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E768" w14:textId="77777777" w:rsidR="00C05435" w:rsidRPr="00C05435" w:rsidRDefault="00C05435" w:rsidP="00C05435">
      <w:pPr>
        <w:jc w:val="center"/>
        <w:rPr>
          <w:color w:val="000000"/>
          <w:sz w:val="28"/>
          <w:szCs w:val="28"/>
          <w:lang w:val="kk-KZ"/>
        </w:rPr>
      </w:pPr>
      <w:r w:rsidRPr="00C05435">
        <w:rPr>
          <w:color w:val="000000"/>
          <w:sz w:val="28"/>
          <w:szCs w:val="28"/>
        </w:rPr>
        <w:t>Әл-Фараби атындағы Қазақ ұлттық университеті</w:t>
      </w:r>
    </w:p>
    <w:p w14:paraId="08E673BA" w14:textId="77777777" w:rsidR="00C05435" w:rsidRPr="00C05435" w:rsidRDefault="00C05435" w:rsidP="00C05435">
      <w:pPr>
        <w:jc w:val="center"/>
        <w:rPr>
          <w:color w:val="000000"/>
          <w:sz w:val="28"/>
          <w:szCs w:val="28"/>
          <w:lang w:val="kk-KZ"/>
        </w:rPr>
      </w:pPr>
    </w:p>
    <w:p w14:paraId="0BF24C43" w14:textId="77777777" w:rsidR="00C05435" w:rsidRPr="00C05435" w:rsidRDefault="00C05435" w:rsidP="00C05435">
      <w:pPr>
        <w:jc w:val="center"/>
        <w:rPr>
          <w:color w:val="000000"/>
          <w:sz w:val="28"/>
          <w:szCs w:val="28"/>
          <w:lang w:val="kk-KZ"/>
        </w:rPr>
      </w:pPr>
    </w:p>
    <w:p w14:paraId="696467D3" w14:textId="77777777" w:rsidR="00C05435" w:rsidRPr="00C05435" w:rsidRDefault="00C05435" w:rsidP="00C05435">
      <w:pPr>
        <w:rPr>
          <w:color w:val="000000"/>
          <w:sz w:val="28"/>
          <w:szCs w:val="28"/>
          <w:lang w:val="kk-KZ"/>
        </w:rPr>
      </w:pPr>
    </w:p>
    <w:p w14:paraId="4BF0006A" w14:textId="77777777" w:rsidR="00C05435" w:rsidRPr="00C05435" w:rsidRDefault="00C05435" w:rsidP="00C05435">
      <w:pPr>
        <w:jc w:val="both"/>
        <w:rPr>
          <w:color w:val="000000"/>
          <w:sz w:val="28"/>
          <w:szCs w:val="28"/>
          <w:lang w:val="kk-KZ"/>
        </w:rPr>
      </w:pPr>
      <w:r w:rsidRPr="00C05435">
        <w:rPr>
          <w:color w:val="000000"/>
          <w:sz w:val="28"/>
          <w:szCs w:val="28"/>
        </w:rPr>
        <w:t xml:space="preserve">ӘОЖ </w:t>
      </w:r>
      <w:r w:rsidRPr="00C05435">
        <w:rPr>
          <w:sz w:val="28"/>
          <w:szCs w:val="28"/>
        </w:rPr>
        <w:t>005.591.6 (</w:t>
      </w:r>
      <w:r w:rsidRPr="00C05435">
        <w:rPr>
          <w:sz w:val="28"/>
          <w:szCs w:val="28"/>
          <w:lang w:val="kk-KZ"/>
        </w:rPr>
        <w:t>043.3</w:t>
      </w:r>
      <w:r w:rsidRPr="00C05435">
        <w:rPr>
          <w:sz w:val="28"/>
          <w:szCs w:val="28"/>
        </w:rPr>
        <w:t xml:space="preserve">)                 </w:t>
      </w:r>
      <w:r w:rsidRPr="00C05435">
        <w:rPr>
          <w:sz w:val="28"/>
          <w:szCs w:val="28"/>
          <w:lang w:val="kk-KZ"/>
        </w:rPr>
        <w:t xml:space="preserve"> </w:t>
      </w:r>
      <w:r w:rsidRPr="00C05435">
        <w:rPr>
          <w:sz w:val="28"/>
          <w:szCs w:val="28"/>
        </w:rPr>
        <w:t xml:space="preserve">  </w:t>
      </w:r>
      <w:r w:rsidRPr="00C05435">
        <w:rPr>
          <w:sz w:val="28"/>
          <w:szCs w:val="28"/>
          <w:lang w:val="kk-KZ"/>
        </w:rPr>
        <w:t xml:space="preserve"> </w:t>
      </w:r>
      <w:r w:rsidRPr="00C05435">
        <w:rPr>
          <w:color w:val="000000"/>
          <w:sz w:val="28"/>
          <w:szCs w:val="28"/>
        </w:rPr>
        <w:t xml:space="preserve">                                               Қолжазба құқығында</w:t>
      </w:r>
    </w:p>
    <w:p w14:paraId="514CB886" w14:textId="77777777" w:rsidR="00C05435" w:rsidRPr="00C05435" w:rsidRDefault="00C05435" w:rsidP="00C05435">
      <w:pPr>
        <w:jc w:val="both"/>
        <w:rPr>
          <w:color w:val="000000"/>
          <w:sz w:val="28"/>
          <w:szCs w:val="28"/>
          <w:lang w:val="kk-KZ"/>
        </w:rPr>
      </w:pPr>
    </w:p>
    <w:p w14:paraId="074FDA9A" w14:textId="77777777" w:rsidR="00C05435" w:rsidRPr="00C05435" w:rsidRDefault="00C05435" w:rsidP="00C05435">
      <w:pPr>
        <w:jc w:val="both"/>
        <w:rPr>
          <w:color w:val="000000"/>
          <w:sz w:val="28"/>
          <w:szCs w:val="28"/>
          <w:lang w:val="kk-KZ"/>
        </w:rPr>
      </w:pPr>
    </w:p>
    <w:p w14:paraId="1D820B55" w14:textId="77777777" w:rsidR="00C05435" w:rsidRPr="00C05435" w:rsidRDefault="00C05435" w:rsidP="00C05435">
      <w:pPr>
        <w:jc w:val="both"/>
        <w:rPr>
          <w:color w:val="000000"/>
          <w:sz w:val="28"/>
          <w:szCs w:val="28"/>
          <w:lang w:val="kk-KZ"/>
        </w:rPr>
      </w:pPr>
    </w:p>
    <w:p w14:paraId="20F97700" w14:textId="77777777" w:rsidR="00C05435" w:rsidRPr="00C05435" w:rsidRDefault="00C05435" w:rsidP="00C05435">
      <w:pPr>
        <w:jc w:val="both"/>
        <w:rPr>
          <w:color w:val="000000"/>
          <w:sz w:val="28"/>
          <w:szCs w:val="28"/>
          <w:lang w:val="kk-KZ"/>
        </w:rPr>
      </w:pPr>
    </w:p>
    <w:p w14:paraId="1D56FA8B" w14:textId="77777777" w:rsidR="00C05435" w:rsidRPr="00C05435" w:rsidRDefault="00C05435" w:rsidP="00C05435">
      <w:pPr>
        <w:jc w:val="both"/>
        <w:rPr>
          <w:color w:val="000000"/>
          <w:sz w:val="28"/>
          <w:szCs w:val="28"/>
          <w:lang w:val="kk-KZ"/>
        </w:rPr>
      </w:pPr>
    </w:p>
    <w:p w14:paraId="2CD65B2C" w14:textId="77777777" w:rsidR="00C05435" w:rsidRPr="00C05435" w:rsidRDefault="00C05435" w:rsidP="00C05435">
      <w:pPr>
        <w:jc w:val="both"/>
        <w:rPr>
          <w:color w:val="000000"/>
          <w:sz w:val="28"/>
          <w:szCs w:val="28"/>
          <w:lang w:val="kk-KZ"/>
        </w:rPr>
      </w:pPr>
    </w:p>
    <w:p w14:paraId="36747510" w14:textId="77777777" w:rsidR="00C05435" w:rsidRPr="00C05435" w:rsidRDefault="00C05435" w:rsidP="00C05435">
      <w:pPr>
        <w:jc w:val="center"/>
        <w:rPr>
          <w:b/>
          <w:bCs/>
          <w:color w:val="000000"/>
          <w:sz w:val="28"/>
          <w:szCs w:val="28"/>
          <w:lang w:val="kk-KZ"/>
        </w:rPr>
      </w:pPr>
      <w:r w:rsidRPr="00C05435">
        <w:rPr>
          <w:b/>
          <w:bCs/>
          <w:color w:val="000000"/>
          <w:sz w:val="28"/>
          <w:szCs w:val="28"/>
          <w:lang w:val="kk-KZ"/>
        </w:rPr>
        <w:t>ДАБЫЛОВА МАЛИКА ИСЕМБАЕВНА</w:t>
      </w:r>
    </w:p>
    <w:p w14:paraId="2CBBA4A1" w14:textId="77777777" w:rsidR="00C05435" w:rsidRPr="00C05435" w:rsidRDefault="00C05435" w:rsidP="00C05435">
      <w:pPr>
        <w:jc w:val="center"/>
        <w:rPr>
          <w:color w:val="000000"/>
          <w:sz w:val="28"/>
          <w:szCs w:val="28"/>
          <w:lang w:val="kk-KZ"/>
        </w:rPr>
      </w:pPr>
    </w:p>
    <w:p w14:paraId="35A788B5" w14:textId="77777777" w:rsidR="00C05435" w:rsidRPr="00C05435" w:rsidRDefault="00C05435" w:rsidP="00C05435">
      <w:pPr>
        <w:jc w:val="center"/>
        <w:rPr>
          <w:color w:val="000000"/>
          <w:sz w:val="28"/>
          <w:szCs w:val="28"/>
          <w:lang w:val="kk-KZ"/>
        </w:rPr>
      </w:pPr>
    </w:p>
    <w:p w14:paraId="773467E2" w14:textId="77777777" w:rsidR="00C05435" w:rsidRPr="00C05435" w:rsidRDefault="00C05435" w:rsidP="00C05435">
      <w:pPr>
        <w:jc w:val="center"/>
        <w:rPr>
          <w:b/>
          <w:bCs/>
          <w:sz w:val="28"/>
          <w:szCs w:val="28"/>
          <w:lang w:val="kk-KZ"/>
        </w:rPr>
      </w:pPr>
      <w:r w:rsidRPr="00C05435">
        <w:rPr>
          <w:rFonts w:eastAsiaTheme="minorHAnsi"/>
          <w:b/>
          <w:bCs/>
          <w:sz w:val="28"/>
          <w:szCs w:val="28"/>
          <w:lang w:val="kk-KZ" w:eastAsia="en-US"/>
        </w:rPr>
        <w:t>Инновациялық қызметтегі ЖОО-ы мен бизнес-ортаның іс-әрекетін ұйымдастыру</w:t>
      </w:r>
    </w:p>
    <w:p w14:paraId="30824B07" w14:textId="77777777" w:rsidR="00C05435" w:rsidRPr="00C05435" w:rsidRDefault="00C05435" w:rsidP="00C05435">
      <w:pPr>
        <w:rPr>
          <w:sz w:val="28"/>
          <w:szCs w:val="28"/>
          <w:lang w:val="kk-KZ"/>
        </w:rPr>
      </w:pPr>
    </w:p>
    <w:p w14:paraId="11852430" w14:textId="77777777" w:rsidR="00C05435" w:rsidRPr="00C05435" w:rsidRDefault="00C05435" w:rsidP="00C05435">
      <w:pPr>
        <w:jc w:val="center"/>
        <w:rPr>
          <w:color w:val="000000"/>
          <w:sz w:val="28"/>
          <w:szCs w:val="28"/>
          <w:lang w:val="kk-KZ"/>
        </w:rPr>
      </w:pPr>
      <w:r w:rsidRPr="00C05435">
        <w:rPr>
          <w:color w:val="000000"/>
          <w:sz w:val="28"/>
          <w:szCs w:val="28"/>
        </w:rPr>
        <w:t>6D051700 – Инновациялық менеджмент</w:t>
      </w:r>
    </w:p>
    <w:p w14:paraId="3BC9F458" w14:textId="77777777" w:rsidR="00C05435" w:rsidRPr="00C05435" w:rsidRDefault="00C05435" w:rsidP="00C05435">
      <w:pPr>
        <w:jc w:val="center"/>
        <w:rPr>
          <w:color w:val="000000"/>
          <w:sz w:val="28"/>
          <w:szCs w:val="28"/>
          <w:lang w:val="kk-KZ"/>
        </w:rPr>
      </w:pPr>
    </w:p>
    <w:p w14:paraId="4DAFA291" w14:textId="77777777" w:rsidR="00C05435" w:rsidRPr="00C05435" w:rsidRDefault="00C05435" w:rsidP="00C05435">
      <w:pPr>
        <w:jc w:val="center"/>
        <w:rPr>
          <w:color w:val="000000"/>
          <w:sz w:val="28"/>
          <w:szCs w:val="28"/>
          <w:lang w:val="kk-KZ"/>
        </w:rPr>
      </w:pPr>
    </w:p>
    <w:p w14:paraId="65FC8345" w14:textId="77777777" w:rsidR="00C05435" w:rsidRPr="00C05435" w:rsidRDefault="00C05435" w:rsidP="00C05435">
      <w:pPr>
        <w:jc w:val="center"/>
        <w:rPr>
          <w:color w:val="000000"/>
          <w:sz w:val="28"/>
          <w:szCs w:val="28"/>
          <w:lang w:val="kk-KZ"/>
        </w:rPr>
      </w:pPr>
      <w:r w:rsidRPr="00C05435">
        <w:rPr>
          <w:color w:val="000000"/>
          <w:sz w:val="28"/>
          <w:szCs w:val="28"/>
        </w:rPr>
        <w:t>Философия докторы (PhD) дәрежесін алу үшін дайындалған диссертация</w:t>
      </w:r>
    </w:p>
    <w:p w14:paraId="2344CBCE" w14:textId="77777777" w:rsidR="00C05435" w:rsidRPr="00C05435" w:rsidRDefault="00C05435" w:rsidP="00C05435">
      <w:pPr>
        <w:jc w:val="center"/>
        <w:rPr>
          <w:color w:val="000000"/>
          <w:sz w:val="28"/>
          <w:szCs w:val="28"/>
          <w:lang w:val="kk-KZ"/>
        </w:rPr>
      </w:pPr>
    </w:p>
    <w:p w14:paraId="214B5A3B" w14:textId="77777777" w:rsidR="00C05435" w:rsidRPr="00C05435" w:rsidRDefault="00C05435" w:rsidP="00C05435">
      <w:pPr>
        <w:jc w:val="center"/>
        <w:rPr>
          <w:color w:val="000000"/>
          <w:sz w:val="28"/>
          <w:szCs w:val="28"/>
          <w:lang w:val="kk-KZ"/>
        </w:rPr>
      </w:pPr>
    </w:p>
    <w:p w14:paraId="62D14C58" w14:textId="77777777" w:rsidR="00C05435" w:rsidRPr="00C05435" w:rsidRDefault="00C05435" w:rsidP="00C05435">
      <w:pPr>
        <w:jc w:val="center"/>
        <w:rPr>
          <w:color w:val="000000"/>
          <w:sz w:val="28"/>
          <w:szCs w:val="28"/>
          <w:lang w:val="kk-KZ"/>
        </w:rPr>
      </w:pPr>
    </w:p>
    <w:p w14:paraId="126AADAE" w14:textId="77777777" w:rsidR="00C05435" w:rsidRPr="00C05435" w:rsidRDefault="00C05435" w:rsidP="00C05435">
      <w:pPr>
        <w:jc w:val="center"/>
        <w:rPr>
          <w:color w:val="000000"/>
          <w:sz w:val="28"/>
          <w:szCs w:val="28"/>
          <w:lang w:val="kk-KZ"/>
        </w:rPr>
      </w:pPr>
    </w:p>
    <w:p w14:paraId="21959A4B" w14:textId="77777777" w:rsidR="00C05435" w:rsidRPr="00C05435" w:rsidRDefault="00C05435" w:rsidP="00C05435">
      <w:pPr>
        <w:jc w:val="center"/>
        <w:rPr>
          <w:color w:val="000000"/>
          <w:sz w:val="28"/>
          <w:szCs w:val="28"/>
          <w:lang w:val="kk-KZ"/>
        </w:rPr>
      </w:pPr>
    </w:p>
    <w:tbl>
      <w:tblPr>
        <w:tblW w:w="0" w:type="auto"/>
        <w:jc w:val="right"/>
        <w:tblLook w:val="04A0" w:firstRow="1" w:lastRow="0" w:firstColumn="1" w:lastColumn="0" w:noHBand="0" w:noVBand="1"/>
      </w:tblPr>
      <w:tblGrid>
        <w:gridCol w:w="4530"/>
      </w:tblGrid>
      <w:tr w:rsidR="00C05435" w:rsidRPr="00C05435" w14:paraId="2F7F01D2" w14:textId="77777777" w:rsidTr="00E67F9E">
        <w:trPr>
          <w:jc w:val="right"/>
        </w:trPr>
        <w:tc>
          <w:tcPr>
            <w:tcW w:w="4530" w:type="dxa"/>
          </w:tcPr>
          <w:p w14:paraId="034CFDED" w14:textId="77777777" w:rsidR="00C05435" w:rsidRPr="00C05435" w:rsidRDefault="00C05435" w:rsidP="00C05435">
            <w:pPr>
              <w:rPr>
                <w:sz w:val="28"/>
                <w:szCs w:val="28"/>
                <w:lang w:val="kk-KZ"/>
              </w:rPr>
            </w:pPr>
            <w:r w:rsidRPr="00C05435">
              <w:rPr>
                <w:color w:val="000000"/>
                <w:sz w:val="28"/>
                <w:szCs w:val="28"/>
                <w:lang w:val="kk-KZ"/>
              </w:rPr>
              <w:t>Отандық ғ</w:t>
            </w:r>
            <w:r w:rsidRPr="00C05435">
              <w:rPr>
                <w:color w:val="000000"/>
                <w:sz w:val="28"/>
                <w:szCs w:val="28"/>
              </w:rPr>
              <w:t xml:space="preserve">ылыми </w:t>
            </w:r>
            <w:r w:rsidRPr="00C05435">
              <w:rPr>
                <w:color w:val="000000"/>
                <w:sz w:val="28"/>
                <w:szCs w:val="28"/>
                <w:lang w:val="kk-KZ"/>
              </w:rPr>
              <w:t>кеңесші</w:t>
            </w:r>
            <w:r w:rsidRPr="00C05435">
              <w:rPr>
                <w:color w:val="000000"/>
                <w:sz w:val="28"/>
                <w:szCs w:val="28"/>
              </w:rPr>
              <w:t>:</w:t>
            </w:r>
            <w:r w:rsidRPr="00C05435">
              <w:rPr>
                <w:color w:val="000000"/>
                <w:sz w:val="28"/>
                <w:szCs w:val="28"/>
                <w:lang w:val="kk-KZ"/>
              </w:rPr>
              <w:t xml:space="preserve"> </w:t>
            </w:r>
            <w:proofErr w:type="spellStart"/>
            <w:r w:rsidRPr="00C05435">
              <w:rPr>
                <w:sz w:val="28"/>
                <w:szCs w:val="28"/>
                <w:lang w:val="kk-KZ"/>
              </w:rPr>
              <w:t>Алибекова</w:t>
            </w:r>
            <w:proofErr w:type="spellEnd"/>
            <w:r w:rsidRPr="00C05435">
              <w:rPr>
                <w:sz w:val="28"/>
                <w:szCs w:val="28"/>
                <w:lang w:val="kk-KZ"/>
              </w:rPr>
              <w:t xml:space="preserve"> </w:t>
            </w:r>
            <w:proofErr w:type="spellStart"/>
            <w:r w:rsidRPr="00C05435">
              <w:rPr>
                <w:sz w:val="28"/>
                <w:szCs w:val="28"/>
                <w:lang w:val="kk-KZ"/>
              </w:rPr>
              <w:t>Гульназ</w:t>
            </w:r>
            <w:proofErr w:type="spellEnd"/>
            <w:r w:rsidRPr="00C05435">
              <w:rPr>
                <w:sz w:val="28"/>
                <w:szCs w:val="28"/>
                <w:lang w:val="kk-KZ"/>
              </w:rPr>
              <w:t xml:space="preserve"> </w:t>
            </w:r>
            <w:proofErr w:type="spellStart"/>
            <w:r w:rsidRPr="00C05435">
              <w:rPr>
                <w:sz w:val="28"/>
                <w:szCs w:val="28"/>
                <w:lang w:val="kk-KZ"/>
              </w:rPr>
              <w:t>Жанатовна</w:t>
            </w:r>
            <w:proofErr w:type="spellEnd"/>
            <w:r w:rsidRPr="00C05435">
              <w:rPr>
                <w:sz w:val="28"/>
                <w:szCs w:val="28"/>
                <w:lang w:val="kk-KZ"/>
              </w:rPr>
              <w:t xml:space="preserve">, </w:t>
            </w:r>
          </w:p>
          <w:p w14:paraId="3BB615EF" w14:textId="77777777" w:rsidR="00C05435" w:rsidRPr="00C05435" w:rsidRDefault="00C05435" w:rsidP="00C05435">
            <w:pPr>
              <w:rPr>
                <w:sz w:val="28"/>
                <w:szCs w:val="28"/>
                <w:lang w:val="kk-KZ"/>
              </w:rPr>
            </w:pPr>
            <w:r w:rsidRPr="00C05435">
              <w:rPr>
                <w:sz w:val="28"/>
                <w:szCs w:val="28"/>
                <w:lang w:val="kk-KZ"/>
              </w:rPr>
              <w:t>PhD</w:t>
            </w:r>
          </w:p>
          <w:p w14:paraId="53744B71" w14:textId="77777777" w:rsidR="00C05435" w:rsidRPr="00C05435" w:rsidRDefault="00C05435" w:rsidP="00C05435">
            <w:pPr>
              <w:rPr>
                <w:sz w:val="28"/>
                <w:szCs w:val="28"/>
                <w:lang w:val="kk-KZ"/>
              </w:rPr>
            </w:pPr>
          </w:p>
        </w:tc>
      </w:tr>
      <w:tr w:rsidR="00C05435" w:rsidRPr="00C05435" w14:paraId="785E87A8" w14:textId="77777777" w:rsidTr="00E67F9E">
        <w:trPr>
          <w:jc w:val="right"/>
        </w:trPr>
        <w:tc>
          <w:tcPr>
            <w:tcW w:w="4530" w:type="dxa"/>
          </w:tcPr>
          <w:p w14:paraId="3675B1FA" w14:textId="77777777" w:rsidR="00C05435" w:rsidRPr="00C05435" w:rsidRDefault="00C05435" w:rsidP="00C05435">
            <w:pPr>
              <w:rPr>
                <w:color w:val="000000"/>
                <w:sz w:val="28"/>
                <w:szCs w:val="28"/>
                <w:lang w:val="kk-KZ"/>
              </w:rPr>
            </w:pPr>
            <w:r w:rsidRPr="00C05435">
              <w:rPr>
                <w:color w:val="000000"/>
                <w:sz w:val="28"/>
                <w:szCs w:val="28"/>
              </w:rPr>
              <w:t>Шетелдік ғылыми</w:t>
            </w:r>
            <w:r w:rsidRPr="00C05435">
              <w:rPr>
                <w:color w:val="000000"/>
                <w:sz w:val="28"/>
                <w:szCs w:val="28"/>
                <w:lang w:val="kk-KZ"/>
              </w:rPr>
              <w:t xml:space="preserve"> кеңесші</w:t>
            </w:r>
            <w:r w:rsidRPr="00C05435">
              <w:rPr>
                <w:color w:val="000000"/>
                <w:sz w:val="28"/>
                <w:szCs w:val="28"/>
              </w:rPr>
              <w:t>:</w:t>
            </w:r>
          </w:p>
          <w:p w14:paraId="5C3991BF" w14:textId="77777777" w:rsidR="00C05435" w:rsidRPr="00C05435" w:rsidRDefault="00C05435" w:rsidP="00C05435">
            <w:pPr>
              <w:rPr>
                <w:sz w:val="28"/>
                <w:szCs w:val="28"/>
                <w:lang w:val="kk-KZ"/>
              </w:rPr>
            </w:pPr>
            <w:proofErr w:type="spellStart"/>
            <w:r w:rsidRPr="00C05435">
              <w:rPr>
                <w:sz w:val="28"/>
                <w:szCs w:val="28"/>
                <w:lang w:val="kk-KZ"/>
              </w:rPr>
              <w:t>Janusz</w:t>
            </w:r>
            <w:proofErr w:type="spellEnd"/>
            <w:r w:rsidRPr="00C05435">
              <w:rPr>
                <w:sz w:val="28"/>
                <w:szCs w:val="28"/>
                <w:lang w:val="kk-KZ"/>
              </w:rPr>
              <w:t xml:space="preserve"> </w:t>
            </w:r>
            <w:proofErr w:type="spellStart"/>
            <w:r w:rsidRPr="00C05435">
              <w:rPr>
                <w:sz w:val="28"/>
                <w:szCs w:val="28"/>
                <w:lang w:val="kk-KZ"/>
              </w:rPr>
              <w:t>Grabara</w:t>
            </w:r>
            <w:proofErr w:type="spellEnd"/>
            <w:r w:rsidRPr="00C05435">
              <w:rPr>
                <w:sz w:val="28"/>
                <w:szCs w:val="28"/>
                <w:lang w:val="kk-KZ"/>
              </w:rPr>
              <w:t>,</w:t>
            </w:r>
          </w:p>
          <w:p w14:paraId="279922A2" w14:textId="77777777" w:rsidR="00C05435" w:rsidRPr="00C05435" w:rsidRDefault="00C05435" w:rsidP="00C05435">
            <w:pPr>
              <w:rPr>
                <w:sz w:val="28"/>
                <w:szCs w:val="28"/>
                <w:lang w:val="kk-KZ"/>
              </w:rPr>
            </w:pPr>
            <w:r w:rsidRPr="00C05435">
              <w:rPr>
                <w:sz w:val="28"/>
                <w:szCs w:val="28"/>
                <w:lang w:val="kk-KZ"/>
              </w:rPr>
              <w:t>профессор, PhD,</w:t>
            </w:r>
          </w:p>
          <w:p w14:paraId="38D256F3" w14:textId="77777777" w:rsidR="00C05435" w:rsidRPr="00C05435" w:rsidRDefault="00C05435" w:rsidP="00C05435">
            <w:pPr>
              <w:rPr>
                <w:sz w:val="28"/>
                <w:szCs w:val="28"/>
                <w:lang w:val="kk-KZ"/>
              </w:rPr>
            </w:pPr>
            <w:r w:rsidRPr="00C05435">
              <w:rPr>
                <w:sz w:val="28"/>
                <w:szCs w:val="28"/>
                <w:lang w:val="kk-KZ"/>
              </w:rPr>
              <w:t>(</w:t>
            </w:r>
            <w:r w:rsidRPr="00C05435">
              <w:rPr>
                <w:sz w:val="28"/>
                <w:szCs w:val="28"/>
              </w:rPr>
              <w:t>Польша Республикасы</w:t>
            </w:r>
            <w:r w:rsidRPr="00C05435">
              <w:rPr>
                <w:sz w:val="28"/>
                <w:szCs w:val="28"/>
                <w:lang w:val="kk-KZ"/>
              </w:rPr>
              <w:t>)</w:t>
            </w:r>
          </w:p>
        </w:tc>
      </w:tr>
    </w:tbl>
    <w:p w14:paraId="5D874100" w14:textId="77777777" w:rsidR="00C05435" w:rsidRPr="00C05435" w:rsidRDefault="00C05435" w:rsidP="00C05435">
      <w:pPr>
        <w:jc w:val="center"/>
        <w:rPr>
          <w:sz w:val="28"/>
          <w:szCs w:val="28"/>
          <w:lang w:val="kk-KZ"/>
        </w:rPr>
      </w:pPr>
    </w:p>
    <w:p w14:paraId="28D57857" w14:textId="77777777" w:rsidR="00C05435" w:rsidRPr="00C05435" w:rsidRDefault="00C05435" w:rsidP="00C05435">
      <w:pPr>
        <w:jc w:val="center"/>
        <w:rPr>
          <w:sz w:val="28"/>
          <w:szCs w:val="28"/>
          <w:lang w:val="kk-KZ"/>
        </w:rPr>
      </w:pPr>
    </w:p>
    <w:p w14:paraId="20766531" w14:textId="77777777" w:rsidR="00C05435" w:rsidRPr="00C05435" w:rsidRDefault="00C05435" w:rsidP="00C05435">
      <w:pPr>
        <w:jc w:val="center"/>
        <w:rPr>
          <w:sz w:val="28"/>
          <w:szCs w:val="28"/>
          <w:lang w:val="kk-KZ"/>
        </w:rPr>
      </w:pPr>
    </w:p>
    <w:p w14:paraId="7914DC7E" w14:textId="77777777" w:rsidR="00C05435" w:rsidRPr="00C05435" w:rsidRDefault="00C05435" w:rsidP="00C05435">
      <w:pPr>
        <w:jc w:val="center"/>
        <w:rPr>
          <w:sz w:val="28"/>
          <w:szCs w:val="28"/>
          <w:lang w:val="kk-KZ"/>
        </w:rPr>
      </w:pPr>
    </w:p>
    <w:p w14:paraId="305BC9DB" w14:textId="77777777" w:rsidR="00C05435" w:rsidRPr="00C05435" w:rsidRDefault="00C05435" w:rsidP="00C05435">
      <w:pPr>
        <w:jc w:val="center"/>
        <w:rPr>
          <w:sz w:val="28"/>
          <w:szCs w:val="28"/>
          <w:lang w:val="kk-KZ"/>
        </w:rPr>
      </w:pPr>
    </w:p>
    <w:p w14:paraId="4C5BA89B" w14:textId="77777777" w:rsidR="00C05435" w:rsidRPr="00C05435" w:rsidRDefault="00C05435" w:rsidP="00C05435">
      <w:pPr>
        <w:jc w:val="center"/>
        <w:rPr>
          <w:sz w:val="28"/>
          <w:szCs w:val="28"/>
          <w:lang w:val="en-US"/>
        </w:rPr>
      </w:pPr>
    </w:p>
    <w:p w14:paraId="7360182C" w14:textId="77777777" w:rsidR="00C05435" w:rsidRPr="00C05435" w:rsidRDefault="00C05435" w:rsidP="00C05435">
      <w:pPr>
        <w:jc w:val="center"/>
        <w:rPr>
          <w:sz w:val="28"/>
          <w:szCs w:val="28"/>
          <w:lang w:val="kk-KZ"/>
        </w:rPr>
      </w:pPr>
    </w:p>
    <w:p w14:paraId="488C5655" w14:textId="77777777" w:rsidR="00C05435" w:rsidRPr="00C05435" w:rsidRDefault="00C05435" w:rsidP="00C05435">
      <w:pPr>
        <w:jc w:val="center"/>
        <w:rPr>
          <w:sz w:val="28"/>
          <w:szCs w:val="28"/>
          <w:lang w:val="kk-KZ"/>
        </w:rPr>
      </w:pPr>
    </w:p>
    <w:p w14:paraId="0A0FE7DE" w14:textId="77777777" w:rsidR="00C05435" w:rsidRPr="00C05435" w:rsidRDefault="00C05435" w:rsidP="00C05435">
      <w:pPr>
        <w:rPr>
          <w:sz w:val="28"/>
          <w:szCs w:val="28"/>
          <w:lang w:val="kk-KZ"/>
        </w:rPr>
      </w:pPr>
    </w:p>
    <w:p w14:paraId="7993BD77" w14:textId="77777777" w:rsidR="00C05435" w:rsidRPr="00C05435" w:rsidRDefault="00C05435" w:rsidP="00C05435">
      <w:pPr>
        <w:jc w:val="center"/>
        <w:rPr>
          <w:color w:val="000000"/>
          <w:sz w:val="28"/>
          <w:szCs w:val="28"/>
          <w:lang w:val="kk-KZ"/>
        </w:rPr>
      </w:pPr>
      <w:r w:rsidRPr="00C05435">
        <w:rPr>
          <w:color w:val="000000"/>
          <w:sz w:val="28"/>
          <w:szCs w:val="28"/>
        </w:rPr>
        <w:t>Қазақстан Республикасы</w:t>
      </w:r>
    </w:p>
    <w:p w14:paraId="33D8670E" w14:textId="77777777" w:rsidR="00C05435" w:rsidRPr="00C05435" w:rsidRDefault="00C05435" w:rsidP="00C05435">
      <w:pPr>
        <w:jc w:val="center"/>
        <w:rPr>
          <w:color w:val="000000"/>
          <w:sz w:val="28"/>
          <w:szCs w:val="28"/>
          <w:lang w:val="kk-KZ"/>
        </w:rPr>
      </w:pPr>
      <w:r w:rsidRPr="00C05435">
        <w:rPr>
          <w:color w:val="000000"/>
          <w:sz w:val="28"/>
          <w:szCs w:val="28"/>
        </w:rPr>
        <w:t>Алматы, 202</w:t>
      </w:r>
      <w:r w:rsidRPr="00C05435">
        <w:rPr>
          <w:color w:val="000000"/>
          <w:sz w:val="28"/>
          <w:szCs w:val="28"/>
          <w:lang w:val="kk-KZ"/>
        </w:rPr>
        <w:t>6</w:t>
      </w:r>
    </w:p>
    <w:tbl>
      <w:tblPr>
        <w:tblW w:w="0" w:type="auto"/>
        <w:tblLook w:val="04A0" w:firstRow="1" w:lastRow="0" w:firstColumn="1" w:lastColumn="0" w:noHBand="0" w:noVBand="1"/>
      </w:tblPr>
      <w:tblGrid>
        <w:gridCol w:w="582"/>
        <w:gridCol w:w="8420"/>
        <w:gridCol w:w="636"/>
      </w:tblGrid>
      <w:tr w:rsidR="00C05435" w:rsidRPr="00C05435" w14:paraId="4216B232" w14:textId="77777777" w:rsidTr="00E67F9E">
        <w:tc>
          <w:tcPr>
            <w:tcW w:w="665" w:type="dxa"/>
          </w:tcPr>
          <w:p w14:paraId="0FF6626D" w14:textId="77777777" w:rsidR="00C05435" w:rsidRPr="00C05435" w:rsidRDefault="00C05435" w:rsidP="00C05435">
            <w:pPr>
              <w:jc w:val="both"/>
              <w:rPr>
                <w:rFonts w:eastAsia="Calibri"/>
                <w:b/>
                <w:bCs/>
                <w:sz w:val="28"/>
                <w:szCs w:val="28"/>
                <w:lang w:val="en-US"/>
              </w:rPr>
            </w:pPr>
          </w:p>
        </w:tc>
        <w:tc>
          <w:tcPr>
            <w:tcW w:w="7723" w:type="dxa"/>
          </w:tcPr>
          <w:p w14:paraId="7A2A9702" w14:textId="77777777" w:rsidR="00C05435" w:rsidRPr="00C05435" w:rsidRDefault="00C05435" w:rsidP="00C05435">
            <w:pPr>
              <w:pStyle w:val="3"/>
              <w:jc w:val="center"/>
              <w:rPr>
                <w:rFonts w:eastAsia="Calibri" w:cs="Times New Roman"/>
                <w:b/>
                <w:bCs/>
                <w:color w:val="000000" w:themeColor="text1"/>
                <w:lang w:val="en-US"/>
              </w:rPr>
            </w:pPr>
            <w:r w:rsidRPr="00C05435">
              <w:rPr>
                <w:rFonts w:eastAsia="Calibri" w:cs="Times New Roman"/>
                <w:b/>
                <w:bCs/>
                <w:color w:val="000000" w:themeColor="text1"/>
                <w:lang w:val="kk-KZ"/>
              </w:rPr>
              <w:t>МАЗМҰНЫ</w:t>
            </w:r>
          </w:p>
          <w:p w14:paraId="4EF01665" w14:textId="77777777" w:rsidR="00C05435" w:rsidRPr="00C05435" w:rsidRDefault="00C05435" w:rsidP="00C05435">
            <w:pPr>
              <w:jc w:val="center"/>
              <w:rPr>
                <w:rFonts w:eastAsia="Calibri"/>
                <w:b/>
                <w:bCs/>
                <w:sz w:val="28"/>
                <w:szCs w:val="28"/>
                <w:lang w:val="en-US"/>
              </w:rPr>
            </w:pPr>
          </w:p>
        </w:tc>
        <w:tc>
          <w:tcPr>
            <w:tcW w:w="628" w:type="dxa"/>
          </w:tcPr>
          <w:p w14:paraId="6B980578" w14:textId="77777777" w:rsidR="00C05435" w:rsidRPr="00C05435" w:rsidRDefault="00C05435" w:rsidP="00C05435">
            <w:pPr>
              <w:rPr>
                <w:rFonts w:eastAsia="Calibri"/>
                <w:sz w:val="28"/>
                <w:szCs w:val="28"/>
              </w:rPr>
            </w:pPr>
          </w:p>
        </w:tc>
      </w:tr>
      <w:tr w:rsidR="00C05435" w:rsidRPr="00C05435" w14:paraId="2FD2AD12" w14:textId="77777777" w:rsidTr="00E67F9E">
        <w:tc>
          <w:tcPr>
            <w:tcW w:w="665" w:type="dxa"/>
          </w:tcPr>
          <w:p w14:paraId="7BBF0DB0" w14:textId="77777777" w:rsidR="00C05435" w:rsidRPr="00C05435" w:rsidRDefault="00C05435" w:rsidP="00C05435">
            <w:pPr>
              <w:jc w:val="center"/>
              <w:rPr>
                <w:rFonts w:eastAsia="Calibri"/>
                <w:sz w:val="28"/>
                <w:szCs w:val="28"/>
                <w:lang w:val="kk-KZ"/>
              </w:rPr>
            </w:pPr>
          </w:p>
        </w:tc>
        <w:tc>
          <w:tcPr>
            <w:tcW w:w="7723" w:type="dxa"/>
          </w:tcPr>
          <w:p w14:paraId="6B7D1DDC" w14:textId="77777777" w:rsidR="00C05435" w:rsidRPr="00C05435" w:rsidRDefault="00C05435" w:rsidP="00C05435">
            <w:pPr>
              <w:pStyle w:val="3"/>
              <w:spacing w:before="0" w:after="0"/>
              <w:rPr>
                <w:rFonts w:cs="Times New Roman"/>
                <w:color w:val="000000" w:themeColor="text1"/>
                <w:lang w:val="kk-KZ"/>
              </w:rPr>
            </w:pPr>
            <w:r w:rsidRPr="00C05435">
              <w:rPr>
                <w:rFonts w:cs="Times New Roman"/>
                <w:color w:val="000000" w:themeColor="text1"/>
              </w:rPr>
              <w:t>Нормативтік сілтемелер………………………………………….........</w:t>
            </w:r>
            <w:r w:rsidRPr="00C05435">
              <w:rPr>
                <w:rFonts w:cs="Times New Roman"/>
                <w:color w:val="000000" w:themeColor="text1"/>
                <w:lang w:val="kk-KZ"/>
              </w:rPr>
              <w:t>..</w:t>
            </w:r>
          </w:p>
        </w:tc>
        <w:tc>
          <w:tcPr>
            <w:tcW w:w="628" w:type="dxa"/>
          </w:tcPr>
          <w:p w14:paraId="39EF63C1" w14:textId="77777777" w:rsidR="00C05435" w:rsidRPr="00C05435" w:rsidRDefault="00C05435" w:rsidP="00C05435">
            <w:pPr>
              <w:rPr>
                <w:rFonts w:eastAsia="Calibri"/>
                <w:sz w:val="28"/>
                <w:szCs w:val="28"/>
                <w:lang w:val="kk-KZ"/>
              </w:rPr>
            </w:pPr>
            <w:r w:rsidRPr="00C05435">
              <w:rPr>
                <w:rFonts w:eastAsia="Calibri"/>
                <w:sz w:val="28"/>
                <w:szCs w:val="28"/>
              </w:rPr>
              <w:t>3</w:t>
            </w:r>
          </w:p>
        </w:tc>
      </w:tr>
      <w:tr w:rsidR="00C05435" w:rsidRPr="00C05435" w14:paraId="70B463AC" w14:textId="77777777" w:rsidTr="00E67F9E">
        <w:tc>
          <w:tcPr>
            <w:tcW w:w="665" w:type="dxa"/>
          </w:tcPr>
          <w:p w14:paraId="404649BB" w14:textId="77777777" w:rsidR="00C05435" w:rsidRPr="00C05435" w:rsidRDefault="00C05435" w:rsidP="00C05435">
            <w:pPr>
              <w:jc w:val="center"/>
              <w:rPr>
                <w:rFonts w:eastAsia="Calibri"/>
                <w:sz w:val="28"/>
                <w:szCs w:val="28"/>
                <w:lang w:val="kk-KZ"/>
              </w:rPr>
            </w:pPr>
          </w:p>
        </w:tc>
        <w:tc>
          <w:tcPr>
            <w:tcW w:w="7723" w:type="dxa"/>
          </w:tcPr>
          <w:p w14:paraId="63875BA1" w14:textId="77777777" w:rsidR="00C05435" w:rsidRPr="00C05435" w:rsidRDefault="00C05435" w:rsidP="00C05435">
            <w:pPr>
              <w:pStyle w:val="3"/>
              <w:spacing w:before="0" w:after="0"/>
              <w:rPr>
                <w:rFonts w:cs="Times New Roman"/>
                <w:color w:val="000000" w:themeColor="text1"/>
                <w:lang w:val="kk-KZ"/>
              </w:rPr>
            </w:pPr>
            <w:r w:rsidRPr="00C05435">
              <w:rPr>
                <w:rFonts w:cs="Times New Roman"/>
                <w:color w:val="000000" w:themeColor="text1"/>
              </w:rPr>
              <w:t>Негізгі ұғымдар мен анықтамалар……………………………………...</w:t>
            </w:r>
          </w:p>
        </w:tc>
        <w:tc>
          <w:tcPr>
            <w:tcW w:w="628" w:type="dxa"/>
          </w:tcPr>
          <w:p w14:paraId="5AD32161" w14:textId="77777777" w:rsidR="00C05435" w:rsidRPr="00C05435" w:rsidRDefault="00C05435" w:rsidP="00C05435">
            <w:pPr>
              <w:rPr>
                <w:rFonts w:eastAsia="Calibri"/>
                <w:sz w:val="28"/>
                <w:szCs w:val="28"/>
                <w:lang w:val="kk-KZ"/>
              </w:rPr>
            </w:pPr>
            <w:r w:rsidRPr="00C05435">
              <w:rPr>
                <w:rFonts w:eastAsia="Calibri"/>
                <w:sz w:val="28"/>
                <w:szCs w:val="28"/>
              </w:rPr>
              <w:t>4</w:t>
            </w:r>
          </w:p>
        </w:tc>
      </w:tr>
      <w:tr w:rsidR="00C05435" w:rsidRPr="00C05435" w14:paraId="3D740085" w14:textId="77777777" w:rsidTr="00E67F9E">
        <w:tc>
          <w:tcPr>
            <w:tcW w:w="665" w:type="dxa"/>
          </w:tcPr>
          <w:p w14:paraId="5360AABB" w14:textId="77777777" w:rsidR="00C05435" w:rsidRPr="00C05435" w:rsidRDefault="00C05435" w:rsidP="00C05435">
            <w:pPr>
              <w:jc w:val="center"/>
              <w:rPr>
                <w:rFonts w:eastAsia="Calibri"/>
                <w:sz w:val="28"/>
                <w:szCs w:val="28"/>
                <w:lang w:val="kk-KZ"/>
              </w:rPr>
            </w:pPr>
          </w:p>
        </w:tc>
        <w:tc>
          <w:tcPr>
            <w:tcW w:w="7723" w:type="dxa"/>
          </w:tcPr>
          <w:p w14:paraId="3E829B7B" w14:textId="77777777" w:rsidR="00C05435" w:rsidRPr="00C05435" w:rsidRDefault="00C05435" w:rsidP="00C05435">
            <w:pPr>
              <w:pStyle w:val="3"/>
              <w:spacing w:before="0" w:after="0"/>
              <w:rPr>
                <w:rFonts w:cs="Times New Roman"/>
                <w:color w:val="000000"/>
                <w:lang w:val="kk-KZ"/>
              </w:rPr>
            </w:pPr>
            <w:r w:rsidRPr="00C05435">
              <w:rPr>
                <w:rStyle w:val="af1"/>
                <w:rFonts w:cs="Times New Roman"/>
                <w:b w:val="0"/>
                <w:bCs w:val="0"/>
                <w:color w:val="000000"/>
              </w:rPr>
              <w:t>Белгілер мен қысқартулар………………………………………........</w:t>
            </w:r>
            <w:r w:rsidRPr="00C05435">
              <w:rPr>
                <w:rStyle w:val="af1"/>
                <w:rFonts w:cs="Times New Roman"/>
                <w:b w:val="0"/>
                <w:bCs w:val="0"/>
                <w:color w:val="000000"/>
                <w:lang w:val="kk-KZ"/>
              </w:rPr>
              <w:t>....</w:t>
            </w:r>
          </w:p>
        </w:tc>
        <w:tc>
          <w:tcPr>
            <w:tcW w:w="628" w:type="dxa"/>
          </w:tcPr>
          <w:p w14:paraId="33938577" w14:textId="77777777" w:rsidR="00C05435" w:rsidRPr="00C05435" w:rsidRDefault="00C05435" w:rsidP="00C05435">
            <w:pPr>
              <w:rPr>
                <w:rFonts w:eastAsia="Calibri"/>
                <w:sz w:val="28"/>
                <w:szCs w:val="28"/>
              </w:rPr>
            </w:pPr>
            <w:r w:rsidRPr="00C05435">
              <w:rPr>
                <w:rFonts w:eastAsia="Calibri"/>
                <w:sz w:val="28"/>
                <w:szCs w:val="28"/>
              </w:rPr>
              <w:t>5</w:t>
            </w:r>
          </w:p>
        </w:tc>
      </w:tr>
      <w:tr w:rsidR="00C05435" w:rsidRPr="00C05435" w14:paraId="5B14A79B" w14:textId="77777777" w:rsidTr="00E67F9E">
        <w:tc>
          <w:tcPr>
            <w:tcW w:w="665" w:type="dxa"/>
          </w:tcPr>
          <w:p w14:paraId="2644C370" w14:textId="77777777" w:rsidR="00C05435" w:rsidRPr="00C05435" w:rsidRDefault="00C05435" w:rsidP="00C05435">
            <w:pPr>
              <w:rPr>
                <w:rFonts w:eastAsia="Calibri"/>
                <w:sz w:val="28"/>
                <w:szCs w:val="28"/>
                <w:lang w:val="kk-KZ"/>
              </w:rPr>
            </w:pPr>
          </w:p>
        </w:tc>
        <w:tc>
          <w:tcPr>
            <w:tcW w:w="7723" w:type="dxa"/>
          </w:tcPr>
          <w:p w14:paraId="370A605A" w14:textId="77777777" w:rsidR="00C05435" w:rsidRPr="00C05435" w:rsidRDefault="00C05435" w:rsidP="00C05435">
            <w:pPr>
              <w:pStyle w:val="3"/>
              <w:spacing w:before="0" w:after="0"/>
              <w:rPr>
                <w:rFonts w:eastAsia="Calibri" w:cs="Times New Roman"/>
                <w:b/>
                <w:bCs/>
                <w:lang w:val="kk-KZ"/>
              </w:rPr>
            </w:pPr>
            <w:r w:rsidRPr="00C05435">
              <w:rPr>
                <w:rFonts w:eastAsia="Calibri" w:cs="Times New Roman"/>
                <w:b/>
                <w:bCs/>
                <w:color w:val="000000" w:themeColor="text1"/>
                <w:lang w:val="kk-KZ"/>
              </w:rPr>
              <w:t xml:space="preserve">КІРІСПЕ </w:t>
            </w:r>
            <w:r w:rsidRPr="00C05435">
              <w:rPr>
                <w:rFonts w:eastAsia="Calibri" w:cs="Times New Roman"/>
                <w:b/>
                <w:bCs/>
                <w:color w:val="000000" w:themeColor="text1"/>
                <w:lang w:val="en-US"/>
              </w:rPr>
              <w:t>…………………………………………………………</w:t>
            </w:r>
            <w:r w:rsidRPr="00C05435">
              <w:rPr>
                <w:rFonts w:eastAsia="Calibri" w:cs="Times New Roman"/>
                <w:b/>
                <w:bCs/>
                <w:color w:val="000000" w:themeColor="text1"/>
                <w:lang w:val="kk-KZ"/>
              </w:rPr>
              <w:t>...........</w:t>
            </w:r>
          </w:p>
        </w:tc>
        <w:tc>
          <w:tcPr>
            <w:tcW w:w="628" w:type="dxa"/>
          </w:tcPr>
          <w:p w14:paraId="241F2D2C" w14:textId="77777777" w:rsidR="00C05435" w:rsidRPr="00C05435" w:rsidRDefault="00C05435" w:rsidP="00C05435">
            <w:pPr>
              <w:rPr>
                <w:rFonts w:eastAsia="Calibri"/>
                <w:sz w:val="28"/>
                <w:szCs w:val="28"/>
                <w:lang w:val="kk-KZ"/>
              </w:rPr>
            </w:pPr>
            <w:r w:rsidRPr="00C05435">
              <w:rPr>
                <w:rFonts w:eastAsia="Calibri"/>
                <w:sz w:val="28"/>
                <w:szCs w:val="28"/>
                <w:lang w:val="kk-KZ"/>
              </w:rPr>
              <w:t>6</w:t>
            </w:r>
          </w:p>
        </w:tc>
      </w:tr>
      <w:tr w:rsidR="00C05435" w:rsidRPr="00C05435" w14:paraId="3A7D6288" w14:textId="77777777" w:rsidTr="00E67F9E">
        <w:tc>
          <w:tcPr>
            <w:tcW w:w="665" w:type="dxa"/>
          </w:tcPr>
          <w:p w14:paraId="426ECF1C" w14:textId="77777777" w:rsidR="00C05435" w:rsidRPr="00C05435" w:rsidRDefault="00C05435" w:rsidP="00C05435">
            <w:pPr>
              <w:rPr>
                <w:b/>
                <w:sz w:val="28"/>
                <w:szCs w:val="28"/>
                <w:lang w:val="kk-KZ"/>
              </w:rPr>
            </w:pPr>
            <w:r w:rsidRPr="00C05435">
              <w:rPr>
                <w:b/>
                <w:sz w:val="28"/>
                <w:szCs w:val="28"/>
                <w:lang w:val="kk-KZ"/>
              </w:rPr>
              <w:t>1</w:t>
            </w:r>
          </w:p>
        </w:tc>
        <w:tc>
          <w:tcPr>
            <w:tcW w:w="7723" w:type="dxa"/>
          </w:tcPr>
          <w:p w14:paraId="300C2AEE" w14:textId="77777777" w:rsidR="00C05435" w:rsidRPr="00C05435" w:rsidRDefault="00C05435" w:rsidP="00C05435">
            <w:pPr>
              <w:jc w:val="both"/>
              <w:rPr>
                <w:b/>
                <w:sz w:val="28"/>
                <w:szCs w:val="28"/>
                <w:lang w:val="kk-KZ"/>
              </w:rPr>
            </w:pPr>
            <w:r w:rsidRPr="00C05435">
              <w:rPr>
                <w:b/>
                <w:sz w:val="28"/>
                <w:szCs w:val="28"/>
                <w:lang w:val="kk-KZ"/>
              </w:rPr>
              <w:t>ИННОВАЦИЯЛЫҚ ҚЫЗМЕТТІ БАСҚАРУДЫҢ ТЕОРИЯЛЫҚ НЕГІЗДЕРІ</w:t>
            </w:r>
          </w:p>
        </w:tc>
        <w:tc>
          <w:tcPr>
            <w:tcW w:w="628" w:type="dxa"/>
          </w:tcPr>
          <w:p w14:paraId="5DD7CA6B" w14:textId="77777777" w:rsidR="00C05435" w:rsidRPr="00C05435" w:rsidRDefault="00C05435" w:rsidP="00C05435">
            <w:pPr>
              <w:rPr>
                <w:sz w:val="28"/>
                <w:szCs w:val="28"/>
                <w:lang w:val="kk-KZ"/>
              </w:rPr>
            </w:pPr>
          </w:p>
        </w:tc>
      </w:tr>
      <w:tr w:rsidR="00C05435" w:rsidRPr="00C05435" w14:paraId="17105605" w14:textId="77777777" w:rsidTr="00E67F9E">
        <w:tc>
          <w:tcPr>
            <w:tcW w:w="665" w:type="dxa"/>
          </w:tcPr>
          <w:p w14:paraId="7739D850" w14:textId="77777777" w:rsidR="00C05435" w:rsidRPr="00C05435" w:rsidRDefault="00C05435" w:rsidP="00C05435">
            <w:pPr>
              <w:rPr>
                <w:sz w:val="28"/>
                <w:szCs w:val="28"/>
                <w:lang w:val="kk-KZ"/>
              </w:rPr>
            </w:pPr>
            <w:r w:rsidRPr="00C05435">
              <w:rPr>
                <w:sz w:val="28"/>
                <w:szCs w:val="28"/>
                <w:lang w:val="kk-KZ"/>
              </w:rPr>
              <w:t>1.1</w:t>
            </w:r>
          </w:p>
        </w:tc>
        <w:tc>
          <w:tcPr>
            <w:tcW w:w="7723" w:type="dxa"/>
          </w:tcPr>
          <w:p w14:paraId="012C7E43" w14:textId="77777777" w:rsidR="00C05435" w:rsidRPr="00C05435" w:rsidRDefault="00C05435" w:rsidP="00C05435">
            <w:pPr>
              <w:jc w:val="both"/>
              <w:rPr>
                <w:sz w:val="28"/>
                <w:szCs w:val="28"/>
                <w:lang w:val="kk-KZ"/>
              </w:rPr>
            </w:pPr>
            <w:r w:rsidRPr="00C05435">
              <w:rPr>
                <w:sz w:val="28"/>
                <w:szCs w:val="28"/>
                <w:lang w:val="kk-KZ"/>
              </w:rPr>
              <w:t xml:space="preserve">Инновациялық қызметті басқарудың теориялық тұжырымдамалары.. </w:t>
            </w:r>
          </w:p>
        </w:tc>
        <w:tc>
          <w:tcPr>
            <w:tcW w:w="628" w:type="dxa"/>
          </w:tcPr>
          <w:p w14:paraId="22F473EF" w14:textId="6784EB89" w:rsidR="00C05435" w:rsidRPr="00773DC8" w:rsidRDefault="00C05435" w:rsidP="00C05435">
            <w:pPr>
              <w:rPr>
                <w:sz w:val="28"/>
                <w:szCs w:val="28"/>
                <w:lang w:val="kk-KZ"/>
              </w:rPr>
            </w:pPr>
            <w:r w:rsidRPr="00C05435">
              <w:rPr>
                <w:sz w:val="28"/>
                <w:szCs w:val="28"/>
                <w:lang w:val="en-US"/>
              </w:rPr>
              <w:t>1</w:t>
            </w:r>
            <w:r w:rsidR="00773DC8">
              <w:rPr>
                <w:sz w:val="28"/>
                <w:szCs w:val="28"/>
                <w:lang w:val="kk-KZ"/>
              </w:rPr>
              <w:t>3</w:t>
            </w:r>
          </w:p>
        </w:tc>
      </w:tr>
      <w:tr w:rsidR="00C05435" w:rsidRPr="00C05435" w14:paraId="3926B884" w14:textId="77777777" w:rsidTr="00E67F9E">
        <w:tc>
          <w:tcPr>
            <w:tcW w:w="665" w:type="dxa"/>
          </w:tcPr>
          <w:p w14:paraId="68C0B3A6" w14:textId="77777777" w:rsidR="00C05435" w:rsidRPr="00C05435" w:rsidRDefault="00C05435" w:rsidP="00C05435">
            <w:pPr>
              <w:rPr>
                <w:sz w:val="28"/>
                <w:szCs w:val="28"/>
                <w:lang w:val="kk-KZ"/>
              </w:rPr>
            </w:pPr>
            <w:r w:rsidRPr="00C05435">
              <w:rPr>
                <w:sz w:val="28"/>
                <w:szCs w:val="28"/>
                <w:lang w:val="kk-KZ"/>
              </w:rPr>
              <w:t>1.2</w:t>
            </w:r>
          </w:p>
        </w:tc>
        <w:tc>
          <w:tcPr>
            <w:tcW w:w="7723" w:type="dxa"/>
          </w:tcPr>
          <w:p w14:paraId="43B8E7D8" w14:textId="77777777" w:rsidR="00C05435" w:rsidRPr="00C05435" w:rsidRDefault="00C05435" w:rsidP="00C05435">
            <w:pPr>
              <w:jc w:val="both"/>
              <w:rPr>
                <w:sz w:val="28"/>
                <w:szCs w:val="28"/>
                <w:lang w:val="kk-KZ"/>
              </w:rPr>
            </w:pPr>
            <w:r w:rsidRPr="00C05435">
              <w:rPr>
                <w:sz w:val="28"/>
                <w:szCs w:val="28"/>
                <w:lang w:val="kk-KZ"/>
              </w:rPr>
              <w:t>ЖОО-ы мен бизнес-ортаның іс-әрекетін ұйымдастырудың моделдері</w:t>
            </w:r>
          </w:p>
        </w:tc>
        <w:tc>
          <w:tcPr>
            <w:tcW w:w="628" w:type="dxa"/>
          </w:tcPr>
          <w:p w14:paraId="27A32748" w14:textId="2A6613C0" w:rsidR="00C05435" w:rsidRPr="00773DC8" w:rsidRDefault="00C05435" w:rsidP="00C05435">
            <w:pPr>
              <w:rPr>
                <w:sz w:val="28"/>
                <w:szCs w:val="28"/>
                <w:lang w:val="kk-KZ"/>
              </w:rPr>
            </w:pPr>
            <w:r w:rsidRPr="00C05435">
              <w:rPr>
                <w:sz w:val="28"/>
                <w:szCs w:val="28"/>
                <w:lang w:val="en-US"/>
              </w:rPr>
              <w:t>3</w:t>
            </w:r>
            <w:r w:rsidR="00773DC8">
              <w:rPr>
                <w:sz w:val="28"/>
                <w:szCs w:val="28"/>
                <w:lang w:val="kk-KZ"/>
              </w:rPr>
              <w:t>2</w:t>
            </w:r>
          </w:p>
        </w:tc>
      </w:tr>
      <w:tr w:rsidR="00C05435" w:rsidRPr="00C05435" w14:paraId="5EC87338" w14:textId="77777777" w:rsidTr="00E67F9E">
        <w:tc>
          <w:tcPr>
            <w:tcW w:w="665" w:type="dxa"/>
          </w:tcPr>
          <w:p w14:paraId="1D81851C" w14:textId="77777777" w:rsidR="00C05435" w:rsidRPr="00C05435" w:rsidRDefault="00C05435" w:rsidP="00C05435">
            <w:pPr>
              <w:rPr>
                <w:sz w:val="28"/>
                <w:szCs w:val="28"/>
                <w:lang w:val="kk-KZ"/>
              </w:rPr>
            </w:pPr>
            <w:r w:rsidRPr="00C05435">
              <w:rPr>
                <w:sz w:val="28"/>
                <w:szCs w:val="28"/>
                <w:lang w:val="kk-KZ"/>
              </w:rPr>
              <w:t>1.3</w:t>
            </w:r>
          </w:p>
        </w:tc>
        <w:tc>
          <w:tcPr>
            <w:tcW w:w="7723" w:type="dxa"/>
          </w:tcPr>
          <w:p w14:paraId="0CDC3EE5" w14:textId="77777777" w:rsidR="00C05435" w:rsidRPr="00C05435" w:rsidRDefault="00C05435" w:rsidP="00C05435">
            <w:pPr>
              <w:jc w:val="both"/>
              <w:rPr>
                <w:sz w:val="28"/>
                <w:szCs w:val="28"/>
                <w:lang w:val="kk-KZ"/>
              </w:rPr>
            </w:pPr>
            <w:r w:rsidRPr="00C05435">
              <w:rPr>
                <w:sz w:val="28"/>
                <w:szCs w:val="28"/>
                <w:lang w:val="kk-KZ"/>
              </w:rPr>
              <w:t>Инновациялық қызметтегі ЖОО-ы мен бизнес-ортаның іс-әрекетін ұйымдастырудың шетелдік тиімді тәжірибелері…...................……….</w:t>
            </w:r>
          </w:p>
        </w:tc>
        <w:tc>
          <w:tcPr>
            <w:tcW w:w="628" w:type="dxa"/>
          </w:tcPr>
          <w:p w14:paraId="786581BF" w14:textId="77777777" w:rsidR="00C05435" w:rsidRPr="00C05435" w:rsidRDefault="00C05435" w:rsidP="00C05435">
            <w:pPr>
              <w:rPr>
                <w:sz w:val="28"/>
                <w:szCs w:val="28"/>
                <w:lang w:val="kk-KZ"/>
              </w:rPr>
            </w:pPr>
          </w:p>
          <w:p w14:paraId="692F832E" w14:textId="37C21E5E" w:rsidR="00C05435" w:rsidRPr="00773DC8" w:rsidRDefault="00773DC8" w:rsidP="00C05435">
            <w:pPr>
              <w:rPr>
                <w:sz w:val="28"/>
                <w:szCs w:val="28"/>
                <w:lang w:val="kk-KZ"/>
              </w:rPr>
            </w:pPr>
            <w:r>
              <w:rPr>
                <w:sz w:val="28"/>
                <w:szCs w:val="28"/>
                <w:lang w:val="kk-KZ"/>
              </w:rPr>
              <w:t>48</w:t>
            </w:r>
          </w:p>
        </w:tc>
      </w:tr>
      <w:tr w:rsidR="00C05435" w:rsidRPr="00C05435" w14:paraId="52679E48" w14:textId="77777777" w:rsidTr="00E67F9E">
        <w:trPr>
          <w:trHeight w:val="81"/>
        </w:trPr>
        <w:tc>
          <w:tcPr>
            <w:tcW w:w="9016" w:type="dxa"/>
            <w:gridSpan w:val="3"/>
          </w:tcPr>
          <w:p w14:paraId="4AF920AE" w14:textId="77777777" w:rsidR="00C05435" w:rsidRPr="00C05435" w:rsidRDefault="00C05435" w:rsidP="00C05435">
            <w:pPr>
              <w:jc w:val="both"/>
              <w:rPr>
                <w:sz w:val="28"/>
                <w:szCs w:val="28"/>
                <w:lang w:val="kk-KZ"/>
              </w:rPr>
            </w:pPr>
          </w:p>
        </w:tc>
      </w:tr>
      <w:tr w:rsidR="00C05435" w:rsidRPr="00C05435" w14:paraId="6543100C" w14:textId="77777777" w:rsidTr="00E67F9E">
        <w:tc>
          <w:tcPr>
            <w:tcW w:w="665" w:type="dxa"/>
          </w:tcPr>
          <w:p w14:paraId="6C301FA6" w14:textId="77777777" w:rsidR="00C05435" w:rsidRPr="00C05435" w:rsidRDefault="00C05435" w:rsidP="00C05435">
            <w:pPr>
              <w:rPr>
                <w:b/>
                <w:sz w:val="28"/>
                <w:szCs w:val="28"/>
                <w:lang w:val="kk-KZ"/>
              </w:rPr>
            </w:pPr>
            <w:r w:rsidRPr="00C05435">
              <w:rPr>
                <w:b/>
                <w:sz w:val="28"/>
                <w:szCs w:val="28"/>
                <w:lang w:val="kk-KZ"/>
              </w:rPr>
              <w:t>2</w:t>
            </w:r>
          </w:p>
        </w:tc>
        <w:tc>
          <w:tcPr>
            <w:tcW w:w="7723" w:type="dxa"/>
          </w:tcPr>
          <w:p w14:paraId="0D3B07F0" w14:textId="77777777" w:rsidR="00C05435" w:rsidRPr="00C05435" w:rsidRDefault="00C05435" w:rsidP="00C05435">
            <w:pPr>
              <w:jc w:val="both"/>
              <w:rPr>
                <w:b/>
                <w:bCs/>
                <w:sz w:val="28"/>
                <w:szCs w:val="28"/>
                <w:lang w:val="kk-KZ"/>
              </w:rPr>
            </w:pPr>
            <w:r w:rsidRPr="00C05435">
              <w:rPr>
                <w:b/>
                <w:bCs/>
                <w:sz w:val="28"/>
                <w:szCs w:val="28"/>
                <w:lang w:val="kk-KZ"/>
              </w:rPr>
              <w:t>ҚАЗАҚСТАН РЕСПУБЛИКАСЫНДАҒЫ ИННОВАЦИЯЛЫҚ ҚЫЗМЕТТЕГІ ЖОҒАРЫ ОҚУ ОРЫНДАРЫ МЕН БИЗНЕС-ОРТАНЫҢ  ІС-ӘРЕКЕТІН ҰЙЫМДАСТЫРУДЫ ЖҮЙЕЛІ ТАЛДАУ</w:t>
            </w:r>
          </w:p>
        </w:tc>
        <w:tc>
          <w:tcPr>
            <w:tcW w:w="628" w:type="dxa"/>
          </w:tcPr>
          <w:p w14:paraId="2CAC3391" w14:textId="77777777" w:rsidR="00C05435" w:rsidRPr="00C05435" w:rsidRDefault="00C05435" w:rsidP="00C05435">
            <w:pPr>
              <w:rPr>
                <w:sz w:val="28"/>
                <w:szCs w:val="28"/>
                <w:lang w:val="kk-KZ"/>
              </w:rPr>
            </w:pPr>
          </w:p>
        </w:tc>
      </w:tr>
      <w:tr w:rsidR="00C05435" w:rsidRPr="00C05435" w14:paraId="574B6185" w14:textId="77777777" w:rsidTr="00E67F9E">
        <w:tc>
          <w:tcPr>
            <w:tcW w:w="665" w:type="dxa"/>
          </w:tcPr>
          <w:p w14:paraId="58CB9C69" w14:textId="77777777" w:rsidR="00C05435" w:rsidRPr="00C05435" w:rsidRDefault="00C05435" w:rsidP="00C05435">
            <w:pPr>
              <w:rPr>
                <w:sz w:val="28"/>
                <w:szCs w:val="28"/>
                <w:lang w:val="kk-KZ"/>
              </w:rPr>
            </w:pPr>
            <w:r w:rsidRPr="00C05435">
              <w:rPr>
                <w:sz w:val="28"/>
                <w:szCs w:val="28"/>
                <w:lang w:val="kk-KZ"/>
              </w:rPr>
              <w:t>2.1</w:t>
            </w:r>
          </w:p>
        </w:tc>
        <w:tc>
          <w:tcPr>
            <w:tcW w:w="7723" w:type="dxa"/>
          </w:tcPr>
          <w:p w14:paraId="163C523F" w14:textId="77777777" w:rsidR="00C05435" w:rsidRPr="00C05435" w:rsidRDefault="00C05435" w:rsidP="00C05435">
            <w:pPr>
              <w:jc w:val="both"/>
              <w:rPr>
                <w:sz w:val="28"/>
                <w:szCs w:val="28"/>
                <w:lang w:val="kk-KZ"/>
              </w:rPr>
            </w:pPr>
            <w:r w:rsidRPr="00C05435">
              <w:rPr>
                <w:sz w:val="28"/>
                <w:szCs w:val="28"/>
                <w:lang w:val="kk-KZ"/>
              </w:rPr>
              <w:t>ЖОО-ы мен бизнес-ортаның іс-әрекетін ұйымдастыруды институционалдық қамтамасыз ету……….............................................</w:t>
            </w:r>
          </w:p>
        </w:tc>
        <w:tc>
          <w:tcPr>
            <w:tcW w:w="628" w:type="dxa"/>
          </w:tcPr>
          <w:p w14:paraId="232BF628" w14:textId="77777777" w:rsidR="00C05435" w:rsidRPr="00C05435" w:rsidRDefault="00C05435" w:rsidP="00C05435">
            <w:pPr>
              <w:rPr>
                <w:sz w:val="28"/>
                <w:szCs w:val="28"/>
                <w:lang w:val="kk-KZ"/>
              </w:rPr>
            </w:pPr>
          </w:p>
          <w:p w14:paraId="688F2A01" w14:textId="6C7EC6EB" w:rsidR="00C05435" w:rsidRPr="00773DC8" w:rsidRDefault="00773DC8" w:rsidP="00C05435">
            <w:pPr>
              <w:rPr>
                <w:sz w:val="28"/>
                <w:szCs w:val="28"/>
                <w:lang w:val="kk-KZ"/>
              </w:rPr>
            </w:pPr>
            <w:r>
              <w:rPr>
                <w:sz w:val="28"/>
                <w:szCs w:val="28"/>
                <w:lang w:val="kk-KZ"/>
              </w:rPr>
              <w:t>69</w:t>
            </w:r>
          </w:p>
        </w:tc>
      </w:tr>
      <w:tr w:rsidR="00C05435" w:rsidRPr="00C05435" w14:paraId="606A2655" w14:textId="77777777" w:rsidTr="00E67F9E">
        <w:tc>
          <w:tcPr>
            <w:tcW w:w="665" w:type="dxa"/>
          </w:tcPr>
          <w:p w14:paraId="01E92082" w14:textId="77777777" w:rsidR="00C05435" w:rsidRPr="00C05435" w:rsidRDefault="00C05435" w:rsidP="00C05435">
            <w:pPr>
              <w:rPr>
                <w:sz w:val="28"/>
                <w:szCs w:val="28"/>
                <w:lang w:val="kk-KZ"/>
              </w:rPr>
            </w:pPr>
            <w:r w:rsidRPr="00C05435">
              <w:rPr>
                <w:sz w:val="28"/>
                <w:szCs w:val="28"/>
                <w:lang w:val="kk-KZ"/>
              </w:rPr>
              <w:t>2.2</w:t>
            </w:r>
          </w:p>
        </w:tc>
        <w:tc>
          <w:tcPr>
            <w:tcW w:w="7723" w:type="dxa"/>
          </w:tcPr>
          <w:p w14:paraId="6790D1FF" w14:textId="77777777" w:rsidR="00C05435" w:rsidRPr="00C05435" w:rsidRDefault="00C05435" w:rsidP="00C05435">
            <w:pPr>
              <w:jc w:val="both"/>
              <w:rPr>
                <w:sz w:val="28"/>
                <w:szCs w:val="28"/>
                <w:lang w:val="kk-KZ"/>
              </w:rPr>
            </w:pPr>
            <w:r w:rsidRPr="00C05435">
              <w:rPr>
                <w:sz w:val="28"/>
                <w:szCs w:val="28"/>
                <w:lang w:val="kk-KZ"/>
              </w:rPr>
              <w:t>Қазақстан Республикасының өңірлеріндегі ғылымның даму деңгейінің қазіргі жағдайын талдау…………………………….............</w:t>
            </w:r>
          </w:p>
        </w:tc>
        <w:tc>
          <w:tcPr>
            <w:tcW w:w="628" w:type="dxa"/>
          </w:tcPr>
          <w:p w14:paraId="39D51B60" w14:textId="77777777" w:rsidR="00C05435" w:rsidRPr="00C05435" w:rsidRDefault="00C05435" w:rsidP="00C05435">
            <w:pPr>
              <w:rPr>
                <w:sz w:val="28"/>
                <w:szCs w:val="28"/>
                <w:lang w:val="kk-KZ"/>
              </w:rPr>
            </w:pPr>
          </w:p>
          <w:p w14:paraId="3F880665" w14:textId="24B95376" w:rsidR="00C05435" w:rsidRPr="00773DC8" w:rsidRDefault="00C05435" w:rsidP="00C05435">
            <w:pPr>
              <w:rPr>
                <w:sz w:val="28"/>
                <w:szCs w:val="28"/>
                <w:lang w:val="kk-KZ"/>
              </w:rPr>
            </w:pPr>
            <w:r w:rsidRPr="00C05435">
              <w:rPr>
                <w:sz w:val="28"/>
                <w:szCs w:val="28"/>
                <w:lang w:val="kk-KZ"/>
              </w:rPr>
              <w:t>9</w:t>
            </w:r>
            <w:r w:rsidR="00773DC8">
              <w:rPr>
                <w:sz w:val="28"/>
                <w:szCs w:val="28"/>
                <w:lang w:val="kk-KZ"/>
              </w:rPr>
              <w:t>2</w:t>
            </w:r>
          </w:p>
        </w:tc>
      </w:tr>
      <w:tr w:rsidR="00C05435" w:rsidRPr="00C05435" w14:paraId="30F29227" w14:textId="77777777" w:rsidTr="00E67F9E">
        <w:tc>
          <w:tcPr>
            <w:tcW w:w="665" w:type="dxa"/>
          </w:tcPr>
          <w:p w14:paraId="634D7C52" w14:textId="77777777" w:rsidR="00C05435" w:rsidRPr="00C05435" w:rsidRDefault="00C05435" w:rsidP="00C05435">
            <w:pPr>
              <w:rPr>
                <w:sz w:val="28"/>
                <w:szCs w:val="28"/>
                <w:lang w:val="kk-KZ"/>
              </w:rPr>
            </w:pPr>
            <w:r w:rsidRPr="00C05435">
              <w:rPr>
                <w:sz w:val="28"/>
                <w:szCs w:val="28"/>
                <w:lang w:val="kk-KZ"/>
              </w:rPr>
              <w:t>2.3</w:t>
            </w:r>
          </w:p>
        </w:tc>
        <w:tc>
          <w:tcPr>
            <w:tcW w:w="7723" w:type="dxa"/>
          </w:tcPr>
          <w:p w14:paraId="2EA72FC8" w14:textId="77777777" w:rsidR="00C05435" w:rsidRPr="00C05435" w:rsidRDefault="00C05435" w:rsidP="00C05435">
            <w:pPr>
              <w:jc w:val="both"/>
              <w:rPr>
                <w:sz w:val="28"/>
                <w:szCs w:val="28"/>
                <w:lang w:val="kk-KZ"/>
              </w:rPr>
            </w:pPr>
            <w:r w:rsidRPr="00C05435">
              <w:rPr>
                <w:sz w:val="28"/>
                <w:szCs w:val="28"/>
                <w:lang w:val="kk-KZ"/>
              </w:rPr>
              <w:t>Инновациялық қызметтегі ЖОО-ы мен бизнес-ортаның іс-әрекетін ұйымдастырудағы кедергілерді анықтау……………………………....</w:t>
            </w:r>
          </w:p>
        </w:tc>
        <w:tc>
          <w:tcPr>
            <w:tcW w:w="628" w:type="dxa"/>
          </w:tcPr>
          <w:p w14:paraId="5EE0C4E6" w14:textId="77777777" w:rsidR="00C05435" w:rsidRPr="00C05435" w:rsidRDefault="00C05435" w:rsidP="00C05435">
            <w:pPr>
              <w:rPr>
                <w:sz w:val="28"/>
                <w:szCs w:val="28"/>
                <w:lang w:val="kk-KZ"/>
              </w:rPr>
            </w:pPr>
          </w:p>
          <w:p w14:paraId="6FEEA310" w14:textId="01C2DE6C" w:rsidR="00C05435" w:rsidRPr="00773DC8" w:rsidRDefault="00C05435" w:rsidP="00C05435">
            <w:pPr>
              <w:rPr>
                <w:sz w:val="28"/>
                <w:szCs w:val="28"/>
                <w:lang w:val="kk-KZ"/>
              </w:rPr>
            </w:pPr>
            <w:r w:rsidRPr="00C05435">
              <w:rPr>
                <w:sz w:val="28"/>
                <w:szCs w:val="28"/>
                <w:lang w:val="en-US"/>
              </w:rPr>
              <w:t>1</w:t>
            </w:r>
            <w:r w:rsidR="00773DC8">
              <w:rPr>
                <w:sz w:val="28"/>
                <w:szCs w:val="28"/>
                <w:lang w:val="kk-KZ"/>
              </w:rPr>
              <w:t>07</w:t>
            </w:r>
          </w:p>
        </w:tc>
      </w:tr>
      <w:tr w:rsidR="00C05435" w:rsidRPr="00C05435" w14:paraId="5496B910" w14:textId="77777777" w:rsidTr="00E67F9E">
        <w:tc>
          <w:tcPr>
            <w:tcW w:w="665" w:type="dxa"/>
          </w:tcPr>
          <w:p w14:paraId="64DDA706" w14:textId="77777777" w:rsidR="00C05435" w:rsidRPr="00C05435" w:rsidRDefault="00C05435" w:rsidP="00C05435">
            <w:pPr>
              <w:rPr>
                <w:sz w:val="28"/>
                <w:szCs w:val="28"/>
                <w:lang w:val="kk-KZ"/>
              </w:rPr>
            </w:pPr>
            <w:r w:rsidRPr="00C05435">
              <w:rPr>
                <w:sz w:val="28"/>
                <w:szCs w:val="28"/>
                <w:lang w:val="kk-KZ"/>
              </w:rPr>
              <w:t>2.4</w:t>
            </w:r>
          </w:p>
        </w:tc>
        <w:tc>
          <w:tcPr>
            <w:tcW w:w="7723" w:type="dxa"/>
          </w:tcPr>
          <w:p w14:paraId="265D8E9D" w14:textId="77777777" w:rsidR="00C05435" w:rsidRPr="00C05435" w:rsidRDefault="00C05435" w:rsidP="00C05435">
            <w:pPr>
              <w:jc w:val="both"/>
              <w:rPr>
                <w:sz w:val="28"/>
                <w:szCs w:val="28"/>
                <w:lang w:val="kk-KZ"/>
              </w:rPr>
            </w:pPr>
            <w:r w:rsidRPr="00C05435">
              <w:rPr>
                <w:sz w:val="28"/>
                <w:szCs w:val="28"/>
                <w:lang w:val="kk-KZ"/>
              </w:rPr>
              <w:t>Қазақстан Республикасының өңірлеріндегі ғылыми-инновациялық дамудың факторлары……………………………………………………</w:t>
            </w:r>
          </w:p>
          <w:p w14:paraId="6E34D30E" w14:textId="77777777" w:rsidR="00C05435" w:rsidRPr="00C05435" w:rsidRDefault="00C05435" w:rsidP="00C05435">
            <w:pPr>
              <w:jc w:val="both"/>
              <w:rPr>
                <w:sz w:val="28"/>
                <w:szCs w:val="28"/>
                <w:lang w:val="kk-KZ"/>
              </w:rPr>
            </w:pPr>
          </w:p>
        </w:tc>
        <w:tc>
          <w:tcPr>
            <w:tcW w:w="628" w:type="dxa"/>
          </w:tcPr>
          <w:p w14:paraId="7B91BEDC" w14:textId="77777777" w:rsidR="00C05435" w:rsidRPr="00C05435" w:rsidRDefault="00C05435" w:rsidP="00C05435">
            <w:pPr>
              <w:rPr>
                <w:sz w:val="28"/>
                <w:szCs w:val="28"/>
                <w:lang w:val="kk-KZ"/>
              </w:rPr>
            </w:pPr>
          </w:p>
          <w:p w14:paraId="21540B04" w14:textId="2265C548" w:rsidR="00C05435" w:rsidRPr="00C05435" w:rsidRDefault="00C05435" w:rsidP="00C05435">
            <w:pPr>
              <w:rPr>
                <w:sz w:val="28"/>
                <w:szCs w:val="28"/>
                <w:lang w:val="kk-KZ"/>
              </w:rPr>
            </w:pPr>
            <w:r w:rsidRPr="00C05435">
              <w:rPr>
                <w:sz w:val="28"/>
                <w:szCs w:val="28"/>
                <w:lang w:val="en-US"/>
              </w:rPr>
              <w:t>12</w:t>
            </w:r>
            <w:r w:rsidR="00773DC8">
              <w:rPr>
                <w:sz w:val="28"/>
                <w:szCs w:val="28"/>
                <w:lang w:val="kk-KZ"/>
              </w:rPr>
              <w:t>0</w:t>
            </w:r>
          </w:p>
          <w:p w14:paraId="30374D21" w14:textId="77777777" w:rsidR="00C05435" w:rsidRPr="00C05435" w:rsidRDefault="00C05435" w:rsidP="00C05435">
            <w:pPr>
              <w:rPr>
                <w:sz w:val="28"/>
                <w:szCs w:val="28"/>
                <w:lang w:val="kk-KZ"/>
              </w:rPr>
            </w:pPr>
          </w:p>
        </w:tc>
      </w:tr>
      <w:tr w:rsidR="00C05435" w:rsidRPr="00C05435" w14:paraId="2C7836EC" w14:textId="77777777" w:rsidTr="00E67F9E">
        <w:tc>
          <w:tcPr>
            <w:tcW w:w="665" w:type="dxa"/>
          </w:tcPr>
          <w:p w14:paraId="35467EFE" w14:textId="77777777" w:rsidR="00C05435" w:rsidRPr="00C05435" w:rsidRDefault="00C05435" w:rsidP="00C05435">
            <w:pPr>
              <w:rPr>
                <w:b/>
                <w:sz w:val="28"/>
                <w:szCs w:val="28"/>
                <w:lang w:val="kk-KZ"/>
              </w:rPr>
            </w:pPr>
            <w:r w:rsidRPr="00C05435">
              <w:rPr>
                <w:b/>
                <w:sz w:val="28"/>
                <w:szCs w:val="28"/>
                <w:lang w:val="kk-KZ"/>
              </w:rPr>
              <w:t>3</w:t>
            </w:r>
          </w:p>
        </w:tc>
        <w:tc>
          <w:tcPr>
            <w:tcW w:w="7723" w:type="dxa"/>
          </w:tcPr>
          <w:p w14:paraId="6C82AA7E" w14:textId="6F6E77F0" w:rsidR="00C05435" w:rsidRPr="006C64EE" w:rsidRDefault="005A6F9F" w:rsidP="00C05435">
            <w:pPr>
              <w:jc w:val="both"/>
              <w:rPr>
                <w:b/>
                <w:bCs/>
                <w:sz w:val="28"/>
                <w:szCs w:val="28"/>
                <w:lang w:val="kk-KZ"/>
              </w:rPr>
            </w:pPr>
            <w:r w:rsidRPr="006C64EE">
              <w:rPr>
                <w:b/>
                <w:bCs/>
                <w:sz w:val="28"/>
                <w:szCs w:val="28"/>
                <w:lang w:val="kk-KZ"/>
              </w:rPr>
              <w:t>ИННОВАЦИЯЛЫҚ ҚЫЗМЕТТЕГІ ЖОО-Ы МЕН БИЗНЕС-ОРТАНЫҢ ІС-ӘРЕКЕТІН ҰЙЫМДАСТЫРУДЫ ДАМЫТУ ТЕТІКТЕРІ</w:t>
            </w:r>
          </w:p>
        </w:tc>
        <w:tc>
          <w:tcPr>
            <w:tcW w:w="628" w:type="dxa"/>
          </w:tcPr>
          <w:p w14:paraId="6BD383E7" w14:textId="77777777" w:rsidR="00C05435" w:rsidRPr="00C05435" w:rsidRDefault="00C05435" w:rsidP="00C05435">
            <w:pPr>
              <w:rPr>
                <w:sz w:val="28"/>
                <w:szCs w:val="28"/>
                <w:lang w:val="kk-KZ"/>
              </w:rPr>
            </w:pPr>
          </w:p>
        </w:tc>
      </w:tr>
      <w:tr w:rsidR="00C05435" w:rsidRPr="00C05435" w14:paraId="19F103D4" w14:textId="77777777" w:rsidTr="00E67F9E">
        <w:tc>
          <w:tcPr>
            <w:tcW w:w="665" w:type="dxa"/>
          </w:tcPr>
          <w:p w14:paraId="1ADFB4E8" w14:textId="77777777" w:rsidR="00C05435" w:rsidRPr="00C05435" w:rsidRDefault="00C05435" w:rsidP="00C05435">
            <w:pPr>
              <w:rPr>
                <w:sz w:val="28"/>
                <w:szCs w:val="28"/>
                <w:lang w:val="kk-KZ"/>
              </w:rPr>
            </w:pPr>
            <w:r w:rsidRPr="00C05435">
              <w:rPr>
                <w:sz w:val="28"/>
                <w:szCs w:val="28"/>
                <w:lang w:val="kk-KZ"/>
              </w:rPr>
              <w:t>3.1</w:t>
            </w:r>
          </w:p>
        </w:tc>
        <w:tc>
          <w:tcPr>
            <w:tcW w:w="7723" w:type="dxa"/>
          </w:tcPr>
          <w:p w14:paraId="132BF277" w14:textId="77777777" w:rsidR="00C05435" w:rsidRPr="006C64EE" w:rsidRDefault="00C05435" w:rsidP="00C05435">
            <w:pPr>
              <w:jc w:val="both"/>
              <w:rPr>
                <w:sz w:val="28"/>
                <w:szCs w:val="28"/>
                <w:lang w:val="kk-KZ"/>
              </w:rPr>
            </w:pPr>
            <w:r w:rsidRPr="006C64EE">
              <w:rPr>
                <w:sz w:val="28"/>
                <w:szCs w:val="28"/>
                <w:lang w:val="kk-KZ"/>
              </w:rPr>
              <w:t>Инновациялық қызметтегі ЖОО-ы мен бизнес-ортаның іс-әрекетін ұйымдастыру жолдарын дамытудың негізгі бағыттары........................</w:t>
            </w:r>
          </w:p>
        </w:tc>
        <w:tc>
          <w:tcPr>
            <w:tcW w:w="628" w:type="dxa"/>
          </w:tcPr>
          <w:p w14:paraId="18016BF7" w14:textId="77777777" w:rsidR="00C05435" w:rsidRPr="00C05435" w:rsidRDefault="00C05435" w:rsidP="00C05435">
            <w:pPr>
              <w:rPr>
                <w:sz w:val="28"/>
                <w:szCs w:val="28"/>
                <w:lang w:val="kk-KZ"/>
              </w:rPr>
            </w:pPr>
          </w:p>
          <w:p w14:paraId="0997A712" w14:textId="518D985C" w:rsidR="00C05435" w:rsidRPr="00773DC8" w:rsidRDefault="00C05435" w:rsidP="00C05435">
            <w:pPr>
              <w:rPr>
                <w:sz w:val="28"/>
                <w:szCs w:val="28"/>
                <w:lang w:val="kk-KZ"/>
              </w:rPr>
            </w:pPr>
            <w:r w:rsidRPr="00C05435">
              <w:rPr>
                <w:sz w:val="28"/>
                <w:szCs w:val="28"/>
                <w:lang w:val="en-US"/>
              </w:rPr>
              <w:t>1</w:t>
            </w:r>
            <w:r w:rsidR="00773DC8">
              <w:rPr>
                <w:sz w:val="28"/>
                <w:szCs w:val="28"/>
                <w:lang w:val="kk-KZ"/>
              </w:rPr>
              <w:t>39</w:t>
            </w:r>
          </w:p>
        </w:tc>
      </w:tr>
      <w:tr w:rsidR="00C05435" w:rsidRPr="00C05435" w14:paraId="3FE7BE05" w14:textId="77777777" w:rsidTr="00E67F9E">
        <w:tc>
          <w:tcPr>
            <w:tcW w:w="665" w:type="dxa"/>
          </w:tcPr>
          <w:p w14:paraId="4E2CAEE3" w14:textId="77777777" w:rsidR="00C05435" w:rsidRPr="00C05435" w:rsidRDefault="00C05435" w:rsidP="00C05435">
            <w:pPr>
              <w:rPr>
                <w:sz w:val="28"/>
                <w:szCs w:val="28"/>
                <w:lang w:val="kk-KZ"/>
              </w:rPr>
            </w:pPr>
            <w:r w:rsidRPr="00C05435">
              <w:rPr>
                <w:sz w:val="28"/>
                <w:szCs w:val="28"/>
                <w:lang w:val="kk-KZ"/>
              </w:rPr>
              <w:t>3.2</w:t>
            </w:r>
          </w:p>
        </w:tc>
        <w:tc>
          <w:tcPr>
            <w:tcW w:w="7723" w:type="dxa"/>
          </w:tcPr>
          <w:p w14:paraId="233E1043" w14:textId="77777777" w:rsidR="00C05435" w:rsidRPr="006C64EE" w:rsidRDefault="00C05435" w:rsidP="00C05435">
            <w:pPr>
              <w:jc w:val="both"/>
              <w:rPr>
                <w:sz w:val="28"/>
                <w:szCs w:val="28"/>
                <w:lang w:val="kk-KZ"/>
              </w:rPr>
            </w:pPr>
            <w:r w:rsidRPr="006C64EE">
              <w:rPr>
                <w:sz w:val="28"/>
                <w:szCs w:val="28"/>
                <w:lang w:val="kk-KZ"/>
              </w:rPr>
              <w:t>ЖОО-ы мен бизнес-ортаның іс-әрекетін ұйымдастыру моделі.............</w:t>
            </w:r>
          </w:p>
        </w:tc>
        <w:tc>
          <w:tcPr>
            <w:tcW w:w="628" w:type="dxa"/>
          </w:tcPr>
          <w:p w14:paraId="1F028CFE" w14:textId="59650B63" w:rsidR="00C05435" w:rsidRPr="00773DC8" w:rsidRDefault="00C05435" w:rsidP="00C05435">
            <w:pPr>
              <w:rPr>
                <w:sz w:val="28"/>
                <w:szCs w:val="28"/>
                <w:lang w:val="kk-KZ"/>
              </w:rPr>
            </w:pPr>
            <w:r w:rsidRPr="00C05435">
              <w:rPr>
                <w:sz w:val="28"/>
                <w:szCs w:val="28"/>
                <w:lang w:val="en-US"/>
              </w:rPr>
              <w:t>1</w:t>
            </w:r>
            <w:r w:rsidR="00773DC8">
              <w:rPr>
                <w:sz w:val="28"/>
                <w:szCs w:val="28"/>
                <w:lang w:val="kk-KZ"/>
              </w:rPr>
              <w:t>54</w:t>
            </w:r>
          </w:p>
        </w:tc>
      </w:tr>
      <w:tr w:rsidR="00C05435" w:rsidRPr="00C05435" w14:paraId="56BCE065" w14:textId="77777777" w:rsidTr="00E67F9E">
        <w:tc>
          <w:tcPr>
            <w:tcW w:w="665" w:type="dxa"/>
          </w:tcPr>
          <w:p w14:paraId="3871A62D" w14:textId="77777777" w:rsidR="00C05435" w:rsidRPr="00C05435" w:rsidRDefault="00C05435" w:rsidP="00C05435">
            <w:pPr>
              <w:rPr>
                <w:sz w:val="28"/>
                <w:szCs w:val="28"/>
                <w:lang w:val="kk-KZ"/>
              </w:rPr>
            </w:pPr>
          </w:p>
        </w:tc>
        <w:tc>
          <w:tcPr>
            <w:tcW w:w="7723" w:type="dxa"/>
          </w:tcPr>
          <w:p w14:paraId="7B00D673" w14:textId="77777777" w:rsidR="00C05435" w:rsidRPr="006C64EE" w:rsidRDefault="00C05435" w:rsidP="00C05435">
            <w:pPr>
              <w:jc w:val="both"/>
              <w:rPr>
                <w:b/>
                <w:bCs/>
                <w:sz w:val="28"/>
                <w:szCs w:val="28"/>
                <w:lang w:val="kk-KZ"/>
              </w:rPr>
            </w:pPr>
          </w:p>
          <w:p w14:paraId="6A2FEC44" w14:textId="77777777" w:rsidR="00C05435" w:rsidRPr="006C64EE" w:rsidRDefault="00C05435" w:rsidP="00C05435">
            <w:pPr>
              <w:jc w:val="both"/>
              <w:rPr>
                <w:b/>
                <w:bCs/>
                <w:sz w:val="28"/>
                <w:szCs w:val="28"/>
                <w:lang w:val="en-US"/>
              </w:rPr>
            </w:pPr>
            <w:r w:rsidRPr="006C64EE">
              <w:rPr>
                <w:b/>
                <w:bCs/>
                <w:sz w:val="28"/>
                <w:szCs w:val="28"/>
                <w:lang w:val="kk-KZ"/>
              </w:rPr>
              <w:t>ҚОРЫТЫНДЫ</w:t>
            </w:r>
            <w:r w:rsidRPr="006C64EE">
              <w:rPr>
                <w:b/>
                <w:bCs/>
                <w:sz w:val="28"/>
                <w:szCs w:val="28"/>
                <w:lang w:val="en-US"/>
              </w:rPr>
              <w:t>…………………………………………………………</w:t>
            </w:r>
          </w:p>
        </w:tc>
        <w:tc>
          <w:tcPr>
            <w:tcW w:w="628" w:type="dxa"/>
          </w:tcPr>
          <w:p w14:paraId="4B87DB86" w14:textId="77777777" w:rsidR="00C05435" w:rsidRPr="00C05435" w:rsidRDefault="00C05435" w:rsidP="00C05435">
            <w:pPr>
              <w:rPr>
                <w:sz w:val="28"/>
                <w:szCs w:val="28"/>
                <w:lang w:val="en-US"/>
              </w:rPr>
            </w:pPr>
          </w:p>
          <w:p w14:paraId="35FD6FF5" w14:textId="397B4FF7" w:rsidR="00C05435" w:rsidRPr="00773DC8" w:rsidRDefault="00C05435" w:rsidP="00C05435">
            <w:pPr>
              <w:rPr>
                <w:sz w:val="28"/>
                <w:szCs w:val="28"/>
                <w:lang w:val="kk-KZ"/>
              </w:rPr>
            </w:pPr>
            <w:r w:rsidRPr="00C05435">
              <w:rPr>
                <w:sz w:val="28"/>
                <w:szCs w:val="28"/>
                <w:lang w:val="en-US"/>
              </w:rPr>
              <w:t>1</w:t>
            </w:r>
            <w:r w:rsidR="00773DC8">
              <w:rPr>
                <w:sz w:val="28"/>
                <w:szCs w:val="28"/>
                <w:lang w:val="kk-KZ"/>
              </w:rPr>
              <w:t>66</w:t>
            </w:r>
          </w:p>
        </w:tc>
      </w:tr>
      <w:tr w:rsidR="00C05435" w:rsidRPr="00C05435" w14:paraId="49DAE27F" w14:textId="77777777" w:rsidTr="00E67F9E">
        <w:tc>
          <w:tcPr>
            <w:tcW w:w="9016" w:type="dxa"/>
            <w:gridSpan w:val="3"/>
          </w:tcPr>
          <w:p w14:paraId="26F96D17" w14:textId="77777777" w:rsidR="00C05435" w:rsidRPr="00C05435" w:rsidRDefault="00C05435" w:rsidP="00C05435">
            <w:pPr>
              <w:jc w:val="both"/>
              <w:rPr>
                <w:sz w:val="28"/>
                <w:szCs w:val="28"/>
                <w:lang w:val="kk-KZ"/>
              </w:rPr>
            </w:pPr>
          </w:p>
        </w:tc>
      </w:tr>
      <w:tr w:rsidR="00C05435" w:rsidRPr="00C05435" w14:paraId="7EE5211A" w14:textId="77777777" w:rsidTr="00E67F9E">
        <w:tc>
          <w:tcPr>
            <w:tcW w:w="665" w:type="dxa"/>
          </w:tcPr>
          <w:p w14:paraId="6D30057D" w14:textId="77777777" w:rsidR="00C05435" w:rsidRPr="00C05435" w:rsidRDefault="00C05435" w:rsidP="00C05435">
            <w:pPr>
              <w:rPr>
                <w:b/>
                <w:sz w:val="28"/>
                <w:szCs w:val="28"/>
                <w:lang w:val="kk-KZ"/>
              </w:rPr>
            </w:pPr>
          </w:p>
        </w:tc>
        <w:tc>
          <w:tcPr>
            <w:tcW w:w="7723" w:type="dxa"/>
          </w:tcPr>
          <w:p w14:paraId="664F8711" w14:textId="77777777" w:rsidR="00C05435" w:rsidRPr="00C05435" w:rsidRDefault="00C05435" w:rsidP="00C05435">
            <w:pPr>
              <w:jc w:val="both"/>
              <w:rPr>
                <w:b/>
                <w:bCs/>
                <w:sz w:val="28"/>
                <w:szCs w:val="28"/>
                <w:lang w:val="en-US"/>
              </w:rPr>
            </w:pPr>
            <w:r w:rsidRPr="00C05435">
              <w:rPr>
                <w:b/>
                <w:bCs/>
                <w:sz w:val="28"/>
                <w:szCs w:val="28"/>
                <w:lang w:val="kk-KZ"/>
              </w:rPr>
              <w:t>ПАЙДАЛАНЫЛҒАН ӘДЕБИЕТТЕР ТІЗІМІ</w:t>
            </w:r>
            <w:r w:rsidRPr="00C05435">
              <w:rPr>
                <w:b/>
                <w:bCs/>
                <w:sz w:val="28"/>
                <w:szCs w:val="28"/>
                <w:lang w:val="en-US"/>
              </w:rPr>
              <w:t>……………………...</w:t>
            </w:r>
          </w:p>
        </w:tc>
        <w:tc>
          <w:tcPr>
            <w:tcW w:w="628" w:type="dxa"/>
          </w:tcPr>
          <w:p w14:paraId="13FD7E5B" w14:textId="5B9B6085" w:rsidR="00C05435" w:rsidRPr="00C05435" w:rsidRDefault="00C05435" w:rsidP="00C05435">
            <w:pPr>
              <w:rPr>
                <w:sz w:val="28"/>
                <w:szCs w:val="28"/>
                <w:lang w:val="kk-KZ"/>
              </w:rPr>
            </w:pPr>
            <w:r w:rsidRPr="00C05435">
              <w:rPr>
                <w:sz w:val="28"/>
                <w:szCs w:val="28"/>
                <w:lang w:val="en-US"/>
              </w:rPr>
              <w:t>17</w:t>
            </w:r>
            <w:r w:rsidR="00F74881">
              <w:rPr>
                <w:sz w:val="28"/>
                <w:szCs w:val="28"/>
                <w:lang w:val="kk-KZ"/>
              </w:rPr>
              <w:t>0</w:t>
            </w:r>
          </w:p>
        </w:tc>
      </w:tr>
      <w:tr w:rsidR="00C05435" w:rsidRPr="00C05435" w14:paraId="181574F3" w14:textId="77777777" w:rsidTr="00E67F9E">
        <w:tc>
          <w:tcPr>
            <w:tcW w:w="665" w:type="dxa"/>
          </w:tcPr>
          <w:p w14:paraId="3733DD8E" w14:textId="77777777" w:rsidR="00C05435" w:rsidRPr="00C05435" w:rsidRDefault="00C05435" w:rsidP="00C05435">
            <w:pPr>
              <w:rPr>
                <w:b/>
                <w:sz w:val="28"/>
                <w:szCs w:val="28"/>
                <w:lang w:val="kk-KZ"/>
              </w:rPr>
            </w:pPr>
          </w:p>
        </w:tc>
        <w:tc>
          <w:tcPr>
            <w:tcW w:w="7723" w:type="dxa"/>
          </w:tcPr>
          <w:p w14:paraId="5BC754D8" w14:textId="77777777" w:rsidR="00C05435" w:rsidRPr="00C05435" w:rsidRDefault="00C05435" w:rsidP="00C05435">
            <w:pPr>
              <w:jc w:val="both"/>
              <w:rPr>
                <w:b/>
                <w:bCs/>
                <w:sz w:val="28"/>
                <w:szCs w:val="28"/>
                <w:lang w:val="en-US"/>
              </w:rPr>
            </w:pPr>
            <w:r w:rsidRPr="00C05435">
              <w:rPr>
                <w:b/>
                <w:bCs/>
                <w:sz w:val="28"/>
                <w:szCs w:val="28"/>
                <w:lang w:val="kk-KZ"/>
              </w:rPr>
              <w:t>ҚОСЫМШАЛАР</w:t>
            </w:r>
            <w:r w:rsidRPr="00C05435">
              <w:rPr>
                <w:b/>
                <w:bCs/>
                <w:sz w:val="28"/>
                <w:szCs w:val="28"/>
                <w:lang w:val="en-US"/>
              </w:rPr>
              <w:t>……………………………………………………….</w:t>
            </w:r>
          </w:p>
        </w:tc>
        <w:tc>
          <w:tcPr>
            <w:tcW w:w="628" w:type="dxa"/>
          </w:tcPr>
          <w:p w14:paraId="090ECE85" w14:textId="2BB0BE1F" w:rsidR="00C05435" w:rsidRPr="00F74881" w:rsidRDefault="00C05435" w:rsidP="00C05435">
            <w:pPr>
              <w:rPr>
                <w:sz w:val="28"/>
                <w:szCs w:val="28"/>
                <w:lang w:val="kk-KZ"/>
              </w:rPr>
            </w:pPr>
            <w:r w:rsidRPr="00C05435">
              <w:rPr>
                <w:sz w:val="28"/>
                <w:szCs w:val="28"/>
                <w:lang w:val="en-US"/>
              </w:rPr>
              <w:t>1</w:t>
            </w:r>
            <w:r w:rsidR="00F74881">
              <w:rPr>
                <w:sz w:val="28"/>
                <w:szCs w:val="28"/>
                <w:lang w:val="kk-KZ"/>
              </w:rPr>
              <w:t>85</w:t>
            </w:r>
          </w:p>
        </w:tc>
      </w:tr>
    </w:tbl>
    <w:p w14:paraId="15E31577" w14:textId="77777777" w:rsidR="001008BD" w:rsidRPr="00C05435" w:rsidRDefault="001008BD" w:rsidP="00C05435">
      <w:pPr>
        <w:rPr>
          <w:sz w:val="28"/>
          <w:szCs w:val="28"/>
          <w:lang w:val="kk-KZ"/>
        </w:rPr>
      </w:pPr>
    </w:p>
    <w:p w14:paraId="00DC782B" w14:textId="401BC135" w:rsidR="00C05435" w:rsidRPr="00C05435" w:rsidRDefault="00C05435" w:rsidP="00C05435">
      <w:pPr>
        <w:spacing w:after="160"/>
        <w:rPr>
          <w:sz w:val="28"/>
          <w:szCs w:val="28"/>
          <w:lang w:val="kk-KZ"/>
        </w:rPr>
      </w:pPr>
      <w:r w:rsidRPr="00C05435">
        <w:rPr>
          <w:sz w:val="28"/>
          <w:szCs w:val="28"/>
          <w:lang w:val="kk-KZ"/>
        </w:rPr>
        <w:br w:type="page"/>
      </w:r>
    </w:p>
    <w:p w14:paraId="133F7EA5" w14:textId="77777777" w:rsidR="00C05435" w:rsidRPr="00C05435" w:rsidRDefault="00C05435" w:rsidP="00C05435">
      <w:pPr>
        <w:pStyle w:val="3"/>
        <w:spacing w:before="0" w:after="0"/>
        <w:jc w:val="center"/>
        <w:rPr>
          <w:rFonts w:cs="Times New Roman"/>
          <w:b/>
          <w:bCs/>
          <w:color w:val="000000" w:themeColor="text1"/>
        </w:rPr>
      </w:pPr>
      <w:r w:rsidRPr="00C05435">
        <w:rPr>
          <w:rFonts w:cs="Times New Roman"/>
          <w:b/>
          <w:bCs/>
          <w:color w:val="000000" w:themeColor="text1"/>
        </w:rPr>
        <w:lastRenderedPageBreak/>
        <w:t>НОРМАТИВТІК СІЛТЕМЕЛЕР</w:t>
      </w:r>
    </w:p>
    <w:p w14:paraId="05EA2DBA" w14:textId="77777777" w:rsidR="00C05435" w:rsidRPr="00C05435" w:rsidRDefault="00C05435" w:rsidP="00C05435">
      <w:pPr>
        <w:jc w:val="center"/>
        <w:rPr>
          <w:sz w:val="28"/>
          <w:szCs w:val="28"/>
          <w:lang w:val="kk-KZ"/>
        </w:rPr>
      </w:pPr>
    </w:p>
    <w:p w14:paraId="03E8EB60" w14:textId="77777777" w:rsidR="00C05435" w:rsidRPr="00C05435" w:rsidRDefault="00C05435" w:rsidP="00C05435">
      <w:pPr>
        <w:ind w:firstLine="709"/>
        <w:jc w:val="both"/>
        <w:rPr>
          <w:rFonts w:eastAsiaTheme="minorHAnsi"/>
          <w:kern w:val="2"/>
          <w:sz w:val="28"/>
          <w:szCs w:val="28"/>
          <w:lang w:val="kk-KZ" w:eastAsia="en-US"/>
          <w14:ligatures w14:val="standardContextual"/>
        </w:rPr>
      </w:pPr>
      <w:r w:rsidRPr="00C05435">
        <w:rPr>
          <w:rFonts w:eastAsiaTheme="minorHAnsi"/>
          <w:kern w:val="2"/>
          <w:sz w:val="28"/>
          <w:szCs w:val="28"/>
          <w:lang w:val="kk-KZ" w:eastAsia="en-US"/>
          <w14:ligatures w14:val="standardContextual"/>
        </w:rPr>
        <w:t>Осы диссертациялық жұмыста келесі нормативтік-құқықтық актілерге сілтемелер қолданылды:</w:t>
      </w:r>
    </w:p>
    <w:p w14:paraId="199A7B33" w14:textId="77777777" w:rsidR="00C05435" w:rsidRPr="00C05435" w:rsidRDefault="00C05435" w:rsidP="00C05435">
      <w:pPr>
        <w:ind w:firstLine="709"/>
        <w:jc w:val="both"/>
        <w:rPr>
          <w:sz w:val="28"/>
          <w:szCs w:val="28"/>
          <w:lang w:val="kk-KZ"/>
        </w:rPr>
      </w:pPr>
      <w:r w:rsidRPr="00C05435">
        <w:rPr>
          <w:sz w:val="28"/>
          <w:szCs w:val="28"/>
          <w:lang w:val="kk-KZ"/>
        </w:rPr>
        <w:t xml:space="preserve">1 Қазақстан Республикасының «Білім туралы» Заңы, </w:t>
      </w:r>
      <w:r w:rsidRPr="00C05435">
        <w:rPr>
          <w:color w:val="000000"/>
          <w:sz w:val="28"/>
          <w:szCs w:val="28"/>
        </w:rPr>
        <w:t>2007 жылғы 27 шілде, № 319-III</w:t>
      </w:r>
      <w:r w:rsidRPr="00C05435">
        <w:rPr>
          <w:sz w:val="28"/>
          <w:szCs w:val="28"/>
          <w:lang w:val="kk-KZ"/>
        </w:rPr>
        <w:t>.</w:t>
      </w:r>
    </w:p>
    <w:p w14:paraId="56750547" w14:textId="77777777" w:rsidR="00C05435" w:rsidRPr="00C05435" w:rsidRDefault="00C05435" w:rsidP="00C05435">
      <w:pPr>
        <w:ind w:firstLine="709"/>
        <w:jc w:val="both"/>
        <w:rPr>
          <w:sz w:val="28"/>
          <w:szCs w:val="28"/>
          <w:lang w:val="kk-KZ"/>
        </w:rPr>
      </w:pPr>
      <w:r w:rsidRPr="00C05435">
        <w:rPr>
          <w:sz w:val="28"/>
          <w:szCs w:val="28"/>
          <w:lang w:val="kk-KZ"/>
        </w:rPr>
        <w:t xml:space="preserve">2 </w:t>
      </w:r>
      <w:r w:rsidRPr="00C05435">
        <w:rPr>
          <w:color w:val="000000"/>
          <w:sz w:val="28"/>
          <w:szCs w:val="28"/>
        </w:rPr>
        <w:t>Қазақстан Республикасының «Ғылым және технологиялық саясат туралы» Заңы, 2024 жылғы 1 шілде, № 103-VIII ҚРЗ.</w:t>
      </w:r>
      <w:r w:rsidRPr="00C05435">
        <w:rPr>
          <w:sz w:val="28"/>
          <w:szCs w:val="28"/>
          <w:lang w:val="kk-KZ"/>
        </w:rPr>
        <w:t xml:space="preserve"> </w:t>
      </w:r>
    </w:p>
    <w:p w14:paraId="62586602" w14:textId="77777777" w:rsidR="00C05435" w:rsidRPr="00C05435" w:rsidRDefault="00C05435" w:rsidP="00C05435">
      <w:pPr>
        <w:ind w:firstLine="709"/>
        <w:jc w:val="both"/>
        <w:rPr>
          <w:sz w:val="28"/>
          <w:szCs w:val="28"/>
          <w:lang w:val="kk-KZ"/>
        </w:rPr>
      </w:pPr>
      <w:r w:rsidRPr="00C05435">
        <w:rPr>
          <w:sz w:val="28"/>
          <w:szCs w:val="28"/>
          <w:lang w:val="kk-KZ"/>
        </w:rPr>
        <w:t xml:space="preserve">3 </w:t>
      </w:r>
      <w:r w:rsidRPr="00C05435">
        <w:rPr>
          <w:color w:val="000000"/>
          <w:sz w:val="28"/>
          <w:szCs w:val="28"/>
        </w:rPr>
        <w:t>Қазақстан Республикасында жоғары білім мен ғылымды дамытудың 2023–2029 жылдарға арналған тұжырымдамасын бекіту туралы Қазақстан Республикасы Үкіметінің қаулысы, 2023 жылғы 28 наурыз, № 248.</w:t>
      </w:r>
      <w:r w:rsidRPr="00C05435">
        <w:rPr>
          <w:sz w:val="28"/>
          <w:szCs w:val="28"/>
          <w:lang w:val="kk-KZ"/>
        </w:rPr>
        <w:t xml:space="preserve"> </w:t>
      </w:r>
    </w:p>
    <w:p w14:paraId="744E462C" w14:textId="77777777" w:rsidR="00C05435" w:rsidRPr="00C05435" w:rsidRDefault="00C05435" w:rsidP="00C05435">
      <w:pPr>
        <w:ind w:firstLine="709"/>
        <w:jc w:val="both"/>
        <w:rPr>
          <w:sz w:val="28"/>
          <w:szCs w:val="28"/>
          <w:lang w:val="kk-KZ"/>
        </w:rPr>
      </w:pPr>
      <w:r w:rsidRPr="00C05435">
        <w:rPr>
          <w:color w:val="000000"/>
          <w:sz w:val="28"/>
          <w:szCs w:val="28"/>
        </w:rPr>
        <w:t>4 Қазақстан Республикасының «Жер қойнауы және жер қойнауын пайдалану туралы» Кодексі, 2017 жылғы 27 желтоқсан, № 125-VІ ҚРЗ.</w:t>
      </w:r>
    </w:p>
    <w:p w14:paraId="79E6F1F4" w14:textId="77777777" w:rsidR="00C05435" w:rsidRPr="00C05435" w:rsidRDefault="00C05435" w:rsidP="00C05435">
      <w:pPr>
        <w:ind w:firstLine="709"/>
        <w:jc w:val="both"/>
        <w:rPr>
          <w:sz w:val="28"/>
          <w:szCs w:val="28"/>
          <w:lang w:val="kk-KZ"/>
        </w:rPr>
      </w:pPr>
      <w:r w:rsidRPr="00C05435">
        <w:rPr>
          <w:sz w:val="28"/>
          <w:szCs w:val="28"/>
          <w:lang w:val="kk-KZ"/>
        </w:rPr>
        <w:t xml:space="preserve">5 </w:t>
      </w:r>
      <w:r w:rsidRPr="00C05435">
        <w:rPr>
          <w:color w:val="000000"/>
          <w:sz w:val="28"/>
          <w:szCs w:val="28"/>
        </w:rPr>
        <w:t>Қазақстан Республикасының Патент туралы Заңы, 1999 жылғы 16 шілде, № 427.</w:t>
      </w:r>
      <w:r w:rsidRPr="00C05435">
        <w:rPr>
          <w:sz w:val="28"/>
          <w:szCs w:val="28"/>
          <w:lang w:val="kk-KZ"/>
        </w:rPr>
        <w:t xml:space="preserve"> </w:t>
      </w:r>
    </w:p>
    <w:p w14:paraId="2BDD141B" w14:textId="77777777" w:rsidR="00C05435" w:rsidRPr="00C05435" w:rsidRDefault="00C05435" w:rsidP="00C05435">
      <w:pPr>
        <w:ind w:firstLine="709"/>
        <w:jc w:val="both"/>
        <w:rPr>
          <w:sz w:val="28"/>
          <w:szCs w:val="28"/>
          <w:lang w:val="kk-KZ"/>
        </w:rPr>
      </w:pPr>
      <w:r w:rsidRPr="00C05435">
        <w:rPr>
          <w:sz w:val="28"/>
          <w:szCs w:val="28"/>
          <w:lang w:val="kk-KZ"/>
        </w:rPr>
        <w:t xml:space="preserve">6 </w:t>
      </w:r>
      <w:r w:rsidRPr="00C05435">
        <w:rPr>
          <w:color w:val="000000"/>
          <w:sz w:val="28"/>
          <w:szCs w:val="28"/>
        </w:rPr>
        <w:t>Қазақстан Республикасының «Авторлық құқық және сабақтас құқықтар туралы» Заңы, 1996 жылғы 10 маусым, № 6-I.</w:t>
      </w:r>
    </w:p>
    <w:p w14:paraId="5B590A07" w14:textId="77777777" w:rsidR="00C05435" w:rsidRPr="00C05435" w:rsidRDefault="00C05435" w:rsidP="00C05435">
      <w:pPr>
        <w:ind w:firstLine="709"/>
        <w:jc w:val="both"/>
        <w:rPr>
          <w:sz w:val="28"/>
          <w:szCs w:val="28"/>
          <w:lang w:val="kk-KZ"/>
        </w:rPr>
      </w:pPr>
      <w:r w:rsidRPr="00C05435">
        <w:rPr>
          <w:sz w:val="28"/>
          <w:szCs w:val="28"/>
          <w:lang w:val="kk-KZ"/>
        </w:rPr>
        <w:t xml:space="preserve">7 </w:t>
      </w:r>
      <w:r w:rsidRPr="00C05435">
        <w:rPr>
          <w:color w:val="000000"/>
          <w:sz w:val="28"/>
          <w:szCs w:val="28"/>
        </w:rPr>
        <w:t>Қазақстан Республикасының Салық кодексі, 2017 жылғы 25 желтоқсан, № 120-VІ ҚРЗ.</w:t>
      </w:r>
    </w:p>
    <w:p w14:paraId="01E28D8E" w14:textId="77777777" w:rsidR="00C05435" w:rsidRPr="00C05435" w:rsidRDefault="00C05435" w:rsidP="00C05435">
      <w:pPr>
        <w:ind w:firstLine="709"/>
        <w:jc w:val="both"/>
        <w:rPr>
          <w:sz w:val="28"/>
          <w:szCs w:val="28"/>
          <w:lang w:val="kk-KZ"/>
        </w:rPr>
      </w:pPr>
      <w:r w:rsidRPr="00C05435">
        <w:rPr>
          <w:sz w:val="28"/>
          <w:szCs w:val="28"/>
          <w:lang w:val="kk-KZ"/>
        </w:rPr>
        <w:t xml:space="preserve">8 </w:t>
      </w:r>
      <w:r w:rsidRPr="00C05435">
        <w:rPr>
          <w:color w:val="000000"/>
          <w:sz w:val="28"/>
          <w:szCs w:val="28"/>
        </w:rPr>
        <w:t>Қазақстан Республикасының Кәсіпкерлік кодексі, 2015 жылғы 29 қазан, № 375-V ҚРЗ.</w:t>
      </w:r>
    </w:p>
    <w:p w14:paraId="6B5D4059" w14:textId="77777777" w:rsidR="00C05435" w:rsidRPr="00C05435" w:rsidRDefault="00C05435" w:rsidP="00C05435">
      <w:pPr>
        <w:ind w:firstLine="709"/>
        <w:jc w:val="both"/>
        <w:rPr>
          <w:sz w:val="28"/>
          <w:szCs w:val="28"/>
          <w:lang w:val="kk-KZ"/>
        </w:rPr>
      </w:pPr>
      <w:r w:rsidRPr="00C05435">
        <w:rPr>
          <w:sz w:val="28"/>
          <w:szCs w:val="28"/>
          <w:lang w:val="kk-KZ"/>
        </w:rPr>
        <w:t xml:space="preserve">9 </w:t>
      </w:r>
      <w:r w:rsidRPr="00C05435">
        <w:rPr>
          <w:color w:val="000000"/>
          <w:sz w:val="28"/>
          <w:szCs w:val="28"/>
        </w:rPr>
        <w:t>Қазақстан Республикасының «Арнайы экономикалық және индустриялық аймақтар туралы» Заңы, 2019 жылғы 3 сәуір, № 242-VI ҚРЗ.</w:t>
      </w:r>
    </w:p>
    <w:p w14:paraId="737A8646" w14:textId="77777777" w:rsidR="00C05435" w:rsidRPr="00C05435" w:rsidRDefault="00C05435" w:rsidP="00C05435">
      <w:pPr>
        <w:ind w:firstLine="709"/>
        <w:jc w:val="both"/>
        <w:rPr>
          <w:sz w:val="28"/>
          <w:szCs w:val="28"/>
          <w:lang w:val="kk-KZ"/>
        </w:rPr>
      </w:pPr>
      <w:r w:rsidRPr="00C05435">
        <w:rPr>
          <w:sz w:val="28"/>
          <w:szCs w:val="28"/>
          <w:lang w:val="kk-KZ"/>
        </w:rPr>
        <w:t xml:space="preserve">10 </w:t>
      </w:r>
      <w:r w:rsidRPr="00C05435">
        <w:rPr>
          <w:color w:val="000000"/>
          <w:sz w:val="28"/>
          <w:szCs w:val="28"/>
        </w:rPr>
        <w:t>Қазақстан Республикасының «Ақпараттандыру туралы» Заңы, 2015 жылғы 24 қараша, № 418-V ҚРЗ.</w:t>
      </w:r>
    </w:p>
    <w:p w14:paraId="64551BF3" w14:textId="5F7C591D" w:rsidR="00C05435" w:rsidRPr="00C05435" w:rsidRDefault="00C05435" w:rsidP="00C05435">
      <w:pPr>
        <w:ind w:firstLine="709"/>
        <w:jc w:val="both"/>
        <w:rPr>
          <w:sz w:val="28"/>
          <w:szCs w:val="28"/>
          <w:lang w:val="kk-KZ"/>
        </w:rPr>
      </w:pPr>
      <w:r w:rsidRPr="00C05435">
        <w:rPr>
          <w:sz w:val="28"/>
          <w:szCs w:val="28"/>
          <w:lang w:val="kk-KZ"/>
        </w:rPr>
        <w:t xml:space="preserve">11 </w:t>
      </w:r>
      <w:r w:rsidRPr="00C05435">
        <w:rPr>
          <w:color w:val="000000"/>
          <w:sz w:val="28"/>
          <w:szCs w:val="28"/>
        </w:rPr>
        <w:t>Қазақстан Республикасының «Инвестициялық қорлар туралы» Заңы, 2004 жылғы 7 шілде, № 576-II.</w:t>
      </w:r>
    </w:p>
    <w:p w14:paraId="301E1B96" w14:textId="692F8F31" w:rsidR="00C05435" w:rsidRPr="00C05435" w:rsidRDefault="00C05435" w:rsidP="00C05435">
      <w:pPr>
        <w:pStyle w:val="3"/>
        <w:spacing w:before="0" w:after="0"/>
        <w:jc w:val="center"/>
        <w:rPr>
          <w:rFonts w:cs="Times New Roman"/>
          <w:b/>
          <w:bCs/>
          <w:lang w:val="kk-KZ"/>
        </w:rPr>
      </w:pPr>
      <w:r w:rsidRPr="00C05435">
        <w:rPr>
          <w:rFonts w:cs="Times New Roman"/>
          <w:lang w:val="kk-KZ"/>
        </w:rPr>
        <w:br w:type="page"/>
      </w:r>
      <w:r w:rsidRPr="00C05435">
        <w:rPr>
          <w:rFonts w:cs="Times New Roman"/>
          <w:b/>
          <w:bCs/>
          <w:color w:val="000000" w:themeColor="text1"/>
          <w:lang w:val="kk-KZ"/>
        </w:rPr>
        <w:lastRenderedPageBreak/>
        <w:t xml:space="preserve"> АНЫҚТАМАЛАР</w:t>
      </w:r>
    </w:p>
    <w:p w14:paraId="0E1508F6" w14:textId="77777777" w:rsidR="00C05435" w:rsidRPr="00C05435" w:rsidRDefault="00C05435" w:rsidP="00C05435">
      <w:pPr>
        <w:jc w:val="center"/>
        <w:rPr>
          <w:sz w:val="28"/>
          <w:szCs w:val="28"/>
          <w:lang w:val="kk-KZ"/>
        </w:rPr>
      </w:pPr>
    </w:p>
    <w:p w14:paraId="58057313" w14:textId="70204D60" w:rsidR="00C05435" w:rsidRPr="00C05435" w:rsidRDefault="00C05435" w:rsidP="00C05435">
      <w:pPr>
        <w:ind w:firstLine="708"/>
        <w:jc w:val="both"/>
        <w:rPr>
          <w:b/>
          <w:bCs/>
          <w:color w:val="000000" w:themeColor="text1"/>
          <w:sz w:val="28"/>
          <w:szCs w:val="28"/>
          <w:lang w:val="kk-KZ"/>
        </w:rPr>
      </w:pPr>
      <w:r w:rsidRPr="00C05435">
        <w:rPr>
          <w:rStyle w:val="af1"/>
          <w:rFonts w:eastAsiaTheme="majorEastAsia"/>
          <w:b w:val="0"/>
          <w:bCs w:val="0"/>
          <w:color w:val="000000"/>
          <w:sz w:val="28"/>
          <w:szCs w:val="28"/>
        </w:rPr>
        <w:t>Осы диссертация</w:t>
      </w:r>
      <w:r w:rsidR="005B2AAA">
        <w:rPr>
          <w:rStyle w:val="af1"/>
          <w:rFonts w:eastAsiaTheme="majorEastAsia"/>
          <w:b w:val="0"/>
          <w:bCs w:val="0"/>
          <w:color w:val="000000"/>
          <w:sz w:val="28"/>
          <w:szCs w:val="28"/>
          <w:lang w:val="kk-KZ"/>
        </w:rPr>
        <w:t>да</w:t>
      </w:r>
      <w:r w:rsidRPr="00C05435">
        <w:rPr>
          <w:rStyle w:val="af1"/>
          <w:rFonts w:eastAsiaTheme="majorEastAsia"/>
          <w:b w:val="0"/>
          <w:bCs w:val="0"/>
          <w:color w:val="000000"/>
          <w:sz w:val="28"/>
          <w:szCs w:val="28"/>
        </w:rPr>
        <w:t xml:space="preserve"> </w:t>
      </w:r>
      <w:r w:rsidR="005B2AAA">
        <w:rPr>
          <w:rStyle w:val="af1"/>
          <w:rFonts w:eastAsiaTheme="majorEastAsia"/>
          <w:b w:val="0"/>
          <w:bCs w:val="0"/>
          <w:color w:val="000000"/>
          <w:sz w:val="28"/>
          <w:szCs w:val="28"/>
          <w:lang w:val="kk-KZ"/>
        </w:rPr>
        <w:t>тиісті анықтамалары бар мынадай терминдер</w:t>
      </w:r>
      <w:r w:rsidRPr="00C05435">
        <w:rPr>
          <w:rStyle w:val="af1"/>
          <w:rFonts w:eastAsiaTheme="majorEastAsia"/>
          <w:b w:val="0"/>
          <w:bCs w:val="0"/>
          <w:color w:val="000000"/>
          <w:sz w:val="28"/>
          <w:szCs w:val="28"/>
        </w:rPr>
        <w:t xml:space="preserve"> қолданылады:</w:t>
      </w:r>
    </w:p>
    <w:p w14:paraId="641C7219"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Инновация</w:t>
      </w:r>
      <w:r w:rsidRPr="00C05435">
        <w:rPr>
          <w:rStyle w:val="apple-converted-space"/>
          <w:rFonts w:eastAsiaTheme="majorEastAsia"/>
          <w:color w:val="000000"/>
          <w:sz w:val="28"/>
          <w:szCs w:val="28"/>
          <w:lang w:val="kk-KZ"/>
        </w:rPr>
        <w:t xml:space="preserve"> </w:t>
      </w:r>
      <w:r w:rsidRPr="00C05435">
        <w:rPr>
          <w:sz w:val="28"/>
          <w:szCs w:val="28"/>
        </w:rPr>
        <w:t>– жаңа немесе едәуір жетілдірілген өнімді, технологияны, қызметті немесе ұйымдастырушылық шешімді әзірлеу, енгізу және пайдалану нәтижесінде экономикалық және әлеуметтік тиімділікке қол жеткізуге бағытталған жаңалық.</w:t>
      </w:r>
    </w:p>
    <w:p w14:paraId="32520CE3"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Инновациялық қызмет</w:t>
      </w:r>
      <w:r w:rsidRPr="00C05435">
        <w:rPr>
          <w:rStyle w:val="apple-converted-space"/>
          <w:rFonts w:eastAsiaTheme="majorEastAsia"/>
          <w:color w:val="000000"/>
          <w:sz w:val="28"/>
          <w:szCs w:val="28"/>
          <w:lang w:val="kk-KZ"/>
        </w:rPr>
        <w:t xml:space="preserve"> </w:t>
      </w:r>
      <w:r w:rsidRPr="00C05435">
        <w:rPr>
          <w:sz w:val="28"/>
          <w:szCs w:val="28"/>
        </w:rPr>
        <w:t>– ғылыми идеялардың пайда болуынан бастап оларды тәжірибелік іске асыруға және коммерцияландыруға дейінгі ғылыми, технологиялық, ұйымдастырушылық, қаржылық және коммерциялық іс-әрекеттердің кешені.</w:t>
      </w:r>
    </w:p>
    <w:p w14:paraId="10C53836"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Инновациялық қызметті басқару</w:t>
      </w:r>
      <w:r w:rsidRPr="00C05435">
        <w:rPr>
          <w:rStyle w:val="apple-converted-space"/>
          <w:rFonts w:eastAsiaTheme="majorEastAsia"/>
          <w:color w:val="000000"/>
          <w:sz w:val="28"/>
          <w:szCs w:val="28"/>
          <w:lang w:val="kk-KZ"/>
        </w:rPr>
        <w:t xml:space="preserve"> </w:t>
      </w:r>
      <w:r w:rsidRPr="00C05435">
        <w:rPr>
          <w:sz w:val="28"/>
          <w:szCs w:val="28"/>
        </w:rPr>
        <w:t>– инновациялық үдерістің барлық кезеңдерін (жоспарлау, ұйымдастыру, ынталандыру, бақылау) үйлестіру арқылы ғылыми нәтижелерді нақты экономикалық және әлеуметтік нәтижелерге айналдыруға бағытталған басқарушылық қызмет.</w:t>
      </w:r>
    </w:p>
    <w:p w14:paraId="790A17A0"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 xml:space="preserve">Жоғары оқу орындары мен бизнес-ортаның </w:t>
      </w:r>
      <w:r w:rsidRPr="00C05435">
        <w:rPr>
          <w:rStyle w:val="af1"/>
          <w:rFonts w:eastAsiaTheme="majorEastAsia"/>
          <w:b w:val="0"/>
          <w:bCs w:val="0"/>
          <w:color w:val="000000"/>
          <w:sz w:val="28"/>
          <w:szCs w:val="28"/>
          <w:lang w:val="kk-KZ"/>
        </w:rPr>
        <w:t>іс-әрекетін ұйымдастыру</w:t>
      </w:r>
      <w:r w:rsidRPr="00C05435">
        <w:rPr>
          <w:rStyle w:val="apple-converted-space"/>
          <w:rFonts w:eastAsiaTheme="majorEastAsia"/>
          <w:b/>
          <w:bCs/>
          <w:color w:val="000000"/>
          <w:sz w:val="28"/>
          <w:szCs w:val="28"/>
          <w:lang w:val="kk-KZ"/>
        </w:rPr>
        <w:t xml:space="preserve"> </w:t>
      </w:r>
      <w:r w:rsidRPr="00C05435">
        <w:rPr>
          <w:sz w:val="28"/>
          <w:szCs w:val="28"/>
        </w:rPr>
        <w:t xml:space="preserve">– ғылыми білім мен технологияларды өндіру, бейімдеу және коммерцияландыру мақсатында жоғары оқу орындары мен кәсіпкерлік құрылымдардың серіктестік қатынастарының </w:t>
      </w:r>
      <w:r w:rsidRPr="00C05435">
        <w:rPr>
          <w:sz w:val="28"/>
          <w:szCs w:val="28"/>
          <w:lang w:val="kk-KZ"/>
        </w:rPr>
        <w:t xml:space="preserve">жүзеге асырылу </w:t>
      </w:r>
      <w:r w:rsidRPr="00C05435">
        <w:rPr>
          <w:sz w:val="28"/>
          <w:szCs w:val="28"/>
        </w:rPr>
        <w:t>жүйесі.</w:t>
      </w:r>
    </w:p>
    <w:p w14:paraId="1339552E"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Ұлттық инновациялық жүйе</w:t>
      </w:r>
      <w:r w:rsidRPr="00C05435">
        <w:rPr>
          <w:rStyle w:val="apple-converted-space"/>
          <w:rFonts w:eastAsiaTheme="majorEastAsia"/>
          <w:color w:val="000000"/>
          <w:sz w:val="28"/>
          <w:szCs w:val="28"/>
          <w:lang w:val="kk-KZ"/>
        </w:rPr>
        <w:t xml:space="preserve"> </w:t>
      </w:r>
      <w:r w:rsidRPr="00C05435">
        <w:rPr>
          <w:sz w:val="28"/>
          <w:szCs w:val="28"/>
        </w:rPr>
        <w:t>– мемлекет, ғылым, білім беру және бизнес субъектілерінің инновациялық қызметті қалыптастыру, қолдау және дамытуға бағытталған өзара байланысқан институттар мен тетіктер жиынтығы.</w:t>
      </w:r>
    </w:p>
    <w:p w14:paraId="19858986"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Технологиялық трансфер</w:t>
      </w:r>
      <w:r w:rsidRPr="00C05435">
        <w:rPr>
          <w:rStyle w:val="apple-converted-space"/>
          <w:rFonts w:eastAsiaTheme="majorEastAsia"/>
          <w:color w:val="000000"/>
          <w:sz w:val="28"/>
          <w:szCs w:val="28"/>
          <w:lang w:val="kk-KZ"/>
        </w:rPr>
        <w:t xml:space="preserve"> </w:t>
      </w:r>
      <w:r w:rsidRPr="00C05435">
        <w:rPr>
          <w:sz w:val="28"/>
          <w:szCs w:val="28"/>
        </w:rPr>
        <w:t>– ғылыми зерттеулер мен әзірлемелер нәтижелерін өндірістік және нарықтық ортаға енгізу үдерісі.</w:t>
      </w:r>
    </w:p>
    <w:p w14:paraId="32F99BEB"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Коммерцияландыру</w:t>
      </w:r>
      <w:r w:rsidRPr="00C05435">
        <w:rPr>
          <w:rStyle w:val="apple-converted-space"/>
          <w:rFonts w:eastAsiaTheme="majorEastAsia"/>
          <w:color w:val="000000"/>
          <w:sz w:val="28"/>
          <w:szCs w:val="28"/>
          <w:lang w:val="kk-KZ"/>
        </w:rPr>
        <w:t xml:space="preserve"> </w:t>
      </w:r>
      <w:r w:rsidRPr="00C05435">
        <w:rPr>
          <w:sz w:val="28"/>
          <w:szCs w:val="28"/>
        </w:rPr>
        <w:t>– ғылыми және ғылыми-техникалық нәтижелерді нарықтық өнімге немесе қызметке айналдыру арқылы экономикалық табыс алу үдерісі.</w:t>
      </w:r>
    </w:p>
    <w:p w14:paraId="2CDF4FBA"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Өңірлік инновациялық жүйе</w:t>
      </w:r>
      <w:r w:rsidRPr="00C05435">
        <w:rPr>
          <w:rStyle w:val="apple-converted-space"/>
          <w:rFonts w:eastAsiaTheme="majorEastAsia"/>
          <w:color w:val="000000"/>
          <w:sz w:val="28"/>
          <w:szCs w:val="28"/>
          <w:lang w:val="kk-KZ"/>
        </w:rPr>
        <w:t xml:space="preserve"> </w:t>
      </w:r>
      <w:r w:rsidRPr="00C05435">
        <w:rPr>
          <w:sz w:val="28"/>
          <w:szCs w:val="28"/>
        </w:rPr>
        <w:t>– белгілі бір аумақтағы инновациялық қызметті жүзеге асыратын ұйымдар мен институттардың өзара әрекеттесуіне негізделген өңірлік деңгейдегі инновациялық инфрақұрылым.</w:t>
      </w:r>
    </w:p>
    <w:p w14:paraId="0E0265BE" w14:textId="77777777" w:rsidR="00C05435" w:rsidRPr="00C05435" w:rsidRDefault="00C05435" w:rsidP="00C05435">
      <w:pPr>
        <w:ind w:firstLine="708"/>
        <w:jc w:val="both"/>
        <w:rPr>
          <w:sz w:val="28"/>
          <w:szCs w:val="28"/>
        </w:rPr>
      </w:pPr>
      <w:r w:rsidRPr="00C05435">
        <w:rPr>
          <w:rStyle w:val="af1"/>
          <w:rFonts w:eastAsiaTheme="majorEastAsia"/>
          <w:b w:val="0"/>
          <w:bCs w:val="0"/>
          <w:color w:val="000000"/>
          <w:sz w:val="28"/>
          <w:szCs w:val="28"/>
        </w:rPr>
        <w:t>Инновациялық инфрақұрылым</w:t>
      </w:r>
      <w:r w:rsidRPr="00C05435">
        <w:rPr>
          <w:rStyle w:val="apple-converted-space"/>
          <w:rFonts w:eastAsiaTheme="majorEastAsia"/>
          <w:color w:val="000000"/>
          <w:sz w:val="28"/>
          <w:szCs w:val="28"/>
          <w:lang w:val="kk-KZ"/>
        </w:rPr>
        <w:t xml:space="preserve"> </w:t>
      </w:r>
      <w:r w:rsidRPr="00C05435">
        <w:rPr>
          <w:sz w:val="28"/>
          <w:szCs w:val="28"/>
        </w:rPr>
        <w:t>– инновациялық қызметті жүзеге асыруға қажетті ұйымдық, қаржылық, технологиялық және ақпараттық қолдау элементтерінің жиынтығы.</w:t>
      </w:r>
    </w:p>
    <w:p w14:paraId="4A082B8A" w14:textId="6723B24E" w:rsidR="00C05435" w:rsidRPr="00C05435" w:rsidRDefault="00C05435" w:rsidP="00C05435">
      <w:pPr>
        <w:ind w:firstLine="708"/>
        <w:jc w:val="both"/>
        <w:rPr>
          <w:sz w:val="28"/>
          <w:szCs w:val="28"/>
          <w:lang w:val="kk-KZ"/>
        </w:rPr>
      </w:pPr>
      <w:r w:rsidRPr="00C05435">
        <w:rPr>
          <w:rStyle w:val="af1"/>
          <w:rFonts w:eastAsiaTheme="majorEastAsia"/>
          <w:b w:val="0"/>
          <w:bCs w:val="0"/>
          <w:color w:val="000000"/>
          <w:sz w:val="28"/>
          <w:szCs w:val="28"/>
        </w:rPr>
        <w:t>Инновациялық экожүйе</w:t>
      </w:r>
      <w:r w:rsidRPr="00C05435">
        <w:rPr>
          <w:rStyle w:val="apple-converted-space"/>
          <w:rFonts w:eastAsiaTheme="majorEastAsia"/>
          <w:color w:val="000000"/>
          <w:sz w:val="28"/>
          <w:szCs w:val="28"/>
          <w:lang w:val="kk-KZ"/>
        </w:rPr>
        <w:t xml:space="preserve"> </w:t>
      </w:r>
      <w:r w:rsidRPr="00C05435">
        <w:rPr>
          <w:sz w:val="28"/>
          <w:szCs w:val="28"/>
        </w:rPr>
        <w:t>– инновациялық қызметке қатысушы барлық субъектілердің (мемлекет, университет, бизнес, қоғам) өзара байланысы мен кооперациясына негізделген динамикалық орта.</w:t>
      </w:r>
    </w:p>
    <w:p w14:paraId="5126D9BE" w14:textId="170873EA" w:rsidR="00C05435" w:rsidRDefault="00C05435" w:rsidP="00C05435">
      <w:pPr>
        <w:pStyle w:val="3"/>
        <w:spacing w:before="0" w:after="0"/>
        <w:jc w:val="center"/>
        <w:rPr>
          <w:rStyle w:val="af1"/>
          <w:rFonts w:cs="Times New Roman"/>
          <w:color w:val="000000" w:themeColor="text1"/>
          <w:lang w:val="kk-KZ"/>
        </w:rPr>
      </w:pPr>
      <w:r w:rsidRPr="00C05435">
        <w:rPr>
          <w:rFonts w:cs="Times New Roman"/>
          <w:lang w:val="kk-KZ"/>
        </w:rPr>
        <w:br w:type="page"/>
      </w:r>
      <w:r w:rsidRPr="00C05435">
        <w:rPr>
          <w:rStyle w:val="af1"/>
          <w:rFonts w:cs="Times New Roman"/>
          <w:color w:val="000000" w:themeColor="text1"/>
        </w:rPr>
        <w:lastRenderedPageBreak/>
        <w:t>БЕЛГІЛЕР МЕН ҚЫСҚАРТУЛАР</w:t>
      </w:r>
    </w:p>
    <w:p w14:paraId="742EA988" w14:textId="77777777" w:rsidR="00C05435" w:rsidRPr="00C05435" w:rsidRDefault="00C05435" w:rsidP="00C05435">
      <w:pPr>
        <w:rPr>
          <w:sz w:val="28"/>
          <w:szCs w:val="28"/>
          <w:lang w:val="kk-KZ" w:eastAsia="en-US"/>
        </w:rPr>
      </w:pPr>
    </w:p>
    <w:p w14:paraId="5A7C265D" w14:textId="77777777" w:rsidR="00C05435" w:rsidRPr="00C05435" w:rsidRDefault="00C05435" w:rsidP="00C05435">
      <w:pPr>
        <w:rPr>
          <w:sz w:val="28"/>
          <w:szCs w:val="28"/>
          <w:lang w:val="kk-KZ"/>
        </w:rPr>
      </w:pPr>
      <w:r w:rsidRPr="00C05435">
        <w:rPr>
          <w:sz w:val="28"/>
          <w:szCs w:val="28"/>
        </w:rPr>
        <w:t>АӘА – арнайы экономикалық аймақтар</w:t>
      </w:r>
      <w:r w:rsidRPr="00C05435">
        <w:rPr>
          <w:sz w:val="28"/>
          <w:szCs w:val="28"/>
        </w:rPr>
        <w:br/>
        <w:t>АИТП – Алатау инновациялық технологиялар паркі</w:t>
      </w:r>
      <w:r w:rsidRPr="00C05435">
        <w:rPr>
          <w:sz w:val="28"/>
          <w:szCs w:val="28"/>
        </w:rPr>
        <w:br/>
        <w:t>АХҚО – Астана халықаралық қаржы орталығы</w:t>
      </w:r>
    </w:p>
    <w:p w14:paraId="67D89D8B" w14:textId="77777777" w:rsidR="00C05435" w:rsidRPr="00C05435" w:rsidRDefault="00C05435" w:rsidP="00C05435">
      <w:pPr>
        <w:rPr>
          <w:sz w:val="28"/>
          <w:szCs w:val="28"/>
        </w:rPr>
      </w:pPr>
      <w:r w:rsidRPr="00C05435">
        <w:rPr>
          <w:sz w:val="28"/>
          <w:szCs w:val="28"/>
        </w:rPr>
        <w:t>БНҚ – бағдарламалық-нысаналы қаржыландыру</w:t>
      </w:r>
    </w:p>
    <w:p w14:paraId="7C20BC94" w14:textId="77777777" w:rsidR="00C05435" w:rsidRPr="00C05435" w:rsidRDefault="00C05435" w:rsidP="00C05435">
      <w:pPr>
        <w:rPr>
          <w:sz w:val="28"/>
          <w:szCs w:val="28"/>
        </w:rPr>
      </w:pPr>
      <w:r w:rsidRPr="00C05435">
        <w:rPr>
          <w:sz w:val="28"/>
          <w:szCs w:val="28"/>
        </w:rPr>
        <w:t>ҒҒТҚН – ғылыми және ғылыми-техникалық қызмет</w:t>
      </w:r>
      <w:r w:rsidRPr="00C05435">
        <w:rPr>
          <w:sz w:val="28"/>
          <w:szCs w:val="28"/>
        </w:rPr>
        <w:br/>
        <w:t>ҒЗИ – ғылыми-зерттеу институттары</w:t>
      </w:r>
      <w:r w:rsidRPr="00C05435">
        <w:rPr>
          <w:sz w:val="28"/>
          <w:szCs w:val="28"/>
        </w:rPr>
        <w:br/>
        <w:t>ҒЗТКЖ – ғылыми-зерттеу және тәжірибелік-конструкторлық жұмыстар</w:t>
      </w:r>
    </w:p>
    <w:p w14:paraId="0EEF66DD" w14:textId="77777777" w:rsidR="00C05435" w:rsidRPr="00C05435" w:rsidRDefault="00C05435" w:rsidP="00C05435">
      <w:pPr>
        <w:rPr>
          <w:sz w:val="28"/>
          <w:szCs w:val="28"/>
        </w:rPr>
      </w:pPr>
      <w:r w:rsidRPr="00C05435">
        <w:rPr>
          <w:sz w:val="28"/>
          <w:szCs w:val="28"/>
        </w:rPr>
        <w:t>ЖҒТК – Жоғары ғылыми-техникалық комиссия</w:t>
      </w:r>
      <w:r w:rsidRPr="00C05435">
        <w:rPr>
          <w:sz w:val="28"/>
          <w:szCs w:val="28"/>
        </w:rPr>
        <w:br/>
        <w:t>ЖІӨ – жалпы ішкі өнім</w:t>
      </w:r>
      <w:r w:rsidRPr="00C05435">
        <w:rPr>
          <w:sz w:val="28"/>
          <w:szCs w:val="28"/>
        </w:rPr>
        <w:br/>
        <w:t>ЖОО – жоғары оқу орындары</w:t>
      </w:r>
    </w:p>
    <w:p w14:paraId="1149F1BF" w14:textId="77777777" w:rsidR="00C05435" w:rsidRPr="00C05435" w:rsidRDefault="00C05435" w:rsidP="00C05435">
      <w:pPr>
        <w:rPr>
          <w:sz w:val="28"/>
          <w:szCs w:val="28"/>
        </w:rPr>
      </w:pPr>
      <w:r w:rsidRPr="00C05435">
        <w:rPr>
          <w:sz w:val="28"/>
          <w:szCs w:val="28"/>
        </w:rPr>
        <w:t>ҚБТУ – Қазақстан-Британ техникалық университеті</w:t>
      </w:r>
      <w:r w:rsidRPr="00C05435">
        <w:rPr>
          <w:sz w:val="28"/>
          <w:szCs w:val="28"/>
        </w:rPr>
        <w:br/>
        <w:t>ҚҚС – қосылған құн салығы</w:t>
      </w:r>
    </w:p>
    <w:p w14:paraId="5CCBEE79" w14:textId="77777777" w:rsidR="00C05435" w:rsidRPr="00C05435" w:rsidRDefault="00C05435" w:rsidP="00C05435">
      <w:pPr>
        <w:rPr>
          <w:sz w:val="28"/>
          <w:szCs w:val="28"/>
        </w:rPr>
      </w:pPr>
      <w:r w:rsidRPr="00C05435">
        <w:rPr>
          <w:sz w:val="28"/>
          <w:szCs w:val="28"/>
        </w:rPr>
        <w:t>ҰҒА – Ұлттық ғылым академиясы</w:t>
      </w:r>
      <w:r w:rsidRPr="00C05435">
        <w:rPr>
          <w:sz w:val="28"/>
          <w:szCs w:val="28"/>
        </w:rPr>
        <w:br/>
        <w:t>ҰКП – Қазақстан Республикасының Ұлттық кәсіпкерлер палатасы</w:t>
      </w:r>
      <w:r w:rsidRPr="00C05435">
        <w:rPr>
          <w:sz w:val="28"/>
          <w:szCs w:val="28"/>
        </w:rPr>
        <w:br/>
        <w:t>ҰМҒТСО – Ұлттық мемлекеттік ғылыми-техникалық сараптама орталығы</w:t>
      </w:r>
    </w:p>
    <w:p w14:paraId="4F87DF7E" w14:textId="2A95C38F" w:rsidR="00C05435" w:rsidRDefault="00C05435" w:rsidP="00C05435">
      <w:pPr>
        <w:rPr>
          <w:sz w:val="28"/>
          <w:szCs w:val="28"/>
          <w:lang w:val="kk-KZ"/>
        </w:rPr>
      </w:pPr>
      <w:r w:rsidRPr="00C05435">
        <w:rPr>
          <w:sz w:val="28"/>
          <w:szCs w:val="28"/>
        </w:rPr>
        <w:t>ATLAS.ti – сапалық деректерді талдауға арналған бағдарламалық құрал</w:t>
      </w:r>
      <w:r w:rsidRPr="00C05435">
        <w:rPr>
          <w:sz w:val="28"/>
          <w:szCs w:val="28"/>
        </w:rPr>
        <w:br/>
        <w:t>CRADA – бірлескен ғылыми-зерттеу және тәжірибелік-конструкторлық келісім (Cooperative Research and Development Agreement)</w:t>
      </w:r>
      <w:r w:rsidRPr="00C05435">
        <w:rPr>
          <w:sz w:val="28"/>
          <w:szCs w:val="28"/>
        </w:rPr>
        <w:br/>
        <w:t>CRL – коммерциялық дайындық деңгейі (Commercial Readiness Level)</w:t>
      </w:r>
      <w:r w:rsidRPr="00C05435">
        <w:rPr>
          <w:sz w:val="28"/>
          <w:szCs w:val="28"/>
        </w:rPr>
        <w:br/>
        <w:t>DBSCAN – тығыздыққа негізделген кластерлік талдау алгоритмі</w:t>
      </w:r>
      <w:r w:rsidRPr="00C05435">
        <w:rPr>
          <w:sz w:val="28"/>
          <w:szCs w:val="28"/>
        </w:rPr>
        <w:br/>
        <w:t>GII – Ғаламдық инновациялар индексі (Global Innovation Index)</w:t>
      </w:r>
      <w:r w:rsidRPr="00C05435">
        <w:rPr>
          <w:sz w:val="28"/>
          <w:szCs w:val="28"/>
        </w:rPr>
        <w:br/>
        <w:t>IP – зияткерлік меншік (Intellectual Property)</w:t>
      </w:r>
      <w:r w:rsidRPr="00C05435">
        <w:rPr>
          <w:sz w:val="28"/>
          <w:szCs w:val="28"/>
        </w:rPr>
        <w:br/>
        <w:t>KPI – негізгі тиімділік көрсеткіштері (Key Performance Indicators)</w:t>
      </w:r>
      <w:r w:rsidRPr="00C05435">
        <w:rPr>
          <w:sz w:val="28"/>
          <w:szCs w:val="28"/>
        </w:rPr>
        <w:br/>
        <w:t>MVP – минималды өміршең өнім (Minimum Viable Product)</w:t>
      </w:r>
      <w:r w:rsidRPr="00C05435">
        <w:rPr>
          <w:sz w:val="28"/>
          <w:szCs w:val="28"/>
        </w:rPr>
        <w:br/>
        <w:t>NURIS – Назарбаев Университетінің инновациялық кластері</w:t>
      </w:r>
      <w:r w:rsidRPr="00C05435">
        <w:rPr>
          <w:sz w:val="28"/>
          <w:szCs w:val="28"/>
        </w:rPr>
        <w:br/>
        <w:t>PCT – Патенттік кооперация туралы шарт (Patent Cooperation Treaty)</w:t>
      </w:r>
      <w:r w:rsidRPr="00C05435">
        <w:rPr>
          <w:sz w:val="28"/>
          <w:szCs w:val="28"/>
        </w:rPr>
        <w:br/>
        <w:t>PMP – жобаларды басқару бойынша кәсіби сертификат (Project Management Professional)</w:t>
      </w:r>
      <w:r w:rsidRPr="00C05435">
        <w:rPr>
          <w:sz w:val="28"/>
          <w:szCs w:val="28"/>
        </w:rPr>
        <w:br/>
        <w:t>R&amp;D – ғылыми-зерттеу және тәжірибелік-конструкторлық жұмыстар (Research and Development)</w:t>
      </w:r>
      <w:r w:rsidRPr="00C05435">
        <w:rPr>
          <w:sz w:val="28"/>
          <w:szCs w:val="28"/>
        </w:rPr>
        <w:br/>
        <w:t>SBIR – шағын бизнеске арналған инновациялық зерттеулер бағдарламасы (Small Business Innovation Research)</w:t>
      </w:r>
      <w:r w:rsidRPr="00C05435">
        <w:rPr>
          <w:sz w:val="28"/>
          <w:szCs w:val="28"/>
        </w:rPr>
        <w:br/>
        <w:t>STTR – шағын бизнес технологияларын трансферлеу бағдарламасы (Small Business Technology Transfer)</w:t>
      </w:r>
      <w:r w:rsidRPr="00C05435">
        <w:rPr>
          <w:sz w:val="28"/>
          <w:szCs w:val="28"/>
        </w:rPr>
        <w:br/>
        <w:t>SWOT – күшті жақтар (Strengths), әлсіз жақтар (Weaknesses), мүмкіндіктер (Opportunities), қауіптер (Threats) талдауы</w:t>
      </w:r>
      <w:r w:rsidRPr="00C05435">
        <w:rPr>
          <w:sz w:val="28"/>
          <w:szCs w:val="28"/>
        </w:rPr>
        <w:br/>
        <w:t>TDZ – технологиялық даму аймақтары (Technology Development Zones)</w:t>
      </w:r>
      <w:r w:rsidRPr="00C05435">
        <w:rPr>
          <w:sz w:val="28"/>
          <w:szCs w:val="28"/>
        </w:rPr>
        <w:br/>
        <w:t>TGIF – Түркияның өсу және инновация қоры (Turkey Growth and Innovation Fund)</w:t>
      </w:r>
      <w:r w:rsidRPr="00C05435">
        <w:rPr>
          <w:sz w:val="28"/>
          <w:szCs w:val="28"/>
        </w:rPr>
        <w:br/>
        <w:t>TRL – технологиялық дайындық деңгейі (Technology Readiness Level)</w:t>
      </w:r>
      <w:r w:rsidRPr="00C05435">
        <w:rPr>
          <w:sz w:val="28"/>
          <w:szCs w:val="28"/>
        </w:rPr>
        <w:br/>
        <w:t>TTO – технологияларды трансферлеу офисі (Technology Transfer Office)</w:t>
      </w:r>
      <w:r w:rsidRPr="00C05435">
        <w:rPr>
          <w:sz w:val="28"/>
          <w:szCs w:val="28"/>
        </w:rPr>
        <w:br/>
        <w:t>WIPO – Дүниежүзілік зияткерлік меншік ұйымы</w:t>
      </w:r>
    </w:p>
    <w:p w14:paraId="29F0246D" w14:textId="30142C47" w:rsidR="00C05435" w:rsidRDefault="00C05435">
      <w:pPr>
        <w:spacing w:after="160" w:line="278" w:lineRule="auto"/>
        <w:rPr>
          <w:sz w:val="28"/>
          <w:szCs w:val="28"/>
          <w:lang w:val="kk-KZ"/>
        </w:rPr>
      </w:pPr>
      <w:r>
        <w:rPr>
          <w:sz w:val="28"/>
          <w:szCs w:val="28"/>
          <w:lang w:val="kk-KZ"/>
        </w:rPr>
        <w:br w:type="page"/>
      </w:r>
    </w:p>
    <w:p w14:paraId="2597C35A" w14:textId="77777777" w:rsidR="00C05435" w:rsidRPr="00C05435" w:rsidRDefault="00C05435" w:rsidP="00C05435">
      <w:pPr>
        <w:pStyle w:val="3"/>
        <w:spacing w:before="0" w:after="0"/>
        <w:jc w:val="center"/>
        <w:rPr>
          <w:rFonts w:cs="Times New Roman"/>
          <w:b/>
          <w:bCs/>
        </w:rPr>
      </w:pPr>
      <w:r w:rsidRPr="00C05435">
        <w:rPr>
          <w:rFonts w:cs="Times New Roman"/>
          <w:b/>
          <w:bCs/>
          <w:color w:val="000000" w:themeColor="text1"/>
        </w:rPr>
        <w:lastRenderedPageBreak/>
        <w:t>КІРІСПЕ</w:t>
      </w:r>
    </w:p>
    <w:p w14:paraId="4A2E278A" w14:textId="77777777" w:rsidR="00C05435" w:rsidRPr="00C05435" w:rsidRDefault="00C05435" w:rsidP="00C05435">
      <w:pPr>
        <w:jc w:val="center"/>
        <w:rPr>
          <w:lang w:val="kk-KZ"/>
        </w:rPr>
      </w:pPr>
    </w:p>
    <w:p w14:paraId="209AFED8" w14:textId="4EBF2768" w:rsidR="00C05435" w:rsidRPr="00911011" w:rsidRDefault="00C05435" w:rsidP="00C05435">
      <w:pPr>
        <w:pStyle w:val="af2"/>
        <w:spacing w:before="0" w:beforeAutospacing="0" w:after="0" w:afterAutospacing="0"/>
        <w:ind w:firstLine="708"/>
        <w:jc w:val="both"/>
        <w:rPr>
          <w:rFonts w:eastAsia="Calibri"/>
          <w:sz w:val="28"/>
          <w:szCs w:val="28"/>
          <w:lang w:val="kk-KZ" w:eastAsia="en-US"/>
        </w:rPr>
      </w:pPr>
      <w:r w:rsidRPr="00911011">
        <w:rPr>
          <w:b/>
          <w:bCs/>
          <w:sz w:val="28"/>
          <w:szCs w:val="28"/>
          <w:shd w:val="clear" w:color="auto" w:fill="FFFFFF"/>
          <w:lang w:val="kk-KZ"/>
        </w:rPr>
        <w:t xml:space="preserve">Зерттеу тақырыбының өзектілігі. </w:t>
      </w:r>
      <w:r w:rsidRPr="006C64EE">
        <w:rPr>
          <w:sz w:val="28"/>
          <w:szCs w:val="28"/>
          <w:lang w:val="kk-KZ"/>
        </w:rPr>
        <w:t xml:space="preserve">Зерттеу тақырыбының өзектілігі </w:t>
      </w:r>
      <w:r w:rsidR="00911011" w:rsidRPr="006C64EE">
        <w:rPr>
          <w:sz w:val="28"/>
          <w:szCs w:val="28"/>
          <w:lang w:val="kk-KZ"/>
        </w:rPr>
        <w:t>әлемдік экономиканың инновацияға негізделген даму бағытына көшуімен</w:t>
      </w:r>
      <w:r w:rsidRPr="006C64EE">
        <w:rPr>
          <w:sz w:val="28"/>
          <w:szCs w:val="28"/>
          <w:lang w:val="kk-KZ"/>
        </w:rPr>
        <w:t xml:space="preserve"> және ғылым, білім беру мен бизнес</w:t>
      </w:r>
      <w:r w:rsidR="00911011" w:rsidRPr="006C64EE">
        <w:rPr>
          <w:sz w:val="28"/>
          <w:szCs w:val="28"/>
          <w:lang w:val="kk-KZ"/>
        </w:rPr>
        <w:t>-ортаның</w:t>
      </w:r>
      <w:r w:rsidRPr="006C64EE">
        <w:rPr>
          <w:sz w:val="28"/>
          <w:szCs w:val="28"/>
          <w:lang w:val="kk-KZ"/>
        </w:rPr>
        <w:t xml:space="preserve"> </w:t>
      </w:r>
      <w:r w:rsidR="00911011" w:rsidRPr="006C64EE">
        <w:rPr>
          <w:sz w:val="28"/>
          <w:szCs w:val="28"/>
          <w:lang w:val="kk-KZ"/>
        </w:rPr>
        <w:t>іс-</w:t>
      </w:r>
      <w:r w:rsidRPr="006C64EE">
        <w:rPr>
          <w:sz w:val="28"/>
          <w:szCs w:val="28"/>
          <w:lang w:val="kk-KZ"/>
        </w:rPr>
        <w:t>әрекет</w:t>
      </w:r>
      <w:r w:rsidR="00911011" w:rsidRPr="006C64EE">
        <w:rPr>
          <w:sz w:val="28"/>
          <w:szCs w:val="28"/>
          <w:lang w:val="kk-KZ"/>
        </w:rPr>
        <w:t>ін тиімді ұйымдастыруды</w:t>
      </w:r>
      <w:r w:rsidRPr="006C64EE">
        <w:rPr>
          <w:sz w:val="28"/>
          <w:szCs w:val="28"/>
          <w:lang w:val="kk-KZ"/>
        </w:rPr>
        <w:t xml:space="preserve"> қамтамасыз ету қажеттілігімен байланысты. </w:t>
      </w:r>
      <w:r w:rsidR="00911011" w:rsidRPr="006C64EE">
        <w:rPr>
          <w:sz w:val="28"/>
          <w:szCs w:val="28"/>
          <w:lang w:val="kk-KZ"/>
        </w:rPr>
        <w:t xml:space="preserve">Қазақстан Республикасында </w:t>
      </w:r>
      <w:r w:rsidRPr="006C64EE">
        <w:rPr>
          <w:sz w:val="28"/>
          <w:szCs w:val="28"/>
          <w:lang w:val="kk-KZ"/>
        </w:rPr>
        <w:t xml:space="preserve">ғылыми нәтижелерді коммерцияландыру және оларды экономиканың нақты секторына енгізу маңызды міндеттердің бірі болып табылады. Зерттеу тақырыбы «Ғылым және технологиялық саясат туралы» Қазақстан Республикасының Заңымен және Қазақстан Республикасында ғылым мен жоғары білімді дамытудың 2023 – 2029 жылдарға арналған тұжырымдамасымен, ұлттық инновациялық жүйені дамытуға бағытталған мемлекеттік бағдарламалармен тығыз байланысты. Қазақстанның Жаһандық инновациялық индексіндегі позициясы инновациялық әлеуеттің толық пайдаланылмай отырғанын көрсетеді. Дүниежүзілік зияткерлік меншік ұйымы жариялаған деректерінде ғылыми-техникалық жарияланымдар саны бойынша Қазақстан 119-орында, бағдарламалық қамтамасыз етуге жұмсалатын шығындар бойынша 136-орында және венчурлық инвестициялар көлемі бойынша 112-орында орналасқан. Университеттер мен өнеркәсіп арасындағы ғылыми-зерттеу ынтымақтастығы көрсеткіші де төмен деңгейде қалып отыр, бұл индикатор бойынша Қазақстан 115-орында тұр. </w:t>
      </w:r>
      <w:r w:rsidRPr="006C64EE">
        <w:rPr>
          <w:rFonts w:eastAsia="Calibri"/>
          <w:sz w:val="28"/>
          <w:szCs w:val="28"/>
          <w:lang w:val="kk-KZ" w:eastAsia="en-US"/>
        </w:rPr>
        <w:t xml:space="preserve">Қазақстан Республикасының 2024 жылғы «Ғылым және технологиялық саясат туралы» Заңы өңірлік ғылымды дамытуға ерекше назар аударып, жергілікті атқарушы органдардың ғылыми және ғылыми-техникалық қызмет саласындағы өкілеттіктерін нақтылады. </w:t>
      </w:r>
      <w:r w:rsidR="00911011" w:rsidRPr="006C64EE">
        <w:rPr>
          <w:rFonts w:eastAsia="Calibri"/>
          <w:sz w:val="28"/>
          <w:szCs w:val="28"/>
          <w:lang w:val="kk-KZ" w:eastAsia="en-US"/>
        </w:rPr>
        <w:t>З</w:t>
      </w:r>
      <w:r w:rsidRPr="006C64EE">
        <w:rPr>
          <w:rFonts w:eastAsia="Calibri"/>
          <w:sz w:val="28"/>
          <w:szCs w:val="28"/>
          <w:lang w:val="kk-KZ" w:eastAsia="en-US"/>
        </w:rPr>
        <w:t xml:space="preserve">аңнамада өңірлерде ғылымды дамытудың басым бағыттарын айқындау, ғылыми жобаларды қаржыландыруды ұйымдастыру, қолданбалы зерттеулерді жүзеге асыру және ғылыми нәтижелерді коммерцияландыруды қолдау тетіктері қарастырылған. </w:t>
      </w:r>
      <w:r w:rsidRPr="006C64EE">
        <w:rPr>
          <w:sz w:val="28"/>
          <w:szCs w:val="28"/>
          <w:lang w:val="kk-KZ"/>
        </w:rPr>
        <w:t>ЖОО</w:t>
      </w:r>
      <w:r w:rsidR="006C64EE" w:rsidRPr="006C64EE">
        <w:rPr>
          <w:sz w:val="28"/>
          <w:szCs w:val="28"/>
          <w:lang w:val="kk-KZ"/>
        </w:rPr>
        <w:t>-ы</w:t>
      </w:r>
      <w:r w:rsidRPr="006C64EE">
        <w:rPr>
          <w:sz w:val="28"/>
          <w:szCs w:val="28"/>
          <w:lang w:val="kk-KZ"/>
        </w:rPr>
        <w:t xml:space="preserve"> мен бизнес-орта құрылымдарының өзара әрекеттесуі көбінесе жеке ғылыми жобалар немесе гранттық бағдарламалар шеңберінде жүзеге асырылады және оны жүйелі түрде ұйымдастыру мен басқарудың тиімді механизмдері жеткілікті деңгейде қалыптаспаған. Басты себептерінің бірі инновациялық қызметтегі жоғары оқу орындар мен бизнес-ортаның іс-әрекетін ұйымдастыру жолдарының әлсіздігі. Жүзеге асырылып жатқан іс-шаралар көбіне бөлінген қаржы көлеміне тәуелді, ал инновациялық өнімнің технологиялық даярлық деңгейі, нарыққа шығуы, оның әлеуметтік әсері, экономикалық көрсеткіштерге әсері сияқты сапалық өлшемдеріне басымдылық берілмеген. Екі тараптың өзіне тән ерекшеліктері себебінен бірлесе отырып қызмет ету </w:t>
      </w:r>
      <w:r w:rsidRPr="006C64EE">
        <w:rPr>
          <w:rFonts w:eastAsia="Calibri"/>
          <w:sz w:val="28"/>
          <w:szCs w:val="28"/>
          <w:lang w:val="kk-KZ" w:eastAsia="en-US"/>
        </w:rPr>
        <w:t xml:space="preserve">барысында қиындықтар туындауда. </w:t>
      </w:r>
      <w:r w:rsidR="005A6F9F" w:rsidRPr="006C64EE">
        <w:rPr>
          <w:rFonts w:eastAsia="Calibri"/>
          <w:sz w:val="28"/>
          <w:szCs w:val="28"/>
          <w:lang w:val="kk-KZ" w:eastAsia="en-US"/>
        </w:rPr>
        <w:t>Осыдан и</w:t>
      </w:r>
      <w:r w:rsidRPr="006C64EE">
        <w:rPr>
          <w:rFonts w:eastAsia="Calibri"/>
          <w:sz w:val="28"/>
          <w:szCs w:val="28"/>
          <w:lang w:val="kk-KZ" w:eastAsia="en-US"/>
        </w:rPr>
        <w:t xml:space="preserve">нновациялық қызметтегі жоғары оқу орындары мен бизнес-ортаның іс-әрекетін ұйымдастыруда жүйелік басқару тәсілдерінің қажеттігі </w:t>
      </w:r>
      <w:r w:rsidR="005A6F9F" w:rsidRPr="006C64EE">
        <w:rPr>
          <w:rFonts w:eastAsia="Calibri"/>
          <w:sz w:val="28"/>
          <w:szCs w:val="28"/>
          <w:lang w:val="kk-KZ" w:eastAsia="en-US"/>
        </w:rPr>
        <w:t>туындайды</w:t>
      </w:r>
      <w:r w:rsidRPr="006C64EE">
        <w:rPr>
          <w:rFonts w:eastAsia="Calibri"/>
          <w:sz w:val="28"/>
          <w:szCs w:val="28"/>
          <w:lang w:val="kk-KZ" w:eastAsia="en-US"/>
        </w:rPr>
        <w:t xml:space="preserve">. Дүниежүзі бойынша инновациялық экономикаға көшу кезеңінде Қазақстан Республикасы инновациялық қызметтегі жоғары оқу орындары мен бизнес-ортаның іс-әрекетін ұйымдастырудың теориялық және тәжірибелік негіздерін тереңдетіп зерттеумен, жүзеге асырылатын іс-шараларды жетілдіру өзекті мәселе. Уақыт талабына сай инновациялық қызметтегі жоғары оқу орындары мен бизнес-ортаның іс-әрекетін ұйымдастыруда нақты нәтижелерге қол </w:t>
      </w:r>
      <w:r w:rsidRPr="006C64EE">
        <w:rPr>
          <w:rFonts w:eastAsia="Calibri"/>
          <w:sz w:val="28"/>
          <w:szCs w:val="28"/>
          <w:lang w:val="kk-KZ" w:eastAsia="en-US"/>
        </w:rPr>
        <w:lastRenderedPageBreak/>
        <w:t>жеткізуге бағдарланған басқару жүйесін қалыптастыру қажет. Инновациялық қызметтегі жоғары оқу орындары мен бизнес-ортаның іс-әрекетін ұйымдастыруды кешенді зерттеу ұлттық инновациялық жүйенің тиімділігін арттырып, еліміздің инновациялық әлеуетін нығайтуға мүмкіндік береді.</w:t>
      </w:r>
      <w:r w:rsidRPr="00911011">
        <w:rPr>
          <w:rFonts w:eastAsia="Calibri"/>
          <w:sz w:val="28"/>
          <w:szCs w:val="28"/>
          <w:lang w:val="kk-KZ" w:eastAsia="en-US"/>
        </w:rPr>
        <w:t xml:space="preserve"> </w:t>
      </w:r>
    </w:p>
    <w:p w14:paraId="47F714BF" w14:textId="77777777" w:rsidR="000D5DE4" w:rsidRPr="006C64EE" w:rsidRDefault="000D5DE4" w:rsidP="000D5DE4">
      <w:pPr>
        <w:ind w:firstLine="708"/>
        <w:jc w:val="both"/>
        <w:rPr>
          <w:rStyle w:val="af1"/>
          <w:rFonts w:eastAsiaTheme="majorEastAsia"/>
          <w:b w:val="0"/>
          <w:bCs w:val="0"/>
          <w:color w:val="000000"/>
          <w:sz w:val="28"/>
          <w:szCs w:val="28"/>
          <w:lang w:val="kk-KZ"/>
        </w:rPr>
      </w:pPr>
      <w:r w:rsidRPr="004667C6">
        <w:rPr>
          <w:b/>
          <w:bCs/>
          <w:sz w:val="28"/>
          <w:szCs w:val="28"/>
          <w:lang w:val="kk-KZ"/>
        </w:rPr>
        <w:t xml:space="preserve">Мәселенің ғылыми зерттелу деңгейі. </w:t>
      </w:r>
      <w:r w:rsidRPr="006C64EE">
        <w:rPr>
          <w:sz w:val="28"/>
          <w:szCs w:val="28"/>
          <w:lang w:val="kk-KZ"/>
        </w:rPr>
        <w:t xml:space="preserve">Инновациялық қызметті басқару ұғымының қалыптасу тарихы алғаш рет шет елдік ғылыми еңбектерден бастау алады. Олар </w:t>
      </w:r>
      <w:proofErr w:type="spellStart"/>
      <w:r w:rsidRPr="006C64EE">
        <w:rPr>
          <w:color w:val="000000" w:themeColor="text1"/>
          <w:sz w:val="28"/>
          <w:szCs w:val="28"/>
          <w:lang w:val="kk-KZ"/>
        </w:rPr>
        <w:t>Joseph</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Schumpeter</w:t>
      </w:r>
      <w:proofErr w:type="spellEnd"/>
      <w:r w:rsidRPr="006C64EE">
        <w:rPr>
          <w:color w:val="000000" w:themeColor="text1"/>
          <w:sz w:val="28"/>
          <w:szCs w:val="28"/>
          <w:lang w:val="kk-KZ"/>
        </w:rPr>
        <w:t xml:space="preserve"> [1], </w:t>
      </w:r>
      <w:proofErr w:type="spellStart"/>
      <w:r w:rsidRPr="006C64EE">
        <w:rPr>
          <w:color w:val="000000" w:themeColor="text1"/>
          <w:sz w:val="28"/>
          <w:szCs w:val="28"/>
          <w:lang w:val="kk-KZ"/>
        </w:rPr>
        <w:t>Peter</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Drucker</w:t>
      </w:r>
      <w:proofErr w:type="spellEnd"/>
      <w:r w:rsidRPr="006C64EE">
        <w:rPr>
          <w:color w:val="000000" w:themeColor="text1"/>
          <w:sz w:val="28"/>
          <w:szCs w:val="28"/>
          <w:shd w:val="clear" w:color="auto" w:fill="FFFFFF"/>
          <w:lang w:val="kk-KZ"/>
        </w:rPr>
        <w:t xml:space="preserve"> </w:t>
      </w:r>
      <w:r w:rsidRPr="006C64EE">
        <w:rPr>
          <w:color w:val="000000" w:themeColor="text1"/>
          <w:sz w:val="28"/>
          <w:szCs w:val="28"/>
          <w:lang w:val="kk-KZ"/>
        </w:rPr>
        <w:t xml:space="preserve">[2], </w:t>
      </w:r>
      <w:proofErr w:type="spellStart"/>
      <w:r w:rsidRPr="006C64EE">
        <w:rPr>
          <w:color w:val="000000" w:themeColor="text1"/>
          <w:sz w:val="28"/>
          <w:szCs w:val="28"/>
          <w:lang w:val="kk-KZ"/>
        </w:rPr>
        <w:t>Christopher</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Freeman</w:t>
      </w:r>
      <w:proofErr w:type="spellEnd"/>
      <w:r w:rsidRPr="006C64EE">
        <w:rPr>
          <w:color w:val="000000" w:themeColor="text1"/>
          <w:sz w:val="28"/>
          <w:szCs w:val="28"/>
          <w:lang w:val="kk-KZ"/>
        </w:rPr>
        <w:t xml:space="preserve"> [3], </w:t>
      </w:r>
      <w:proofErr w:type="spellStart"/>
      <w:r w:rsidRPr="006C64EE">
        <w:rPr>
          <w:color w:val="000000" w:themeColor="text1"/>
          <w:sz w:val="28"/>
          <w:szCs w:val="28"/>
          <w:lang w:val="kk-KZ"/>
        </w:rPr>
        <w:t>Bengt-Аke</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Lundvall</w:t>
      </w:r>
      <w:proofErr w:type="spellEnd"/>
      <w:r w:rsidRPr="006C64EE">
        <w:rPr>
          <w:rStyle w:val="af1"/>
          <w:rFonts w:eastAsiaTheme="majorEastAsia"/>
          <w:color w:val="000000"/>
          <w:sz w:val="28"/>
          <w:szCs w:val="28"/>
        </w:rPr>
        <w:t xml:space="preserve"> </w:t>
      </w:r>
      <w:r w:rsidRPr="006C64EE">
        <w:rPr>
          <w:color w:val="000000" w:themeColor="text1"/>
          <w:sz w:val="28"/>
          <w:szCs w:val="28"/>
          <w:lang w:val="kk-KZ"/>
        </w:rPr>
        <w:t xml:space="preserve">[4], </w:t>
      </w:r>
      <w:proofErr w:type="spellStart"/>
      <w:r w:rsidRPr="006C64EE">
        <w:rPr>
          <w:color w:val="000000" w:themeColor="text1"/>
          <w:sz w:val="28"/>
          <w:szCs w:val="28"/>
          <w:lang w:val="kk-KZ"/>
        </w:rPr>
        <w:t>Richard</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Nelson</w:t>
      </w:r>
      <w:proofErr w:type="spellEnd"/>
      <w:r w:rsidRPr="006C64EE">
        <w:rPr>
          <w:rStyle w:val="af1"/>
          <w:rFonts w:eastAsiaTheme="majorEastAsia"/>
          <w:color w:val="000000"/>
          <w:sz w:val="32"/>
          <w:szCs w:val="32"/>
        </w:rPr>
        <w:t xml:space="preserve"> </w:t>
      </w:r>
      <w:r w:rsidRPr="006C64EE">
        <w:rPr>
          <w:color w:val="000000" w:themeColor="text1"/>
          <w:sz w:val="28"/>
          <w:szCs w:val="28"/>
          <w:lang w:val="kk-KZ"/>
        </w:rPr>
        <w:t xml:space="preserve">[5], және </w:t>
      </w:r>
      <w:proofErr w:type="spellStart"/>
      <w:r w:rsidRPr="006C64EE">
        <w:rPr>
          <w:color w:val="000000" w:themeColor="text1"/>
          <w:sz w:val="28"/>
          <w:szCs w:val="28"/>
          <w:lang w:val="kk-KZ"/>
        </w:rPr>
        <w:t>Carlota</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Perez</w:t>
      </w:r>
      <w:proofErr w:type="spellEnd"/>
      <w:r w:rsidRPr="006C64EE">
        <w:rPr>
          <w:rStyle w:val="af1"/>
          <w:rFonts w:eastAsiaTheme="majorEastAsia"/>
          <w:color w:val="000000"/>
          <w:sz w:val="32"/>
          <w:szCs w:val="32"/>
        </w:rPr>
        <w:t xml:space="preserve"> </w:t>
      </w:r>
      <w:r w:rsidRPr="006C64EE">
        <w:rPr>
          <w:color w:val="000000" w:themeColor="text1"/>
          <w:sz w:val="28"/>
          <w:szCs w:val="28"/>
          <w:lang w:val="kk-KZ"/>
        </w:rPr>
        <w:t xml:space="preserve">[6] </w:t>
      </w:r>
      <w:r w:rsidRPr="006C64EE">
        <w:rPr>
          <w:rStyle w:val="af1"/>
          <w:rFonts w:eastAsiaTheme="majorEastAsia"/>
          <w:b w:val="0"/>
          <w:bCs w:val="0"/>
          <w:color w:val="000000"/>
          <w:sz w:val="28"/>
          <w:szCs w:val="28"/>
          <w:lang w:val="kk-KZ"/>
        </w:rPr>
        <w:t xml:space="preserve">еңбектеріне негізделеді. Ғалымдардың пайымдауынша инновациялар - экономикалық дамудың қозғаушы күші. </w:t>
      </w:r>
    </w:p>
    <w:p w14:paraId="6CE3AEC3" w14:textId="77777777" w:rsidR="000D5DE4" w:rsidRPr="006C64EE" w:rsidRDefault="000D5DE4" w:rsidP="000D5DE4">
      <w:pPr>
        <w:ind w:firstLine="708"/>
        <w:jc w:val="both"/>
        <w:rPr>
          <w:color w:val="000000" w:themeColor="text1"/>
          <w:sz w:val="28"/>
          <w:szCs w:val="28"/>
          <w:lang w:val="kk-KZ"/>
        </w:rPr>
      </w:pPr>
      <w:r w:rsidRPr="006C64EE">
        <w:rPr>
          <w:sz w:val="28"/>
          <w:szCs w:val="28"/>
          <w:lang w:val="kk-KZ"/>
        </w:rPr>
        <w:t xml:space="preserve">Инновациялық менеджментті кәсіпорын деңгейінде қарастырған </w:t>
      </w:r>
      <w:proofErr w:type="spellStart"/>
      <w:r w:rsidRPr="006C64EE">
        <w:rPr>
          <w:sz w:val="28"/>
          <w:szCs w:val="28"/>
          <w:lang w:val="kk-KZ"/>
        </w:rPr>
        <w:t>Joe</w:t>
      </w:r>
      <w:proofErr w:type="spellEnd"/>
      <w:r w:rsidRPr="006C64EE">
        <w:rPr>
          <w:sz w:val="28"/>
          <w:szCs w:val="28"/>
          <w:lang w:val="kk-KZ"/>
        </w:rPr>
        <w:t xml:space="preserve"> </w:t>
      </w:r>
      <w:proofErr w:type="spellStart"/>
      <w:r w:rsidRPr="006C64EE">
        <w:rPr>
          <w:sz w:val="28"/>
          <w:szCs w:val="28"/>
          <w:lang w:val="kk-KZ"/>
        </w:rPr>
        <w:t>Tidd</w:t>
      </w:r>
      <w:proofErr w:type="spellEnd"/>
      <w:r w:rsidRPr="006C64EE">
        <w:rPr>
          <w:sz w:val="28"/>
          <w:szCs w:val="28"/>
          <w:lang w:val="kk-KZ"/>
        </w:rPr>
        <w:t xml:space="preserve"> және </w:t>
      </w:r>
      <w:proofErr w:type="spellStart"/>
      <w:r w:rsidRPr="006C64EE">
        <w:rPr>
          <w:sz w:val="28"/>
          <w:szCs w:val="28"/>
          <w:lang w:val="kk-KZ"/>
        </w:rPr>
        <w:t>John</w:t>
      </w:r>
      <w:proofErr w:type="spellEnd"/>
      <w:r w:rsidRPr="006C64EE">
        <w:rPr>
          <w:sz w:val="28"/>
          <w:szCs w:val="28"/>
          <w:lang w:val="kk-KZ"/>
        </w:rPr>
        <w:t xml:space="preserve"> </w:t>
      </w:r>
      <w:proofErr w:type="spellStart"/>
      <w:r w:rsidRPr="006C64EE">
        <w:rPr>
          <w:sz w:val="28"/>
          <w:szCs w:val="28"/>
          <w:lang w:val="kk-KZ"/>
        </w:rPr>
        <w:t>Bessant</w:t>
      </w:r>
      <w:proofErr w:type="spellEnd"/>
      <w:r w:rsidRPr="006C64EE">
        <w:rPr>
          <w:sz w:val="28"/>
          <w:szCs w:val="28"/>
          <w:lang w:val="kk-KZ"/>
        </w:rPr>
        <w:t xml:space="preserve"> </w:t>
      </w:r>
      <w:r w:rsidRPr="006C64EE">
        <w:rPr>
          <w:color w:val="000000" w:themeColor="text1"/>
          <w:sz w:val="28"/>
          <w:szCs w:val="28"/>
          <w:lang w:val="kk-KZ"/>
        </w:rPr>
        <w:t xml:space="preserve">[7], </w:t>
      </w:r>
      <w:r w:rsidRPr="006C64EE">
        <w:rPr>
          <w:sz w:val="28"/>
          <w:szCs w:val="28"/>
          <w:lang w:val="kk-KZ"/>
        </w:rPr>
        <w:t xml:space="preserve">Roy Rothwell </w:t>
      </w:r>
      <w:r w:rsidRPr="006C64EE">
        <w:rPr>
          <w:color w:val="000000" w:themeColor="text1"/>
          <w:sz w:val="28"/>
          <w:szCs w:val="28"/>
          <w:lang w:val="kk-KZ"/>
        </w:rPr>
        <w:t xml:space="preserve">[8], </w:t>
      </w:r>
      <w:r w:rsidRPr="006C64EE">
        <w:rPr>
          <w:sz w:val="28"/>
          <w:szCs w:val="28"/>
          <w:lang w:val="kk-KZ"/>
        </w:rPr>
        <w:t xml:space="preserve">Henry Chesbrough </w:t>
      </w:r>
      <w:r w:rsidRPr="006C64EE">
        <w:rPr>
          <w:color w:val="000000" w:themeColor="text1"/>
          <w:sz w:val="28"/>
          <w:szCs w:val="28"/>
          <w:lang w:val="kk-KZ"/>
        </w:rPr>
        <w:t xml:space="preserve">[9], </w:t>
      </w:r>
      <w:proofErr w:type="spellStart"/>
      <w:r w:rsidRPr="006C64EE">
        <w:rPr>
          <w:sz w:val="28"/>
          <w:szCs w:val="28"/>
          <w:lang w:val="kk-KZ"/>
        </w:rPr>
        <w:t>James</w:t>
      </w:r>
      <w:proofErr w:type="spellEnd"/>
      <w:r w:rsidRPr="006C64EE">
        <w:rPr>
          <w:sz w:val="28"/>
          <w:szCs w:val="28"/>
          <w:lang w:val="kk-KZ"/>
        </w:rPr>
        <w:t xml:space="preserve"> </w:t>
      </w:r>
      <w:proofErr w:type="spellStart"/>
      <w:r w:rsidRPr="006C64EE">
        <w:rPr>
          <w:sz w:val="28"/>
          <w:szCs w:val="28"/>
          <w:lang w:val="kk-KZ"/>
        </w:rPr>
        <w:t>Utterback</w:t>
      </w:r>
      <w:proofErr w:type="spellEnd"/>
      <w:r w:rsidRPr="006C64EE">
        <w:rPr>
          <w:sz w:val="28"/>
          <w:szCs w:val="28"/>
          <w:lang w:val="kk-KZ"/>
        </w:rPr>
        <w:t xml:space="preserve"> </w:t>
      </w:r>
      <w:r w:rsidRPr="006C64EE">
        <w:rPr>
          <w:color w:val="000000" w:themeColor="text1"/>
          <w:sz w:val="28"/>
          <w:szCs w:val="28"/>
          <w:lang w:val="kk-KZ"/>
        </w:rPr>
        <w:t xml:space="preserve">[10] </w:t>
      </w:r>
      <w:r w:rsidRPr="006C64EE">
        <w:rPr>
          <w:sz w:val="28"/>
          <w:szCs w:val="28"/>
          <w:lang w:val="kk-KZ"/>
        </w:rPr>
        <w:t xml:space="preserve">және </w:t>
      </w:r>
      <w:proofErr w:type="spellStart"/>
      <w:r w:rsidRPr="006C64EE">
        <w:rPr>
          <w:sz w:val="28"/>
          <w:szCs w:val="28"/>
          <w:lang w:val="kk-KZ"/>
        </w:rPr>
        <w:t>Eric</w:t>
      </w:r>
      <w:proofErr w:type="spellEnd"/>
      <w:r w:rsidRPr="006C64EE">
        <w:rPr>
          <w:sz w:val="28"/>
          <w:szCs w:val="28"/>
          <w:lang w:val="kk-KZ"/>
        </w:rPr>
        <w:t xml:space="preserve"> </w:t>
      </w:r>
      <w:proofErr w:type="spellStart"/>
      <w:r w:rsidRPr="006C64EE">
        <w:rPr>
          <w:sz w:val="28"/>
          <w:szCs w:val="28"/>
          <w:lang w:val="kk-KZ"/>
        </w:rPr>
        <w:t>von</w:t>
      </w:r>
      <w:proofErr w:type="spellEnd"/>
      <w:r w:rsidRPr="006C64EE">
        <w:rPr>
          <w:sz w:val="28"/>
          <w:szCs w:val="28"/>
          <w:lang w:val="kk-KZ"/>
        </w:rPr>
        <w:t xml:space="preserve"> </w:t>
      </w:r>
      <w:proofErr w:type="spellStart"/>
      <w:r w:rsidRPr="006C64EE">
        <w:rPr>
          <w:sz w:val="28"/>
          <w:szCs w:val="28"/>
          <w:lang w:val="kk-KZ"/>
        </w:rPr>
        <w:t>Hippel</w:t>
      </w:r>
      <w:proofErr w:type="spellEnd"/>
      <w:r w:rsidRPr="006C64EE">
        <w:rPr>
          <w:sz w:val="28"/>
          <w:szCs w:val="28"/>
          <w:lang w:val="kk-KZ"/>
        </w:rPr>
        <w:t xml:space="preserve"> </w:t>
      </w:r>
      <w:r w:rsidRPr="006C64EE">
        <w:rPr>
          <w:color w:val="000000" w:themeColor="text1"/>
          <w:sz w:val="28"/>
          <w:szCs w:val="28"/>
          <w:lang w:val="kk-KZ"/>
        </w:rPr>
        <w:t>[11].</w:t>
      </w:r>
      <w:r w:rsidRPr="006C64EE">
        <w:rPr>
          <w:rStyle w:val="af1"/>
          <w:rFonts w:eastAsiaTheme="majorEastAsia"/>
          <w:b w:val="0"/>
          <w:bCs w:val="0"/>
          <w:color w:val="000000"/>
          <w:sz w:val="28"/>
          <w:szCs w:val="28"/>
          <w:lang w:val="kk-KZ"/>
        </w:rPr>
        <w:t xml:space="preserve"> </w:t>
      </w:r>
      <w:r w:rsidRPr="006C64EE">
        <w:rPr>
          <w:sz w:val="28"/>
          <w:szCs w:val="28"/>
          <w:lang w:val="kk-KZ"/>
        </w:rPr>
        <w:t xml:space="preserve">Инновациялық қызметті басқаруды </w:t>
      </w:r>
      <w:r w:rsidRPr="006C64EE">
        <w:rPr>
          <w:color w:val="000000" w:themeColor="text1"/>
          <w:sz w:val="28"/>
          <w:szCs w:val="28"/>
          <w:lang w:val="kk-KZ"/>
        </w:rPr>
        <w:t xml:space="preserve">жүйе ретінде </w:t>
      </w:r>
      <w:proofErr w:type="spellStart"/>
      <w:r w:rsidRPr="006C64EE">
        <w:rPr>
          <w:color w:val="000000" w:themeColor="text1"/>
          <w:sz w:val="28"/>
          <w:szCs w:val="28"/>
          <w:lang w:val="kk-KZ"/>
        </w:rPr>
        <w:t>Charles</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Edquist</w:t>
      </w:r>
      <w:proofErr w:type="spellEnd"/>
      <w:r w:rsidRPr="006C64EE">
        <w:rPr>
          <w:color w:val="000000" w:themeColor="text1"/>
          <w:sz w:val="28"/>
          <w:szCs w:val="28"/>
          <w:lang w:val="kk-KZ"/>
        </w:rPr>
        <w:t xml:space="preserve"> </w:t>
      </w:r>
      <w:r w:rsidRPr="006C64EE">
        <w:rPr>
          <w:sz w:val="28"/>
          <w:szCs w:val="28"/>
          <w:lang w:val="kk-KZ"/>
        </w:rPr>
        <w:t xml:space="preserve">[12], </w:t>
      </w:r>
      <w:proofErr w:type="spellStart"/>
      <w:r w:rsidRPr="006C64EE">
        <w:rPr>
          <w:color w:val="000000" w:themeColor="text1"/>
          <w:sz w:val="28"/>
          <w:szCs w:val="28"/>
          <w:lang w:val="kk-KZ"/>
        </w:rPr>
        <w:t>Philip</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Cooke</w:t>
      </w:r>
      <w:proofErr w:type="spellEnd"/>
      <w:r w:rsidRPr="006C64EE">
        <w:rPr>
          <w:color w:val="000000" w:themeColor="text1"/>
          <w:sz w:val="28"/>
          <w:szCs w:val="28"/>
          <w:lang w:val="kk-KZ"/>
        </w:rPr>
        <w:t xml:space="preserve"> </w:t>
      </w:r>
      <w:r w:rsidRPr="006C64EE">
        <w:rPr>
          <w:sz w:val="28"/>
          <w:szCs w:val="28"/>
          <w:lang w:val="kk-KZ"/>
        </w:rPr>
        <w:t xml:space="preserve">[13], </w:t>
      </w:r>
      <w:proofErr w:type="spellStart"/>
      <w:r w:rsidRPr="006C64EE">
        <w:rPr>
          <w:color w:val="000000" w:themeColor="text1"/>
          <w:sz w:val="28"/>
          <w:szCs w:val="28"/>
          <w:lang w:val="kk-KZ"/>
        </w:rPr>
        <w:t>Bj</w:t>
      </w:r>
      <w:proofErr w:type="spellEnd"/>
      <w:r w:rsidRPr="006C64EE">
        <w:rPr>
          <w:color w:val="000000" w:themeColor="text1"/>
          <w:sz w:val="28"/>
          <w:szCs w:val="28"/>
        </w:rPr>
        <w:t>о</w:t>
      </w:r>
      <w:proofErr w:type="spellStart"/>
      <w:r w:rsidRPr="006C64EE">
        <w:rPr>
          <w:color w:val="000000" w:themeColor="text1"/>
          <w:sz w:val="28"/>
          <w:szCs w:val="28"/>
          <w:lang w:val="kk-KZ"/>
        </w:rPr>
        <w:t>rn</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Asheim</w:t>
      </w:r>
      <w:proofErr w:type="spellEnd"/>
      <w:r w:rsidRPr="006C64EE">
        <w:rPr>
          <w:color w:val="000000" w:themeColor="text1"/>
          <w:sz w:val="28"/>
          <w:szCs w:val="28"/>
        </w:rPr>
        <w:t xml:space="preserve"> және </w:t>
      </w:r>
      <w:proofErr w:type="spellStart"/>
      <w:r w:rsidRPr="006C64EE">
        <w:rPr>
          <w:color w:val="000000" w:themeColor="text1"/>
          <w:sz w:val="28"/>
          <w:szCs w:val="28"/>
          <w:lang w:val="kk-KZ"/>
        </w:rPr>
        <w:t>Meric</w:t>
      </w:r>
      <w:proofErr w:type="spellEnd"/>
      <w:r w:rsidRPr="006C64EE">
        <w:rPr>
          <w:color w:val="000000" w:themeColor="text1"/>
          <w:sz w:val="28"/>
          <w:szCs w:val="28"/>
          <w:lang w:val="kk-KZ"/>
        </w:rPr>
        <w:t xml:space="preserve"> S. </w:t>
      </w:r>
      <w:proofErr w:type="spellStart"/>
      <w:r w:rsidRPr="006C64EE">
        <w:rPr>
          <w:color w:val="000000" w:themeColor="text1"/>
          <w:sz w:val="28"/>
          <w:szCs w:val="28"/>
          <w:lang w:val="kk-KZ"/>
        </w:rPr>
        <w:t>Gertler</w:t>
      </w:r>
      <w:proofErr w:type="spellEnd"/>
      <w:r w:rsidRPr="006C64EE">
        <w:rPr>
          <w:color w:val="000000" w:themeColor="text1"/>
          <w:sz w:val="28"/>
          <w:szCs w:val="28"/>
          <w:lang w:val="kk-KZ"/>
        </w:rPr>
        <w:t xml:space="preserve"> </w:t>
      </w:r>
      <w:r w:rsidRPr="006C64EE">
        <w:rPr>
          <w:sz w:val="28"/>
          <w:szCs w:val="28"/>
          <w:lang w:val="kk-KZ"/>
        </w:rPr>
        <w:t xml:space="preserve">[14], </w:t>
      </w:r>
      <w:proofErr w:type="spellStart"/>
      <w:r w:rsidRPr="006C64EE">
        <w:rPr>
          <w:color w:val="000000" w:themeColor="text1"/>
          <w:sz w:val="28"/>
          <w:szCs w:val="28"/>
          <w:lang w:val="kk-KZ"/>
        </w:rPr>
        <w:t>Michael</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Porter</w:t>
      </w:r>
      <w:proofErr w:type="spellEnd"/>
      <w:r w:rsidRPr="006C64EE">
        <w:rPr>
          <w:color w:val="000000" w:themeColor="text1"/>
          <w:sz w:val="28"/>
          <w:szCs w:val="28"/>
          <w:lang w:val="kk-KZ"/>
        </w:rPr>
        <w:t xml:space="preserve"> </w:t>
      </w:r>
      <w:r w:rsidRPr="006C64EE">
        <w:rPr>
          <w:sz w:val="28"/>
          <w:szCs w:val="28"/>
          <w:lang w:val="kk-KZ"/>
        </w:rPr>
        <w:t xml:space="preserve">[15], </w:t>
      </w:r>
      <w:proofErr w:type="spellStart"/>
      <w:r w:rsidRPr="006C64EE">
        <w:rPr>
          <w:color w:val="000000" w:themeColor="text1"/>
          <w:sz w:val="28"/>
          <w:szCs w:val="28"/>
          <w:lang w:val="kk-KZ"/>
        </w:rPr>
        <w:t>Keith</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Smith</w:t>
      </w:r>
      <w:proofErr w:type="spellEnd"/>
      <w:r w:rsidRPr="006C64EE">
        <w:rPr>
          <w:color w:val="000000" w:themeColor="text1"/>
          <w:sz w:val="28"/>
          <w:szCs w:val="28"/>
          <w:lang w:val="kk-KZ"/>
        </w:rPr>
        <w:t xml:space="preserve"> </w:t>
      </w:r>
      <w:r w:rsidRPr="006C64EE">
        <w:rPr>
          <w:sz w:val="28"/>
          <w:szCs w:val="28"/>
          <w:lang w:val="kk-KZ"/>
        </w:rPr>
        <w:t xml:space="preserve">[16] </w:t>
      </w:r>
      <w:r w:rsidRPr="006C64EE">
        <w:rPr>
          <w:color w:val="000000" w:themeColor="text1"/>
          <w:sz w:val="28"/>
          <w:szCs w:val="28"/>
          <w:lang w:val="kk-KZ"/>
        </w:rPr>
        <w:t>қарастырады.</w:t>
      </w:r>
      <w:r w:rsidRPr="006C64EE">
        <w:rPr>
          <w:b/>
          <w:bCs/>
          <w:color w:val="000000" w:themeColor="text1"/>
        </w:rPr>
        <w:t xml:space="preserve"> </w:t>
      </w:r>
    </w:p>
    <w:p w14:paraId="75B464B3" w14:textId="77777777" w:rsidR="000D5DE4" w:rsidRPr="006C64EE" w:rsidRDefault="000D5DE4" w:rsidP="000D5DE4">
      <w:pPr>
        <w:ind w:firstLine="708"/>
        <w:jc w:val="both"/>
        <w:rPr>
          <w:rFonts w:eastAsiaTheme="majorEastAsia"/>
          <w:color w:val="000000"/>
          <w:sz w:val="28"/>
          <w:szCs w:val="28"/>
          <w:lang w:val="kk-KZ"/>
        </w:rPr>
      </w:pPr>
      <w:r w:rsidRPr="006C64EE">
        <w:rPr>
          <w:color w:val="000000" w:themeColor="text1"/>
          <w:sz w:val="28"/>
          <w:szCs w:val="28"/>
          <w:lang w:val="kk-KZ"/>
        </w:rPr>
        <w:t xml:space="preserve">Инновациялық қызметті басқарудың көпдеңгейлі өзара әрекеттесу моделі </w:t>
      </w:r>
      <w:proofErr w:type="spellStart"/>
      <w:r w:rsidRPr="006C64EE">
        <w:rPr>
          <w:color w:val="000000" w:themeColor="text1"/>
          <w:sz w:val="28"/>
          <w:szCs w:val="28"/>
          <w:lang w:val="kk-KZ"/>
        </w:rPr>
        <w:t>Triple</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Helix</w:t>
      </w:r>
      <w:proofErr w:type="spellEnd"/>
      <w:r w:rsidRPr="006C64EE">
        <w:rPr>
          <w:color w:val="000000" w:themeColor="text1"/>
          <w:sz w:val="28"/>
          <w:szCs w:val="28"/>
          <w:lang w:val="kk-KZ"/>
        </w:rPr>
        <w:t xml:space="preserve"> тұжырымдамасы. Тұжырымдаманың авторлары Henry </w:t>
      </w:r>
      <w:proofErr w:type="spellStart"/>
      <w:r w:rsidRPr="006C64EE">
        <w:rPr>
          <w:color w:val="000000" w:themeColor="text1"/>
          <w:sz w:val="28"/>
          <w:szCs w:val="28"/>
          <w:lang w:val="kk-KZ"/>
        </w:rPr>
        <w:t>Etzkowitz</w:t>
      </w:r>
      <w:proofErr w:type="spellEnd"/>
      <w:r w:rsidRPr="006C64EE">
        <w:rPr>
          <w:color w:val="000000" w:themeColor="text1"/>
          <w:sz w:val="28"/>
          <w:szCs w:val="28"/>
          <w:lang w:val="kk-KZ"/>
        </w:rPr>
        <w:t xml:space="preserve"> және </w:t>
      </w:r>
      <w:proofErr w:type="spellStart"/>
      <w:r w:rsidRPr="006C64EE">
        <w:rPr>
          <w:color w:val="000000" w:themeColor="text1"/>
          <w:sz w:val="28"/>
          <w:szCs w:val="28"/>
          <w:lang w:val="kk-KZ"/>
        </w:rPr>
        <w:t>Loet</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Leydesdorff</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17</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w:t>
      </w:r>
      <w:r w:rsidRPr="006C64EE">
        <w:rPr>
          <w:rStyle w:val="af1"/>
          <w:rFonts w:eastAsiaTheme="majorEastAsia"/>
          <w:b w:val="0"/>
          <w:bCs w:val="0"/>
          <w:color w:val="000000"/>
          <w:sz w:val="28"/>
          <w:szCs w:val="28"/>
        </w:rPr>
        <w:t xml:space="preserve"> </w:t>
      </w:r>
      <w:r w:rsidRPr="006C64EE">
        <w:rPr>
          <w:color w:val="000000" w:themeColor="text1"/>
          <w:sz w:val="28"/>
          <w:szCs w:val="28"/>
          <w:lang w:val="kk-KZ"/>
        </w:rPr>
        <w:t>Авторлардың пайымдауынша университет, бизнес және мемлекет арасындағы серіктестік инновациялық дамудың негізгі факторы</w:t>
      </w:r>
      <w:r w:rsidRPr="006C64EE">
        <w:rPr>
          <w:color w:val="000000" w:themeColor="text1"/>
          <w:sz w:val="28"/>
          <w:szCs w:val="28"/>
        </w:rPr>
        <w:t xml:space="preserve"> болып келеді</w:t>
      </w:r>
      <w:r w:rsidRPr="006C64EE">
        <w:rPr>
          <w:color w:val="000000" w:themeColor="text1"/>
          <w:sz w:val="28"/>
          <w:szCs w:val="28"/>
          <w:lang w:val="kk-KZ"/>
        </w:rPr>
        <w:t xml:space="preserve">. Уақыт өте келе инновациялық жүйеге қоғам мен экологиялық факторлар енгізілді. Тұжырымдама </w:t>
      </w:r>
      <w:proofErr w:type="spellStart"/>
      <w:r w:rsidRPr="006C64EE">
        <w:rPr>
          <w:color w:val="000000" w:themeColor="text1"/>
          <w:sz w:val="28"/>
          <w:szCs w:val="28"/>
          <w:lang w:val="kk-KZ"/>
        </w:rPr>
        <w:t>Quadruple</w:t>
      </w:r>
      <w:proofErr w:type="spellEnd"/>
      <w:r w:rsidRPr="006C64EE">
        <w:rPr>
          <w:color w:val="000000" w:themeColor="text1"/>
          <w:sz w:val="28"/>
          <w:szCs w:val="28"/>
          <w:lang w:val="kk-KZ"/>
        </w:rPr>
        <w:t xml:space="preserve"> және </w:t>
      </w:r>
      <w:proofErr w:type="spellStart"/>
      <w:r w:rsidRPr="006C64EE">
        <w:rPr>
          <w:color w:val="000000" w:themeColor="text1"/>
          <w:sz w:val="28"/>
          <w:szCs w:val="28"/>
          <w:lang w:val="kk-KZ"/>
        </w:rPr>
        <w:t>Quintuple</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Helix</w:t>
      </w:r>
      <w:proofErr w:type="spellEnd"/>
      <w:r w:rsidRPr="006C64EE">
        <w:rPr>
          <w:color w:val="000000" w:themeColor="text1"/>
          <w:sz w:val="28"/>
          <w:szCs w:val="28"/>
          <w:lang w:val="kk-KZ"/>
        </w:rPr>
        <w:t xml:space="preserve"> модельдері</w:t>
      </w:r>
      <w:r w:rsidRPr="006C64EE">
        <w:rPr>
          <w:color w:val="000000" w:themeColor="text1"/>
          <w:sz w:val="28"/>
          <w:szCs w:val="28"/>
        </w:rPr>
        <w:t xml:space="preserve"> ретінде </w:t>
      </w:r>
      <w:proofErr w:type="spellStart"/>
      <w:r w:rsidRPr="006C64EE">
        <w:rPr>
          <w:color w:val="000000" w:themeColor="text1"/>
          <w:sz w:val="28"/>
          <w:szCs w:val="28"/>
          <w:lang w:val="kk-KZ"/>
        </w:rPr>
        <w:t>Elias</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George</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Carayannis</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David</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Francis</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John</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Campbell</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18</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еңбектерінде жарық көрді. </w:t>
      </w:r>
      <w:r w:rsidRPr="006C64EE">
        <w:rPr>
          <w:color w:val="000000" w:themeColor="text1"/>
          <w:sz w:val="28"/>
          <w:szCs w:val="28"/>
        </w:rPr>
        <w:t>И</w:t>
      </w:r>
      <w:proofErr w:type="spellStart"/>
      <w:r w:rsidRPr="006C64EE">
        <w:rPr>
          <w:color w:val="000000" w:themeColor="text1"/>
          <w:sz w:val="28"/>
          <w:szCs w:val="28"/>
          <w:lang w:val="kk-KZ"/>
        </w:rPr>
        <w:t>нновациялық</w:t>
      </w:r>
      <w:proofErr w:type="spellEnd"/>
      <w:r w:rsidRPr="006C64EE">
        <w:rPr>
          <w:color w:val="000000" w:themeColor="text1"/>
          <w:sz w:val="28"/>
          <w:szCs w:val="28"/>
          <w:lang w:val="kk-KZ"/>
        </w:rPr>
        <w:t xml:space="preserve"> экожүйелер мен өңірлік инновациялық басқарудың заманауи үлгілерінің дамуына </w:t>
      </w:r>
      <w:proofErr w:type="spellStart"/>
      <w:r w:rsidRPr="006C64EE">
        <w:rPr>
          <w:color w:val="000000" w:themeColor="text1"/>
          <w:sz w:val="28"/>
          <w:szCs w:val="28"/>
          <w:lang w:val="kk-KZ"/>
        </w:rPr>
        <w:t>Mika</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Kautonen</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19</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proofErr w:type="spellStart"/>
      <w:r w:rsidRPr="006C64EE">
        <w:rPr>
          <w:color w:val="000000" w:themeColor="text1"/>
          <w:sz w:val="28"/>
          <w:szCs w:val="28"/>
          <w:lang w:val="kk-KZ"/>
        </w:rPr>
        <w:t>Risto</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Arnkil</w:t>
      </w:r>
      <w:proofErr w:type="spellEnd"/>
      <w:r w:rsidRPr="006C64EE">
        <w:rPr>
          <w:color w:val="000000" w:themeColor="text1"/>
          <w:sz w:val="28"/>
          <w:szCs w:val="28"/>
          <w:lang w:val="kk-KZ"/>
        </w:rPr>
        <w:t xml:space="preserve"> және т.б. авторлар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20</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үлес қосқан.</w:t>
      </w:r>
    </w:p>
    <w:p w14:paraId="24881C98" w14:textId="77777777" w:rsidR="000D5DE4" w:rsidRPr="006C64EE" w:rsidRDefault="000D5DE4" w:rsidP="000D5DE4">
      <w:pPr>
        <w:ind w:firstLine="708"/>
        <w:jc w:val="both"/>
        <w:rPr>
          <w:rStyle w:val="af1"/>
          <w:rFonts w:eastAsiaTheme="majorEastAsia"/>
          <w:b w:val="0"/>
          <w:bCs w:val="0"/>
          <w:color w:val="000000"/>
          <w:sz w:val="28"/>
          <w:szCs w:val="28"/>
          <w:lang w:val="kk-KZ"/>
        </w:rPr>
      </w:pPr>
      <w:r w:rsidRPr="006C64EE">
        <w:rPr>
          <w:color w:val="000000" w:themeColor="text1"/>
          <w:sz w:val="28"/>
          <w:szCs w:val="28"/>
          <w:lang w:val="kk-KZ"/>
        </w:rPr>
        <w:t xml:space="preserve">Инновациялық қызметті басқарудың экономикалық және институционалдық негіздерін зерттеу өте маңызды мәселелердің бірі. </w:t>
      </w:r>
      <w:proofErr w:type="spellStart"/>
      <w:r w:rsidRPr="006C64EE">
        <w:rPr>
          <w:color w:val="000000" w:themeColor="text1"/>
          <w:sz w:val="28"/>
          <w:szCs w:val="28"/>
          <w:lang w:val="kk-KZ"/>
        </w:rPr>
        <w:t>Ronald</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Coase</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21</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proofErr w:type="spellStart"/>
      <w:r w:rsidRPr="006C64EE">
        <w:rPr>
          <w:color w:val="000000" w:themeColor="text1"/>
          <w:sz w:val="28"/>
          <w:szCs w:val="28"/>
          <w:lang w:val="kk-KZ"/>
        </w:rPr>
        <w:t>Oliver</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Williamson</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22</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proofErr w:type="spellStart"/>
      <w:r w:rsidRPr="006C64EE">
        <w:rPr>
          <w:color w:val="000000" w:themeColor="text1"/>
          <w:sz w:val="28"/>
          <w:szCs w:val="28"/>
          <w:lang w:val="kk-KZ"/>
        </w:rPr>
        <w:t>Douglass</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North</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23</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және </w:t>
      </w:r>
      <w:proofErr w:type="spellStart"/>
      <w:r w:rsidRPr="006C64EE">
        <w:rPr>
          <w:color w:val="000000" w:themeColor="text1"/>
          <w:sz w:val="28"/>
          <w:szCs w:val="28"/>
          <w:lang w:val="kk-KZ"/>
        </w:rPr>
        <w:t>Richard</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Nelson</w:t>
      </w:r>
      <w:proofErr w:type="spellEnd"/>
      <w:r w:rsidRPr="006C64EE">
        <w:rPr>
          <w:color w:val="000000" w:themeColor="text1"/>
          <w:sz w:val="28"/>
          <w:szCs w:val="28"/>
          <w:lang w:val="kk-KZ"/>
        </w:rPr>
        <w:t xml:space="preserve"> мен </w:t>
      </w:r>
      <w:proofErr w:type="spellStart"/>
      <w:r w:rsidRPr="006C64EE">
        <w:rPr>
          <w:color w:val="000000" w:themeColor="text1"/>
          <w:sz w:val="28"/>
          <w:szCs w:val="28"/>
          <w:lang w:val="kk-KZ"/>
        </w:rPr>
        <w:t>Sidney</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Winter</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24</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транзакциялық шығындар, институционалдық құрылымдар және эволюциялық экономикалық даму барысында инновациялық қызметті басқарудың экономикалық тетіктерін түсіндіріп ғылымға өз үлесін қосқан </w:t>
      </w:r>
      <w:r w:rsidRPr="006C64EE">
        <w:rPr>
          <w:color w:val="000000" w:themeColor="text1"/>
          <w:sz w:val="28"/>
          <w:szCs w:val="28"/>
        </w:rPr>
        <w:t xml:space="preserve"> авторлар.</w:t>
      </w:r>
    </w:p>
    <w:p w14:paraId="14BDA68C" w14:textId="77777777" w:rsidR="000D5DE4" w:rsidRPr="006C64EE" w:rsidRDefault="000D5DE4" w:rsidP="000D5DE4">
      <w:pPr>
        <w:ind w:firstLine="708"/>
        <w:jc w:val="both"/>
        <w:rPr>
          <w:color w:val="000000" w:themeColor="text1"/>
          <w:sz w:val="28"/>
          <w:szCs w:val="28"/>
          <w:lang w:val="kk-KZ"/>
        </w:rPr>
      </w:pPr>
      <w:r w:rsidRPr="006C64EE">
        <w:rPr>
          <w:color w:val="000000" w:themeColor="text1"/>
          <w:sz w:val="28"/>
          <w:szCs w:val="28"/>
          <w:lang w:val="kk-KZ"/>
        </w:rPr>
        <w:t xml:space="preserve">Инновацияларды макроэкономикалық тұрғыдан зерттеу, инновациялар статистикасы мен </w:t>
      </w:r>
      <w:proofErr w:type="spellStart"/>
      <w:r w:rsidRPr="006C64EE">
        <w:rPr>
          <w:color w:val="000000" w:themeColor="text1"/>
          <w:sz w:val="28"/>
          <w:szCs w:val="28"/>
          <w:lang w:val="kk-KZ"/>
        </w:rPr>
        <w:t>форсайт</w:t>
      </w:r>
      <w:proofErr w:type="spellEnd"/>
      <w:r w:rsidRPr="006C64EE">
        <w:rPr>
          <w:color w:val="000000" w:themeColor="text1"/>
          <w:sz w:val="28"/>
          <w:szCs w:val="28"/>
          <w:lang w:val="kk-KZ"/>
        </w:rPr>
        <w:t xml:space="preserve"> әдіснамасы</w:t>
      </w:r>
      <w:r w:rsidRPr="006C64EE">
        <w:rPr>
          <w:color w:val="000000" w:themeColor="text1"/>
          <w:sz w:val="28"/>
          <w:szCs w:val="28"/>
        </w:rPr>
        <w:t xml:space="preserve">, </w:t>
      </w:r>
      <w:r w:rsidRPr="006C64EE">
        <w:rPr>
          <w:color w:val="000000" w:themeColor="text1"/>
          <w:sz w:val="28"/>
          <w:szCs w:val="28"/>
          <w:lang w:val="kk-KZ"/>
        </w:rPr>
        <w:t>инновациялық қызметті бағалау құралдары</w:t>
      </w:r>
      <w:r w:rsidRPr="006C64EE">
        <w:rPr>
          <w:color w:val="000000" w:themeColor="text1"/>
          <w:sz w:val="28"/>
          <w:szCs w:val="28"/>
        </w:rPr>
        <w:t xml:space="preserve">, </w:t>
      </w:r>
      <w:r w:rsidRPr="006C64EE">
        <w:rPr>
          <w:color w:val="000000" w:themeColor="text1"/>
          <w:sz w:val="28"/>
          <w:szCs w:val="28"/>
          <w:lang w:val="kk-KZ"/>
        </w:rPr>
        <w:t>жоғары технологиялық кешенді дамыту және инновациялық болжау мәселелері</w:t>
      </w:r>
      <w:r w:rsidRPr="006C64EE">
        <w:rPr>
          <w:color w:val="000000" w:themeColor="text1"/>
          <w:sz w:val="28"/>
          <w:szCs w:val="28"/>
        </w:rPr>
        <w:t xml:space="preserve"> </w:t>
      </w:r>
      <w:r w:rsidRPr="006C64EE">
        <w:rPr>
          <w:color w:val="000000" w:themeColor="text1"/>
          <w:sz w:val="28"/>
          <w:szCs w:val="28"/>
          <w:lang w:val="kk-KZ"/>
        </w:rPr>
        <w:t xml:space="preserve">С.Ю. </w:t>
      </w:r>
      <w:proofErr w:type="spellStart"/>
      <w:r w:rsidRPr="006C64EE">
        <w:rPr>
          <w:color w:val="000000" w:themeColor="text1"/>
          <w:sz w:val="28"/>
          <w:szCs w:val="28"/>
          <w:lang w:val="kk-KZ"/>
        </w:rPr>
        <w:t>Глазьев</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25</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w:t>
      </w:r>
      <w:r w:rsidRPr="006C64EE">
        <w:rPr>
          <w:color w:val="000000" w:themeColor="text1"/>
          <w:sz w:val="28"/>
          <w:szCs w:val="28"/>
          <w:lang w:val="kk-KZ"/>
        </w:rPr>
        <w:t xml:space="preserve"> Л.М. </w:t>
      </w:r>
      <w:proofErr w:type="spellStart"/>
      <w:r w:rsidRPr="006C64EE">
        <w:rPr>
          <w:color w:val="000000" w:themeColor="text1"/>
          <w:sz w:val="28"/>
          <w:szCs w:val="28"/>
          <w:lang w:val="kk-KZ"/>
        </w:rPr>
        <w:t>Гохберг</w:t>
      </w:r>
      <w:proofErr w:type="spellEnd"/>
      <w:r w:rsidRPr="006C64EE">
        <w:rPr>
          <w:rStyle w:val="af1"/>
          <w:rFonts w:eastAsiaTheme="majorEastAsia"/>
          <w:b w:val="0"/>
          <w:bCs w:val="0"/>
          <w:color w:val="000000"/>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26</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және Б.Н. </w:t>
      </w:r>
      <w:proofErr w:type="spellStart"/>
      <w:r w:rsidRPr="006C64EE">
        <w:rPr>
          <w:color w:val="000000" w:themeColor="text1"/>
          <w:sz w:val="28"/>
          <w:szCs w:val="28"/>
          <w:lang w:val="kk-KZ"/>
        </w:rPr>
        <w:t>Кузык</w:t>
      </w:r>
      <w:proofErr w:type="spellEnd"/>
      <w:r w:rsidRPr="006C64EE">
        <w:rPr>
          <w:color w:val="000000" w:themeColor="text1"/>
          <w:sz w:val="28"/>
          <w:szCs w:val="28"/>
        </w:rPr>
        <w:t xml:space="preserve">, </w:t>
      </w:r>
      <w:r w:rsidRPr="006C64EE">
        <w:rPr>
          <w:color w:val="000000" w:themeColor="text1"/>
          <w:sz w:val="28"/>
          <w:szCs w:val="28"/>
          <w:lang w:val="kk-KZ"/>
        </w:rPr>
        <w:t xml:space="preserve">Ю. В.  </w:t>
      </w:r>
      <w:proofErr w:type="spellStart"/>
      <w:r w:rsidRPr="006C64EE">
        <w:rPr>
          <w:color w:val="000000" w:themeColor="text1"/>
          <w:sz w:val="28"/>
          <w:szCs w:val="28"/>
          <w:lang w:val="kk-KZ"/>
        </w:rPr>
        <w:t>Яковец</w:t>
      </w:r>
      <w:proofErr w:type="spellEnd"/>
      <w:r w:rsidRPr="006C64EE">
        <w:rPr>
          <w:rStyle w:val="af1"/>
          <w:rFonts w:eastAsiaTheme="majorEastAsia"/>
          <w:b w:val="0"/>
          <w:bCs w:val="0"/>
          <w:color w:val="000000"/>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27</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еңбектерінде кездеседі. </w:t>
      </w:r>
    </w:p>
    <w:p w14:paraId="4AAB0C98" w14:textId="77777777" w:rsidR="000D5DE4" w:rsidRPr="006C64EE" w:rsidRDefault="000D5DE4" w:rsidP="000D5DE4">
      <w:pPr>
        <w:ind w:firstLine="708"/>
        <w:jc w:val="both"/>
        <w:rPr>
          <w:color w:val="000000" w:themeColor="text1"/>
          <w:sz w:val="28"/>
          <w:szCs w:val="28"/>
          <w:lang w:val="kk-KZ"/>
        </w:rPr>
      </w:pPr>
      <w:r w:rsidRPr="006C64EE">
        <w:rPr>
          <w:color w:val="000000" w:themeColor="text1"/>
          <w:sz w:val="28"/>
          <w:szCs w:val="28"/>
          <w:lang w:val="kk-KZ"/>
        </w:rPr>
        <w:t xml:space="preserve">Инновациялық менеджменттің теориялық негіздерін және ҒЗТКЖ мен маркетингті интеграциялау, сапаны басқару және инновациялық қызметтің тиімділігін бағалау әдістерін жетілдіруге үлес қосқан авторлар Р.А. </w:t>
      </w:r>
      <w:proofErr w:type="spellStart"/>
      <w:r w:rsidRPr="006C64EE">
        <w:rPr>
          <w:color w:val="000000" w:themeColor="text1"/>
          <w:sz w:val="28"/>
          <w:szCs w:val="28"/>
          <w:lang w:val="kk-KZ"/>
        </w:rPr>
        <w:t>Фатхутдинов</w:t>
      </w:r>
      <w:proofErr w:type="spellEnd"/>
      <w:r w:rsidRPr="006C64EE">
        <w:rPr>
          <w:rStyle w:val="af1"/>
          <w:rFonts w:eastAsiaTheme="majorEastAsia"/>
          <w:b w:val="0"/>
          <w:bCs w:val="0"/>
          <w:color w:val="000000"/>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28</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А.А. </w:t>
      </w:r>
      <w:proofErr w:type="spellStart"/>
      <w:r w:rsidRPr="006C64EE">
        <w:rPr>
          <w:color w:val="000000" w:themeColor="text1"/>
          <w:sz w:val="28"/>
          <w:szCs w:val="28"/>
          <w:lang w:val="kk-KZ"/>
        </w:rPr>
        <w:t>Трифилова</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29</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С.Д. </w:t>
      </w:r>
      <w:proofErr w:type="spellStart"/>
      <w:r w:rsidRPr="006C64EE">
        <w:rPr>
          <w:color w:val="000000" w:themeColor="text1"/>
          <w:sz w:val="28"/>
          <w:szCs w:val="28"/>
          <w:lang w:val="kk-KZ"/>
        </w:rPr>
        <w:t>Ильенкова</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30</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П.Н. </w:t>
      </w:r>
      <w:proofErr w:type="spellStart"/>
      <w:r w:rsidRPr="006C64EE">
        <w:rPr>
          <w:color w:val="000000" w:themeColor="text1"/>
          <w:sz w:val="28"/>
          <w:szCs w:val="28"/>
          <w:lang w:val="kk-KZ"/>
        </w:rPr>
        <w:t>Завлин</w:t>
      </w:r>
      <w:proofErr w:type="spellEnd"/>
      <w:r w:rsidRPr="006C64EE">
        <w:rPr>
          <w:color w:val="000000" w:themeColor="text1"/>
          <w:sz w:val="28"/>
          <w:szCs w:val="28"/>
          <w:lang w:val="kk-KZ"/>
        </w:rPr>
        <w:t xml:space="preserve"> және </w:t>
      </w:r>
      <w:r w:rsidRPr="006C64EE">
        <w:rPr>
          <w:color w:val="000000" w:themeColor="text1"/>
          <w:sz w:val="28"/>
          <w:szCs w:val="28"/>
        </w:rPr>
        <w:t>т.б</w:t>
      </w:r>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31</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w:t>
      </w:r>
      <w:r w:rsidRPr="006C64EE">
        <w:rPr>
          <w:rStyle w:val="af1"/>
          <w:b w:val="0"/>
          <w:bCs w:val="0"/>
          <w:color w:val="000000" w:themeColor="text1"/>
          <w:sz w:val="28"/>
          <w:szCs w:val="28"/>
          <w:lang w:val="kk-KZ"/>
        </w:rPr>
        <w:t xml:space="preserve"> </w:t>
      </w:r>
      <w:r w:rsidRPr="006C64EE">
        <w:rPr>
          <w:color w:val="000000" w:themeColor="text1"/>
          <w:sz w:val="28"/>
          <w:szCs w:val="28"/>
          <w:lang w:val="kk-KZ"/>
        </w:rPr>
        <w:t>Авторлар Еуразия контингентінде инновациялық қызметті басқаруды кәсіпорын деңгейінде қарастырып, зерттеу жүргізген.</w:t>
      </w:r>
    </w:p>
    <w:p w14:paraId="1F0F04DA" w14:textId="77777777" w:rsidR="000D5DE4" w:rsidRPr="006C64EE" w:rsidRDefault="000D5DE4" w:rsidP="000D5DE4">
      <w:pPr>
        <w:ind w:firstLine="708"/>
        <w:jc w:val="both"/>
        <w:rPr>
          <w:rStyle w:val="af1"/>
          <w:rFonts w:eastAsiaTheme="majorEastAsia"/>
          <w:b w:val="0"/>
          <w:bCs w:val="0"/>
          <w:color w:val="000000"/>
          <w:sz w:val="28"/>
          <w:szCs w:val="28"/>
          <w:lang w:val="kk-KZ"/>
        </w:rPr>
      </w:pPr>
      <w:r w:rsidRPr="006C64EE">
        <w:rPr>
          <w:color w:val="000000" w:themeColor="text1"/>
          <w:sz w:val="28"/>
          <w:szCs w:val="28"/>
          <w:lang w:val="kk-KZ"/>
        </w:rPr>
        <w:t xml:space="preserve">Қазақстан Республикасының инновациялық даму мәселелері бойынша уақыт ағымымен, жан-жақты, барлық деңгейде отандық ғалымдармен зерттеліп, </w:t>
      </w:r>
      <w:r w:rsidRPr="006C64EE">
        <w:rPr>
          <w:color w:val="000000" w:themeColor="text1"/>
          <w:sz w:val="28"/>
          <w:szCs w:val="28"/>
          <w:lang w:val="kk-KZ"/>
        </w:rPr>
        <w:lastRenderedPageBreak/>
        <w:t xml:space="preserve">жетілдіріліп отырды. С.Т. </w:t>
      </w:r>
      <w:proofErr w:type="spellStart"/>
      <w:r w:rsidRPr="006C64EE">
        <w:rPr>
          <w:color w:val="000000" w:themeColor="text1"/>
          <w:sz w:val="28"/>
          <w:szCs w:val="28"/>
          <w:lang w:val="kk-KZ"/>
        </w:rPr>
        <w:t>Купешо</w:t>
      </w:r>
      <w:proofErr w:type="spellEnd"/>
      <w:r w:rsidRPr="006C64EE">
        <w:rPr>
          <w:color w:val="000000" w:themeColor="text1"/>
          <w:sz w:val="28"/>
          <w:szCs w:val="28"/>
        </w:rPr>
        <w:t>ва</w:t>
      </w:r>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32</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А.К. </w:t>
      </w:r>
      <w:proofErr w:type="spellStart"/>
      <w:r w:rsidRPr="006C64EE">
        <w:rPr>
          <w:color w:val="000000" w:themeColor="text1"/>
          <w:sz w:val="28"/>
          <w:szCs w:val="28"/>
          <w:lang w:val="kk-KZ"/>
        </w:rPr>
        <w:t>Кантарбаева</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33</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М.А. </w:t>
      </w:r>
      <w:proofErr w:type="spellStart"/>
      <w:r w:rsidRPr="006C64EE">
        <w:rPr>
          <w:color w:val="000000" w:themeColor="text1"/>
          <w:sz w:val="28"/>
          <w:szCs w:val="28"/>
          <w:lang w:val="kk-KZ"/>
        </w:rPr>
        <w:t>Мустафин</w:t>
      </w:r>
      <w:proofErr w:type="spellEnd"/>
      <w:r w:rsidRPr="006C64EE">
        <w:rPr>
          <w:color w:val="000000" w:themeColor="text1"/>
          <w:sz w:val="28"/>
          <w:szCs w:val="28"/>
          <w:lang w:val="kk-KZ"/>
        </w:rPr>
        <w:t xml:space="preserve"> және С.Р. </w:t>
      </w:r>
      <w:proofErr w:type="spellStart"/>
      <w:r w:rsidRPr="006C64EE">
        <w:rPr>
          <w:color w:val="000000" w:themeColor="text1"/>
          <w:sz w:val="28"/>
          <w:szCs w:val="28"/>
          <w:lang w:val="kk-KZ"/>
        </w:rPr>
        <w:t>Раимов</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34</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А.С. </w:t>
      </w:r>
      <w:proofErr w:type="spellStart"/>
      <w:r w:rsidRPr="006C64EE">
        <w:rPr>
          <w:color w:val="000000" w:themeColor="text1"/>
          <w:sz w:val="28"/>
          <w:szCs w:val="28"/>
          <w:lang w:val="kk-KZ"/>
        </w:rPr>
        <w:t>Жантуренова</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35</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А.Н. Тұрғынбаева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36</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Г.М. </w:t>
      </w:r>
      <w:proofErr w:type="spellStart"/>
      <w:r w:rsidRPr="006C64EE">
        <w:rPr>
          <w:color w:val="000000" w:themeColor="text1"/>
          <w:sz w:val="28"/>
          <w:szCs w:val="28"/>
          <w:lang w:val="kk-KZ"/>
        </w:rPr>
        <w:t>Мутанов</w:t>
      </w:r>
      <w:proofErr w:type="spellEnd"/>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37</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М.Б. </w:t>
      </w:r>
      <w:proofErr w:type="spellStart"/>
      <w:r w:rsidRPr="006C64EE">
        <w:rPr>
          <w:color w:val="000000" w:themeColor="text1"/>
          <w:sz w:val="28"/>
          <w:szCs w:val="28"/>
          <w:lang w:val="kk-KZ"/>
        </w:rPr>
        <w:t>Кенжегузин</w:t>
      </w:r>
      <w:proofErr w:type="spellEnd"/>
      <w:r w:rsidRPr="006C64EE">
        <w:rPr>
          <w:color w:val="000000" w:themeColor="text1"/>
          <w:sz w:val="28"/>
          <w:szCs w:val="28"/>
          <w:lang w:val="kk-KZ"/>
        </w:rPr>
        <w:t xml:space="preserve">, </w:t>
      </w:r>
      <w:r w:rsidRPr="006C64EE">
        <w:rPr>
          <w:sz w:val="28"/>
          <w:szCs w:val="28"/>
        </w:rPr>
        <w:t>Ф.М.</w:t>
      </w:r>
      <w:r w:rsidRPr="006C64EE">
        <w:rPr>
          <w:sz w:val="28"/>
          <w:szCs w:val="28"/>
          <w:lang w:val="kk-KZ"/>
        </w:rPr>
        <w:t xml:space="preserve"> </w:t>
      </w:r>
      <w:r w:rsidRPr="006C64EE">
        <w:rPr>
          <w:sz w:val="28"/>
          <w:szCs w:val="28"/>
        </w:rPr>
        <w:t xml:space="preserve">Днишев, Ф.Г. Альжанова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38</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lang w:val="kk-KZ"/>
        </w:rPr>
        <w:t xml:space="preserve">А.Р. </w:t>
      </w:r>
      <w:proofErr w:type="spellStart"/>
      <w:r w:rsidRPr="006C64EE">
        <w:rPr>
          <w:color w:val="000000" w:themeColor="text1"/>
          <w:sz w:val="28"/>
          <w:szCs w:val="28"/>
          <w:lang w:val="kk-KZ"/>
        </w:rPr>
        <w:t>Толеуова</w:t>
      </w:r>
      <w:proofErr w:type="spellEnd"/>
      <w:r w:rsidRPr="006C64EE">
        <w:rPr>
          <w:color w:val="000000" w:themeColor="text1"/>
          <w:sz w:val="28"/>
          <w:szCs w:val="28"/>
          <w:lang w:val="kk-KZ"/>
        </w:rPr>
        <w:t xml:space="preserve"> және т.б.,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39</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rPr>
        <w:t>авторлар</w:t>
      </w:r>
      <w:r w:rsidRPr="006C64EE">
        <w:rPr>
          <w:color w:val="000000" w:themeColor="text1"/>
          <w:sz w:val="28"/>
          <w:szCs w:val="28"/>
          <w:lang w:val="kk-KZ"/>
        </w:rPr>
        <w:t>.</w:t>
      </w:r>
    </w:p>
    <w:p w14:paraId="1E39ECAC" w14:textId="3E93B668" w:rsidR="000D5DE4" w:rsidRPr="006C64EE" w:rsidRDefault="000D5DE4" w:rsidP="000D5DE4">
      <w:pPr>
        <w:ind w:firstLine="708"/>
        <w:jc w:val="both"/>
        <w:rPr>
          <w:color w:val="000000" w:themeColor="text1"/>
          <w:sz w:val="28"/>
          <w:szCs w:val="28"/>
          <w:lang w:val="kk-KZ"/>
        </w:rPr>
      </w:pPr>
      <w:r w:rsidRPr="006C64EE">
        <w:rPr>
          <w:color w:val="000000" w:themeColor="text1"/>
          <w:sz w:val="28"/>
          <w:szCs w:val="28"/>
          <w:lang w:val="kk-KZ"/>
        </w:rPr>
        <w:t xml:space="preserve">Жоғары оқу орындары мен бизнес-ортаның ынтымақтастықтың тиімділігі стратегиялық және операциялық басқару құралдарына, сондай-ақ драйверлер мен кедергілердің үйлесімділігіне тәуелді екенін </w:t>
      </w:r>
      <w:proofErr w:type="spellStart"/>
      <w:r w:rsidRPr="006C64EE">
        <w:rPr>
          <w:color w:val="000000" w:themeColor="text1"/>
          <w:sz w:val="28"/>
          <w:szCs w:val="28"/>
          <w:lang w:val="kk-KZ"/>
        </w:rPr>
        <w:t>Galán-Muros</w:t>
      </w:r>
      <w:proofErr w:type="spellEnd"/>
      <w:r w:rsidRPr="006C64EE">
        <w:rPr>
          <w:color w:val="000000" w:themeColor="text1"/>
          <w:sz w:val="28"/>
          <w:szCs w:val="28"/>
          <w:lang w:val="kk-KZ"/>
        </w:rPr>
        <w:t xml:space="preserve"> V.,  </w:t>
      </w:r>
      <w:proofErr w:type="spellStart"/>
      <w:r w:rsidRPr="006C64EE">
        <w:rPr>
          <w:color w:val="000000" w:themeColor="text1"/>
          <w:sz w:val="28"/>
          <w:szCs w:val="28"/>
          <w:lang w:val="kk-KZ"/>
        </w:rPr>
        <w:t>Plewa</w:t>
      </w:r>
      <w:proofErr w:type="spellEnd"/>
      <w:r w:rsidRPr="006C64EE">
        <w:rPr>
          <w:color w:val="000000" w:themeColor="text1"/>
          <w:sz w:val="28"/>
          <w:szCs w:val="28"/>
          <w:lang w:val="kk-KZ"/>
        </w:rPr>
        <w:t xml:space="preserve"> C</w:t>
      </w:r>
      <w:r w:rsidR="00A84E02" w:rsidRPr="006C64EE">
        <w:rPr>
          <w:color w:val="000000" w:themeColor="text1"/>
          <w:sz w:val="28"/>
          <w:szCs w:val="28"/>
          <w:lang w:val="kk-KZ"/>
        </w:rPr>
        <w:t>.</w:t>
      </w:r>
      <w:r w:rsidRPr="006C64EE">
        <w:rPr>
          <w:color w:val="000000" w:themeColor="text1"/>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40</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41</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 xml:space="preserve"> </w:t>
      </w:r>
      <w:r w:rsidRPr="006C64EE">
        <w:rPr>
          <w:color w:val="000000" w:themeColor="text1"/>
          <w:sz w:val="28"/>
          <w:szCs w:val="28"/>
        </w:rPr>
        <w:t xml:space="preserve">дәлелдеген. </w:t>
      </w:r>
      <w:r w:rsidRPr="006C64EE">
        <w:rPr>
          <w:color w:val="000000" w:themeColor="text1"/>
          <w:sz w:val="28"/>
          <w:szCs w:val="28"/>
          <w:lang w:val="kk-KZ"/>
        </w:rPr>
        <w:t>Жоғары оқу орындарын басқару мен бағалау механизмдерінің маңыздылығы туралы</w:t>
      </w:r>
      <w:r w:rsidRPr="006C64EE">
        <w:rPr>
          <w:color w:val="000000" w:themeColor="text1"/>
          <w:sz w:val="28"/>
          <w:szCs w:val="28"/>
        </w:rPr>
        <w:t xml:space="preserve"> Liche M. B., Braun Střelcová A.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2], </w:t>
      </w:r>
      <w:r w:rsidRPr="006C64EE">
        <w:rPr>
          <w:color w:val="000000" w:themeColor="text1"/>
          <w:sz w:val="28"/>
          <w:szCs w:val="28"/>
        </w:rPr>
        <w:t xml:space="preserve">Isaeva I., және т.б. ғалымдар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3] </w:t>
      </w:r>
      <w:r w:rsidRPr="006C64EE">
        <w:rPr>
          <w:color w:val="000000" w:themeColor="text1"/>
          <w:sz w:val="28"/>
          <w:szCs w:val="28"/>
          <w:lang w:val="kk-KZ"/>
        </w:rPr>
        <w:t xml:space="preserve">өз еңбектерінде қарастырды. </w:t>
      </w:r>
    </w:p>
    <w:p w14:paraId="2F395548" w14:textId="77777777" w:rsidR="000D5DE4" w:rsidRPr="006C64EE" w:rsidRDefault="000D5DE4" w:rsidP="000D5DE4">
      <w:pPr>
        <w:ind w:firstLine="708"/>
        <w:jc w:val="both"/>
        <w:rPr>
          <w:color w:val="000000" w:themeColor="text1"/>
          <w:sz w:val="28"/>
          <w:szCs w:val="28"/>
          <w:lang w:val="kk-KZ"/>
        </w:rPr>
      </w:pPr>
      <w:proofErr w:type="spellStart"/>
      <w:r w:rsidRPr="006C64EE">
        <w:rPr>
          <w:color w:val="000000" w:themeColor="text1"/>
          <w:sz w:val="28"/>
          <w:szCs w:val="28"/>
          <w:lang w:val="kk-KZ"/>
        </w:rPr>
        <w:t>Mascarenhas</w:t>
      </w:r>
      <w:proofErr w:type="spellEnd"/>
      <w:r w:rsidRPr="006C64EE">
        <w:rPr>
          <w:color w:val="000000" w:themeColor="text1"/>
          <w:sz w:val="28"/>
          <w:szCs w:val="28"/>
          <w:lang w:val="kk-KZ"/>
        </w:rPr>
        <w:t xml:space="preserve"> C., </w:t>
      </w:r>
      <w:proofErr w:type="spellStart"/>
      <w:r w:rsidRPr="006C64EE">
        <w:rPr>
          <w:color w:val="000000" w:themeColor="text1"/>
          <w:sz w:val="28"/>
          <w:szCs w:val="28"/>
          <w:lang w:val="kk-KZ"/>
        </w:rPr>
        <w:t>Ferreira</w:t>
      </w:r>
      <w:proofErr w:type="spellEnd"/>
      <w:r w:rsidRPr="006C64EE">
        <w:rPr>
          <w:color w:val="000000" w:themeColor="text1"/>
          <w:sz w:val="28"/>
          <w:szCs w:val="28"/>
          <w:lang w:val="kk-KZ"/>
        </w:rPr>
        <w:t xml:space="preserve"> J. J., </w:t>
      </w:r>
      <w:proofErr w:type="spellStart"/>
      <w:r w:rsidRPr="006C64EE">
        <w:rPr>
          <w:color w:val="000000" w:themeColor="text1"/>
          <w:sz w:val="28"/>
          <w:szCs w:val="28"/>
          <w:lang w:val="kk-KZ"/>
        </w:rPr>
        <w:t>Marques</w:t>
      </w:r>
      <w:proofErr w:type="spellEnd"/>
      <w:r w:rsidRPr="006C64EE">
        <w:rPr>
          <w:color w:val="000000" w:themeColor="text1"/>
          <w:sz w:val="28"/>
          <w:szCs w:val="28"/>
          <w:lang w:val="kk-KZ"/>
        </w:rPr>
        <w:t xml:space="preserve"> C.,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4], </w:t>
      </w:r>
      <w:proofErr w:type="spellStart"/>
      <w:r w:rsidRPr="006C64EE">
        <w:rPr>
          <w:color w:val="000000" w:themeColor="text1"/>
          <w:sz w:val="28"/>
          <w:szCs w:val="28"/>
          <w:lang w:val="kk-KZ"/>
        </w:rPr>
        <w:t>Lehmann</w:t>
      </w:r>
      <w:proofErr w:type="spellEnd"/>
      <w:r w:rsidRPr="006C64EE">
        <w:rPr>
          <w:color w:val="000000" w:themeColor="text1"/>
          <w:sz w:val="28"/>
          <w:szCs w:val="28"/>
          <w:lang w:val="kk-KZ"/>
        </w:rPr>
        <w:t xml:space="preserve"> E. E. және </w:t>
      </w:r>
      <w:proofErr w:type="spellStart"/>
      <w:r w:rsidRPr="006C64EE">
        <w:rPr>
          <w:color w:val="000000" w:themeColor="text1"/>
          <w:sz w:val="28"/>
          <w:szCs w:val="28"/>
          <w:lang w:val="kk-KZ"/>
        </w:rPr>
        <w:t>Menter</w:t>
      </w:r>
      <w:proofErr w:type="spellEnd"/>
      <w:r w:rsidRPr="006C64EE">
        <w:rPr>
          <w:color w:val="000000" w:themeColor="text1"/>
          <w:sz w:val="28"/>
          <w:szCs w:val="28"/>
          <w:lang w:val="kk-KZ"/>
        </w:rPr>
        <w:t xml:space="preserve"> M.,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5], </w:t>
      </w:r>
      <w:proofErr w:type="spellStart"/>
      <w:r w:rsidRPr="006C64EE">
        <w:rPr>
          <w:color w:val="000000" w:themeColor="text1"/>
          <w:sz w:val="28"/>
          <w:szCs w:val="28"/>
          <w:lang w:val="kk-KZ"/>
        </w:rPr>
        <w:t>Cai</w:t>
      </w:r>
      <w:proofErr w:type="spellEnd"/>
      <w:r w:rsidRPr="006C64EE">
        <w:rPr>
          <w:color w:val="000000" w:themeColor="text1"/>
          <w:sz w:val="28"/>
          <w:szCs w:val="28"/>
          <w:lang w:val="kk-KZ"/>
        </w:rPr>
        <w:t xml:space="preserve"> Y.,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6], </w:t>
      </w:r>
      <w:proofErr w:type="spellStart"/>
      <w:r w:rsidRPr="006C64EE">
        <w:rPr>
          <w:color w:val="000000" w:themeColor="text1"/>
          <w:sz w:val="28"/>
          <w:szCs w:val="28"/>
          <w:lang w:val="kk-KZ"/>
        </w:rPr>
        <w:t>Ranga</w:t>
      </w:r>
      <w:proofErr w:type="spellEnd"/>
      <w:r w:rsidRPr="006C64EE">
        <w:rPr>
          <w:color w:val="000000" w:themeColor="text1"/>
          <w:sz w:val="28"/>
          <w:szCs w:val="28"/>
          <w:lang w:val="kk-KZ"/>
        </w:rPr>
        <w:t xml:space="preserve"> M., </w:t>
      </w:r>
      <w:proofErr w:type="spellStart"/>
      <w:r w:rsidRPr="006C64EE">
        <w:rPr>
          <w:color w:val="000000" w:themeColor="text1"/>
          <w:sz w:val="28"/>
          <w:szCs w:val="28"/>
          <w:lang w:val="kk-KZ"/>
        </w:rPr>
        <w:t>Peralampi</w:t>
      </w:r>
      <w:proofErr w:type="spellEnd"/>
      <w:r w:rsidRPr="006C64EE">
        <w:rPr>
          <w:color w:val="000000" w:themeColor="text1"/>
          <w:sz w:val="28"/>
          <w:szCs w:val="28"/>
          <w:lang w:val="kk-KZ"/>
        </w:rPr>
        <w:t xml:space="preserve"> J., </w:t>
      </w:r>
      <w:proofErr w:type="spellStart"/>
      <w:r w:rsidRPr="006C64EE">
        <w:rPr>
          <w:color w:val="000000" w:themeColor="text1"/>
          <w:sz w:val="28"/>
          <w:szCs w:val="28"/>
          <w:lang w:val="kk-KZ"/>
        </w:rPr>
        <w:t>Kansikas</w:t>
      </w:r>
      <w:proofErr w:type="spellEnd"/>
      <w:r w:rsidRPr="006C64EE">
        <w:rPr>
          <w:color w:val="000000" w:themeColor="text1"/>
          <w:sz w:val="28"/>
          <w:szCs w:val="28"/>
          <w:lang w:val="kk-KZ"/>
        </w:rPr>
        <w:t xml:space="preserve"> J.,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7], </w:t>
      </w:r>
      <w:proofErr w:type="spellStart"/>
      <w:r w:rsidRPr="006C64EE">
        <w:rPr>
          <w:color w:val="000000" w:themeColor="text1"/>
          <w:sz w:val="28"/>
          <w:szCs w:val="28"/>
          <w:lang w:val="kk-KZ"/>
        </w:rPr>
        <w:t>Orazbayeva</w:t>
      </w:r>
      <w:proofErr w:type="spellEnd"/>
      <w:r w:rsidRPr="006C64EE">
        <w:rPr>
          <w:color w:val="000000" w:themeColor="text1"/>
          <w:sz w:val="28"/>
          <w:szCs w:val="28"/>
          <w:lang w:val="kk-KZ"/>
        </w:rPr>
        <w:t xml:space="preserve"> B., т.б. авторлар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8] </w:t>
      </w:r>
      <w:r w:rsidRPr="006C64EE">
        <w:rPr>
          <w:color w:val="000000" w:themeColor="text1"/>
          <w:sz w:val="28"/>
          <w:szCs w:val="28"/>
          <w:lang w:val="kk-KZ"/>
        </w:rPr>
        <w:t>ғылыми жұмыстары жоғары оқу орындары мен бизнес-ортаның ынтымақтастығын  жүйелік және стратегиялық тұрғыдан қарастыруға арналған.</w:t>
      </w:r>
    </w:p>
    <w:p w14:paraId="458979FB" w14:textId="77777777" w:rsidR="000D5DE4" w:rsidRPr="006C64EE" w:rsidRDefault="000D5DE4" w:rsidP="000D5DE4">
      <w:pPr>
        <w:ind w:firstLine="708"/>
        <w:jc w:val="both"/>
        <w:rPr>
          <w:color w:val="000000" w:themeColor="text1"/>
          <w:sz w:val="28"/>
          <w:szCs w:val="28"/>
          <w:lang w:val="kk-KZ"/>
        </w:rPr>
      </w:pPr>
      <w:r w:rsidRPr="006C64EE">
        <w:rPr>
          <w:color w:val="000000" w:themeColor="text1"/>
          <w:sz w:val="28"/>
          <w:szCs w:val="28"/>
          <w:lang w:val="kk-KZ"/>
        </w:rPr>
        <w:t xml:space="preserve">Жоғары оқу орындары мен бизнес-ортаның ынтымақтастығына әсер ететін негізгі факторды </w:t>
      </w:r>
      <w:proofErr w:type="spellStart"/>
      <w:r w:rsidRPr="006C64EE">
        <w:rPr>
          <w:color w:val="000000" w:themeColor="text1"/>
          <w:sz w:val="28"/>
          <w:szCs w:val="28"/>
          <w:lang w:val="kk-KZ"/>
        </w:rPr>
        <w:t>Breznitz</w:t>
      </w:r>
      <w:proofErr w:type="spellEnd"/>
      <w:r w:rsidRPr="006C64EE">
        <w:rPr>
          <w:color w:val="000000" w:themeColor="text1"/>
          <w:sz w:val="28"/>
          <w:szCs w:val="28"/>
          <w:lang w:val="kk-KZ"/>
        </w:rPr>
        <w:t xml:space="preserve"> S. M., </w:t>
      </w:r>
      <w:proofErr w:type="spellStart"/>
      <w:r w:rsidRPr="006C64EE">
        <w:rPr>
          <w:color w:val="000000" w:themeColor="text1"/>
          <w:sz w:val="28"/>
          <w:szCs w:val="28"/>
          <w:lang w:val="kk-KZ"/>
        </w:rPr>
        <w:t>Clayton</w:t>
      </w:r>
      <w:proofErr w:type="spellEnd"/>
      <w:r w:rsidRPr="006C64EE">
        <w:rPr>
          <w:color w:val="000000" w:themeColor="text1"/>
          <w:sz w:val="28"/>
          <w:szCs w:val="28"/>
          <w:lang w:val="kk-KZ"/>
        </w:rPr>
        <w:t xml:space="preserve"> P. A., </w:t>
      </w:r>
      <w:proofErr w:type="spellStart"/>
      <w:r w:rsidRPr="006C64EE">
        <w:rPr>
          <w:color w:val="000000" w:themeColor="text1"/>
          <w:sz w:val="28"/>
          <w:szCs w:val="28"/>
          <w:lang w:val="kk-KZ"/>
        </w:rPr>
        <w:t>Defazio</w:t>
      </w:r>
      <w:proofErr w:type="spellEnd"/>
      <w:r w:rsidRPr="006C64EE">
        <w:rPr>
          <w:color w:val="000000" w:themeColor="text1"/>
          <w:sz w:val="28"/>
          <w:szCs w:val="28"/>
          <w:lang w:val="kk-KZ"/>
        </w:rPr>
        <w:t xml:space="preserve"> D., </w:t>
      </w:r>
      <w:proofErr w:type="spellStart"/>
      <w:r w:rsidRPr="006C64EE">
        <w:rPr>
          <w:color w:val="000000" w:themeColor="text1"/>
          <w:sz w:val="28"/>
          <w:szCs w:val="28"/>
          <w:lang w:val="kk-KZ"/>
        </w:rPr>
        <w:t>Isett</w:t>
      </w:r>
      <w:proofErr w:type="spellEnd"/>
      <w:r w:rsidRPr="006C64EE">
        <w:rPr>
          <w:color w:val="000000" w:themeColor="text1"/>
          <w:sz w:val="28"/>
          <w:szCs w:val="28"/>
          <w:lang w:val="kk-KZ"/>
        </w:rPr>
        <w:t xml:space="preserve"> K. R. </w:t>
      </w:r>
      <w:r w:rsidRPr="006C64EE">
        <w:rPr>
          <w:rStyle w:val="af1"/>
          <w:rFonts w:eastAsiaTheme="majorEastAsia"/>
          <w:b w:val="0"/>
          <w:bCs w:val="0"/>
          <w:color w:val="000000"/>
          <w:sz w:val="28"/>
          <w:szCs w:val="28"/>
        </w:rPr>
        <w:t>[</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9] </w:t>
      </w:r>
      <w:proofErr w:type="spellStart"/>
      <w:r w:rsidRPr="006C64EE">
        <w:rPr>
          <w:color w:val="000000" w:themeColor="text1"/>
          <w:sz w:val="28"/>
          <w:szCs w:val="28"/>
          <w:lang w:val="kk-KZ"/>
        </w:rPr>
        <w:t>Kaufmann</w:t>
      </w:r>
      <w:proofErr w:type="spellEnd"/>
      <w:r w:rsidRPr="006C64EE">
        <w:rPr>
          <w:color w:val="000000" w:themeColor="text1"/>
          <w:sz w:val="28"/>
          <w:szCs w:val="28"/>
          <w:lang w:val="kk-KZ"/>
        </w:rPr>
        <w:t xml:space="preserve"> A. және </w:t>
      </w:r>
      <w:proofErr w:type="spellStart"/>
      <w:r w:rsidRPr="006C64EE">
        <w:rPr>
          <w:color w:val="000000" w:themeColor="text1"/>
          <w:sz w:val="28"/>
          <w:szCs w:val="28"/>
          <w:lang w:val="kk-KZ"/>
        </w:rPr>
        <w:t>Tödtling</w:t>
      </w:r>
      <w:proofErr w:type="spellEnd"/>
      <w:r w:rsidRPr="006C64EE">
        <w:rPr>
          <w:color w:val="000000" w:themeColor="text1"/>
          <w:sz w:val="28"/>
          <w:szCs w:val="28"/>
          <w:lang w:val="kk-KZ"/>
        </w:rPr>
        <w:t xml:space="preserve"> F. </w:t>
      </w:r>
      <w:r w:rsidRPr="006C64EE">
        <w:rPr>
          <w:rStyle w:val="af1"/>
          <w:rFonts w:eastAsiaTheme="majorEastAsia"/>
          <w:b w:val="0"/>
          <w:bCs w:val="0"/>
          <w:color w:val="000000"/>
          <w:sz w:val="28"/>
          <w:szCs w:val="28"/>
        </w:rPr>
        <w:t>[5</w:t>
      </w:r>
      <w:r w:rsidRPr="006C64EE">
        <w:rPr>
          <w:rStyle w:val="af1"/>
          <w:rFonts w:eastAsiaTheme="majorEastAsia"/>
          <w:b w:val="0"/>
          <w:bCs w:val="0"/>
          <w:color w:val="000000"/>
          <w:sz w:val="28"/>
          <w:szCs w:val="28"/>
          <w:lang w:val="kk-KZ"/>
        </w:rPr>
        <w:t>0</w:t>
      </w:r>
      <w:r w:rsidRPr="006C64EE">
        <w:rPr>
          <w:rStyle w:val="af1"/>
          <w:rFonts w:eastAsiaTheme="majorEastAsia"/>
          <w:b w:val="0"/>
          <w:bCs w:val="0"/>
          <w:color w:val="000000"/>
          <w:sz w:val="28"/>
          <w:szCs w:val="28"/>
        </w:rPr>
        <w:t xml:space="preserve">] </w:t>
      </w:r>
      <w:r w:rsidRPr="006C64EE">
        <w:rPr>
          <w:color w:val="000000" w:themeColor="text1"/>
          <w:sz w:val="28"/>
          <w:szCs w:val="28"/>
          <w:lang w:val="kk-KZ"/>
        </w:rPr>
        <w:t>зерттеген. Ғылыми жұмыстары желілік өзара әрекеттесулер, байланыстарды қалыптастыру факторларымен байланысты.</w:t>
      </w:r>
    </w:p>
    <w:p w14:paraId="46196F52" w14:textId="77777777" w:rsidR="000D5DE4" w:rsidRPr="006C64EE" w:rsidRDefault="000D5DE4" w:rsidP="000D5DE4">
      <w:pPr>
        <w:ind w:firstLine="708"/>
        <w:jc w:val="both"/>
        <w:rPr>
          <w:rStyle w:val="af1"/>
          <w:rFonts w:eastAsiaTheme="majorEastAsia"/>
          <w:color w:val="000000"/>
          <w:sz w:val="28"/>
          <w:szCs w:val="28"/>
          <w:lang w:val="kk-KZ"/>
        </w:rPr>
      </w:pPr>
      <w:r w:rsidRPr="006C64EE">
        <w:rPr>
          <w:color w:val="000000" w:themeColor="text1"/>
          <w:sz w:val="28"/>
          <w:szCs w:val="28"/>
          <w:lang w:val="kk-KZ"/>
        </w:rPr>
        <w:t xml:space="preserve">Rodríguez-Aceves L., </w:t>
      </w:r>
      <w:proofErr w:type="spellStart"/>
      <w:r w:rsidRPr="006C64EE">
        <w:rPr>
          <w:color w:val="000000" w:themeColor="text1"/>
          <w:sz w:val="28"/>
          <w:szCs w:val="28"/>
          <w:lang w:val="kk-KZ"/>
        </w:rPr>
        <w:t>Couto-Ortega</w:t>
      </w:r>
      <w:proofErr w:type="spellEnd"/>
      <w:r w:rsidRPr="006C64EE">
        <w:rPr>
          <w:color w:val="000000" w:themeColor="text1"/>
          <w:sz w:val="28"/>
          <w:szCs w:val="28"/>
          <w:lang w:val="kk-KZ"/>
        </w:rPr>
        <w:t xml:space="preserve"> M., </w:t>
      </w:r>
      <w:proofErr w:type="spellStart"/>
      <w:r w:rsidRPr="006C64EE">
        <w:rPr>
          <w:color w:val="000000" w:themeColor="text1"/>
          <w:sz w:val="28"/>
          <w:szCs w:val="28"/>
          <w:lang w:val="kk-KZ"/>
        </w:rPr>
        <w:t>Minola</w:t>
      </w:r>
      <w:proofErr w:type="spellEnd"/>
      <w:r w:rsidRPr="006C64EE">
        <w:rPr>
          <w:color w:val="000000" w:themeColor="text1"/>
          <w:sz w:val="28"/>
          <w:szCs w:val="28"/>
          <w:lang w:val="kk-KZ"/>
        </w:rPr>
        <w:t xml:space="preserve"> T., </w:t>
      </w:r>
      <w:proofErr w:type="spellStart"/>
      <w:r w:rsidRPr="006C64EE">
        <w:rPr>
          <w:color w:val="000000" w:themeColor="text1"/>
          <w:sz w:val="28"/>
          <w:szCs w:val="28"/>
          <w:lang w:val="kk-KZ"/>
        </w:rPr>
        <w:t>Markuerkiaga</w:t>
      </w:r>
      <w:proofErr w:type="spellEnd"/>
      <w:r w:rsidRPr="006C64EE">
        <w:rPr>
          <w:color w:val="000000" w:themeColor="text1"/>
          <w:sz w:val="28"/>
          <w:szCs w:val="28"/>
          <w:lang w:val="kk-KZ"/>
        </w:rPr>
        <w:t xml:space="preserve"> L., </w:t>
      </w:r>
      <w:proofErr w:type="spellStart"/>
      <w:r w:rsidRPr="006C64EE">
        <w:rPr>
          <w:color w:val="000000" w:themeColor="text1"/>
          <w:sz w:val="28"/>
          <w:szCs w:val="28"/>
          <w:lang w:val="kk-KZ"/>
        </w:rPr>
        <w:t>Hahn</w:t>
      </w:r>
      <w:proofErr w:type="spellEnd"/>
      <w:r w:rsidRPr="006C64EE">
        <w:rPr>
          <w:color w:val="000000" w:themeColor="text1"/>
          <w:sz w:val="28"/>
          <w:szCs w:val="28"/>
          <w:lang w:val="kk-KZ"/>
        </w:rPr>
        <w:t xml:space="preserve"> D. </w:t>
      </w:r>
      <w:r w:rsidRPr="006C64EE">
        <w:rPr>
          <w:rStyle w:val="af1"/>
          <w:rFonts w:eastAsiaTheme="majorEastAsia"/>
          <w:b w:val="0"/>
          <w:bCs w:val="0"/>
          <w:color w:val="000000"/>
          <w:sz w:val="28"/>
          <w:szCs w:val="28"/>
        </w:rPr>
        <w:t>[5</w:t>
      </w:r>
      <w:r w:rsidRPr="006C64EE">
        <w:rPr>
          <w:rStyle w:val="af1"/>
          <w:rFonts w:eastAsiaTheme="majorEastAsia"/>
          <w:b w:val="0"/>
          <w:bCs w:val="0"/>
          <w:color w:val="000000"/>
          <w:sz w:val="28"/>
          <w:szCs w:val="28"/>
          <w:lang w:val="kk-KZ"/>
        </w:rPr>
        <w:t>1</w:t>
      </w:r>
      <w:r w:rsidRPr="006C64EE">
        <w:rPr>
          <w:rStyle w:val="af1"/>
          <w:rFonts w:eastAsiaTheme="majorEastAsia"/>
          <w:b w:val="0"/>
          <w:bCs w:val="0"/>
          <w:color w:val="000000"/>
          <w:sz w:val="28"/>
          <w:szCs w:val="28"/>
        </w:rPr>
        <w:t xml:space="preserve">], </w:t>
      </w:r>
      <w:proofErr w:type="spellStart"/>
      <w:r w:rsidRPr="006C64EE">
        <w:rPr>
          <w:color w:val="000000" w:themeColor="text1"/>
          <w:sz w:val="28"/>
          <w:szCs w:val="28"/>
          <w:lang w:val="kk-KZ"/>
        </w:rPr>
        <w:t>Del</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Giudice</w:t>
      </w:r>
      <w:proofErr w:type="spellEnd"/>
      <w:r w:rsidRPr="006C64EE">
        <w:rPr>
          <w:color w:val="000000" w:themeColor="text1"/>
          <w:sz w:val="28"/>
          <w:szCs w:val="28"/>
          <w:lang w:val="kk-KZ"/>
        </w:rPr>
        <w:t xml:space="preserve"> M., </w:t>
      </w:r>
      <w:proofErr w:type="spellStart"/>
      <w:r w:rsidRPr="006C64EE">
        <w:rPr>
          <w:color w:val="000000" w:themeColor="text1"/>
          <w:sz w:val="28"/>
          <w:szCs w:val="28"/>
          <w:lang w:val="kk-KZ"/>
        </w:rPr>
        <w:t>Nicotra</w:t>
      </w:r>
      <w:proofErr w:type="spellEnd"/>
      <w:r w:rsidRPr="006C64EE">
        <w:rPr>
          <w:color w:val="000000" w:themeColor="text1"/>
          <w:sz w:val="28"/>
          <w:szCs w:val="28"/>
          <w:lang w:val="kk-KZ"/>
        </w:rPr>
        <w:t xml:space="preserve"> M., </w:t>
      </w:r>
      <w:proofErr w:type="spellStart"/>
      <w:r w:rsidRPr="006C64EE">
        <w:rPr>
          <w:color w:val="000000" w:themeColor="text1"/>
          <w:sz w:val="28"/>
          <w:szCs w:val="28"/>
          <w:lang w:val="kk-KZ"/>
        </w:rPr>
        <w:t>Romano</w:t>
      </w:r>
      <w:proofErr w:type="spellEnd"/>
      <w:r w:rsidRPr="006C64EE">
        <w:rPr>
          <w:color w:val="000000" w:themeColor="text1"/>
          <w:sz w:val="28"/>
          <w:szCs w:val="28"/>
          <w:lang w:val="kk-KZ"/>
        </w:rPr>
        <w:t xml:space="preserve"> M., </w:t>
      </w:r>
      <w:proofErr w:type="spellStart"/>
      <w:r w:rsidRPr="006C64EE">
        <w:rPr>
          <w:color w:val="000000" w:themeColor="text1"/>
          <w:sz w:val="28"/>
          <w:szCs w:val="28"/>
          <w:lang w:val="kk-KZ"/>
        </w:rPr>
        <w:t>Schillaci</w:t>
      </w:r>
      <w:proofErr w:type="spellEnd"/>
      <w:r w:rsidRPr="006C64EE">
        <w:rPr>
          <w:color w:val="000000" w:themeColor="text1"/>
          <w:sz w:val="28"/>
          <w:szCs w:val="28"/>
          <w:lang w:val="kk-KZ"/>
        </w:rPr>
        <w:t xml:space="preserve"> C. E. </w:t>
      </w:r>
      <w:r w:rsidRPr="006C64EE">
        <w:rPr>
          <w:rStyle w:val="af1"/>
          <w:rFonts w:eastAsiaTheme="majorEastAsia"/>
          <w:b w:val="0"/>
          <w:bCs w:val="0"/>
          <w:color w:val="000000"/>
          <w:sz w:val="28"/>
          <w:szCs w:val="28"/>
        </w:rPr>
        <w:t>[5</w:t>
      </w:r>
      <w:r w:rsidRPr="006C64EE">
        <w:rPr>
          <w:rStyle w:val="af1"/>
          <w:rFonts w:eastAsiaTheme="majorEastAsia"/>
          <w:b w:val="0"/>
          <w:bCs w:val="0"/>
          <w:color w:val="000000"/>
          <w:sz w:val="28"/>
          <w:szCs w:val="28"/>
          <w:lang w:val="kk-KZ"/>
        </w:rPr>
        <w:t>2</w:t>
      </w:r>
      <w:r w:rsidRPr="006C64EE">
        <w:rPr>
          <w:rStyle w:val="af1"/>
          <w:rFonts w:eastAsiaTheme="majorEastAsia"/>
          <w:b w:val="0"/>
          <w:bCs w:val="0"/>
          <w:color w:val="000000"/>
          <w:sz w:val="28"/>
          <w:szCs w:val="28"/>
        </w:rPr>
        <w:t xml:space="preserve">], </w:t>
      </w:r>
      <w:proofErr w:type="spellStart"/>
      <w:r w:rsidRPr="006C64EE">
        <w:rPr>
          <w:color w:val="000000" w:themeColor="text1"/>
          <w:sz w:val="28"/>
          <w:szCs w:val="28"/>
          <w:lang w:val="kk-KZ"/>
        </w:rPr>
        <w:t>Davey</w:t>
      </w:r>
      <w:proofErr w:type="spellEnd"/>
      <w:r w:rsidRPr="006C64EE">
        <w:rPr>
          <w:color w:val="000000" w:themeColor="text1"/>
          <w:sz w:val="28"/>
          <w:szCs w:val="28"/>
          <w:lang w:val="kk-KZ"/>
        </w:rPr>
        <w:t xml:space="preserve"> T., </w:t>
      </w:r>
      <w:proofErr w:type="spellStart"/>
      <w:r w:rsidRPr="006C64EE">
        <w:rPr>
          <w:color w:val="000000" w:themeColor="text1"/>
          <w:sz w:val="28"/>
          <w:szCs w:val="28"/>
          <w:lang w:val="kk-KZ"/>
        </w:rPr>
        <w:t>Rossano</w:t>
      </w:r>
      <w:proofErr w:type="spellEnd"/>
      <w:r w:rsidRPr="006C64EE">
        <w:rPr>
          <w:color w:val="000000" w:themeColor="text1"/>
          <w:sz w:val="28"/>
          <w:szCs w:val="28"/>
          <w:lang w:val="kk-KZ"/>
        </w:rPr>
        <w:t xml:space="preserve"> S., </w:t>
      </w:r>
      <w:proofErr w:type="spellStart"/>
      <w:r w:rsidRPr="006C64EE">
        <w:rPr>
          <w:color w:val="000000" w:themeColor="text1"/>
          <w:sz w:val="28"/>
          <w:szCs w:val="28"/>
          <w:lang w:val="kk-KZ"/>
        </w:rPr>
        <w:t>van</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der</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Sijde</w:t>
      </w:r>
      <w:proofErr w:type="spellEnd"/>
      <w:r w:rsidRPr="006C64EE">
        <w:rPr>
          <w:color w:val="000000" w:themeColor="text1"/>
          <w:sz w:val="28"/>
          <w:szCs w:val="28"/>
          <w:lang w:val="kk-KZ"/>
        </w:rPr>
        <w:t xml:space="preserve"> P. </w:t>
      </w:r>
      <w:r w:rsidRPr="006C64EE">
        <w:rPr>
          <w:rStyle w:val="af1"/>
          <w:rFonts w:eastAsiaTheme="majorEastAsia"/>
          <w:b w:val="0"/>
          <w:bCs w:val="0"/>
          <w:color w:val="000000"/>
          <w:sz w:val="28"/>
          <w:szCs w:val="28"/>
        </w:rPr>
        <w:t>[5</w:t>
      </w:r>
      <w:r w:rsidRPr="006C64EE">
        <w:rPr>
          <w:rStyle w:val="af1"/>
          <w:rFonts w:eastAsiaTheme="majorEastAsia"/>
          <w:b w:val="0"/>
          <w:bCs w:val="0"/>
          <w:color w:val="000000"/>
          <w:sz w:val="28"/>
          <w:szCs w:val="28"/>
          <w:lang w:val="kk-KZ"/>
        </w:rPr>
        <w:t>3</w:t>
      </w:r>
      <w:r w:rsidRPr="006C64EE">
        <w:rPr>
          <w:rStyle w:val="af1"/>
          <w:rFonts w:eastAsiaTheme="majorEastAsia"/>
          <w:b w:val="0"/>
          <w:bCs w:val="0"/>
          <w:color w:val="000000"/>
          <w:sz w:val="28"/>
          <w:szCs w:val="28"/>
        </w:rPr>
        <w:t xml:space="preserve">] </w:t>
      </w:r>
      <w:r w:rsidRPr="006C64EE">
        <w:rPr>
          <w:color w:val="000000" w:themeColor="text1"/>
          <w:sz w:val="28"/>
          <w:szCs w:val="28"/>
          <w:lang w:val="kk-KZ"/>
        </w:rPr>
        <w:t>ЖОО-ы кәсіпкерлік қызметтің дамуына адами факторларының рөлінің қалай әсер ететіндігі туралы зерттеулерге арналған.</w:t>
      </w:r>
    </w:p>
    <w:p w14:paraId="58D06E29" w14:textId="275AFBC0" w:rsidR="000D5DE4" w:rsidRPr="006C64EE" w:rsidRDefault="000D5DE4" w:rsidP="000D5DE4">
      <w:pPr>
        <w:ind w:firstLine="708"/>
        <w:jc w:val="both"/>
        <w:rPr>
          <w:rStyle w:val="af1"/>
          <w:b w:val="0"/>
          <w:bCs w:val="0"/>
          <w:color w:val="000000" w:themeColor="text1"/>
          <w:sz w:val="28"/>
          <w:szCs w:val="28"/>
          <w:lang w:val="kk-KZ"/>
        </w:rPr>
      </w:pPr>
      <w:proofErr w:type="spellStart"/>
      <w:r w:rsidRPr="006C64EE">
        <w:rPr>
          <w:color w:val="000000" w:themeColor="text1"/>
          <w:sz w:val="28"/>
          <w:szCs w:val="28"/>
          <w:lang w:val="kk-KZ"/>
        </w:rPr>
        <w:t>Mina</w:t>
      </w:r>
      <w:proofErr w:type="spellEnd"/>
      <w:r w:rsidRPr="006C64EE">
        <w:rPr>
          <w:color w:val="000000" w:themeColor="text1"/>
          <w:sz w:val="28"/>
          <w:szCs w:val="28"/>
          <w:lang w:val="kk-KZ"/>
        </w:rPr>
        <w:t xml:space="preserve"> A., басқа авторлар </w:t>
      </w:r>
      <w:r w:rsidRPr="006C64EE">
        <w:rPr>
          <w:rStyle w:val="af1"/>
          <w:rFonts w:eastAsiaTheme="majorEastAsia"/>
          <w:b w:val="0"/>
          <w:bCs w:val="0"/>
          <w:color w:val="000000"/>
          <w:sz w:val="28"/>
          <w:szCs w:val="28"/>
        </w:rPr>
        <w:t>[5</w:t>
      </w:r>
      <w:r w:rsidRPr="006C64EE">
        <w:rPr>
          <w:rStyle w:val="af1"/>
          <w:rFonts w:eastAsiaTheme="majorEastAsia"/>
          <w:b w:val="0"/>
          <w:bCs w:val="0"/>
          <w:color w:val="000000"/>
          <w:sz w:val="28"/>
          <w:szCs w:val="28"/>
          <w:lang w:val="kk-KZ"/>
        </w:rPr>
        <w:t>4</w:t>
      </w:r>
      <w:r w:rsidRPr="006C64EE">
        <w:rPr>
          <w:rStyle w:val="af1"/>
          <w:rFonts w:eastAsiaTheme="majorEastAsia"/>
          <w:b w:val="0"/>
          <w:bCs w:val="0"/>
          <w:color w:val="000000"/>
          <w:sz w:val="28"/>
          <w:szCs w:val="28"/>
        </w:rPr>
        <w:t xml:space="preserve">] </w:t>
      </w:r>
      <w:r w:rsidRPr="006C64EE">
        <w:rPr>
          <w:color w:val="000000" w:themeColor="text1"/>
          <w:sz w:val="28"/>
          <w:szCs w:val="28"/>
          <w:lang w:val="kk-KZ"/>
        </w:rPr>
        <w:t xml:space="preserve">еңбектерінде жоғары оқу орындары мен бизнес-ортаның ынтымақтастығының дамуына ашық инновациялар ықпал қарастырылған. </w:t>
      </w:r>
      <w:proofErr w:type="spellStart"/>
      <w:r w:rsidRPr="006C64EE">
        <w:rPr>
          <w:color w:val="000000" w:themeColor="text1"/>
          <w:sz w:val="28"/>
          <w:szCs w:val="28"/>
          <w:lang w:val="kk-KZ"/>
        </w:rPr>
        <w:t>Puliga</w:t>
      </w:r>
      <w:proofErr w:type="spellEnd"/>
      <w:r w:rsidRPr="006C64EE">
        <w:rPr>
          <w:color w:val="000000" w:themeColor="text1"/>
          <w:sz w:val="28"/>
          <w:szCs w:val="28"/>
          <w:lang w:val="kk-KZ"/>
        </w:rPr>
        <w:t xml:space="preserve"> G. т.б. ғалымдар [55] ашық инновациялар жағдайында ынтымақтастықтың тиімсіз болу себептерін талдайды. Жоғары оқу орындары мен бизнес-ортаның ынтымақтастығын дамуына елеулі үлес қосқан </w:t>
      </w:r>
      <w:proofErr w:type="spellStart"/>
      <w:r w:rsidRPr="006C64EE">
        <w:rPr>
          <w:color w:val="000000" w:themeColor="text1"/>
          <w:sz w:val="28"/>
          <w:szCs w:val="28"/>
          <w:lang w:val="kk-KZ"/>
        </w:rPr>
        <w:t>Adachi</w:t>
      </w:r>
      <w:proofErr w:type="spellEnd"/>
      <w:r w:rsidRPr="006C64EE">
        <w:rPr>
          <w:color w:val="000000" w:themeColor="text1"/>
          <w:sz w:val="28"/>
          <w:szCs w:val="28"/>
          <w:lang w:val="kk-KZ"/>
        </w:rPr>
        <w:t xml:space="preserve"> және т.б. авторлар [56]. Авторлар университет</w:t>
      </w:r>
      <w:r w:rsidR="00785F09" w:rsidRPr="006C64EE">
        <w:rPr>
          <w:color w:val="000000" w:themeColor="text1"/>
          <w:sz w:val="28"/>
          <w:szCs w:val="28"/>
          <w:lang w:val="kk-KZ"/>
        </w:rPr>
        <w:t>-</w:t>
      </w:r>
      <w:r w:rsidRPr="006C64EE">
        <w:rPr>
          <w:color w:val="000000" w:themeColor="text1"/>
          <w:sz w:val="28"/>
          <w:szCs w:val="28"/>
          <w:lang w:val="kk-KZ"/>
        </w:rPr>
        <w:t>бизнес</w:t>
      </w:r>
      <w:r w:rsidR="00785F09" w:rsidRPr="006C64EE">
        <w:rPr>
          <w:color w:val="000000" w:themeColor="text1"/>
          <w:sz w:val="28"/>
          <w:szCs w:val="28"/>
          <w:lang w:val="kk-KZ"/>
        </w:rPr>
        <w:t>-</w:t>
      </w:r>
      <w:r w:rsidRPr="006C64EE">
        <w:rPr>
          <w:color w:val="000000" w:themeColor="text1"/>
          <w:sz w:val="28"/>
          <w:szCs w:val="28"/>
          <w:lang w:val="kk-KZ"/>
        </w:rPr>
        <w:t>мемлекет өзара әрекеттесуінде «community moments» ұғымы</w:t>
      </w:r>
      <w:r w:rsidRPr="006C64EE">
        <w:rPr>
          <w:color w:val="000000" w:themeColor="text1"/>
          <w:sz w:val="28"/>
          <w:szCs w:val="28"/>
        </w:rPr>
        <w:t>н пайдала</w:t>
      </w:r>
      <w:proofErr w:type="spellStart"/>
      <w:r w:rsidRPr="006C64EE">
        <w:rPr>
          <w:color w:val="000000" w:themeColor="text1"/>
          <w:sz w:val="28"/>
          <w:szCs w:val="28"/>
          <w:lang w:val="kk-KZ"/>
        </w:rPr>
        <w:t>на</w:t>
      </w:r>
      <w:proofErr w:type="spellEnd"/>
      <w:r w:rsidRPr="006C64EE">
        <w:rPr>
          <w:color w:val="000000" w:themeColor="text1"/>
          <w:sz w:val="28"/>
          <w:szCs w:val="28"/>
        </w:rPr>
        <w:t xml:space="preserve"> отырып </w:t>
      </w:r>
      <w:r w:rsidRPr="006C64EE">
        <w:rPr>
          <w:color w:val="000000" w:themeColor="text1"/>
          <w:sz w:val="28"/>
          <w:szCs w:val="28"/>
          <w:lang w:val="kk-KZ"/>
        </w:rPr>
        <w:t>инновациялық жобалардағы уақытша, бірақ тиімді ынтымақтастық механизмдері</w:t>
      </w:r>
      <w:r w:rsidRPr="006C64EE">
        <w:rPr>
          <w:color w:val="000000" w:themeColor="text1"/>
          <w:sz w:val="28"/>
          <w:szCs w:val="28"/>
        </w:rPr>
        <w:t xml:space="preserve"> анықтаған</w:t>
      </w:r>
      <w:r w:rsidRPr="006C64EE">
        <w:rPr>
          <w:rStyle w:val="af1"/>
          <w:rFonts w:eastAsiaTheme="majorEastAsia"/>
          <w:b w:val="0"/>
          <w:bCs w:val="0"/>
          <w:sz w:val="28"/>
          <w:szCs w:val="28"/>
          <w:lang w:val="kk-KZ"/>
        </w:rPr>
        <w:t>.</w:t>
      </w:r>
    </w:p>
    <w:p w14:paraId="4F1EFEC6" w14:textId="77777777" w:rsidR="000D5DE4" w:rsidRDefault="000D5DE4" w:rsidP="000D5DE4">
      <w:pPr>
        <w:ind w:firstLine="708"/>
        <w:jc w:val="both"/>
        <w:rPr>
          <w:color w:val="000000" w:themeColor="text1"/>
          <w:sz w:val="28"/>
          <w:szCs w:val="28"/>
          <w:lang w:val="kk-KZ"/>
        </w:rPr>
      </w:pPr>
      <w:r w:rsidRPr="006C64EE">
        <w:rPr>
          <w:color w:val="000000" w:themeColor="text1"/>
          <w:sz w:val="28"/>
          <w:szCs w:val="28"/>
          <w:lang w:val="kk-KZ"/>
        </w:rPr>
        <w:t>Зерттеу жұмысының нәтижесі инновациялық қызметті басқаруды үш деңгей аясында жүйелі түрде зерттеп, инновациялық жүйенің ұлттық және өңірлік деңгейде қалыптасуы мен даму барысын және теориялық және қолданбалы негіздерін көрсетті.</w:t>
      </w:r>
      <w:r w:rsidRPr="004667C6">
        <w:rPr>
          <w:color w:val="000000" w:themeColor="text1"/>
          <w:sz w:val="28"/>
          <w:szCs w:val="28"/>
          <w:lang w:val="kk-KZ"/>
        </w:rPr>
        <w:t xml:space="preserve"> </w:t>
      </w:r>
    </w:p>
    <w:p w14:paraId="6516B8A4" w14:textId="77777777" w:rsidR="000D5DE4" w:rsidRPr="004667C6" w:rsidRDefault="000D5DE4" w:rsidP="000D5DE4">
      <w:pPr>
        <w:ind w:firstLine="708"/>
        <w:jc w:val="both"/>
        <w:rPr>
          <w:color w:val="000000" w:themeColor="text1"/>
          <w:sz w:val="28"/>
          <w:szCs w:val="28"/>
          <w:lang w:val="kk-KZ"/>
        </w:rPr>
      </w:pPr>
      <w:r w:rsidRPr="004667C6">
        <w:rPr>
          <w:b/>
          <w:bCs/>
          <w:color w:val="000000" w:themeColor="text1"/>
          <w:sz w:val="28"/>
          <w:szCs w:val="28"/>
          <w:lang w:val="kk-KZ"/>
        </w:rPr>
        <w:t xml:space="preserve">Зерттеу жұмысының мақсаты. </w:t>
      </w:r>
      <w:r w:rsidRPr="004667C6">
        <w:rPr>
          <w:color w:val="000000" w:themeColor="text1"/>
          <w:sz w:val="28"/>
          <w:szCs w:val="28"/>
          <w:lang w:val="kk-KZ"/>
        </w:rPr>
        <w:t>Қазақстан Республикасындағы</w:t>
      </w:r>
      <w:r w:rsidRPr="004667C6">
        <w:rPr>
          <w:b/>
          <w:bCs/>
          <w:color w:val="000000" w:themeColor="text1"/>
          <w:sz w:val="28"/>
          <w:szCs w:val="28"/>
          <w:lang w:val="kk-KZ"/>
        </w:rPr>
        <w:t xml:space="preserve"> </w:t>
      </w:r>
      <w:r w:rsidRPr="004667C6">
        <w:rPr>
          <w:color w:val="000000" w:themeColor="text1"/>
          <w:sz w:val="28"/>
          <w:szCs w:val="28"/>
          <w:lang w:val="kk-KZ"/>
        </w:rPr>
        <w:t xml:space="preserve">жоғары оқу орындары мен бизнес-ортаның инновациялық қызметтегі іс-әрекетін ұйымдастырудың тетіктерін жетілдіру және өңірлік ерекшеліктерін ескере отырып ұсынымдар әзірлеу. </w:t>
      </w:r>
    </w:p>
    <w:p w14:paraId="33B6578D" w14:textId="77777777" w:rsidR="000D5DE4" w:rsidRPr="004667C6" w:rsidRDefault="000D5DE4" w:rsidP="000D5DE4">
      <w:pPr>
        <w:ind w:firstLine="708"/>
        <w:jc w:val="both"/>
        <w:rPr>
          <w:color w:val="000000" w:themeColor="text1"/>
          <w:sz w:val="28"/>
          <w:szCs w:val="28"/>
          <w:lang w:val="kk-KZ"/>
        </w:rPr>
      </w:pPr>
      <w:r w:rsidRPr="004667C6">
        <w:rPr>
          <w:b/>
          <w:bCs/>
          <w:color w:val="000000" w:themeColor="text1"/>
          <w:sz w:val="28"/>
          <w:szCs w:val="28"/>
          <w:lang w:val="kk-KZ"/>
        </w:rPr>
        <w:t xml:space="preserve">Зерттеу жұмысының объектісі. </w:t>
      </w:r>
      <w:r w:rsidRPr="004667C6">
        <w:rPr>
          <w:color w:val="000000" w:themeColor="text1"/>
          <w:sz w:val="28"/>
          <w:szCs w:val="28"/>
          <w:lang w:val="kk-KZ"/>
        </w:rPr>
        <w:t>Қазақстан Республикасындағы</w:t>
      </w:r>
      <w:r w:rsidRPr="004667C6">
        <w:rPr>
          <w:b/>
          <w:bCs/>
          <w:color w:val="000000" w:themeColor="text1"/>
          <w:sz w:val="28"/>
          <w:szCs w:val="28"/>
          <w:lang w:val="kk-KZ"/>
        </w:rPr>
        <w:t xml:space="preserve"> </w:t>
      </w:r>
      <w:r w:rsidRPr="004667C6">
        <w:rPr>
          <w:color w:val="000000" w:themeColor="text1"/>
          <w:sz w:val="28"/>
          <w:szCs w:val="28"/>
          <w:lang w:val="kk-KZ"/>
        </w:rPr>
        <w:t>жоғары оқу орындары мен бизнес-ортаның іс-әрекетін ұйымдастыру шеңберіндегі инновациялық қызметті басқару жүйесі.</w:t>
      </w:r>
    </w:p>
    <w:p w14:paraId="75498C3E" w14:textId="77777777" w:rsidR="000D5DE4" w:rsidRPr="004667C6" w:rsidRDefault="000D5DE4" w:rsidP="000D5DE4">
      <w:pPr>
        <w:ind w:firstLine="708"/>
        <w:jc w:val="both"/>
        <w:rPr>
          <w:color w:val="000000" w:themeColor="text1"/>
          <w:sz w:val="28"/>
          <w:szCs w:val="28"/>
          <w:lang w:val="kk-KZ"/>
        </w:rPr>
      </w:pPr>
      <w:r w:rsidRPr="004667C6">
        <w:rPr>
          <w:b/>
          <w:bCs/>
          <w:color w:val="000000" w:themeColor="text1"/>
          <w:sz w:val="28"/>
          <w:szCs w:val="28"/>
          <w:lang w:val="kk-KZ"/>
        </w:rPr>
        <w:t xml:space="preserve">Зерттеу жұмысының пәні. </w:t>
      </w:r>
      <w:r w:rsidRPr="004667C6">
        <w:rPr>
          <w:color w:val="000000" w:themeColor="text1"/>
          <w:sz w:val="28"/>
          <w:szCs w:val="28"/>
          <w:lang w:val="kk-KZ"/>
        </w:rPr>
        <w:t>Қазақстан Республикасындағы</w:t>
      </w:r>
      <w:r w:rsidRPr="004667C6">
        <w:rPr>
          <w:b/>
          <w:bCs/>
          <w:color w:val="000000" w:themeColor="text1"/>
          <w:sz w:val="28"/>
          <w:szCs w:val="28"/>
          <w:lang w:val="kk-KZ"/>
        </w:rPr>
        <w:t xml:space="preserve"> </w:t>
      </w:r>
      <w:r w:rsidRPr="004667C6">
        <w:rPr>
          <w:color w:val="000000" w:themeColor="text1"/>
          <w:sz w:val="28"/>
          <w:szCs w:val="28"/>
          <w:lang w:val="kk-KZ"/>
        </w:rPr>
        <w:t>жоғары оқу орындары мен бизнес-ортаның инновациялық қызметтегі іс-әрекетін ұйымдастырудың тиімділігін арттыруға бағытталған ұйымдастырушылық-экономикалық тетіктер мен басқару құралдары.</w:t>
      </w:r>
    </w:p>
    <w:p w14:paraId="31FB0F31" w14:textId="77777777" w:rsidR="00785F09" w:rsidRPr="006C64EE" w:rsidRDefault="00785F09" w:rsidP="00785F09">
      <w:pPr>
        <w:ind w:firstLine="708"/>
        <w:jc w:val="both"/>
        <w:rPr>
          <w:color w:val="000000" w:themeColor="text1"/>
          <w:sz w:val="28"/>
          <w:szCs w:val="28"/>
          <w:lang w:val="kk-KZ"/>
        </w:rPr>
      </w:pPr>
      <w:r w:rsidRPr="006C64EE">
        <w:rPr>
          <w:b/>
          <w:bCs/>
          <w:color w:val="000000" w:themeColor="text1"/>
          <w:sz w:val="28"/>
          <w:szCs w:val="28"/>
          <w:lang w:val="kk-KZ"/>
        </w:rPr>
        <w:lastRenderedPageBreak/>
        <w:t xml:space="preserve">Зерттеу жұмысының міндеттері. </w:t>
      </w:r>
      <w:r w:rsidRPr="006C64EE">
        <w:rPr>
          <w:color w:val="000000" w:themeColor="text1"/>
          <w:sz w:val="28"/>
          <w:szCs w:val="28"/>
          <w:lang w:val="kk-KZ"/>
        </w:rPr>
        <w:t>Қойылған мақсаттарға жету үшін диссертациялық жұмыста келесі міндеттерді шешу көзделеді:</w:t>
      </w:r>
    </w:p>
    <w:p w14:paraId="0782AAB6" w14:textId="77777777"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 xml:space="preserve">Инновациялық қызметті басқарудың теориялық тұжырымдамаларын талдау. </w:t>
      </w:r>
    </w:p>
    <w:p w14:paraId="3ADBCEC6" w14:textId="77777777"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ЖОО-ы мен бизнес-ортаның іс-әрекетін ұйымдастырудың моделдерін талдау.</w:t>
      </w:r>
    </w:p>
    <w:p w14:paraId="1D9866C9" w14:textId="77777777"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 xml:space="preserve">Инновациялық қызметтегі ЖОО-ы мен бизнес-ортаның іс-әрекетін ұйымдастыруды басқарудың шетелдік тиімді тәжірибелерді зерттеу, Қазақстан Республикасы жағдайына бейімдеу жолдарын анықтау. </w:t>
      </w:r>
    </w:p>
    <w:p w14:paraId="7AABF339" w14:textId="2FA1F09A"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 xml:space="preserve">Қазақстан Республикасындағы инновациялық қызметтегі ЖОО-ы мен бизнес-ортаның іс-әрекетін ұйымдастыруды институционалды қамтамасыз ету жүйесін талдау, құрылымдық элементтерін айқындау. </w:t>
      </w:r>
    </w:p>
    <w:p w14:paraId="319ED97A" w14:textId="77777777"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Инновациялық қызметтегі ЖОО-ы мен бизнес-ортаның іс-әрекетін ұйымдастырудағы кедергілерді анықтау.</w:t>
      </w:r>
    </w:p>
    <w:p w14:paraId="3609FC41" w14:textId="77777777"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Қазақстан Республикасының өңірлеріндегі ғылымның даму деңгейінің қазіргі жағдайын талдау.</w:t>
      </w:r>
    </w:p>
    <w:p w14:paraId="381F28C6" w14:textId="6878B5D3" w:rsidR="00785F09" w:rsidRPr="006C64EE" w:rsidRDefault="00785F09" w:rsidP="00785F09">
      <w:pPr>
        <w:pStyle w:val="a7"/>
        <w:numPr>
          <w:ilvl w:val="0"/>
          <w:numId w:val="1"/>
        </w:numPr>
        <w:ind w:left="0" w:firstLine="708"/>
        <w:jc w:val="both"/>
        <w:rPr>
          <w:color w:val="000000" w:themeColor="text1"/>
          <w:sz w:val="28"/>
          <w:szCs w:val="28"/>
          <w:lang w:val="kk-KZ"/>
        </w:rPr>
      </w:pPr>
      <w:r w:rsidRPr="006C64EE">
        <w:rPr>
          <w:color w:val="000000" w:themeColor="text1"/>
          <w:sz w:val="28"/>
          <w:szCs w:val="28"/>
          <w:lang w:val="kk-KZ"/>
        </w:rPr>
        <w:t xml:space="preserve">Қазақстан Республикасындағы инновациялық қызметтегі ЖОО-ы мен бизнес-ортаның іс-әрекетін ұйымдастыру моделін әзірлеу. </w:t>
      </w:r>
    </w:p>
    <w:p w14:paraId="1E6C01A2" w14:textId="77777777" w:rsidR="00785F09" w:rsidRPr="006C64EE" w:rsidRDefault="00785F09" w:rsidP="00785F09">
      <w:pPr>
        <w:ind w:firstLine="709"/>
        <w:jc w:val="both"/>
        <w:rPr>
          <w:sz w:val="28"/>
          <w:szCs w:val="28"/>
          <w:lang w:val="kk-KZ"/>
        </w:rPr>
      </w:pPr>
      <w:r w:rsidRPr="006C64EE">
        <w:rPr>
          <w:b/>
          <w:bCs/>
          <w:sz w:val="28"/>
          <w:szCs w:val="28"/>
        </w:rPr>
        <w:t>Зерттеу</w:t>
      </w:r>
      <w:r w:rsidRPr="006C64EE">
        <w:rPr>
          <w:b/>
          <w:bCs/>
          <w:sz w:val="28"/>
          <w:szCs w:val="28"/>
          <w:lang w:val="kk-KZ"/>
        </w:rPr>
        <w:t xml:space="preserve"> жұмысының</w:t>
      </w:r>
      <w:r w:rsidRPr="006C64EE">
        <w:rPr>
          <w:b/>
          <w:bCs/>
          <w:sz w:val="28"/>
          <w:szCs w:val="28"/>
        </w:rPr>
        <w:t xml:space="preserve"> ғылыми жаңалығы</w:t>
      </w:r>
      <w:r w:rsidRPr="006C64EE">
        <w:rPr>
          <w:b/>
          <w:bCs/>
          <w:sz w:val="28"/>
          <w:szCs w:val="28"/>
          <w:lang w:val="kk-KZ"/>
        </w:rPr>
        <w:t xml:space="preserve">. </w:t>
      </w:r>
      <w:r w:rsidRPr="006C64EE">
        <w:rPr>
          <w:sz w:val="28"/>
          <w:szCs w:val="28"/>
        </w:rPr>
        <w:t xml:space="preserve">Диссертациялық зерттеудің ғылыми жаңалығы жоғары оқу орындары мен бизнес-ортаның инновациялық қызметтегі </w:t>
      </w:r>
      <w:r w:rsidRPr="006C64EE">
        <w:rPr>
          <w:sz w:val="28"/>
          <w:szCs w:val="28"/>
          <w:lang w:val="kk-KZ"/>
        </w:rPr>
        <w:t>іс-әрекетін</w:t>
      </w:r>
      <w:r w:rsidRPr="006C64EE">
        <w:rPr>
          <w:sz w:val="28"/>
          <w:szCs w:val="28"/>
        </w:rPr>
        <w:t xml:space="preserve"> ұйымдастыру</w:t>
      </w:r>
      <w:r w:rsidRPr="006C64EE">
        <w:rPr>
          <w:sz w:val="28"/>
          <w:szCs w:val="28"/>
          <w:lang w:val="kk-KZ"/>
        </w:rPr>
        <w:t>ды</w:t>
      </w:r>
      <w:r w:rsidRPr="006C64EE">
        <w:rPr>
          <w:sz w:val="28"/>
          <w:szCs w:val="28"/>
        </w:rPr>
        <w:t xml:space="preserve"> басқару мәселесін кешенді қарастыру негізінде жаңа ғылыми шешімдер ұсынуымен айқындалады</w:t>
      </w:r>
      <w:r w:rsidRPr="006C64EE">
        <w:rPr>
          <w:sz w:val="28"/>
          <w:szCs w:val="28"/>
          <w:lang w:val="kk-KZ"/>
        </w:rPr>
        <w:t>:</w:t>
      </w:r>
    </w:p>
    <w:p w14:paraId="30876531" w14:textId="77777777" w:rsidR="00785F09" w:rsidRPr="006C64EE" w:rsidRDefault="00785F09" w:rsidP="00785F09">
      <w:pPr>
        <w:pStyle w:val="a7"/>
        <w:numPr>
          <w:ilvl w:val="0"/>
          <w:numId w:val="2"/>
        </w:numPr>
        <w:ind w:left="0" w:firstLine="709"/>
        <w:jc w:val="both"/>
        <w:rPr>
          <w:sz w:val="28"/>
          <w:szCs w:val="28"/>
        </w:rPr>
      </w:pPr>
      <w:r w:rsidRPr="006C64EE">
        <w:rPr>
          <w:sz w:val="28"/>
          <w:szCs w:val="28"/>
          <w:lang w:val="kk-KZ"/>
        </w:rPr>
        <w:t>Теориялық және эмпирикалық зерттеулер негізінде «и</w:t>
      </w:r>
      <w:r w:rsidRPr="006C64EE">
        <w:rPr>
          <w:sz w:val="28"/>
          <w:szCs w:val="28"/>
        </w:rPr>
        <w:t>нновациялық қызметті басқару</w:t>
      </w:r>
      <w:r w:rsidRPr="006C64EE">
        <w:rPr>
          <w:sz w:val="28"/>
          <w:szCs w:val="28"/>
          <w:lang w:val="kk-KZ"/>
        </w:rPr>
        <w:t>» ұғымына</w:t>
      </w:r>
      <w:r w:rsidRPr="006C64EE">
        <w:rPr>
          <w:sz w:val="28"/>
          <w:szCs w:val="28"/>
        </w:rPr>
        <w:t xml:space="preserve"> </w:t>
      </w:r>
      <w:r w:rsidRPr="006C64EE">
        <w:rPr>
          <w:sz w:val="28"/>
          <w:szCs w:val="28"/>
          <w:lang w:val="kk-KZ"/>
        </w:rPr>
        <w:t>авторлық анықтама ұсынылды.</w:t>
      </w:r>
    </w:p>
    <w:p w14:paraId="5541CB43" w14:textId="77777777" w:rsidR="00785F09" w:rsidRPr="006C64EE" w:rsidRDefault="00785F09" w:rsidP="00785F09">
      <w:pPr>
        <w:pStyle w:val="a7"/>
        <w:numPr>
          <w:ilvl w:val="0"/>
          <w:numId w:val="2"/>
        </w:numPr>
        <w:ind w:left="0" w:firstLine="709"/>
        <w:jc w:val="both"/>
        <w:rPr>
          <w:sz w:val="28"/>
          <w:szCs w:val="28"/>
        </w:rPr>
      </w:pPr>
      <w:r w:rsidRPr="006C64EE">
        <w:rPr>
          <w:sz w:val="28"/>
          <w:szCs w:val="28"/>
          <w:lang w:val="kk-KZ"/>
        </w:rPr>
        <w:t>Сандық талдау нәтижесі негізінде өңірлердің инновациялық көрсеткіштері бойынша кластерлік әдіс арқылы Қазақстан Республикасының өңірлері инновациялық белсенділігінің деңгейі бойынша топтастырылды. Әр топ бойынша инновациялық қызметтегі ЖОО-ы мен</w:t>
      </w:r>
      <w:r w:rsidRPr="006C64EE">
        <w:rPr>
          <w:sz w:val="28"/>
          <w:szCs w:val="28"/>
        </w:rPr>
        <w:t xml:space="preserve"> бизнес</w:t>
      </w:r>
      <w:r w:rsidRPr="006C64EE">
        <w:rPr>
          <w:sz w:val="28"/>
          <w:szCs w:val="28"/>
          <w:lang w:val="kk-KZ"/>
        </w:rPr>
        <w:t>-ортаның</w:t>
      </w:r>
      <w:r w:rsidRPr="006C64EE">
        <w:rPr>
          <w:sz w:val="28"/>
          <w:szCs w:val="28"/>
        </w:rPr>
        <w:t xml:space="preserve"> </w:t>
      </w:r>
      <w:r w:rsidRPr="006C64EE">
        <w:rPr>
          <w:sz w:val="28"/>
          <w:szCs w:val="28"/>
          <w:lang w:val="kk-KZ"/>
        </w:rPr>
        <w:t>іс-әрекетін</w:t>
      </w:r>
      <w:r w:rsidRPr="006C64EE">
        <w:rPr>
          <w:sz w:val="28"/>
          <w:szCs w:val="28"/>
        </w:rPr>
        <w:t xml:space="preserve"> ұйымдастыру</w:t>
      </w:r>
      <w:r w:rsidRPr="006C64EE">
        <w:rPr>
          <w:sz w:val="28"/>
          <w:szCs w:val="28"/>
          <w:lang w:val="kk-KZ"/>
        </w:rPr>
        <w:t xml:space="preserve"> үшін ұсынымдар әзірленді.</w:t>
      </w:r>
    </w:p>
    <w:p w14:paraId="581FA799" w14:textId="77777777" w:rsidR="00785F09" w:rsidRPr="006C64EE" w:rsidRDefault="00785F09" w:rsidP="00785F09">
      <w:pPr>
        <w:pStyle w:val="a7"/>
        <w:numPr>
          <w:ilvl w:val="0"/>
          <w:numId w:val="2"/>
        </w:numPr>
        <w:ind w:left="0" w:firstLine="709"/>
        <w:jc w:val="both"/>
        <w:rPr>
          <w:sz w:val="28"/>
          <w:szCs w:val="28"/>
        </w:rPr>
      </w:pPr>
      <w:r w:rsidRPr="006C64EE">
        <w:rPr>
          <w:sz w:val="28"/>
          <w:szCs w:val="28"/>
          <w:lang w:val="kk-KZ"/>
        </w:rPr>
        <w:t xml:space="preserve">Сапалық талдау негізінде </w:t>
      </w:r>
      <w:r w:rsidRPr="006C64EE">
        <w:rPr>
          <w:sz w:val="28"/>
          <w:szCs w:val="28"/>
        </w:rPr>
        <w:t xml:space="preserve">инновациялық </w:t>
      </w:r>
      <w:r w:rsidRPr="006C64EE">
        <w:rPr>
          <w:sz w:val="28"/>
          <w:szCs w:val="28"/>
          <w:lang w:val="kk-KZ"/>
        </w:rPr>
        <w:t>қызметтегі</w:t>
      </w:r>
      <w:r w:rsidRPr="006C64EE">
        <w:rPr>
          <w:sz w:val="28"/>
          <w:szCs w:val="28"/>
        </w:rPr>
        <w:t xml:space="preserve"> ЖОО</w:t>
      </w:r>
      <w:r w:rsidRPr="006C64EE">
        <w:rPr>
          <w:sz w:val="28"/>
          <w:szCs w:val="28"/>
          <w:lang w:val="kk-KZ"/>
        </w:rPr>
        <w:t>-ы</w:t>
      </w:r>
      <w:r w:rsidRPr="006C64EE">
        <w:rPr>
          <w:sz w:val="28"/>
          <w:szCs w:val="28"/>
        </w:rPr>
        <w:t xml:space="preserve"> мен бизнес</w:t>
      </w:r>
      <w:r w:rsidRPr="006C64EE">
        <w:rPr>
          <w:sz w:val="28"/>
          <w:szCs w:val="28"/>
          <w:lang w:val="kk-KZ"/>
        </w:rPr>
        <w:t>-ортаның іс-әрекетін</w:t>
      </w:r>
      <w:r w:rsidRPr="006C64EE">
        <w:rPr>
          <w:sz w:val="28"/>
          <w:szCs w:val="28"/>
        </w:rPr>
        <w:t xml:space="preserve"> ұйымдастырудың институционалдық ерекшеліктері айқындалып</w:t>
      </w:r>
      <w:r w:rsidRPr="006C64EE">
        <w:rPr>
          <w:sz w:val="28"/>
          <w:szCs w:val="28"/>
          <w:lang w:val="kk-KZ"/>
        </w:rPr>
        <w:t xml:space="preserve"> ұсыныстар берілді. </w:t>
      </w:r>
    </w:p>
    <w:p w14:paraId="516D85C0" w14:textId="77777777" w:rsidR="00785F09" w:rsidRPr="006C64EE" w:rsidRDefault="00785F09" w:rsidP="00785F09">
      <w:pPr>
        <w:pStyle w:val="a7"/>
        <w:numPr>
          <w:ilvl w:val="0"/>
          <w:numId w:val="2"/>
        </w:numPr>
        <w:ind w:left="0" w:firstLine="709"/>
        <w:jc w:val="both"/>
        <w:rPr>
          <w:b/>
          <w:bCs/>
          <w:sz w:val="28"/>
          <w:szCs w:val="28"/>
          <w:lang w:val="kk-KZ"/>
        </w:rPr>
      </w:pPr>
      <w:r w:rsidRPr="006C64EE">
        <w:rPr>
          <w:color w:val="000000" w:themeColor="text1"/>
          <w:sz w:val="28"/>
          <w:szCs w:val="28"/>
          <w:lang w:val="kk-KZ"/>
        </w:rPr>
        <w:t xml:space="preserve">Инновациялық қызметтегі </w:t>
      </w:r>
      <w:r w:rsidRPr="006C64EE">
        <w:rPr>
          <w:sz w:val="28"/>
          <w:szCs w:val="28"/>
          <w:lang w:val="kk-KZ"/>
        </w:rPr>
        <w:t>ж</w:t>
      </w:r>
      <w:r w:rsidRPr="006C64EE">
        <w:rPr>
          <w:sz w:val="28"/>
          <w:szCs w:val="28"/>
        </w:rPr>
        <w:t xml:space="preserve">оғары оқу орындары мен бизнес-ортаның </w:t>
      </w:r>
      <w:r w:rsidRPr="006C64EE">
        <w:rPr>
          <w:sz w:val="28"/>
          <w:szCs w:val="28"/>
          <w:lang w:val="kk-KZ"/>
        </w:rPr>
        <w:t>іс-әрекетін</w:t>
      </w:r>
      <w:r w:rsidRPr="006C64EE">
        <w:rPr>
          <w:sz w:val="28"/>
          <w:szCs w:val="28"/>
        </w:rPr>
        <w:t xml:space="preserve"> ұйымдастыруды</w:t>
      </w:r>
      <w:r w:rsidRPr="006C64EE">
        <w:rPr>
          <w:sz w:val="28"/>
          <w:szCs w:val="28"/>
          <w:lang w:val="kk-KZ"/>
        </w:rPr>
        <w:t xml:space="preserve"> </w:t>
      </w:r>
      <w:r w:rsidRPr="006C64EE">
        <w:rPr>
          <w:sz w:val="28"/>
          <w:szCs w:val="28"/>
        </w:rPr>
        <w:t xml:space="preserve">басқарудың </w:t>
      </w:r>
      <w:r w:rsidRPr="006C64EE">
        <w:rPr>
          <w:sz w:val="28"/>
          <w:szCs w:val="28"/>
          <w:lang w:val="kk-KZ"/>
        </w:rPr>
        <w:t xml:space="preserve">өңірлік </w:t>
      </w:r>
      <w:r w:rsidRPr="006C64EE">
        <w:rPr>
          <w:sz w:val="28"/>
          <w:szCs w:val="28"/>
        </w:rPr>
        <w:t xml:space="preserve">моделі әзірленді. </w:t>
      </w:r>
    </w:p>
    <w:p w14:paraId="71B1098A" w14:textId="77777777" w:rsidR="00785F09" w:rsidRPr="006C64EE" w:rsidRDefault="00785F09" w:rsidP="00785F09">
      <w:pPr>
        <w:ind w:firstLine="709"/>
        <w:jc w:val="both"/>
        <w:rPr>
          <w:b/>
          <w:bCs/>
          <w:sz w:val="28"/>
          <w:szCs w:val="28"/>
          <w:lang w:val="kk-KZ"/>
        </w:rPr>
      </w:pPr>
      <w:r w:rsidRPr="006C64EE">
        <w:rPr>
          <w:rFonts w:eastAsiaTheme="majorEastAsia"/>
          <w:b/>
          <w:bCs/>
          <w:sz w:val="28"/>
          <w:szCs w:val="28"/>
        </w:rPr>
        <w:t xml:space="preserve">Қорғауға ұсынылатын ғылыми </w:t>
      </w:r>
      <w:r w:rsidRPr="006C64EE">
        <w:rPr>
          <w:rFonts w:eastAsiaTheme="majorEastAsia"/>
          <w:b/>
          <w:bCs/>
          <w:sz w:val="28"/>
          <w:szCs w:val="28"/>
          <w:lang w:val="kk-KZ"/>
        </w:rPr>
        <w:t>тұжырымдар</w:t>
      </w:r>
      <w:r w:rsidRPr="006C64EE">
        <w:rPr>
          <w:b/>
          <w:bCs/>
          <w:sz w:val="28"/>
          <w:szCs w:val="28"/>
          <w:lang w:val="kk-KZ"/>
        </w:rPr>
        <w:t xml:space="preserve">: </w:t>
      </w:r>
    </w:p>
    <w:p w14:paraId="2FC7D777" w14:textId="77777777" w:rsidR="00785F09" w:rsidRPr="006C64EE" w:rsidRDefault="00785F09" w:rsidP="00785F09">
      <w:pPr>
        <w:pStyle w:val="a7"/>
        <w:numPr>
          <w:ilvl w:val="0"/>
          <w:numId w:val="3"/>
        </w:numPr>
        <w:ind w:left="0" w:firstLine="709"/>
        <w:jc w:val="both"/>
        <w:rPr>
          <w:sz w:val="28"/>
          <w:szCs w:val="28"/>
          <w:lang w:val="kk-KZ"/>
        </w:rPr>
      </w:pPr>
      <w:r w:rsidRPr="006C64EE">
        <w:rPr>
          <w:sz w:val="28"/>
          <w:szCs w:val="28"/>
          <w:lang w:val="kk-KZ"/>
        </w:rPr>
        <w:t xml:space="preserve">Инновациялық қызметті басқару – нарық, мемлекет және ғылымның іс-әрекетін ұйымдастыру барысында ресурстарды тиімді үлестіру арқылы инновациялық нәтижелерге қол жеткізуді қамтамасыз ететін және үнемі жетілдіріліп отыратын көпдеңгейлі ықпал ету жүйесі. </w:t>
      </w:r>
    </w:p>
    <w:p w14:paraId="20A1AC1A" w14:textId="77777777" w:rsidR="00785F09" w:rsidRPr="006C64EE" w:rsidRDefault="00785F09" w:rsidP="00785F09">
      <w:pPr>
        <w:pStyle w:val="a7"/>
        <w:numPr>
          <w:ilvl w:val="0"/>
          <w:numId w:val="3"/>
        </w:numPr>
        <w:ind w:left="0" w:firstLine="709"/>
        <w:jc w:val="both"/>
        <w:rPr>
          <w:sz w:val="28"/>
          <w:szCs w:val="28"/>
        </w:rPr>
      </w:pPr>
      <w:r w:rsidRPr="006C64EE">
        <w:rPr>
          <w:sz w:val="28"/>
          <w:szCs w:val="28"/>
          <w:lang w:val="kk-KZ"/>
        </w:rPr>
        <w:t xml:space="preserve">Регрессиялық және кластерлік талдау арқылы өңірлердің инновациялық даму деңгейі бойынша топтар анықталып, ұсынымдар берілді: </w:t>
      </w:r>
    </w:p>
    <w:p w14:paraId="755419F0" w14:textId="77777777" w:rsidR="00785F09" w:rsidRPr="006C64EE" w:rsidRDefault="00785F09" w:rsidP="00347802">
      <w:pPr>
        <w:pStyle w:val="a7"/>
        <w:numPr>
          <w:ilvl w:val="0"/>
          <w:numId w:val="4"/>
        </w:numPr>
        <w:ind w:left="0" w:firstLine="709"/>
        <w:jc w:val="both"/>
        <w:rPr>
          <w:sz w:val="28"/>
          <w:szCs w:val="28"/>
          <w:lang w:val="kk-KZ"/>
        </w:rPr>
      </w:pPr>
      <w:r w:rsidRPr="006C64EE">
        <w:rPr>
          <w:rStyle w:val="af1"/>
          <w:rFonts w:eastAsiaTheme="majorEastAsia"/>
          <w:b w:val="0"/>
          <w:bCs w:val="0"/>
          <w:color w:val="000000"/>
          <w:sz w:val="28"/>
          <w:szCs w:val="28"/>
          <w:lang w:val="kk-KZ"/>
        </w:rPr>
        <w:t>1 - топ</w:t>
      </w:r>
      <w:r w:rsidRPr="006C64EE">
        <w:rPr>
          <w:b/>
          <w:bCs/>
          <w:sz w:val="28"/>
          <w:szCs w:val="28"/>
          <w:lang w:val="kk-KZ"/>
        </w:rPr>
        <w:t xml:space="preserve"> - </w:t>
      </w:r>
      <w:r w:rsidRPr="006C64EE">
        <w:rPr>
          <w:rStyle w:val="af1"/>
          <w:rFonts w:eastAsiaTheme="majorEastAsia"/>
          <w:b w:val="0"/>
          <w:bCs w:val="0"/>
          <w:color w:val="000000"/>
          <w:sz w:val="28"/>
          <w:szCs w:val="28"/>
        </w:rPr>
        <w:t>«Инновациялық ядролар»</w:t>
      </w:r>
      <w:r w:rsidRPr="006C64EE">
        <w:rPr>
          <w:rStyle w:val="af1"/>
          <w:rFonts w:eastAsiaTheme="majorEastAsia"/>
          <w:b w:val="0"/>
          <w:bCs w:val="0"/>
          <w:color w:val="000000"/>
          <w:sz w:val="28"/>
          <w:szCs w:val="28"/>
          <w:lang w:val="kk-KZ"/>
        </w:rPr>
        <w:t>, бұл өңірлер</w:t>
      </w:r>
      <w:r w:rsidRPr="006C64EE">
        <w:rPr>
          <w:rStyle w:val="af1"/>
          <w:rFonts w:eastAsiaTheme="majorEastAsia"/>
          <w:color w:val="000000"/>
          <w:sz w:val="28"/>
          <w:szCs w:val="28"/>
          <w:lang w:val="kk-KZ"/>
        </w:rPr>
        <w:t xml:space="preserve"> </w:t>
      </w:r>
      <w:r w:rsidRPr="006C64EE">
        <w:rPr>
          <w:sz w:val="28"/>
          <w:szCs w:val="28"/>
          <w:lang w:val="kk-KZ"/>
        </w:rPr>
        <w:t xml:space="preserve">инновациялық әлеуеті бірқалыпты қалыптасқан аймақтар. </w:t>
      </w:r>
    </w:p>
    <w:p w14:paraId="36740ABE" w14:textId="77777777" w:rsidR="00785F09" w:rsidRPr="006C64EE" w:rsidRDefault="00785F09" w:rsidP="00347802">
      <w:pPr>
        <w:pStyle w:val="a7"/>
        <w:numPr>
          <w:ilvl w:val="0"/>
          <w:numId w:val="4"/>
        </w:numPr>
        <w:ind w:left="0" w:firstLine="709"/>
        <w:jc w:val="both"/>
        <w:rPr>
          <w:sz w:val="28"/>
          <w:szCs w:val="28"/>
          <w:lang w:val="kk-KZ"/>
        </w:rPr>
      </w:pPr>
      <w:r w:rsidRPr="006C64EE">
        <w:rPr>
          <w:sz w:val="28"/>
          <w:szCs w:val="28"/>
          <w:lang w:val="kk-KZ"/>
        </w:rPr>
        <w:t xml:space="preserve">2 - топ - </w:t>
      </w:r>
      <w:r w:rsidRPr="006C64EE">
        <w:rPr>
          <w:sz w:val="28"/>
          <w:szCs w:val="28"/>
        </w:rPr>
        <w:t>«Инновациялық дамуы төмен аймақтар»</w:t>
      </w:r>
      <w:r w:rsidRPr="006C64EE">
        <w:rPr>
          <w:sz w:val="28"/>
          <w:szCs w:val="28"/>
          <w:lang w:val="kk-KZ"/>
        </w:rPr>
        <w:t xml:space="preserve"> - </w:t>
      </w:r>
      <w:r w:rsidRPr="006C64EE">
        <w:rPr>
          <w:sz w:val="28"/>
          <w:szCs w:val="28"/>
        </w:rPr>
        <w:t>инновациялық әлеуеті төмен және институционалдық базасы әлсіз өңірлер.</w:t>
      </w:r>
    </w:p>
    <w:p w14:paraId="1CCCECEC" w14:textId="77777777" w:rsidR="00785F09" w:rsidRPr="006C64EE" w:rsidRDefault="00785F09" w:rsidP="00347802">
      <w:pPr>
        <w:pStyle w:val="a7"/>
        <w:numPr>
          <w:ilvl w:val="0"/>
          <w:numId w:val="4"/>
        </w:numPr>
        <w:ind w:left="0" w:firstLine="709"/>
        <w:jc w:val="both"/>
        <w:rPr>
          <w:sz w:val="28"/>
          <w:szCs w:val="28"/>
        </w:rPr>
      </w:pPr>
      <w:r w:rsidRPr="006C64EE">
        <w:rPr>
          <w:sz w:val="28"/>
          <w:szCs w:val="28"/>
          <w:lang w:val="kk-KZ"/>
        </w:rPr>
        <w:lastRenderedPageBreak/>
        <w:t xml:space="preserve">3 - топ - </w:t>
      </w:r>
      <w:r w:rsidRPr="006C64EE">
        <w:rPr>
          <w:sz w:val="28"/>
          <w:szCs w:val="28"/>
        </w:rPr>
        <w:t>«Өзіндік инновациялық даму бағыты бар өңірлер»</w:t>
      </w:r>
      <w:r w:rsidRPr="006C64EE">
        <w:rPr>
          <w:sz w:val="28"/>
          <w:szCs w:val="28"/>
          <w:lang w:val="kk-KZ"/>
        </w:rPr>
        <w:t xml:space="preserve"> - </w:t>
      </w:r>
      <w:r w:rsidRPr="006C64EE">
        <w:rPr>
          <w:sz w:val="28"/>
          <w:szCs w:val="28"/>
        </w:rPr>
        <w:t>ерекше құрылымдық-функционалдық сипатқа ие өңірлер</w:t>
      </w:r>
      <w:r w:rsidRPr="006C64EE">
        <w:rPr>
          <w:sz w:val="28"/>
          <w:szCs w:val="28"/>
          <w:lang w:val="kk-KZ"/>
        </w:rPr>
        <w:t>. Үш топтың өзіне тән ерекшеліктері бойынша инновациялық қызметтегі ЖОО-ы мен</w:t>
      </w:r>
      <w:r w:rsidRPr="006C64EE">
        <w:rPr>
          <w:sz w:val="28"/>
          <w:szCs w:val="28"/>
        </w:rPr>
        <w:t xml:space="preserve"> бизнес</w:t>
      </w:r>
      <w:r w:rsidRPr="006C64EE">
        <w:rPr>
          <w:sz w:val="28"/>
          <w:szCs w:val="28"/>
          <w:lang w:val="kk-KZ"/>
        </w:rPr>
        <w:t>-ортаның</w:t>
      </w:r>
      <w:r w:rsidRPr="006C64EE">
        <w:rPr>
          <w:sz w:val="28"/>
          <w:szCs w:val="28"/>
        </w:rPr>
        <w:t xml:space="preserve"> </w:t>
      </w:r>
      <w:r w:rsidRPr="006C64EE">
        <w:rPr>
          <w:sz w:val="28"/>
          <w:szCs w:val="28"/>
          <w:lang w:val="kk-KZ"/>
        </w:rPr>
        <w:t>іс-әрекетін</w:t>
      </w:r>
      <w:r w:rsidRPr="006C64EE">
        <w:rPr>
          <w:sz w:val="28"/>
          <w:szCs w:val="28"/>
        </w:rPr>
        <w:t xml:space="preserve"> ұйымдастыру</w:t>
      </w:r>
      <w:r w:rsidRPr="006C64EE">
        <w:rPr>
          <w:sz w:val="28"/>
          <w:szCs w:val="28"/>
          <w:lang w:val="kk-KZ"/>
        </w:rPr>
        <w:t>ға ұсынымдар әзірленді.</w:t>
      </w:r>
    </w:p>
    <w:p w14:paraId="7CA9E1AA" w14:textId="77777777" w:rsidR="00785F09" w:rsidRPr="006C64EE" w:rsidRDefault="00785F09" w:rsidP="00347802">
      <w:pPr>
        <w:pStyle w:val="a7"/>
        <w:numPr>
          <w:ilvl w:val="0"/>
          <w:numId w:val="3"/>
        </w:numPr>
        <w:ind w:left="0" w:firstLine="709"/>
        <w:jc w:val="both"/>
        <w:rPr>
          <w:sz w:val="28"/>
          <w:szCs w:val="28"/>
          <w:lang w:val="kk-KZ"/>
        </w:rPr>
      </w:pPr>
      <w:r w:rsidRPr="006C64EE">
        <w:rPr>
          <w:sz w:val="28"/>
          <w:szCs w:val="28"/>
          <w:lang w:val="kk-KZ"/>
        </w:rPr>
        <w:t xml:space="preserve">Сапалық </w:t>
      </w:r>
      <w:r w:rsidRPr="006C64EE">
        <w:rPr>
          <w:sz w:val="28"/>
          <w:szCs w:val="28"/>
        </w:rPr>
        <w:t xml:space="preserve">талдау нәтижелерін жүйелеу негізінде </w:t>
      </w:r>
      <w:r w:rsidRPr="006C64EE">
        <w:rPr>
          <w:sz w:val="28"/>
          <w:szCs w:val="28"/>
          <w:lang w:val="kk-KZ"/>
        </w:rPr>
        <w:t>инновациялық қызметтегі</w:t>
      </w:r>
      <w:r w:rsidRPr="006C64EE">
        <w:rPr>
          <w:sz w:val="28"/>
          <w:szCs w:val="28"/>
        </w:rPr>
        <w:t xml:space="preserve"> </w:t>
      </w:r>
      <w:r w:rsidRPr="006C64EE">
        <w:rPr>
          <w:sz w:val="28"/>
          <w:szCs w:val="28"/>
          <w:lang w:val="kk-KZ"/>
        </w:rPr>
        <w:t xml:space="preserve">ЖОО-ы мен </w:t>
      </w:r>
      <w:r w:rsidRPr="006C64EE">
        <w:rPr>
          <w:sz w:val="28"/>
          <w:szCs w:val="28"/>
        </w:rPr>
        <w:t>бизнес</w:t>
      </w:r>
      <w:r w:rsidRPr="006C64EE">
        <w:rPr>
          <w:sz w:val="28"/>
          <w:szCs w:val="28"/>
          <w:lang w:val="kk-KZ"/>
        </w:rPr>
        <w:t>-ортаның іс-әрекетін ұйымдастыруды жетілдіру</w:t>
      </w:r>
      <w:r w:rsidRPr="006C64EE">
        <w:rPr>
          <w:sz w:val="28"/>
          <w:szCs w:val="28"/>
        </w:rPr>
        <w:t xml:space="preserve"> бойынша үш </w:t>
      </w:r>
      <w:r w:rsidRPr="006C64EE">
        <w:rPr>
          <w:sz w:val="28"/>
          <w:szCs w:val="28"/>
          <w:lang w:val="kk-KZ"/>
        </w:rPr>
        <w:t xml:space="preserve">деңгейде ұсынымдар берілді: </w:t>
      </w:r>
    </w:p>
    <w:p w14:paraId="1C431EFC" w14:textId="77777777" w:rsidR="00785F09" w:rsidRPr="006C64EE" w:rsidRDefault="00785F09" w:rsidP="00347802">
      <w:pPr>
        <w:pStyle w:val="a7"/>
        <w:numPr>
          <w:ilvl w:val="0"/>
          <w:numId w:val="5"/>
        </w:numPr>
        <w:ind w:left="0" w:firstLine="709"/>
        <w:jc w:val="both"/>
        <w:rPr>
          <w:sz w:val="28"/>
          <w:szCs w:val="28"/>
          <w:lang w:val="kk-KZ"/>
        </w:rPr>
      </w:pPr>
      <w:r w:rsidRPr="006C64EE">
        <w:rPr>
          <w:sz w:val="28"/>
          <w:szCs w:val="28"/>
          <w:lang w:val="kk-KZ"/>
        </w:rPr>
        <w:t>Б</w:t>
      </w:r>
      <w:r w:rsidRPr="006C64EE">
        <w:rPr>
          <w:sz w:val="28"/>
          <w:szCs w:val="28"/>
        </w:rPr>
        <w:t xml:space="preserve">ірінші </w:t>
      </w:r>
      <w:r w:rsidRPr="006C64EE">
        <w:rPr>
          <w:sz w:val="28"/>
          <w:szCs w:val="28"/>
          <w:lang w:val="kk-KZ"/>
        </w:rPr>
        <w:t>«Т</w:t>
      </w:r>
      <w:r w:rsidRPr="006C64EE">
        <w:rPr>
          <w:sz w:val="28"/>
          <w:szCs w:val="28"/>
        </w:rPr>
        <w:t>рансформация деңгейі</w:t>
      </w:r>
      <w:r w:rsidRPr="006C64EE">
        <w:rPr>
          <w:sz w:val="28"/>
          <w:szCs w:val="28"/>
          <w:lang w:val="kk-KZ"/>
        </w:rPr>
        <w:t>» - і</w:t>
      </w:r>
      <w:r w:rsidRPr="006C64EE">
        <w:rPr>
          <w:sz w:val="28"/>
          <w:szCs w:val="28"/>
        </w:rPr>
        <w:t>шкі тиімділік</w:t>
      </w:r>
      <w:r w:rsidRPr="006C64EE">
        <w:rPr>
          <w:sz w:val="28"/>
          <w:szCs w:val="28"/>
          <w:lang w:val="kk-KZ"/>
        </w:rPr>
        <w:t xml:space="preserve"> пен </w:t>
      </w:r>
      <w:r w:rsidRPr="006C64EE">
        <w:rPr>
          <w:sz w:val="28"/>
          <w:szCs w:val="28"/>
        </w:rPr>
        <w:t xml:space="preserve">әлсіз </w:t>
      </w:r>
      <w:r w:rsidRPr="006C64EE">
        <w:rPr>
          <w:sz w:val="28"/>
          <w:szCs w:val="28"/>
          <w:lang w:val="kk-KZ"/>
        </w:rPr>
        <w:t xml:space="preserve">жақтарын жоюға бағытталған. </w:t>
      </w:r>
    </w:p>
    <w:p w14:paraId="5608767F" w14:textId="77777777" w:rsidR="00785F09" w:rsidRPr="006C64EE" w:rsidRDefault="00785F09" w:rsidP="00347802">
      <w:pPr>
        <w:pStyle w:val="a7"/>
        <w:numPr>
          <w:ilvl w:val="0"/>
          <w:numId w:val="5"/>
        </w:numPr>
        <w:ind w:left="0" w:firstLine="709"/>
        <w:jc w:val="both"/>
        <w:rPr>
          <w:sz w:val="28"/>
          <w:szCs w:val="28"/>
          <w:lang w:val="kk-KZ"/>
        </w:rPr>
      </w:pPr>
      <w:r w:rsidRPr="006C64EE">
        <w:rPr>
          <w:sz w:val="28"/>
          <w:szCs w:val="28"/>
          <w:lang w:val="kk-KZ"/>
        </w:rPr>
        <w:t xml:space="preserve">«Даму мен масштабтау деңгейі» - өсу жолдары, мүмкіндіктерді пайдалану. </w:t>
      </w:r>
    </w:p>
    <w:p w14:paraId="42D202A0" w14:textId="77777777" w:rsidR="00EC7431" w:rsidRPr="006C64EE" w:rsidRDefault="00785F09" w:rsidP="00EC7431">
      <w:pPr>
        <w:pStyle w:val="a7"/>
        <w:numPr>
          <w:ilvl w:val="0"/>
          <w:numId w:val="5"/>
        </w:numPr>
        <w:ind w:left="0" w:firstLine="709"/>
        <w:jc w:val="both"/>
        <w:rPr>
          <w:sz w:val="28"/>
          <w:szCs w:val="28"/>
          <w:lang w:val="kk-KZ"/>
        </w:rPr>
      </w:pPr>
      <w:r w:rsidRPr="006C64EE">
        <w:rPr>
          <w:sz w:val="28"/>
          <w:szCs w:val="28"/>
          <w:lang w:val="kk-KZ"/>
        </w:rPr>
        <w:t xml:space="preserve">«Тұрақтылық деңгейі» - бірқалыпты қызмет ету жүйесін қалыптастыру, шығындарды азайту. </w:t>
      </w:r>
    </w:p>
    <w:p w14:paraId="0A11A76A" w14:textId="6B023ABF" w:rsidR="00785F09" w:rsidRPr="006C64EE" w:rsidRDefault="00EC7431" w:rsidP="0030217E">
      <w:pPr>
        <w:pStyle w:val="a7"/>
        <w:numPr>
          <w:ilvl w:val="0"/>
          <w:numId w:val="3"/>
        </w:numPr>
        <w:ind w:left="0" w:firstLine="709"/>
        <w:jc w:val="both"/>
        <w:rPr>
          <w:sz w:val="28"/>
          <w:szCs w:val="28"/>
          <w:lang w:val="kk-KZ"/>
        </w:rPr>
      </w:pPr>
      <w:r w:rsidRPr="006C64EE">
        <w:rPr>
          <w:color w:val="000000" w:themeColor="text1"/>
          <w:sz w:val="28"/>
          <w:szCs w:val="28"/>
          <w:lang w:val="kk-KZ"/>
        </w:rPr>
        <w:t xml:space="preserve">Инновациялық қызметтегі ЖОО-ы мен бизнес-ортаның іс-әрекетін ұйымдастыруды басқаруың өңірлік моделі әзірленді. Қазақстан Республикасының аумақтық ерекшелігін ескере отырып, </w:t>
      </w:r>
      <w:proofErr w:type="spellStart"/>
      <w:r w:rsidRPr="006C64EE">
        <w:rPr>
          <w:color w:val="000000" w:themeColor="text1"/>
          <w:sz w:val="28"/>
          <w:szCs w:val="28"/>
          <w:lang w:val="kk-KZ"/>
        </w:rPr>
        <w:t>Triple</w:t>
      </w:r>
      <w:proofErr w:type="spellEnd"/>
      <w:r w:rsidRPr="006C64EE">
        <w:rPr>
          <w:color w:val="000000" w:themeColor="text1"/>
          <w:sz w:val="28"/>
          <w:szCs w:val="28"/>
          <w:lang w:val="kk-KZ"/>
        </w:rPr>
        <w:t xml:space="preserve"> </w:t>
      </w:r>
      <w:proofErr w:type="spellStart"/>
      <w:r w:rsidRPr="006C64EE">
        <w:rPr>
          <w:color w:val="000000" w:themeColor="text1"/>
          <w:sz w:val="28"/>
          <w:szCs w:val="28"/>
          <w:lang w:val="kk-KZ"/>
        </w:rPr>
        <w:t>Helix-тің</w:t>
      </w:r>
      <w:proofErr w:type="spellEnd"/>
      <w:r w:rsidRPr="006C64EE">
        <w:rPr>
          <w:color w:val="000000" w:themeColor="text1"/>
          <w:sz w:val="28"/>
          <w:szCs w:val="28"/>
          <w:lang w:val="kk-KZ"/>
        </w:rPr>
        <w:t xml:space="preserve"> әрбір қатысушысының инновациялық қызметті жүзеге асыру барысы менеджмент теориясының жоспарлау, ұйымдастыру, ынталандыру және бақылау кезеңдерімен ұштастырылды.</w:t>
      </w:r>
    </w:p>
    <w:p w14:paraId="12B4D625" w14:textId="33A1E9B5" w:rsidR="0030217E" w:rsidRPr="00ED2725" w:rsidRDefault="00347802" w:rsidP="0030217E">
      <w:pPr>
        <w:pStyle w:val="af2"/>
        <w:spacing w:before="0" w:beforeAutospacing="0" w:after="0" w:afterAutospacing="0"/>
        <w:ind w:firstLine="708"/>
        <w:jc w:val="both"/>
        <w:rPr>
          <w:rFonts w:eastAsia="Calibri"/>
          <w:sz w:val="20"/>
          <w:szCs w:val="20"/>
          <w:lang w:val="kk-KZ"/>
        </w:rPr>
      </w:pPr>
      <w:r w:rsidRPr="006C64EE">
        <w:rPr>
          <w:b/>
          <w:bCs/>
          <w:color w:val="000000" w:themeColor="text1"/>
          <w:sz w:val="28"/>
          <w:szCs w:val="28"/>
          <w:lang w:val="kk-KZ"/>
        </w:rPr>
        <w:t xml:space="preserve">Зерттеу жұмысының теориялық, практикалық маңызы. </w:t>
      </w:r>
      <w:r w:rsidRPr="006C64EE">
        <w:rPr>
          <w:color w:val="000000" w:themeColor="text1"/>
          <w:sz w:val="28"/>
          <w:szCs w:val="28"/>
          <w:lang w:val="kk-KZ"/>
        </w:rPr>
        <w:t xml:space="preserve">Диссертациялық жұмыс Қазақстан Республикасындағы инновациялық қызметті басқару мәселелерін кешенді түрде қарастыру арқылы инновациялық менеджмент теориясын дамытуға үлес қосады. </w:t>
      </w:r>
      <w:r w:rsidR="00F6389A" w:rsidRPr="006C64EE">
        <w:rPr>
          <w:color w:val="000000" w:themeColor="text1"/>
          <w:sz w:val="28"/>
          <w:szCs w:val="28"/>
          <w:lang w:val="kk-KZ"/>
        </w:rPr>
        <w:t xml:space="preserve">Жүргізілген зерттеу инновациялық қызметті басқаруды </w:t>
      </w:r>
      <w:proofErr w:type="spellStart"/>
      <w:r w:rsidR="00F6389A" w:rsidRPr="006C64EE">
        <w:rPr>
          <w:color w:val="000000" w:themeColor="text1"/>
          <w:sz w:val="28"/>
          <w:szCs w:val="28"/>
          <w:lang w:val="kk-KZ"/>
        </w:rPr>
        <w:t>Triple</w:t>
      </w:r>
      <w:proofErr w:type="spellEnd"/>
      <w:r w:rsidR="00F6389A" w:rsidRPr="006C64EE">
        <w:rPr>
          <w:color w:val="000000" w:themeColor="text1"/>
          <w:sz w:val="28"/>
          <w:szCs w:val="28"/>
          <w:lang w:val="kk-KZ"/>
        </w:rPr>
        <w:t xml:space="preserve"> </w:t>
      </w:r>
      <w:proofErr w:type="spellStart"/>
      <w:r w:rsidR="00F6389A" w:rsidRPr="006C64EE">
        <w:rPr>
          <w:color w:val="000000" w:themeColor="text1"/>
          <w:sz w:val="28"/>
          <w:szCs w:val="28"/>
          <w:lang w:val="kk-KZ"/>
        </w:rPr>
        <w:t>Helix</w:t>
      </w:r>
      <w:proofErr w:type="spellEnd"/>
      <w:r w:rsidR="00F6389A" w:rsidRPr="006C64EE">
        <w:rPr>
          <w:color w:val="000000" w:themeColor="text1"/>
          <w:sz w:val="28"/>
          <w:szCs w:val="28"/>
          <w:lang w:val="kk-KZ"/>
        </w:rPr>
        <w:t xml:space="preserve"> контексінде қарастыру арқылы оның ғылыми-әдіснамалық негізін кеңейтуге және толықтыруға үлес қосты. </w:t>
      </w:r>
      <w:r w:rsidRPr="006C64EE">
        <w:rPr>
          <w:color w:val="000000" w:themeColor="text1"/>
          <w:sz w:val="28"/>
          <w:szCs w:val="28"/>
          <w:lang w:val="kk-KZ"/>
        </w:rPr>
        <w:t xml:space="preserve">Инновациялық қызметті басқару ұғымына авторлық анықтама берілді. Инновациялық қызметті басқаруға берілген анықтама ғылыми идеяның пайда болуынан бастап оны коммерцияландыруға дейінгі өзара байланысты кезеңдерді қамтитын және арнайы басқару қажет ететін күрделі жүйе ретінде нақтыланды. </w:t>
      </w:r>
      <w:r w:rsidR="0030217E" w:rsidRPr="006C64EE">
        <w:rPr>
          <w:rFonts w:hint="eastAsia"/>
          <w:color w:val="000000" w:themeColor="text1"/>
          <w:sz w:val="28"/>
          <w:szCs w:val="28"/>
          <w:lang w:val="kk-KZ"/>
        </w:rPr>
        <w:t>Зерттеу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ж</w:t>
      </w:r>
      <w:r w:rsidR="0030217E" w:rsidRPr="006C64EE">
        <w:rPr>
          <w:color w:val="000000" w:themeColor="text1"/>
          <w:sz w:val="28"/>
          <w:szCs w:val="28"/>
          <w:lang w:val="kk-KZ"/>
        </w:rPr>
        <w:t>ұ</w:t>
      </w:r>
      <w:r w:rsidR="0030217E" w:rsidRPr="006C64EE">
        <w:rPr>
          <w:rFonts w:hint="eastAsia"/>
          <w:color w:val="000000" w:themeColor="text1"/>
          <w:sz w:val="28"/>
          <w:szCs w:val="28"/>
          <w:lang w:val="kk-KZ"/>
        </w:rPr>
        <w:t>мысыны</w:t>
      </w:r>
      <w:r w:rsidR="0030217E" w:rsidRPr="006C64EE">
        <w:rPr>
          <w:color w:val="000000" w:themeColor="text1"/>
          <w:sz w:val="28"/>
          <w:szCs w:val="28"/>
          <w:lang w:val="kk-KZ"/>
        </w:rPr>
        <w:t xml:space="preserve">ң </w:t>
      </w:r>
      <w:r w:rsidR="0030217E" w:rsidRPr="006C64EE">
        <w:rPr>
          <w:rFonts w:hint="eastAsia"/>
          <w:color w:val="000000" w:themeColor="text1"/>
          <w:sz w:val="28"/>
          <w:szCs w:val="28"/>
          <w:lang w:val="kk-KZ"/>
        </w:rPr>
        <w:t>практикалы</w:t>
      </w:r>
      <w:r w:rsidR="0030217E" w:rsidRPr="006C64EE">
        <w:rPr>
          <w:color w:val="000000" w:themeColor="text1"/>
          <w:sz w:val="28"/>
          <w:szCs w:val="28"/>
          <w:lang w:val="kk-KZ"/>
        </w:rPr>
        <w:t xml:space="preserve">қ </w:t>
      </w:r>
      <w:r w:rsidR="0030217E" w:rsidRPr="006C64EE">
        <w:rPr>
          <w:rFonts w:hint="eastAsia"/>
          <w:color w:val="000000" w:themeColor="text1"/>
          <w:sz w:val="28"/>
          <w:szCs w:val="28"/>
          <w:lang w:val="kk-KZ"/>
        </w:rPr>
        <w:t>ма</w:t>
      </w:r>
      <w:r w:rsidR="0030217E" w:rsidRPr="006C64EE">
        <w:rPr>
          <w:color w:val="000000" w:themeColor="text1"/>
          <w:sz w:val="28"/>
          <w:szCs w:val="28"/>
          <w:lang w:val="kk-KZ"/>
        </w:rPr>
        <w:t>ң</w:t>
      </w:r>
      <w:r w:rsidR="0030217E" w:rsidRPr="006C64EE">
        <w:rPr>
          <w:rFonts w:hint="eastAsia"/>
          <w:color w:val="000000" w:themeColor="text1"/>
          <w:sz w:val="28"/>
          <w:szCs w:val="28"/>
          <w:lang w:val="kk-KZ"/>
        </w:rPr>
        <w:t>ызы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w:t>
      </w:r>
      <w:r w:rsidR="0030217E" w:rsidRPr="006C64EE">
        <w:rPr>
          <w:color w:val="000000" w:themeColor="text1"/>
          <w:sz w:val="28"/>
          <w:szCs w:val="28"/>
          <w:lang w:val="kk-KZ"/>
        </w:rPr>
        <w:t xml:space="preserve"> ә</w:t>
      </w:r>
      <w:r w:rsidR="0030217E" w:rsidRPr="006C64EE">
        <w:rPr>
          <w:rFonts w:hint="eastAsia"/>
          <w:color w:val="000000" w:themeColor="text1"/>
          <w:sz w:val="28"/>
          <w:szCs w:val="28"/>
          <w:lang w:val="kk-KZ"/>
        </w:rPr>
        <w:t>зірленген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бас</w:t>
      </w:r>
      <w:r w:rsidR="0030217E" w:rsidRPr="006C64EE">
        <w:rPr>
          <w:color w:val="000000" w:themeColor="text1"/>
          <w:sz w:val="28"/>
          <w:szCs w:val="28"/>
          <w:lang w:val="kk-KZ"/>
        </w:rPr>
        <w:t>қ</w:t>
      </w:r>
      <w:r w:rsidR="0030217E" w:rsidRPr="006C64EE">
        <w:rPr>
          <w:rFonts w:hint="eastAsia"/>
          <w:color w:val="000000" w:themeColor="text1"/>
          <w:sz w:val="28"/>
          <w:szCs w:val="28"/>
          <w:lang w:val="kk-KZ"/>
        </w:rPr>
        <w:t>ару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тетіктері</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мен</w:t>
      </w:r>
      <w:r w:rsidR="0030217E" w:rsidRPr="006C64EE">
        <w:rPr>
          <w:color w:val="000000" w:themeColor="text1"/>
          <w:sz w:val="28"/>
          <w:szCs w:val="28"/>
          <w:lang w:val="kk-KZ"/>
        </w:rPr>
        <w:t xml:space="preserve"> құ</w:t>
      </w:r>
      <w:r w:rsidR="0030217E" w:rsidRPr="006C64EE">
        <w:rPr>
          <w:rFonts w:hint="eastAsia"/>
          <w:color w:val="000000" w:themeColor="text1"/>
          <w:sz w:val="28"/>
          <w:szCs w:val="28"/>
          <w:lang w:val="kk-KZ"/>
        </w:rPr>
        <w:t>ралдарын</w:t>
      </w:r>
      <w:r w:rsidR="0030217E" w:rsidRPr="006C64EE">
        <w:rPr>
          <w:color w:val="000000" w:themeColor="text1"/>
          <w:sz w:val="28"/>
          <w:szCs w:val="28"/>
          <w:lang w:val="kk-KZ"/>
        </w:rPr>
        <w:t xml:space="preserve"> қ</w:t>
      </w:r>
      <w:r w:rsidR="0030217E" w:rsidRPr="006C64EE">
        <w:rPr>
          <w:rFonts w:hint="eastAsia"/>
          <w:color w:val="000000" w:themeColor="text1"/>
          <w:sz w:val="28"/>
          <w:szCs w:val="28"/>
          <w:lang w:val="kk-KZ"/>
        </w:rPr>
        <w:t>олдану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ар</w:t>
      </w:r>
      <w:r w:rsidR="0030217E" w:rsidRPr="006C64EE">
        <w:rPr>
          <w:color w:val="000000" w:themeColor="text1"/>
          <w:sz w:val="28"/>
          <w:szCs w:val="28"/>
          <w:lang w:val="kk-KZ"/>
        </w:rPr>
        <w:t>қ</w:t>
      </w:r>
      <w:r w:rsidR="0030217E" w:rsidRPr="006C64EE">
        <w:rPr>
          <w:rFonts w:hint="eastAsia"/>
          <w:color w:val="000000" w:themeColor="text1"/>
          <w:sz w:val="28"/>
          <w:szCs w:val="28"/>
          <w:lang w:val="kk-KZ"/>
        </w:rPr>
        <w:t>ылы</w:t>
      </w:r>
      <w:r w:rsidR="0030217E" w:rsidRPr="006C64EE">
        <w:rPr>
          <w:color w:val="000000" w:themeColor="text1"/>
          <w:sz w:val="28"/>
          <w:szCs w:val="28"/>
          <w:lang w:val="kk-KZ"/>
        </w:rPr>
        <w:t xml:space="preserve"> Қ</w:t>
      </w:r>
      <w:r w:rsidR="0030217E" w:rsidRPr="006C64EE">
        <w:rPr>
          <w:rFonts w:hint="eastAsia"/>
          <w:color w:val="000000" w:themeColor="text1"/>
          <w:sz w:val="28"/>
          <w:szCs w:val="28"/>
          <w:lang w:val="kk-KZ"/>
        </w:rPr>
        <w:t>аза</w:t>
      </w:r>
      <w:r w:rsidR="0030217E" w:rsidRPr="006C64EE">
        <w:rPr>
          <w:color w:val="000000" w:themeColor="text1"/>
          <w:sz w:val="28"/>
          <w:szCs w:val="28"/>
          <w:lang w:val="kk-KZ"/>
        </w:rPr>
        <w:t>қ</w:t>
      </w:r>
      <w:r w:rsidR="0030217E" w:rsidRPr="006C64EE">
        <w:rPr>
          <w:rFonts w:hint="eastAsia"/>
          <w:color w:val="000000" w:themeColor="text1"/>
          <w:sz w:val="28"/>
          <w:szCs w:val="28"/>
          <w:lang w:val="kk-KZ"/>
        </w:rPr>
        <w:t>стан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Республикасы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жо</w:t>
      </w:r>
      <w:r w:rsidR="0030217E" w:rsidRPr="006C64EE">
        <w:rPr>
          <w:color w:val="000000" w:themeColor="text1"/>
          <w:sz w:val="28"/>
          <w:szCs w:val="28"/>
          <w:lang w:val="kk-KZ"/>
        </w:rPr>
        <w:t>ғ</w:t>
      </w:r>
      <w:r w:rsidR="0030217E" w:rsidRPr="006C64EE">
        <w:rPr>
          <w:rFonts w:hint="eastAsia"/>
          <w:color w:val="000000" w:themeColor="text1"/>
          <w:sz w:val="28"/>
          <w:szCs w:val="28"/>
          <w:lang w:val="kk-KZ"/>
        </w:rPr>
        <w:t>ары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о</w:t>
      </w:r>
      <w:r w:rsidR="0030217E" w:rsidRPr="006C64EE">
        <w:rPr>
          <w:color w:val="000000" w:themeColor="text1"/>
          <w:sz w:val="28"/>
          <w:szCs w:val="28"/>
          <w:lang w:val="kk-KZ"/>
        </w:rPr>
        <w:t>қ</w:t>
      </w:r>
      <w:r w:rsidR="0030217E" w:rsidRPr="006C64EE">
        <w:rPr>
          <w:rFonts w:hint="eastAsia"/>
          <w:color w:val="000000" w:themeColor="text1"/>
          <w:sz w:val="28"/>
          <w:szCs w:val="28"/>
          <w:lang w:val="kk-KZ"/>
        </w:rPr>
        <w:t>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орындары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мен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бизнес</w:t>
      </w:r>
      <w:r w:rsidR="0030217E" w:rsidRPr="006C64EE">
        <w:rPr>
          <w:color w:val="000000" w:themeColor="text1"/>
          <w:sz w:val="28"/>
          <w:szCs w:val="28"/>
          <w:lang w:val="kk-KZ"/>
        </w:rPr>
        <w:t xml:space="preserve"> құ</w:t>
      </w:r>
      <w:r w:rsidR="0030217E" w:rsidRPr="006C64EE">
        <w:rPr>
          <w:rFonts w:hint="eastAsia"/>
          <w:color w:val="000000" w:themeColor="text1"/>
          <w:sz w:val="28"/>
          <w:szCs w:val="28"/>
          <w:lang w:val="kk-KZ"/>
        </w:rPr>
        <w:t>рылымдары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арасында</w:t>
      </w:r>
      <w:r w:rsidR="0030217E" w:rsidRPr="006C64EE">
        <w:rPr>
          <w:color w:val="000000" w:themeColor="text1"/>
          <w:sz w:val="28"/>
          <w:szCs w:val="28"/>
          <w:lang w:val="kk-KZ"/>
        </w:rPr>
        <w:t>ғ</w:t>
      </w:r>
      <w:r w:rsidR="0030217E" w:rsidRPr="006C64EE">
        <w:rPr>
          <w:rFonts w:hint="eastAsia"/>
          <w:color w:val="000000" w:themeColor="text1"/>
          <w:sz w:val="28"/>
          <w:szCs w:val="28"/>
          <w:lang w:val="kk-KZ"/>
        </w:rPr>
        <w:t>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тиімді</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ынтыма</w:t>
      </w:r>
      <w:r w:rsidR="0030217E" w:rsidRPr="006C64EE">
        <w:rPr>
          <w:color w:val="000000" w:themeColor="text1"/>
          <w:sz w:val="28"/>
          <w:szCs w:val="28"/>
          <w:lang w:val="kk-KZ"/>
        </w:rPr>
        <w:t>қ</w:t>
      </w:r>
      <w:r w:rsidR="0030217E" w:rsidRPr="006C64EE">
        <w:rPr>
          <w:rFonts w:hint="eastAsia"/>
          <w:color w:val="000000" w:themeColor="text1"/>
          <w:sz w:val="28"/>
          <w:szCs w:val="28"/>
          <w:lang w:val="kk-KZ"/>
        </w:rPr>
        <w:t>тасты</w:t>
      </w:r>
      <w:r w:rsidR="0030217E" w:rsidRPr="006C64EE">
        <w:rPr>
          <w:color w:val="000000" w:themeColor="text1"/>
          <w:sz w:val="28"/>
          <w:szCs w:val="28"/>
          <w:lang w:val="kk-KZ"/>
        </w:rPr>
        <w:t>қ</w:t>
      </w:r>
      <w:r w:rsidR="0030217E" w:rsidRPr="006C64EE">
        <w:rPr>
          <w:rFonts w:hint="eastAsia"/>
          <w:color w:val="000000" w:themeColor="text1"/>
          <w:sz w:val="28"/>
          <w:szCs w:val="28"/>
          <w:lang w:val="kk-KZ"/>
        </w:rPr>
        <w:t>ты</w:t>
      </w:r>
      <w:r w:rsidR="0030217E" w:rsidRPr="006C64EE">
        <w:rPr>
          <w:color w:val="000000" w:themeColor="text1"/>
          <w:sz w:val="28"/>
          <w:szCs w:val="28"/>
          <w:lang w:val="kk-KZ"/>
        </w:rPr>
        <w:t xml:space="preserve"> қ</w:t>
      </w:r>
      <w:r w:rsidR="0030217E" w:rsidRPr="006C64EE">
        <w:rPr>
          <w:rFonts w:hint="eastAsia"/>
          <w:color w:val="000000" w:themeColor="text1"/>
          <w:sz w:val="28"/>
          <w:szCs w:val="28"/>
          <w:lang w:val="kk-KZ"/>
        </w:rPr>
        <w:t>алыптастыру</w:t>
      </w:r>
      <w:r w:rsidR="0030217E" w:rsidRPr="006C64EE">
        <w:rPr>
          <w:color w:val="000000" w:themeColor="text1"/>
          <w:sz w:val="28"/>
          <w:szCs w:val="28"/>
          <w:lang w:val="kk-KZ"/>
        </w:rPr>
        <w:t>. Қ</w:t>
      </w:r>
      <w:r w:rsidR="0030217E" w:rsidRPr="006C64EE">
        <w:rPr>
          <w:rFonts w:hint="eastAsia"/>
          <w:color w:val="000000" w:themeColor="text1"/>
          <w:sz w:val="28"/>
          <w:szCs w:val="28"/>
          <w:lang w:val="kk-KZ"/>
        </w:rPr>
        <w:t>аза</w:t>
      </w:r>
      <w:r w:rsidR="0030217E" w:rsidRPr="006C64EE">
        <w:rPr>
          <w:color w:val="000000" w:themeColor="text1"/>
          <w:sz w:val="28"/>
          <w:szCs w:val="28"/>
          <w:lang w:val="kk-KZ"/>
        </w:rPr>
        <w:t>қ</w:t>
      </w:r>
      <w:r w:rsidR="0030217E" w:rsidRPr="006C64EE">
        <w:rPr>
          <w:rFonts w:hint="eastAsia"/>
          <w:color w:val="000000" w:themeColor="text1"/>
          <w:sz w:val="28"/>
          <w:szCs w:val="28"/>
          <w:lang w:val="kk-KZ"/>
        </w:rPr>
        <w:t>стан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Республикасыны</w:t>
      </w:r>
      <w:r w:rsidR="0030217E" w:rsidRPr="006C64EE">
        <w:rPr>
          <w:color w:val="000000" w:themeColor="text1"/>
          <w:sz w:val="28"/>
          <w:szCs w:val="28"/>
          <w:lang w:val="kk-KZ"/>
        </w:rPr>
        <w:t xml:space="preserve">ң </w:t>
      </w:r>
      <w:r w:rsidR="0030217E" w:rsidRPr="006C64EE">
        <w:rPr>
          <w:rFonts w:hint="eastAsia"/>
          <w:color w:val="000000" w:themeColor="text1"/>
          <w:sz w:val="28"/>
          <w:szCs w:val="28"/>
          <w:lang w:val="kk-KZ"/>
        </w:rPr>
        <w:t>жа</w:t>
      </w:r>
      <w:r w:rsidR="0030217E" w:rsidRPr="006C64EE">
        <w:rPr>
          <w:color w:val="000000" w:themeColor="text1"/>
          <w:sz w:val="28"/>
          <w:szCs w:val="28"/>
          <w:lang w:val="kk-KZ"/>
        </w:rPr>
        <w:t>һ</w:t>
      </w:r>
      <w:r w:rsidR="0030217E" w:rsidRPr="006C64EE">
        <w:rPr>
          <w:rFonts w:hint="eastAsia"/>
          <w:color w:val="000000" w:themeColor="text1"/>
          <w:sz w:val="28"/>
          <w:szCs w:val="28"/>
          <w:lang w:val="kk-KZ"/>
        </w:rPr>
        <w:t>анды</w:t>
      </w:r>
      <w:r w:rsidR="0030217E" w:rsidRPr="006C64EE">
        <w:rPr>
          <w:color w:val="000000" w:themeColor="text1"/>
          <w:sz w:val="28"/>
          <w:szCs w:val="28"/>
          <w:lang w:val="kk-KZ"/>
        </w:rPr>
        <w:t xml:space="preserve">қ </w:t>
      </w:r>
      <w:r w:rsidR="0030217E" w:rsidRPr="006C64EE">
        <w:rPr>
          <w:rFonts w:hint="eastAsia"/>
          <w:color w:val="000000" w:themeColor="text1"/>
          <w:sz w:val="28"/>
          <w:szCs w:val="28"/>
          <w:lang w:val="kk-KZ"/>
        </w:rPr>
        <w:t>инновациялы</w:t>
      </w:r>
      <w:r w:rsidR="0030217E" w:rsidRPr="006C64EE">
        <w:rPr>
          <w:color w:val="000000" w:themeColor="text1"/>
          <w:sz w:val="28"/>
          <w:szCs w:val="28"/>
          <w:lang w:val="kk-KZ"/>
        </w:rPr>
        <w:t xml:space="preserve">қ </w:t>
      </w:r>
      <w:proofErr w:type="spellStart"/>
      <w:r w:rsidR="0030217E" w:rsidRPr="006C64EE">
        <w:rPr>
          <w:rFonts w:hint="eastAsia"/>
          <w:color w:val="000000" w:themeColor="text1"/>
          <w:sz w:val="28"/>
          <w:szCs w:val="28"/>
          <w:lang w:val="kk-KZ"/>
        </w:rPr>
        <w:t>индекстердегі</w:t>
      </w:r>
      <w:proofErr w:type="spellEnd"/>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к</w:t>
      </w:r>
      <w:r w:rsidR="0030217E" w:rsidRPr="006C64EE">
        <w:rPr>
          <w:color w:val="000000" w:themeColor="text1"/>
          <w:sz w:val="28"/>
          <w:szCs w:val="28"/>
          <w:lang w:val="kk-KZ"/>
        </w:rPr>
        <w:t>ө</w:t>
      </w:r>
      <w:r w:rsidR="0030217E" w:rsidRPr="006C64EE">
        <w:rPr>
          <w:rFonts w:hint="eastAsia"/>
          <w:color w:val="000000" w:themeColor="text1"/>
          <w:sz w:val="28"/>
          <w:szCs w:val="28"/>
          <w:lang w:val="kk-KZ"/>
        </w:rPr>
        <w:t>рсеткіштерін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арттыру</w:t>
      </w:r>
      <w:r w:rsidR="0030217E" w:rsidRPr="006C64EE">
        <w:rPr>
          <w:color w:val="000000" w:themeColor="text1"/>
          <w:sz w:val="28"/>
          <w:szCs w:val="28"/>
          <w:lang w:val="kk-KZ"/>
        </w:rPr>
        <w:t>ғ</w:t>
      </w:r>
      <w:r w:rsidR="0030217E" w:rsidRPr="006C64EE">
        <w:rPr>
          <w:rFonts w:hint="eastAsia"/>
          <w:color w:val="000000" w:themeColor="text1"/>
          <w:sz w:val="28"/>
          <w:szCs w:val="28"/>
          <w:lang w:val="kk-KZ"/>
        </w:rPr>
        <w:t>а</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ел</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к</w:t>
      </w:r>
      <w:r w:rsidR="0030217E" w:rsidRPr="006C64EE">
        <w:rPr>
          <w:color w:val="000000" w:themeColor="text1"/>
          <w:sz w:val="28"/>
          <w:szCs w:val="28"/>
          <w:lang w:val="kk-KZ"/>
        </w:rPr>
        <w:t>ә</w:t>
      </w:r>
      <w:r w:rsidR="0030217E" w:rsidRPr="006C64EE">
        <w:rPr>
          <w:rFonts w:hint="eastAsia"/>
          <w:color w:val="000000" w:themeColor="text1"/>
          <w:sz w:val="28"/>
          <w:szCs w:val="28"/>
          <w:lang w:val="kk-KZ"/>
        </w:rPr>
        <w:t>сіпорындарыны</w:t>
      </w:r>
      <w:r w:rsidR="0030217E" w:rsidRPr="006C64EE">
        <w:rPr>
          <w:color w:val="000000" w:themeColor="text1"/>
          <w:sz w:val="28"/>
          <w:szCs w:val="28"/>
          <w:lang w:val="kk-KZ"/>
        </w:rPr>
        <w:t xml:space="preserve">ң </w:t>
      </w:r>
      <w:r w:rsidR="0030217E" w:rsidRPr="006C64EE">
        <w:rPr>
          <w:rFonts w:hint="eastAsia"/>
          <w:color w:val="000000" w:themeColor="text1"/>
          <w:sz w:val="28"/>
          <w:szCs w:val="28"/>
          <w:lang w:val="kk-KZ"/>
        </w:rPr>
        <w:t>инновациялы</w:t>
      </w:r>
      <w:r w:rsidR="0030217E" w:rsidRPr="006C64EE">
        <w:rPr>
          <w:color w:val="000000" w:themeColor="text1"/>
          <w:sz w:val="28"/>
          <w:szCs w:val="28"/>
          <w:lang w:val="kk-KZ"/>
        </w:rPr>
        <w:t xml:space="preserve">қ </w:t>
      </w:r>
      <w:r w:rsidR="0030217E" w:rsidRPr="006C64EE">
        <w:rPr>
          <w:rFonts w:hint="eastAsia"/>
          <w:color w:val="000000" w:themeColor="text1"/>
          <w:sz w:val="28"/>
          <w:szCs w:val="28"/>
          <w:lang w:val="kk-KZ"/>
        </w:rPr>
        <w:t>белсенділігін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к</w:t>
      </w:r>
      <w:r w:rsidR="0030217E" w:rsidRPr="006C64EE">
        <w:rPr>
          <w:color w:val="000000" w:themeColor="text1"/>
          <w:sz w:val="28"/>
          <w:szCs w:val="28"/>
          <w:lang w:val="kk-KZ"/>
        </w:rPr>
        <w:t>ү</w:t>
      </w:r>
      <w:r w:rsidR="0030217E" w:rsidRPr="006C64EE">
        <w:rPr>
          <w:rFonts w:hint="eastAsia"/>
          <w:color w:val="000000" w:themeColor="text1"/>
          <w:sz w:val="28"/>
          <w:szCs w:val="28"/>
          <w:lang w:val="kk-KZ"/>
        </w:rPr>
        <w:t>шейтуге</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отанды</w:t>
      </w:r>
      <w:r w:rsidR="0030217E" w:rsidRPr="006C64EE">
        <w:rPr>
          <w:color w:val="000000" w:themeColor="text1"/>
          <w:sz w:val="28"/>
          <w:szCs w:val="28"/>
          <w:lang w:val="kk-KZ"/>
        </w:rPr>
        <w:t>қ ғ</w:t>
      </w:r>
      <w:r w:rsidR="0030217E" w:rsidRPr="006C64EE">
        <w:rPr>
          <w:rFonts w:hint="eastAsia"/>
          <w:color w:val="000000" w:themeColor="text1"/>
          <w:sz w:val="28"/>
          <w:szCs w:val="28"/>
          <w:lang w:val="kk-KZ"/>
        </w:rPr>
        <w:t>ылыми</w:t>
      </w:r>
      <w:r w:rsidR="0030217E" w:rsidRPr="006C64EE">
        <w:rPr>
          <w:color w:val="000000" w:themeColor="text1"/>
          <w:sz w:val="28"/>
          <w:szCs w:val="28"/>
          <w:lang w:val="kk-KZ"/>
        </w:rPr>
        <w:t xml:space="preserve"> ә</w:t>
      </w:r>
      <w:r w:rsidR="0030217E" w:rsidRPr="006C64EE">
        <w:rPr>
          <w:rFonts w:hint="eastAsia"/>
          <w:color w:val="000000" w:themeColor="text1"/>
          <w:sz w:val="28"/>
          <w:szCs w:val="28"/>
          <w:lang w:val="kk-KZ"/>
        </w:rPr>
        <w:t>зірлемелерді</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коммерцияландыру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тетіктеріні</w:t>
      </w:r>
      <w:r w:rsidR="0030217E" w:rsidRPr="006C64EE">
        <w:rPr>
          <w:color w:val="000000" w:themeColor="text1"/>
          <w:sz w:val="28"/>
          <w:szCs w:val="28"/>
          <w:lang w:val="kk-KZ"/>
        </w:rPr>
        <w:t xml:space="preserve">ң </w:t>
      </w:r>
      <w:r w:rsidR="0030217E" w:rsidRPr="006C64EE">
        <w:rPr>
          <w:rFonts w:hint="eastAsia"/>
          <w:color w:val="000000" w:themeColor="text1"/>
          <w:sz w:val="28"/>
          <w:szCs w:val="28"/>
          <w:lang w:val="kk-KZ"/>
        </w:rPr>
        <w:t>тиімділігін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арттыру</w:t>
      </w:r>
      <w:r w:rsidR="0030217E" w:rsidRPr="006C64EE">
        <w:rPr>
          <w:color w:val="000000" w:themeColor="text1"/>
          <w:sz w:val="28"/>
          <w:szCs w:val="28"/>
          <w:lang w:val="kk-KZ"/>
        </w:rPr>
        <w:t>ғ</w:t>
      </w:r>
      <w:r w:rsidR="0030217E" w:rsidRPr="006C64EE">
        <w:rPr>
          <w:rFonts w:hint="eastAsia"/>
          <w:color w:val="000000" w:themeColor="text1"/>
          <w:sz w:val="28"/>
          <w:szCs w:val="28"/>
          <w:lang w:val="kk-KZ"/>
        </w:rPr>
        <w:t>а</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жо</w:t>
      </w:r>
      <w:r w:rsidR="0030217E" w:rsidRPr="006C64EE">
        <w:rPr>
          <w:color w:val="000000" w:themeColor="text1"/>
          <w:sz w:val="28"/>
          <w:szCs w:val="28"/>
          <w:lang w:val="kk-KZ"/>
        </w:rPr>
        <w:t>ғ</w:t>
      </w:r>
      <w:r w:rsidR="0030217E" w:rsidRPr="006C64EE">
        <w:rPr>
          <w:rFonts w:hint="eastAsia"/>
          <w:color w:val="000000" w:themeColor="text1"/>
          <w:sz w:val="28"/>
          <w:szCs w:val="28"/>
          <w:lang w:val="kk-KZ"/>
        </w:rPr>
        <w:t>ары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о</w:t>
      </w:r>
      <w:r w:rsidR="0030217E" w:rsidRPr="006C64EE">
        <w:rPr>
          <w:color w:val="000000" w:themeColor="text1"/>
          <w:sz w:val="28"/>
          <w:szCs w:val="28"/>
          <w:lang w:val="kk-KZ"/>
        </w:rPr>
        <w:t>қ</w:t>
      </w:r>
      <w:r w:rsidR="0030217E" w:rsidRPr="006C64EE">
        <w:rPr>
          <w:rFonts w:hint="eastAsia"/>
          <w:color w:val="000000" w:themeColor="text1"/>
          <w:sz w:val="28"/>
          <w:szCs w:val="28"/>
          <w:lang w:val="kk-KZ"/>
        </w:rPr>
        <w:t>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орындары</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мен</w:t>
      </w:r>
      <w:r w:rsidR="0030217E" w:rsidRPr="006C64EE">
        <w:rPr>
          <w:color w:val="000000" w:themeColor="text1"/>
          <w:sz w:val="28"/>
          <w:szCs w:val="28"/>
          <w:lang w:val="kk-KZ"/>
        </w:rPr>
        <w:t xml:space="preserve"> ғ</w:t>
      </w:r>
      <w:r w:rsidR="0030217E" w:rsidRPr="006C64EE">
        <w:rPr>
          <w:rFonts w:hint="eastAsia"/>
          <w:color w:val="000000" w:themeColor="text1"/>
          <w:sz w:val="28"/>
          <w:szCs w:val="28"/>
          <w:lang w:val="kk-KZ"/>
        </w:rPr>
        <w:t>ылыми</w:t>
      </w:r>
      <w:r w:rsidR="0030217E" w:rsidRPr="006C64EE">
        <w:rPr>
          <w:color w:val="000000" w:themeColor="text1"/>
          <w:sz w:val="28"/>
          <w:szCs w:val="28"/>
          <w:lang w:val="kk-KZ"/>
        </w:rPr>
        <w:t>-</w:t>
      </w:r>
      <w:r w:rsidR="0030217E" w:rsidRPr="006C64EE">
        <w:rPr>
          <w:rFonts w:hint="eastAsia"/>
          <w:color w:val="000000" w:themeColor="text1"/>
          <w:sz w:val="28"/>
          <w:szCs w:val="28"/>
          <w:lang w:val="kk-KZ"/>
        </w:rPr>
        <w:t>зерттеу</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институттарыны</w:t>
      </w:r>
      <w:r w:rsidR="0030217E" w:rsidRPr="006C64EE">
        <w:rPr>
          <w:color w:val="000000" w:themeColor="text1"/>
          <w:sz w:val="28"/>
          <w:szCs w:val="28"/>
          <w:lang w:val="kk-KZ"/>
        </w:rPr>
        <w:t xml:space="preserve">ң </w:t>
      </w:r>
      <w:r w:rsidR="0030217E" w:rsidRPr="006C64EE">
        <w:rPr>
          <w:rFonts w:hint="eastAsia"/>
          <w:color w:val="000000" w:themeColor="text1"/>
          <w:sz w:val="28"/>
          <w:szCs w:val="28"/>
          <w:lang w:val="kk-KZ"/>
        </w:rPr>
        <w:t>патенттік</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белсенділігін</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к</w:t>
      </w:r>
      <w:r w:rsidR="0030217E" w:rsidRPr="006C64EE">
        <w:rPr>
          <w:color w:val="000000" w:themeColor="text1"/>
          <w:sz w:val="28"/>
          <w:szCs w:val="28"/>
          <w:lang w:val="kk-KZ"/>
        </w:rPr>
        <w:t>ү</w:t>
      </w:r>
      <w:r w:rsidR="0030217E" w:rsidRPr="006C64EE">
        <w:rPr>
          <w:rFonts w:hint="eastAsia"/>
          <w:color w:val="000000" w:themeColor="text1"/>
          <w:sz w:val="28"/>
          <w:szCs w:val="28"/>
          <w:lang w:val="kk-KZ"/>
        </w:rPr>
        <w:t>шейтуге</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ж</w:t>
      </w:r>
      <w:r w:rsidR="0030217E" w:rsidRPr="006C64EE">
        <w:rPr>
          <w:color w:val="000000" w:themeColor="text1"/>
          <w:sz w:val="28"/>
          <w:szCs w:val="28"/>
          <w:lang w:val="kk-KZ"/>
        </w:rPr>
        <w:t>ә</w:t>
      </w:r>
      <w:r w:rsidR="0030217E" w:rsidRPr="006C64EE">
        <w:rPr>
          <w:rFonts w:hint="eastAsia"/>
          <w:color w:val="000000" w:themeColor="text1"/>
          <w:sz w:val="28"/>
          <w:szCs w:val="28"/>
          <w:lang w:val="kk-KZ"/>
        </w:rPr>
        <w:t>не</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т</w:t>
      </w:r>
      <w:r w:rsidR="0030217E" w:rsidRPr="006C64EE">
        <w:rPr>
          <w:color w:val="000000" w:themeColor="text1"/>
          <w:sz w:val="28"/>
          <w:szCs w:val="28"/>
          <w:lang w:val="kk-KZ"/>
        </w:rPr>
        <w:t>.</w:t>
      </w:r>
      <w:r w:rsidR="0030217E" w:rsidRPr="006C64EE">
        <w:rPr>
          <w:rFonts w:hint="eastAsia"/>
          <w:color w:val="000000" w:themeColor="text1"/>
          <w:sz w:val="28"/>
          <w:szCs w:val="28"/>
          <w:lang w:val="kk-KZ"/>
        </w:rPr>
        <w:t>б</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м</w:t>
      </w:r>
      <w:r w:rsidR="0030217E" w:rsidRPr="006C64EE">
        <w:rPr>
          <w:color w:val="000000" w:themeColor="text1"/>
          <w:sz w:val="28"/>
          <w:szCs w:val="28"/>
          <w:lang w:val="kk-KZ"/>
        </w:rPr>
        <w:t>ү</w:t>
      </w:r>
      <w:r w:rsidR="0030217E" w:rsidRPr="006C64EE">
        <w:rPr>
          <w:rFonts w:hint="eastAsia"/>
          <w:color w:val="000000" w:themeColor="text1"/>
          <w:sz w:val="28"/>
          <w:szCs w:val="28"/>
          <w:lang w:val="kk-KZ"/>
        </w:rPr>
        <w:t>мкіндік</w:t>
      </w:r>
      <w:r w:rsidR="0030217E" w:rsidRPr="006C64EE">
        <w:rPr>
          <w:color w:val="000000" w:themeColor="text1"/>
          <w:sz w:val="28"/>
          <w:szCs w:val="28"/>
          <w:lang w:val="kk-KZ"/>
        </w:rPr>
        <w:t xml:space="preserve"> </w:t>
      </w:r>
      <w:r w:rsidR="0030217E" w:rsidRPr="006C64EE">
        <w:rPr>
          <w:rFonts w:hint="eastAsia"/>
          <w:color w:val="000000" w:themeColor="text1"/>
          <w:sz w:val="28"/>
          <w:szCs w:val="28"/>
          <w:lang w:val="kk-KZ"/>
        </w:rPr>
        <w:t>береді</w:t>
      </w:r>
      <w:r w:rsidR="0030217E" w:rsidRPr="006C64EE">
        <w:rPr>
          <w:color w:val="000000" w:themeColor="text1"/>
          <w:sz w:val="28"/>
          <w:szCs w:val="28"/>
          <w:lang w:val="kk-KZ"/>
        </w:rPr>
        <w:t>.</w:t>
      </w:r>
      <w:r w:rsidR="0030217E" w:rsidRPr="006C64EE" w:rsidDel="00E349B5">
        <w:rPr>
          <w:color w:val="000000" w:themeColor="text1"/>
          <w:sz w:val="28"/>
          <w:szCs w:val="28"/>
          <w:lang w:val="kk-KZ"/>
        </w:rPr>
        <w:t xml:space="preserve"> </w:t>
      </w:r>
      <w:r w:rsidR="0030217E" w:rsidRPr="006C64EE">
        <w:rPr>
          <w:color w:val="000000" w:themeColor="text1"/>
          <w:sz w:val="28"/>
          <w:szCs w:val="28"/>
          <w:lang w:val="kk-KZ"/>
        </w:rPr>
        <w:t xml:space="preserve">Диссертациялық жұмыстың нәтижелері отандық инновациялық саясатты қалыптастыруда, жетілдіруде қолданылуы мүмкін. </w:t>
      </w:r>
      <w:r w:rsidR="002E42F2">
        <w:rPr>
          <w:color w:val="000000" w:themeColor="text1"/>
          <w:sz w:val="28"/>
          <w:szCs w:val="28"/>
          <w:lang w:val="kk-KZ"/>
        </w:rPr>
        <w:t>Ж</w:t>
      </w:r>
      <w:r w:rsidR="0030217E" w:rsidRPr="006C64EE">
        <w:rPr>
          <w:color w:val="000000" w:themeColor="text1"/>
          <w:sz w:val="28"/>
          <w:szCs w:val="28"/>
          <w:lang w:val="kk-KZ"/>
        </w:rPr>
        <w:t>оғары оқу орындары мен бизнес-ортаның инновациялық іс-әрекетін ұйымдастыруды басқару экономикалық, әлеуметтік, инновациялық инфрақұрылымды дамытуда маңызды практикалық маңызға ие.</w:t>
      </w:r>
    </w:p>
    <w:p w14:paraId="12BB5A97" w14:textId="3E87FCEB" w:rsidR="006F62FA" w:rsidRPr="004667C6" w:rsidRDefault="006F62FA" w:rsidP="0030217E">
      <w:pPr>
        <w:pStyle w:val="af2"/>
        <w:spacing w:before="0" w:beforeAutospacing="0" w:after="0" w:afterAutospacing="0"/>
        <w:ind w:firstLine="708"/>
        <w:jc w:val="both"/>
        <w:rPr>
          <w:b/>
          <w:bCs/>
          <w:color w:val="000000" w:themeColor="text1"/>
          <w:sz w:val="28"/>
          <w:szCs w:val="28"/>
          <w:lang w:val="kk-KZ"/>
        </w:rPr>
      </w:pPr>
      <w:r w:rsidRPr="004667C6">
        <w:rPr>
          <w:b/>
          <w:bCs/>
          <w:color w:val="000000" w:themeColor="text1"/>
          <w:sz w:val="28"/>
          <w:szCs w:val="28"/>
          <w:lang w:val="kk-KZ"/>
        </w:rPr>
        <w:t xml:space="preserve">Зерттеу жұмысының әдіснамасы, әдістері. </w:t>
      </w:r>
      <w:r w:rsidRPr="004667C6">
        <w:rPr>
          <w:color w:val="000000" w:themeColor="text1"/>
          <w:sz w:val="28"/>
          <w:szCs w:val="28"/>
          <w:lang w:val="kk-KZ"/>
        </w:rPr>
        <w:t>Зерттеу жұмысының әдіснамалық негізі институционалдық, жүйелік басқару қағидаттарына негізделеді. Инновациялық қызметтегі жоғары оқу орындары мен бизнес-</w:t>
      </w:r>
      <w:r w:rsidRPr="004667C6">
        <w:rPr>
          <w:color w:val="000000" w:themeColor="text1"/>
          <w:sz w:val="28"/>
          <w:szCs w:val="28"/>
          <w:lang w:val="kk-KZ"/>
        </w:rPr>
        <w:lastRenderedPageBreak/>
        <w:t xml:space="preserve">ортаның іс-әрекетін ұйымдастырудың басқару жүйесі күрделі, көпдеңгейлі үдеріс ретінде сараланды. Құрылымдық элементтері, ұйымдастыру жолдары кешенді түрде талданды. Диссертациялық жұмыста жүйелік тәсіл қолданылып, </w:t>
      </w:r>
    </w:p>
    <w:p w14:paraId="388F0C40" w14:textId="0076FD24" w:rsidR="006F62FA" w:rsidRPr="004667C6" w:rsidRDefault="006F62FA" w:rsidP="006F62FA">
      <w:pPr>
        <w:jc w:val="both"/>
        <w:rPr>
          <w:color w:val="000000" w:themeColor="text1"/>
          <w:sz w:val="28"/>
          <w:szCs w:val="28"/>
          <w:lang w:val="kk-KZ"/>
        </w:rPr>
      </w:pPr>
      <w:r w:rsidRPr="004667C6">
        <w:rPr>
          <w:color w:val="000000" w:themeColor="text1"/>
          <w:sz w:val="28"/>
          <w:szCs w:val="28"/>
          <w:lang w:val="kk-KZ"/>
        </w:rPr>
        <w:t>инновациялық қызметтегі жоғары оқу орындары мен бизнес-ортаның іс-әрекетін ұйымдастыруды басқару ұлттық инновациялық жүйенің бір бөлігі ретінде зерттеу жүргізілді. Жүйелік тәсіл екі тараптың субьектілері, институттары, ресурстары, нәтижелері арасында бір</w:t>
      </w:r>
      <w:r w:rsidR="000D2DE6">
        <w:rPr>
          <w:color w:val="000000" w:themeColor="text1"/>
          <w:sz w:val="28"/>
          <w:szCs w:val="28"/>
          <w:lang w:val="kk-KZ"/>
        </w:rPr>
        <w:t>-</w:t>
      </w:r>
      <w:r w:rsidRPr="004667C6">
        <w:rPr>
          <w:color w:val="000000" w:themeColor="text1"/>
          <w:sz w:val="28"/>
          <w:szCs w:val="28"/>
          <w:lang w:val="kk-KZ"/>
        </w:rPr>
        <w:t xml:space="preserve">бірімен байланыстарын анықтауға мүмкіндік берді. Институционалдық зерттеу әдісі инновациялық қызметтегі жоғары оқу орындары мен бизнес-ортаның іс-әрекетін ұйымдастырудың басқару жүйесін реттейтін нормативтік-құқықтық актілердің, мемлекеттік бағдарламалардың ықпалын анықтауға мүмкіндік берді. Зерттеу тақырыбының сандық талдау бөлігінде экономикалық-статистикалық әдістер, инновациялық белсенділік көрсеткіштері, ҒЗТКЖ жұмсалатын шығындар, инновациялық өнім көлемі деректері негізінде өңірлік айырмашылықтар динамикасы талданды.  Сандық талдау нәтижесінде алған зерттеу қортындылары Қазақстанның өңірлерінің өзіне тән ерекшеліктерін көрсетті. Қазақстан өңірлерін топтауға тығыздыққа негізделген DBSCAN алгоритмі пайдаланылды. Диссертациялық жұмыстың сапалық талдау бөлігінде инновациялық қызметтегі жоғары оқу орындары мен бизнес-орта өкілдерінің берген сұхбатына талдау  жасалды. Сараптамалық материалдарды талдау мақсатында </w:t>
      </w:r>
      <w:proofErr w:type="spellStart"/>
      <w:r w:rsidRPr="004667C6">
        <w:rPr>
          <w:color w:val="000000" w:themeColor="text1"/>
          <w:sz w:val="28"/>
          <w:szCs w:val="28"/>
          <w:lang w:val="kk-KZ"/>
        </w:rPr>
        <w:t>ATLAS.ti</w:t>
      </w:r>
      <w:proofErr w:type="spellEnd"/>
      <w:r w:rsidRPr="004667C6">
        <w:rPr>
          <w:color w:val="000000" w:themeColor="text1"/>
          <w:sz w:val="28"/>
          <w:szCs w:val="28"/>
          <w:lang w:val="kk-KZ"/>
        </w:rPr>
        <w:t xml:space="preserve"> бағдарламалық құралы қолданылды. </w:t>
      </w:r>
      <w:proofErr w:type="spellStart"/>
      <w:r w:rsidRPr="004667C6">
        <w:rPr>
          <w:color w:val="000000" w:themeColor="text1"/>
          <w:sz w:val="28"/>
          <w:szCs w:val="28"/>
          <w:lang w:val="kk-KZ"/>
        </w:rPr>
        <w:t>ATLAS.ti</w:t>
      </w:r>
      <w:proofErr w:type="spellEnd"/>
      <w:r w:rsidRPr="004667C6">
        <w:rPr>
          <w:color w:val="000000" w:themeColor="text1"/>
          <w:sz w:val="28"/>
          <w:szCs w:val="28"/>
          <w:lang w:val="kk-KZ"/>
        </w:rPr>
        <w:t xml:space="preserve"> бағдарламалық құралы арқылы екі тараптың өкілдерінің берген ақпараттары тақырыптық кодтау арқылы басты маңызды мәселелерді анықтауға мүмкіндік берді. Сапалық талдау нәтижелері инновациялық қызметтегі жоғары оқу орындары мен бизнес-ортаның іс-әрекетін ұйымдастырудың басқарудың әлсіз жақтарын, мүмкіндіктерін, туындауы мүмкін қауіптерді, тәуекелдерді анықтауға мүмкіндік берді. </w:t>
      </w:r>
    </w:p>
    <w:p w14:paraId="62D5D255" w14:textId="77777777" w:rsidR="006F62FA" w:rsidRPr="004667C6" w:rsidRDefault="006F62FA" w:rsidP="006F62FA">
      <w:pPr>
        <w:ind w:firstLine="708"/>
        <w:jc w:val="both"/>
        <w:rPr>
          <w:color w:val="000000" w:themeColor="text1"/>
          <w:sz w:val="28"/>
          <w:szCs w:val="28"/>
          <w:lang w:val="kk-KZ"/>
        </w:rPr>
      </w:pPr>
      <w:r w:rsidRPr="004667C6">
        <w:rPr>
          <w:b/>
          <w:bCs/>
          <w:color w:val="000000" w:themeColor="text1"/>
          <w:sz w:val="28"/>
          <w:szCs w:val="28"/>
          <w:lang w:val="kk-KZ"/>
        </w:rPr>
        <w:t xml:space="preserve">Зерттеу жұмысының ақпараттық базасы. </w:t>
      </w:r>
      <w:r w:rsidRPr="004667C6">
        <w:rPr>
          <w:color w:val="000000" w:themeColor="text1"/>
          <w:sz w:val="28"/>
          <w:szCs w:val="28"/>
          <w:lang w:val="kk-KZ"/>
        </w:rPr>
        <w:t xml:space="preserve">Диссертациялық жұмыстың ақпараттық базасы инновациялық қызметтегі жоғары оқу орындары мен бизнес-ортаның іс-әрекетін ұйымдастырудың басқару жүйесін реттейтін нормативтік-құқықтық актілерден, мемлекеттік бағдарламалардан, экономикалық-статистикалық ресми деректерінен эмпирикалық зерттеу материалдарынан тұрады. Зерттеу тақырыбына қатысты Қазақстан Республикасы заңдары, кодекстері, стратегиялық құжаттары талданды. Сандық талдауға Ұлттық статистика бюросының ресми мәліметтері пайдаланылды. Қазақстан Республикасының Ұлттық статистика бюросының ресми мәліметтері өңірлеріндегі ғылымның даму деңгейінің қазіргі жағдайын талдауға негіз болды. Зерттеу жұмысының эмпирикалық бөлігінде  инновациялық қызметтегі жоғары оқу орындары мен бизнес-ортаның өкілдерінің сауалнамасының пікірлер нәтижелері қолданылды. Сауалнама зерттеу тақырыбында кездесетін кедергілерді, ынтымақтастық деңгейін, инновациялық жобалардың іске асырылуы ерекшеліктерін анықтауға бағытталды. Инновациялық қызметтегі жоғары оқу орындары мен бизнес-ортаның іс-әрекетін ұйымдастыру тақырыбына тура келетін ресми дүниежүзілік статистикалық көрсеткіштер, рейтингтік материалдар пайдаланылды. Барлық дереккөздер Қазақстан </w:t>
      </w:r>
      <w:r w:rsidRPr="004667C6">
        <w:rPr>
          <w:color w:val="000000" w:themeColor="text1"/>
          <w:sz w:val="28"/>
          <w:szCs w:val="28"/>
          <w:lang w:val="kk-KZ"/>
        </w:rPr>
        <w:lastRenderedPageBreak/>
        <w:t>Республикасының инновациялық жүйесінің қазіргі жағдайын халықаралық контекстте бағалануға, салыстырмалы талдау жүргізуге мүмкіндік береді.</w:t>
      </w:r>
      <w:r w:rsidRPr="004667C6">
        <w:rPr>
          <w:color w:val="000000" w:themeColor="text1"/>
          <w:sz w:val="28"/>
          <w:szCs w:val="28"/>
          <w:highlight w:val="yellow"/>
          <w:lang w:val="kk-KZ"/>
        </w:rPr>
        <w:t xml:space="preserve"> </w:t>
      </w:r>
    </w:p>
    <w:p w14:paraId="3FF2F3FA" w14:textId="77777777" w:rsidR="006F62FA" w:rsidRPr="004667C6" w:rsidRDefault="006F62FA" w:rsidP="006F62FA">
      <w:pPr>
        <w:ind w:firstLine="708"/>
        <w:jc w:val="both"/>
        <w:rPr>
          <w:b/>
          <w:bCs/>
          <w:color w:val="000000" w:themeColor="text1"/>
          <w:sz w:val="28"/>
          <w:szCs w:val="28"/>
          <w:lang w:val="kk-KZ"/>
        </w:rPr>
      </w:pPr>
      <w:r w:rsidRPr="004667C6">
        <w:rPr>
          <w:b/>
          <w:bCs/>
          <w:color w:val="000000" w:themeColor="text1"/>
          <w:sz w:val="28"/>
          <w:szCs w:val="28"/>
          <w:lang w:val="kk-KZ"/>
        </w:rPr>
        <w:t xml:space="preserve">Жариялымдар. </w:t>
      </w:r>
      <w:r w:rsidRPr="004667C6">
        <w:rPr>
          <w:color w:val="000000" w:themeColor="text1"/>
          <w:sz w:val="28"/>
          <w:szCs w:val="28"/>
          <w:lang w:val="kk-KZ"/>
        </w:rPr>
        <w:t xml:space="preserve">Инновациялық қызметтегі жоғары оқу орындары мен бизнес-ортаның іс-әрекетін ұйымдастыру тақырыбы бойынша 9 ғылыми мақала жарияланды. </w:t>
      </w:r>
      <w:proofErr w:type="spellStart"/>
      <w:r w:rsidRPr="004667C6">
        <w:rPr>
          <w:color w:val="000000" w:themeColor="text1"/>
          <w:sz w:val="28"/>
          <w:szCs w:val="28"/>
          <w:lang w:val="kk-KZ"/>
        </w:rPr>
        <w:t>Scopus</w:t>
      </w:r>
      <w:proofErr w:type="spellEnd"/>
      <w:r w:rsidRPr="004667C6">
        <w:rPr>
          <w:color w:val="000000" w:themeColor="text1"/>
          <w:sz w:val="28"/>
          <w:szCs w:val="28"/>
          <w:lang w:val="kk-KZ"/>
        </w:rPr>
        <w:t xml:space="preserve"> дерекқорына енгізілген халықаралық ғылыми журналдарда 4 мақала, Қазақстан Республикасы Ғылым және білім министрлігі ұсынған басылымдарда 2 мақала, халықаралық ғылыми-практикалық конференциялар материалдарында 3 баяндама жарық көрді.</w:t>
      </w:r>
      <w:r w:rsidRPr="004667C6">
        <w:rPr>
          <w:sz w:val="28"/>
          <w:szCs w:val="28"/>
        </w:rPr>
        <w:t xml:space="preserve"> Scopus дерекқорындағы жарияланымдар инновациялық менеджмент, университет пен бизнес ынтымақтастығы, тұрақты даму және басқару мәселелерін қамтиды. </w:t>
      </w:r>
      <w:r w:rsidRPr="004667C6">
        <w:rPr>
          <w:sz w:val="28"/>
          <w:szCs w:val="28"/>
          <w:lang w:val="kk-KZ"/>
        </w:rPr>
        <w:t>О</w:t>
      </w:r>
      <w:r w:rsidRPr="004667C6">
        <w:rPr>
          <w:sz w:val="28"/>
          <w:szCs w:val="28"/>
        </w:rPr>
        <w:t>тандық ғылыми журналдарда жарияланған мақалалар Қазақстан Республикасындағы жоғары оқу орындары</w:t>
      </w:r>
      <w:r w:rsidRPr="004667C6">
        <w:rPr>
          <w:sz w:val="28"/>
          <w:szCs w:val="28"/>
          <w:lang w:val="kk-KZ"/>
        </w:rPr>
        <w:t xml:space="preserve"> </w:t>
      </w:r>
      <w:r w:rsidRPr="004667C6">
        <w:rPr>
          <w:sz w:val="28"/>
          <w:szCs w:val="28"/>
        </w:rPr>
        <w:t xml:space="preserve">мен бизнес-ортаның инновациялық өзара әрекеттесу ерекшеліктерін талдауға арналған. </w:t>
      </w:r>
    </w:p>
    <w:p w14:paraId="66868347" w14:textId="77777777" w:rsidR="006F62FA" w:rsidRPr="004667C6" w:rsidRDefault="006F62FA" w:rsidP="006F62FA">
      <w:pPr>
        <w:ind w:firstLine="708"/>
        <w:jc w:val="both"/>
        <w:rPr>
          <w:sz w:val="32"/>
          <w:szCs w:val="32"/>
        </w:rPr>
      </w:pPr>
      <w:r w:rsidRPr="004667C6">
        <w:rPr>
          <w:b/>
          <w:bCs/>
          <w:sz w:val="28"/>
          <w:szCs w:val="28"/>
        </w:rPr>
        <w:t>Жұмыс нәтижелерін апробациялау.</w:t>
      </w:r>
      <w:r w:rsidRPr="004667C6">
        <w:rPr>
          <w:sz w:val="28"/>
          <w:szCs w:val="28"/>
        </w:rPr>
        <w:t xml:space="preserve"> Диссертациялық зерттеудің негізгі нәтижелері халықаралық</w:t>
      </w:r>
      <w:r w:rsidRPr="004667C6">
        <w:rPr>
          <w:sz w:val="28"/>
          <w:szCs w:val="28"/>
          <w:lang w:val="kk-KZ"/>
        </w:rPr>
        <w:t>,</w:t>
      </w:r>
      <w:r w:rsidRPr="004667C6">
        <w:rPr>
          <w:sz w:val="28"/>
          <w:szCs w:val="28"/>
        </w:rPr>
        <w:t xml:space="preserve"> республикалық ғылыми-практикалық конференцияларда баяндалып, ғылыми қауымдастық тарапынан талқыланды. Зерттеу тақырыбы бойынша ұсынылған теориялық тұжырымдар мен практикалық ұсынымдар халықаралық деңгейдегі конференциялар материалдарында жарық көрді.</w:t>
      </w:r>
      <w:r w:rsidRPr="004667C6">
        <w:rPr>
          <w:sz w:val="28"/>
          <w:szCs w:val="28"/>
          <w:lang w:val="kk-KZ"/>
        </w:rPr>
        <w:t xml:space="preserve"> Д</w:t>
      </w:r>
      <w:r w:rsidRPr="004667C6">
        <w:rPr>
          <w:color w:val="000000"/>
          <w:sz w:val="28"/>
          <w:szCs w:val="28"/>
        </w:rPr>
        <w:t xml:space="preserve">иссертация авторы </w:t>
      </w:r>
      <w:r w:rsidRPr="004667C6">
        <w:rPr>
          <w:sz w:val="28"/>
          <w:szCs w:val="28"/>
        </w:rPr>
        <w:t xml:space="preserve">Erasmus+ ENINEDU (574060-EPP-1-2016-KZ-EPPKA2-CBHE-SP) халықаралық жобасының қатысушысы болып, жоғары білім беру жүйесі мен корпоративтік сектор интеграциясына бағытталған жоба нәтижелерін зерттеу барысында қолданды. </w:t>
      </w:r>
      <w:r w:rsidRPr="004667C6">
        <w:rPr>
          <w:color w:val="000000"/>
          <w:sz w:val="28"/>
          <w:szCs w:val="28"/>
        </w:rPr>
        <w:t xml:space="preserve">Зерттеу нәтижелерінің практикалық маңыздылығы оларды тәжірибеге енгізумен расталады: диссертация аясында әзірленген ұсынымдар негізінде бизнес өкілі </w:t>
      </w:r>
      <w:r w:rsidRPr="004667C6">
        <w:rPr>
          <w:color w:val="000000"/>
          <w:sz w:val="28"/>
          <w:szCs w:val="28"/>
          <w:lang w:val="kk-KZ"/>
        </w:rPr>
        <w:t xml:space="preserve">– </w:t>
      </w:r>
      <w:r w:rsidRPr="004667C6">
        <w:rPr>
          <w:color w:val="000000"/>
          <w:sz w:val="28"/>
          <w:szCs w:val="28"/>
        </w:rPr>
        <w:t>«Daedalus Mind Projects» ЖШС және Ш. Есенов атындағы Каспий технологиялар және инжиниринг университеті тарапынан енгізу актілері ұсынылды.</w:t>
      </w:r>
    </w:p>
    <w:p w14:paraId="5167233E" w14:textId="1D8FA2BB" w:rsidR="006F62FA" w:rsidRPr="004667C6" w:rsidRDefault="006F62FA" w:rsidP="006F62FA">
      <w:pPr>
        <w:ind w:firstLine="708"/>
        <w:jc w:val="both"/>
        <w:rPr>
          <w:sz w:val="28"/>
          <w:szCs w:val="28"/>
        </w:rPr>
      </w:pPr>
      <w:r w:rsidRPr="004667C6">
        <w:rPr>
          <w:b/>
          <w:bCs/>
          <w:sz w:val="28"/>
          <w:szCs w:val="28"/>
        </w:rPr>
        <w:t>Диссертациялық жұмыс</w:t>
      </w:r>
      <w:r w:rsidRPr="004667C6">
        <w:rPr>
          <w:b/>
          <w:bCs/>
          <w:sz w:val="28"/>
          <w:szCs w:val="28"/>
          <w:lang w:val="kk-KZ"/>
        </w:rPr>
        <w:t>тың құрылымы.</w:t>
      </w:r>
      <w:r w:rsidRPr="004667C6">
        <w:rPr>
          <w:sz w:val="28"/>
          <w:szCs w:val="28"/>
          <w:lang w:val="kk-KZ"/>
        </w:rPr>
        <w:t xml:space="preserve"> </w:t>
      </w:r>
      <w:r w:rsidRPr="004667C6">
        <w:rPr>
          <w:sz w:val="28"/>
          <w:szCs w:val="28"/>
        </w:rPr>
        <w:t xml:space="preserve">Диссертациялық жұмыс кіріспеден, үш </w:t>
      </w:r>
      <w:r w:rsidRPr="00122CD4">
        <w:rPr>
          <w:sz w:val="28"/>
          <w:szCs w:val="28"/>
        </w:rPr>
        <w:t xml:space="preserve">бөлімнен, қорытындыдан, пайдаланылған әдебиеттер тізімінен және қосымшалардан тұрады. Диссертациялық жұмыстың жалпы көлемі </w:t>
      </w:r>
      <w:r w:rsidR="00EC4755" w:rsidRPr="00122CD4">
        <w:rPr>
          <w:sz w:val="28"/>
          <w:szCs w:val="28"/>
          <w:lang w:val="kk-KZ"/>
        </w:rPr>
        <w:t>2</w:t>
      </w:r>
      <w:r w:rsidR="0079090E" w:rsidRPr="00122CD4">
        <w:rPr>
          <w:sz w:val="28"/>
          <w:szCs w:val="28"/>
          <w:lang w:val="kk-KZ"/>
        </w:rPr>
        <w:t>07</w:t>
      </w:r>
      <w:r w:rsidRPr="00122CD4">
        <w:rPr>
          <w:sz w:val="28"/>
          <w:szCs w:val="28"/>
        </w:rPr>
        <w:t xml:space="preserve"> беттен тұрады, оның ішінде 3</w:t>
      </w:r>
      <w:r w:rsidR="002371DC">
        <w:rPr>
          <w:sz w:val="28"/>
          <w:szCs w:val="28"/>
          <w:lang w:val="kk-KZ"/>
        </w:rPr>
        <w:t>7</w:t>
      </w:r>
      <w:r w:rsidRPr="00122CD4">
        <w:rPr>
          <w:sz w:val="28"/>
          <w:szCs w:val="28"/>
        </w:rPr>
        <w:t xml:space="preserve"> кесте, </w:t>
      </w:r>
      <w:r w:rsidR="0091506A" w:rsidRPr="00122CD4">
        <w:rPr>
          <w:sz w:val="28"/>
          <w:szCs w:val="28"/>
          <w:lang w:val="kk-KZ"/>
        </w:rPr>
        <w:t>43</w:t>
      </w:r>
      <w:r w:rsidRPr="00122CD4">
        <w:rPr>
          <w:sz w:val="28"/>
          <w:szCs w:val="28"/>
        </w:rPr>
        <w:t xml:space="preserve"> сурет, </w:t>
      </w:r>
      <w:r w:rsidRPr="00122CD4">
        <w:rPr>
          <w:sz w:val="28"/>
          <w:szCs w:val="28"/>
          <w:lang w:val="kk-KZ"/>
        </w:rPr>
        <w:t>14</w:t>
      </w:r>
      <w:r w:rsidRPr="00122CD4">
        <w:rPr>
          <w:sz w:val="28"/>
          <w:szCs w:val="28"/>
        </w:rPr>
        <w:t xml:space="preserve"> қосымша бар. Пайдаланылған әдебиеттер саны 2</w:t>
      </w:r>
      <w:r w:rsidR="00EC4755" w:rsidRPr="00122CD4">
        <w:rPr>
          <w:sz w:val="28"/>
          <w:szCs w:val="28"/>
          <w:lang w:val="kk-KZ"/>
        </w:rPr>
        <w:t>2</w:t>
      </w:r>
      <w:r w:rsidR="002371DC">
        <w:rPr>
          <w:sz w:val="28"/>
          <w:szCs w:val="28"/>
          <w:lang w:val="kk-KZ"/>
        </w:rPr>
        <w:t>4</w:t>
      </w:r>
      <w:r w:rsidRPr="00122CD4">
        <w:rPr>
          <w:sz w:val="28"/>
          <w:szCs w:val="28"/>
        </w:rPr>
        <w:t xml:space="preserve"> атауды қамтиды.</w:t>
      </w:r>
    </w:p>
    <w:p w14:paraId="10F376DD" w14:textId="752F73D1" w:rsidR="00C05435" w:rsidRPr="00C05435" w:rsidRDefault="00C05435" w:rsidP="00C05435">
      <w:pPr>
        <w:rPr>
          <w:sz w:val="28"/>
          <w:szCs w:val="28"/>
          <w:lang w:val="kk-KZ"/>
        </w:rPr>
      </w:pPr>
    </w:p>
    <w:p w14:paraId="03CFD36B" w14:textId="377A1229" w:rsidR="005A6F9F" w:rsidRDefault="005A6F9F">
      <w:pPr>
        <w:spacing w:after="160" w:line="278" w:lineRule="auto"/>
        <w:rPr>
          <w:sz w:val="28"/>
          <w:szCs w:val="28"/>
          <w:lang w:val="kk-KZ"/>
        </w:rPr>
      </w:pPr>
      <w:r>
        <w:rPr>
          <w:sz w:val="28"/>
          <w:szCs w:val="28"/>
          <w:lang w:val="kk-KZ"/>
        </w:rPr>
        <w:br w:type="page"/>
      </w:r>
    </w:p>
    <w:p w14:paraId="5868411E" w14:textId="77777777" w:rsidR="006F62FA" w:rsidRPr="004667C6" w:rsidRDefault="006F62FA" w:rsidP="006F62FA">
      <w:pPr>
        <w:pStyle w:val="3"/>
        <w:spacing w:before="0" w:after="0"/>
        <w:ind w:firstLine="709"/>
        <w:jc w:val="both"/>
        <w:rPr>
          <w:rFonts w:cs="Times New Roman"/>
          <w:b/>
          <w:color w:val="000000" w:themeColor="text1"/>
          <w:lang w:val="kk-KZ"/>
        </w:rPr>
      </w:pPr>
      <w:r w:rsidRPr="004667C6">
        <w:rPr>
          <w:rFonts w:cs="Times New Roman"/>
          <w:b/>
          <w:color w:val="000000" w:themeColor="text1"/>
          <w:lang w:val="kk-KZ"/>
        </w:rPr>
        <w:lastRenderedPageBreak/>
        <w:t>1 ИННОВАЦИЯЛЫҚ ҚЫЗМЕТТІ БАСҚАРУДЫҢ ТЕОРИЯЛЫҚ НЕГІЗДЕРІ</w:t>
      </w:r>
    </w:p>
    <w:p w14:paraId="3296FC7B" w14:textId="0071B5CE" w:rsidR="006F62FA" w:rsidRPr="004667C6" w:rsidRDefault="006F62FA" w:rsidP="006F62FA">
      <w:pPr>
        <w:pStyle w:val="3"/>
        <w:spacing w:before="0" w:after="0"/>
        <w:ind w:firstLine="709"/>
        <w:jc w:val="both"/>
        <w:rPr>
          <w:rFonts w:cs="Times New Roman"/>
          <w:b/>
          <w:bCs/>
          <w:color w:val="000000" w:themeColor="text1"/>
          <w:lang w:val="kk-KZ"/>
        </w:rPr>
      </w:pPr>
      <w:r w:rsidRPr="004667C6">
        <w:rPr>
          <w:rFonts w:cs="Times New Roman"/>
          <w:b/>
          <w:bCs/>
          <w:color w:val="000000" w:themeColor="text1"/>
          <w:lang w:val="kk-KZ"/>
        </w:rPr>
        <w:t>1.1 Инновациялық қызметті басқарудың теориялық тұжырымдамалары</w:t>
      </w:r>
    </w:p>
    <w:p w14:paraId="6560D9B1" w14:textId="77777777" w:rsidR="006F62FA" w:rsidRPr="004667C6" w:rsidRDefault="006F62FA" w:rsidP="006F62FA">
      <w:pPr>
        <w:rPr>
          <w:lang w:val="kk-KZ"/>
        </w:rPr>
      </w:pPr>
    </w:p>
    <w:p w14:paraId="4F8C416D" w14:textId="77777777" w:rsidR="006F62FA" w:rsidRPr="004667C6" w:rsidRDefault="006F62FA" w:rsidP="006F62FA">
      <w:pPr>
        <w:ind w:firstLine="708"/>
        <w:jc w:val="both"/>
        <w:rPr>
          <w:sz w:val="28"/>
          <w:szCs w:val="28"/>
          <w:lang w:val="kk-KZ"/>
        </w:rPr>
      </w:pPr>
      <w:r w:rsidRPr="004667C6">
        <w:rPr>
          <w:rStyle w:val="af1"/>
          <w:rFonts w:eastAsiaTheme="majorEastAsia"/>
          <w:color w:val="000000"/>
          <w:sz w:val="28"/>
          <w:szCs w:val="28"/>
        </w:rPr>
        <w:t>Инновациялық қызметті басқару</w:t>
      </w:r>
      <w:r w:rsidRPr="004667C6">
        <w:rPr>
          <w:rStyle w:val="apple-converted-space"/>
          <w:rFonts w:eastAsiaTheme="majorEastAsia"/>
          <w:color w:val="000000"/>
          <w:sz w:val="28"/>
          <w:szCs w:val="28"/>
          <w:lang w:val="kk-KZ"/>
        </w:rPr>
        <w:t xml:space="preserve"> </w:t>
      </w:r>
      <w:r w:rsidRPr="004667C6">
        <w:rPr>
          <w:color w:val="000000"/>
          <w:sz w:val="28"/>
          <w:szCs w:val="28"/>
          <w:lang w:val="kk-KZ"/>
        </w:rPr>
        <w:t>-</w:t>
      </w:r>
      <w:r w:rsidRPr="004667C6">
        <w:rPr>
          <w:color w:val="000000"/>
          <w:sz w:val="28"/>
          <w:szCs w:val="28"/>
        </w:rPr>
        <w:t xml:space="preserve"> экономика, менеджмент және инновациялар теорияларының өзара байланысы негізінде қалыптасқан</w:t>
      </w:r>
      <w:r w:rsidRPr="004667C6">
        <w:rPr>
          <w:color w:val="000000"/>
          <w:sz w:val="28"/>
          <w:szCs w:val="28"/>
          <w:lang w:val="kk-KZ"/>
        </w:rPr>
        <w:t>. Ә</w:t>
      </w:r>
      <w:r w:rsidRPr="004667C6">
        <w:rPr>
          <w:color w:val="000000"/>
          <w:sz w:val="28"/>
          <w:szCs w:val="28"/>
        </w:rPr>
        <w:t xml:space="preserve">діснамалық негізін инновациялар теориясы мен инновациялық менеджменттің негізін қалаушылардың ғылыми тұжырымдамалары құрайды. </w:t>
      </w:r>
      <w:r w:rsidRPr="004667C6">
        <w:rPr>
          <w:color w:val="000000"/>
          <w:sz w:val="28"/>
          <w:szCs w:val="28"/>
          <w:lang w:val="kk-KZ"/>
        </w:rPr>
        <w:t>З</w:t>
      </w:r>
      <w:r w:rsidRPr="004667C6">
        <w:rPr>
          <w:color w:val="000000"/>
          <w:sz w:val="28"/>
          <w:szCs w:val="28"/>
        </w:rPr>
        <w:t>ерттеу жұмысы барысында инновациялық қызметті басқару тұжырымдамасының даму эволюциясы</w:t>
      </w:r>
      <w:r>
        <w:rPr>
          <w:color w:val="000000"/>
          <w:sz w:val="28"/>
          <w:szCs w:val="28"/>
          <w:lang w:val="kk-KZ"/>
        </w:rPr>
        <w:t>,</w:t>
      </w:r>
      <w:r w:rsidRPr="004667C6">
        <w:rPr>
          <w:color w:val="000000"/>
          <w:sz w:val="28"/>
          <w:szCs w:val="28"/>
        </w:rPr>
        <w:t xml:space="preserve"> бір-бірімен өзара байланысы қарастырылады.</w:t>
      </w:r>
      <w:r w:rsidRPr="004667C6">
        <w:rPr>
          <w:sz w:val="28"/>
          <w:szCs w:val="28"/>
          <w:lang w:val="kk-KZ"/>
        </w:rPr>
        <w:t xml:space="preserve"> </w:t>
      </w:r>
      <w:r w:rsidRPr="004667C6">
        <w:rPr>
          <w:color w:val="000000"/>
          <w:sz w:val="28"/>
          <w:szCs w:val="28"/>
        </w:rPr>
        <w:t>Осы үдерістің негізгі кезеңдері мен өзара байланыстары 1-суретте жүйеленіп көрсетілген.</w:t>
      </w:r>
    </w:p>
    <w:p w14:paraId="52B6E28A" w14:textId="77777777" w:rsidR="006F62FA" w:rsidRPr="004667C6" w:rsidRDefault="006F62FA" w:rsidP="006F62FA">
      <w:pPr>
        <w:ind w:firstLine="708"/>
        <w:jc w:val="both"/>
        <w:rPr>
          <w:sz w:val="28"/>
          <w:szCs w:val="28"/>
        </w:rPr>
      </w:pPr>
    </w:p>
    <w:tbl>
      <w:tblPr>
        <w:tblStyle w:val="af4"/>
        <w:tblW w:w="0" w:type="auto"/>
        <w:tblInd w:w="988" w:type="dxa"/>
        <w:tblLook w:val="04A0" w:firstRow="1" w:lastRow="0" w:firstColumn="1" w:lastColumn="0" w:noHBand="0" w:noVBand="1"/>
      </w:tblPr>
      <w:tblGrid>
        <w:gridCol w:w="7087"/>
      </w:tblGrid>
      <w:tr w:rsidR="006F62FA" w:rsidRPr="004667C6" w14:paraId="1D2A73FE" w14:textId="77777777" w:rsidTr="00E67F9E">
        <w:tc>
          <w:tcPr>
            <w:tcW w:w="7087" w:type="dxa"/>
          </w:tcPr>
          <w:p w14:paraId="4D1DB035"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8"/>
                <w:szCs w:val="28"/>
              </w:rPr>
              <w:t>Инновациялар</w:t>
            </w:r>
            <w:r w:rsidRPr="004667C6">
              <w:rPr>
                <w:color w:val="000000"/>
                <w:sz w:val="28"/>
                <w:szCs w:val="28"/>
                <w:lang w:val="kk-KZ"/>
              </w:rPr>
              <w:t>-жаңалық</w:t>
            </w:r>
          </w:p>
          <w:p w14:paraId="06FDC690" w14:textId="77777777" w:rsidR="006F62FA" w:rsidRPr="004667C6" w:rsidRDefault="006F62FA" w:rsidP="00E67F9E">
            <w:pPr>
              <w:pStyle w:val="af2"/>
              <w:spacing w:before="0" w:beforeAutospacing="0" w:after="0" w:afterAutospacing="0"/>
              <w:jc w:val="center"/>
              <w:rPr>
                <w:color w:val="000000"/>
                <w:sz w:val="28"/>
                <w:szCs w:val="28"/>
                <w:lang w:val="kk-KZ"/>
              </w:rPr>
            </w:pPr>
            <w:r w:rsidRPr="004667C6">
              <w:rPr>
                <w:color w:val="000000"/>
                <w:sz w:val="28"/>
                <w:szCs w:val="28"/>
                <w:lang w:val="kk-KZ"/>
              </w:rPr>
              <w:t>И</w:t>
            </w:r>
            <w:r w:rsidRPr="004667C6">
              <w:rPr>
                <w:color w:val="000000"/>
                <w:sz w:val="28"/>
                <w:szCs w:val="28"/>
              </w:rPr>
              <w:t>нновациялар теориясы</w:t>
            </w:r>
          </w:p>
          <w:p w14:paraId="50B7259A" w14:textId="77777777" w:rsidR="006F62FA" w:rsidRPr="004667C6" w:rsidRDefault="006F62FA" w:rsidP="00E67F9E">
            <w:pPr>
              <w:pStyle w:val="af2"/>
              <w:spacing w:before="0" w:beforeAutospacing="0" w:after="0" w:afterAutospacing="0"/>
              <w:jc w:val="center"/>
              <w:rPr>
                <w:color w:val="000000"/>
              </w:rPr>
            </w:pPr>
            <w:r w:rsidRPr="004667C6">
              <w:rPr>
                <w:color w:val="000000"/>
                <w:sz w:val="21"/>
                <w:szCs w:val="21"/>
                <w:shd w:val="clear" w:color="auto" w:fill="FFFFFF"/>
              </w:rPr>
              <w:t>жаңалықтың пайда болуы немесе жаңашыл идеяны нақты нәтижеге айналдыру процесінің бастауы</w:t>
            </w:r>
          </w:p>
        </w:tc>
      </w:tr>
      <w:tr w:rsidR="006F62FA" w:rsidRPr="004667C6" w14:paraId="3315C6E9" w14:textId="77777777" w:rsidTr="00E67F9E">
        <w:tc>
          <w:tcPr>
            <w:tcW w:w="7087" w:type="dxa"/>
            <w:tcBorders>
              <w:left w:val="nil"/>
              <w:right w:val="nil"/>
            </w:tcBorders>
          </w:tcPr>
          <w:p w14:paraId="00B09219" w14:textId="77777777" w:rsidR="006F62FA" w:rsidRPr="004667C6" w:rsidRDefault="006F62FA" w:rsidP="00E67F9E">
            <w:pPr>
              <w:jc w:val="both"/>
              <w:rPr>
                <w:color w:val="000000" w:themeColor="text1"/>
                <w:sz w:val="28"/>
                <w:szCs w:val="28"/>
                <w:lang w:val="kk-KZ"/>
              </w:rPr>
            </w:pPr>
            <w:r w:rsidRPr="004667C6">
              <w:rPr>
                <w:noProof/>
                <w:color w:val="000000" w:themeColor="text1"/>
                <w:sz w:val="28"/>
                <w:szCs w:val="28"/>
                <w:lang w:val="kk-KZ"/>
                <w14:ligatures w14:val="standardContextual"/>
              </w:rPr>
              <mc:AlternateContent>
                <mc:Choice Requires="wps">
                  <w:drawing>
                    <wp:anchor distT="0" distB="0" distL="114300" distR="114300" simplePos="0" relativeHeight="251659264" behindDoc="0" locked="0" layoutInCell="1" allowOverlap="1" wp14:anchorId="0A3B12B1" wp14:editId="1748BB50">
                      <wp:simplePos x="0" y="0"/>
                      <wp:positionH relativeFrom="column">
                        <wp:posOffset>2121886</wp:posOffset>
                      </wp:positionH>
                      <wp:positionV relativeFrom="paragraph">
                        <wp:posOffset>60838</wp:posOffset>
                      </wp:positionV>
                      <wp:extent cx="0" cy="282103"/>
                      <wp:effectExtent l="63500" t="0" r="76200" b="35560"/>
                      <wp:wrapNone/>
                      <wp:docPr id="2143475490" name="Прямая со стрелкой 2"/>
                      <wp:cNvGraphicFramePr/>
                      <a:graphic xmlns:a="http://schemas.openxmlformats.org/drawingml/2006/main">
                        <a:graphicData uri="http://schemas.microsoft.com/office/word/2010/wordprocessingShape">
                          <wps:wsp>
                            <wps:cNvCnPr/>
                            <wps:spPr>
                              <a:xfrm>
                                <a:off x="0" y="0"/>
                                <a:ext cx="0" cy="2821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A30998" id="_x0000_t32" coordsize="21600,21600" o:spt="32" o:oned="t" path="m,l21600,21600e" filled="f">
                      <v:path arrowok="t" fillok="f" o:connecttype="none"/>
                      <o:lock v:ext="edit" shapetype="t"/>
                    </v:shapetype>
                    <v:shape id="Прямая со стрелкой 2" o:spid="_x0000_s1026" type="#_x0000_t32" style="position:absolute;margin-left:167.1pt;margin-top:4.8pt;width:0;height:22.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w+BswEAAL4DAAAOAAAAZHJzL2Uyb0RvYy54bWysU8mO1DAQvSPxD5bvdJJGQqOo03PoAS4I&#13;&#10;Riwf4HHKiYU3lYtO8vfYTncasUgIcal4qVf13nPlcD9bw86AUXvX8WZXcwZO+l67oeNfPr95ccdZ&#13;&#10;JOF6YbyDji8Q+f3x+bPDFFrY+9GbHpClIi62U+j4SBTaqopyBCvizgdw6VJ5tILSFoeqRzGl6tZU&#13;&#10;+7p+VU0e+4BeQozp9GG95MdSXymQ9EGpCMRMxxM3KhFLfMqxOh5EO6AIo5YXGuIfWFihXWq6lXoQ&#13;&#10;JNg31L+Uslqij17RTnpbeaW0hKIhqWnqn9R8GkWAoiWZE8NmU/x/ZeX788k9YrJhCrGN4RGzilmh&#13;&#10;zd/Ej83FrGUzC2Zicj2U6XR/t2/ql9nH6oYLGOkteMvyouORUOhhpJN3Lr2Ix6Z4Jc7vIq3AKyA3&#13;&#10;NS5HEtq8dj2jJaSxIdTCDQYufXJKdSNcVrQYWOEfQTHdJ4prmzJLcDLIziJNQf+12aqkzAxR2pgN&#13;&#10;VBdufwRdcjMMynz9LXDLLh29ow1otfP4u640X6mqNf+qetWaZT/5finPV+xIQ1Le4TLQeQp/3Bf4&#13;&#10;7bc7fgcAAP//AwBQSwMEFAAGAAgAAAAhAN76NATgAAAADQEAAA8AAABkcnMvZG93bnJldi54bWxM&#13;&#10;T8tOwzAQvCPxD9YicaMObSltmk2FeBwrRFNVPbrJJo6w11HstOHvMeIAl5FGszuPbDNaI87U+9Yx&#13;&#10;wv0kAUFcuqrlBmFfvN0tQfiguFLGMSF8kYdNfn2VqbRyF/6g8y40IpqwTxWCDqFLpfSlJqv8xHXE&#13;&#10;Uatdb1WItG9k1atLNLdGTpNkIa1qOSZo1dGzpvJzN1iEumj25fF1KQdTvz8WB73S22KLeHszvqwj&#13;&#10;PK1BBBrD3wf8bIj9IY/FTm7gyguDMJvNp/EUYbUAEfVffkJ4mCcg80z+X5F/AwAA//8DAFBLAQIt&#13;&#10;ABQABgAIAAAAIQC2gziS/gAAAOEBAAATAAAAAAAAAAAAAAAAAAAAAABbQ29udGVudF9UeXBlc10u&#13;&#10;eG1sUEsBAi0AFAAGAAgAAAAhADj9If/WAAAAlAEAAAsAAAAAAAAAAAAAAAAALwEAAF9yZWxzLy5y&#13;&#10;ZWxzUEsBAi0AFAAGAAgAAAAhAOfPD4GzAQAAvgMAAA4AAAAAAAAAAAAAAAAALgIAAGRycy9lMm9E&#13;&#10;b2MueG1sUEsBAi0AFAAGAAgAAAAhAN76NATgAAAADQEAAA8AAAAAAAAAAAAAAAAADQQAAGRycy9k&#13;&#10;b3ducmV2LnhtbFBLBQYAAAAABAAEAPMAAAAaBQAAAAA=&#13;&#10;" strokecolor="black [3200]" strokeweight=".5pt">
                      <v:stroke endarrow="block" joinstyle="miter"/>
                    </v:shape>
                  </w:pict>
                </mc:Fallback>
              </mc:AlternateContent>
            </w:r>
          </w:p>
          <w:p w14:paraId="10E16CC0" w14:textId="77777777" w:rsidR="006F62FA" w:rsidRPr="004667C6" w:rsidRDefault="006F62FA" w:rsidP="00E67F9E">
            <w:pPr>
              <w:jc w:val="both"/>
              <w:rPr>
                <w:sz w:val="28"/>
                <w:szCs w:val="28"/>
                <w:lang w:val="kk-KZ"/>
              </w:rPr>
            </w:pPr>
          </w:p>
        </w:tc>
      </w:tr>
      <w:tr w:rsidR="006F62FA" w:rsidRPr="004667C6" w14:paraId="1BC1AB58" w14:textId="77777777" w:rsidTr="00E67F9E">
        <w:tc>
          <w:tcPr>
            <w:tcW w:w="7087" w:type="dxa"/>
          </w:tcPr>
          <w:p w14:paraId="657CB0B9" w14:textId="77777777" w:rsidR="006F62FA" w:rsidRPr="004667C6" w:rsidRDefault="006F62FA" w:rsidP="00E67F9E">
            <w:pPr>
              <w:pStyle w:val="af2"/>
              <w:spacing w:before="0" w:beforeAutospacing="0" w:after="0" w:afterAutospacing="0"/>
              <w:jc w:val="center"/>
              <w:rPr>
                <w:color w:val="000000"/>
                <w:sz w:val="28"/>
                <w:szCs w:val="28"/>
                <w:lang w:val="kk-KZ"/>
              </w:rPr>
            </w:pPr>
            <w:r w:rsidRPr="004667C6">
              <w:rPr>
                <w:color w:val="000000"/>
                <w:sz w:val="28"/>
                <w:szCs w:val="28"/>
              </w:rPr>
              <w:t>Инновациялық процесс</w:t>
            </w:r>
          </w:p>
          <w:p w14:paraId="7B9483C1"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8"/>
                <w:szCs w:val="28"/>
                <w:lang w:val="kk-KZ"/>
              </w:rPr>
              <w:t>жаңалықты жасау жолы</w:t>
            </w:r>
          </w:p>
          <w:p w14:paraId="0B8F83D8" w14:textId="77777777" w:rsidR="006F62FA" w:rsidRPr="004667C6" w:rsidRDefault="006F62FA" w:rsidP="00E67F9E">
            <w:pPr>
              <w:jc w:val="center"/>
              <w:rPr>
                <w:color w:val="000000"/>
                <w:sz w:val="28"/>
                <w:szCs w:val="28"/>
                <w:lang w:val="kk-KZ"/>
              </w:rPr>
            </w:pPr>
            <w:r w:rsidRPr="004667C6">
              <w:rPr>
                <w:color w:val="000000"/>
                <w:sz w:val="21"/>
                <w:szCs w:val="21"/>
                <w:shd w:val="clear" w:color="auto" w:fill="FFFFFF"/>
              </w:rPr>
              <w:t>(зерттеу → сынақ және енгізу → коммерциа</w:t>
            </w:r>
            <w:proofErr w:type="spellStart"/>
            <w:r w:rsidRPr="004667C6">
              <w:rPr>
                <w:color w:val="000000"/>
                <w:sz w:val="21"/>
                <w:szCs w:val="21"/>
                <w:shd w:val="clear" w:color="auto" w:fill="FFFFFF"/>
                <w:lang w:val="kk-KZ"/>
              </w:rPr>
              <w:t>ландыру</w:t>
            </w:r>
            <w:proofErr w:type="spellEnd"/>
            <w:r w:rsidRPr="004667C6">
              <w:rPr>
                <w:color w:val="000000"/>
                <w:sz w:val="21"/>
                <w:szCs w:val="21"/>
                <w:shd w:val="clear" w:color="auto" w:fill="FFFFFF"/>
              </w:rPr>
              <w:t>)</w:t>
            </w:r>
          </w:p>
        </w:tc>
      </w:tr>
      <w:tr w:rsidR="006F62FA" w:rsidRPr="004667C6" w14:paraId="2DF29EE4" w14:textId="77777777" w:rsidTr="00E67F9E">
        <w:tc>
          <w:tcPr>
            <w:tcW w:w="7087" w:type="dxa"/>
            <w:tcBorders>
              <w:left w:val="nil"/>
              <w:right w:val="nil"/>
            </w:tcBorders>
          </w:tcPr>
          <w:p w14:paraId="6FD71972" w14:textId="77777777" w:rsidR="006F62FA" w:rsidRPr="004667C6" w:rsidRDefault="006F62FA" w:rsidP="00E67F9E">
            <w:pPr>
              <w:jc w:val="both"/>
              <w:rPr>
                <w:sz w:val="28"/>
                <w:szCs w:val="28"/>
                <w:lang w:val="kk-KZ"/>
              </w:rPr>
            </w:pPr>
            <w:r w:rsidRPr="004667C6">
              <w:rPr>
                <w:noProof/>
                <w:color w:val="000000" w:themeColor="text1"/>
                <w:sz w:val="28"/>
                <w:szCs w:val="28"/>
                <w:lang w:val="kk-KZ"/>
                <w14:ligatures w14:val="standardContextual"/>
              </w:rPr>
              <mc:AlternateContent>
                <mc:Choice Requires="wps">
                  <w:drawing>
                    <wp:anchor distT="0" distB="0" distL="114300" distR="114300" simplePos="0" relativeHeight="251660288" behindDoc="0" locked="0" layoutInCell="1" allowOverlap="1" wp14:anchorId="5C46A994" wp14:editId="1DE4717A">
                      <wp:simplePos x="0" y="0"/>
                      <wp:positionH relativeFrom="column">
                        <wp:posOffset>2119360</wp:posOffset>
                      </wp:positionH>
                      <wp:positionV relativeFrom="paragraph">
                        <wp:posOffset>84996</wp:posOffset>
                      </wp:positionV>
                      <wp:extent cx="0" cy="282103"/>
                      <wp:effectExtent l="63500" t="0" r="76200" b="35560"/>
                      <wp:wrapNone/>
                      <wp:docPr id="842390542" name="Прямая со стрелкой 2"/>
                      <wp:cNvGraphicFramePr/>
                      <a:graphic xmlns:a="http://schemas.openxmlformats.org/drawingml/2006/main">
                        <a:graphicData uri="http://schemas.microsoft.com/office/word/2010/wordprocessingShape">
                          <wps:wsp>
                            <wps:cNvCnPr/>
                            <wps:spPr>
                              <a:xfrm>
                                <a:off x="0" y="0"/>
                                <a:ext cx="0" cy="2821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BEEBA3" id="Прямая со стрелкой 2" o:spid="_x0000_s1026" type="#_x0000_t32" style="position:absolute;margin-left:166.9pt;margin-top:6.7pt;width:0;height:22.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w+BswEAAL4DAAAOAAAAZHJzL2Uyb0RvYy54bWysU8mO1DAQvSPxD5bvdJJGQqOo03PoAS4I&#13;&#10;Riwf4HHKiYU3lYtO8vfYTncasUgIcal4qVf13nPlcD9bw86AUXvX8WZXcwZO+l67oeNfPr95ccdZ&#13;&#10;JOF6YbyDji8Q+f3x+bPDFFrY+9GbHpClIi62U+j4SBTaqopyBCvizgdw6VJ5tILSFoeqRzGl6tZU&#13;&#10;+7p+VU0e+4BeQozp9GG95MdSXymQ9EGpCMRMxxM3KhFLfMqxOh5EO6AIo5YXGuIfWFihXWq6lXoQ&#13;&#10;JNg31L+Uslqij17RTnpbeaW0hKIhqWnqn9R8GkWAoiWZE8NmU/x/ZeX788k9YrJhCrGN4RGzilmh&#13;&#10;zd/Ej83FrGUzC2Zicj2U6XR/t2/ql9nH6oYLGOkteMvyouORUOhhpJN3Lr2Ix6Z4Jc7vIq3AKyA3&#13;&#10;NS5HEtq8dj2jJaSxIdTCDQYufXJKdSNcVrQYWOEfQTHdJ4prmzJLcDLIziJNQf+12aqkzAxR2pgN&#13;&#10;VBdufwRdcjMMynz9LXDLLh29ow1otfP4u640X6mqNf+qetWaZT/5finPV+xIQ1Le4TLQeQp/3Bf4&#13;&#10;7bc7fgcAAP//AwBQSwMEFAAGAAgAAAAhAMUJftXhAAAADgEAAA8AAABkcnMvZG93bnJldi54bWxM&#13;&#10;j09PwzAMxe9IfIfISNxYCgVWuqYT4s9xmlgnxDFr3Kaicaom3cq3x4gDXCzZz37+vWI9u14ccQyd&#13;&#10;JwXXiwQEUu1NR62CffV6lYEIUZPRvSdU8IUB1uX5WaFz40/0hsddbAWbUMi1AhvjkEsZaotOh4Uf&#13;&#10;kFhr/Oh05HZspRn1ic1dL2+S5F463RF/sHrAJ4v1525yCpqq3dcfL5mc+ma7rN7tg91UG6UuL+bn&#13;&#10;FZfHFYiIc/y7gJ8MzA8lgx38RCaIXkGapswfWUhvQfDC7+Cg4G6ZgSwL+T9G+Q0AAP//AwBQSwEC&#13;&#10;LQAUAAYACAAAACEAtoM4kv4AAADhAQAAEwAAAAAAAAAAAAAAAAAAAAAAW0NvbnRlbnRfVHlwZXNd&#13;&#10;LnhtbFBLAQItABQABgAIAAAAIQA4/SH/1gAAAJQBAAALAAAAAAAAAAAAAAAAAC8BAABfcmVscy8u&#13;&#10;cmVsc1BLAQItABQABgAIAAAAIQDnzw+BswEAAL4DAAAOAAAAAAAAAAAAAAAAAC4CAABkcnMvZTJv&#13;&#10;RG9jLnhtbFBLAQItABQABgAIAAAAIQDFCX7V4QAAAA4BAAAPAAAAAAAAAAAAAAAAAA0EAABkcnMv&#13;&#10;ZG93bnJldi54bWxQSwUGAAAAAAQABADzAAAAGwUAAAAA&#13;&#10;" strokecolor="black [3200]" strokeweight=".5pt">
                      <v:stroke endarrow="block" joinstyle="miter"/>
                    </v:shape>
                  </w:pict>
                </mc:Fallback>
              </mc:AlternateContent>
            </w:r>
          </w:p>
          <w:p w14:paraId="29F81962" w14:textId="77777777" w:rsidR="006F62FA" w:rsidRPr="004667C6" w:rsidRDefault="006F62FA" w:rsidP="00E67F9E">
            <w:pPr>
              <w:jc w:val="center"/>
              <w:rPr>
                <w:sz w:val="28"/>
                <w:szCs w:val="28"/>
                <w:lang w:val="kk-KZ"/>
              </w:rPr>
            </w:pPr>
          </w:p>
        </w:tc>
      </w:tr>
      <w:tr w:rsidR="006F62FA" w:rsidRPr="004667C6" w14:paraId="078C2C2B" w14:textId="77777777" w:rsidTr="00E67F9E">
        <w:tc>
          <w:tcPr>
            <w:tcW w:w="7087" w:type="dxa"/>
          </w:tcPr>
          <w:p w14:paraId="4FC665F2" w14:textId="77777777" w:rsidR="006F62FA" w:rsidRPr="004667C6" w:rsidRDefault="006F62FA" w:rsidP="00E67F9E">
            <w:pPr>
              <w:jc w:val="center"/>
              <w:rPr>
                <w:color w:val="000000"/>
                <w:sz w:val="28"/>
                <w:szCs w:val="28"/>
                <w:lang w:val="kk-KZ"/>
              </w:rPr>
            </w:pPr>
            <w:r w:rsidRPr="004667C6">
              <w:rPr>
                <w:color w:val="000000"/>
                <w:sz w:val="28"/>
                <w:szCs w:val="28"/>
              </w:rPr>
              <w:t>Инновациялық қызмет</w:t>
            </w:r>
          </w:p>
          <w:p w14:paraId="0941DBF2" w14:textId="77777777" w:rsidR="006F62FA" w:rsidRPr="004667C6" w:rsidRDefault="006F62FA" w:rsidP="00E67F9E">
            <w:pPr>
              <w:jc w:val="center"/>
              <w:rPr>
                <w:color w:val="000000"/>
                <w:sz w:val="28"/>
                <w:szCs w:val="28"/>
                <w:lang w:val="kk-KZ"/>
              </w:rPr>
            </w:pPr>
            <w:r w:rsidRPr="004667C6">
              <w:rPr>
                <w:color w:val="000000"/>
                <w:sz w:val="21"/>
                <w:szCs w:val="21"/>
                <w:shd w:val="clear" w:color="auto" w:fill="FFFFFF"/>
              </w:rPr>
              <w:t>Процесті қамтитын ауқымды іс-әрекет</w:t>
            </w:r>
            <w:r w:rsidRPr="004667C6">
              <w:rPr>
                <w:color w:val="000000"/>
                <w:sz w:val="21"/>
                <w:szCs w:val="21"/>
                <w:shd w:val="clear" w:color="auto" w:fill="FFFFFF"/>
                <w:lang w:val="kk-KZ"/>
              </w:rPr>
              <w:t>,</w:t>
            </w:r>
          </w:p>
          <w:p w14:paraId="3E9F7D06"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1"/>
                <w:szCs w:val="21"/>
                <w:shd w:val="clear" w:color="auto" w:fill="FFFFFF"/>
              </w:rPr>
              <w:t>ұйым ішінде жаңалықтар жасауға бағытталған іс-әрекеттердің жиынтығы</w:t>
            </w:r>
            <w:r w:rsidRPr="004667C6">
              <w:rPr>
                <w:color w:val="000000"/>
                <w:sz w:val="21"/>
                <w:szCs w:val="21"/>
                <w:shd w:val="clear" w:color="auto" w:fill="FFFFFF"/>
                <w:lang w:val="kk-KZ"/>
              </w:rPr>
              <w:t>,</w:t>
            </w:r>
            <w:r w:rsidRPr="004667C6">
              <w:rPr>
                <w:color w:val="000000"/>
                <w:sz w:val="21"/>
                <w:szCs w:val="21"/>
                <w:shd w:val="clear" w:color="auto" w:fill="FFFFFF"/>
              </w:rPr>
              <w:t xml:space="preserve"> (зерттеу, әзірлеме, идеяларды іздеу және т.б.).</w:t>
            </w:r>
          </w:p>
        </w:tc>
      </w:tr>
      <w:tr w:rsidR="006F62FA" w:rsidRPr="004667C6" w14:paraId="119A1938" w14:textId="77777777" w:rsidTr="00E67F9E">
        <w:tc>
          <w:tcPr>
            <w:tcW w:w="7087" w:type="dxa"/>
            <w:tcBorders>
              <w:left w:val="nil"/>
              <w:right w:val="nil"/>
            </w:tcBorders>
          </w:tcPr>
          <w:p w14:paraId="2787310F" w14:textId="77777777" w:rsidR="006F62FA" w:rsidRPr="004667C6" w:rsidRDefault="006F62FA" w:rsidP="00E67F9E">
            <w:pPr>
              <w:jc w:val="both"/>
              <w:rPr>
                <w:sz w:val="28"/>
                <w:szCs w:val="28"/>
                <w:lang w:val="kk-KZ"/>
              </w:rPr>
            </w:pPr>
            <w:r w:rsidRPr="004667C6">
              <w:rPr>
                <w:noProof/>
                <w:color w:val="000000" w:themeColor="text1"/>
                <w:sz w:val="28"/>
                <w:szCs w:val="28"/>
                <w:lang w:val="kk-KZ"/>
                <w14:ligatures w14:val="standardContextual"/>
              </w:rPr>
              <mc:AlternateContent>
                <mc:Choice Requires="wps">
                  <w:drawing>
                    <wp:anchor distT="0" distB="0" distL="114300" distR="114300" simplePos="0" relativeHeight="251661312" behindDoc="0" locked="0" layoutInCell="1" allowOverlap="1" wp14:anchorId="5FE21F93" wp14:editId="00E22478">
                      <wp:simplePos x="0" y="0"/>
                      <wp:positionH relativeFrom="column">
                        <wp:posOffset>2119360</wp:posOffset>
                      </wp:positionH>
                      <wp:positionV relativeFrom="paragraph">
                        <wp:posOffset>83090</wp:posOffset>
                      </wp:positionV>
                      <wp:extent cx="0" cy="282103"/>
                      <wp:effectExtent l="63500" t="0" r="76200" b="35560"/>
                      <wp:wrapNone/>
                      <wp:docPr id="815592632" name="Прямая со стрелкой 2"/>
                      <wp:cNvGraphicFramePr/>
                      <a:graphic xmlns:a="http://schemas.openxmlformats.org/drawingml/2006/main">
                        <a:graphicData uri="http://schemas.microsoft.com/office/word/2010/wordprocessingShape">
                          <wps:wsp>
                            <wps:cNvCnPr/>
                            <wps:spPr>
                              <a:xfrm>
                                <a:off x="0" y="0"/>
                                <a:ext cx="0" cy="2821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7A7D21" id="Прямая со стрелкой 2" o:spid="_x0000_s1026" type="#_x0000_t32" style="position:absolute;margin-left:166.9pt;margin-top:6.55pt;width:0;height:22.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w+BswEAAL4DAAAOAAAAZHJzL2Uyb0RvYy54bWysU8mO1DAQvSPxD5bvdJJGQqOo03PoAS4I&#13;&#10;Riwf4HHKiYU3lYtO8vfYTncasUgIcal4qVf13nPlcD9bw86AUXvX8WZXcwZO+l67oeNfPr95ccdZ&#13;&#10;JOF6YbyDji8Q+f3x+bPDFFrY+9GbHpClIi62U+j4SBTaqopyBCvizgdw6VJ5tILSFoeqRzGl6tZU&#13;&#10;+7p+VU0e+4BeQozp9GG95MdSXymQ9EGpCMRMxxM3KhFLfMqxOh5EO6AIo5YXGuIfWFihXWq6lXoQ&#13;&#10;JNg31L+Uslqij17RTnpbeaW0hKIhqWnqn9R8GkWAoiWZE8NmU/x/ZeX788k9YrJhCrGN4RGzilmh&#13;&#10;zd/Ej83FrGUzC2Zicj2U6XR/t2/ql9nH6oYLGOkteMvyouORUOhhpJN3Lr2Ix6Z4Jc7vIq3AKyA3&#13;&#10;NS5HEtq8dj2jJaSxIdTCDQYufXJKdSNcVrQYWOEfQTHdJ4prmzJLcDLIziJNQf+12aqkzAxR2pgN&#13;&#10;VBdufwRdcjMMynz9LXDLLh29ow1otfP4u640X6mqNf+qetWaZT/5finPV+xIQ1Le4TLQeQp/3Bf4&#13;&#10;7bc7fgcAAP//AwBQSwMEFAAGAAgAAAAhAPgVdU/iAAAADgEAAA8AAABkcnMvZG93bnJldi54bWxM&#13;&#10;j09PwzAMxe9IfIfISNxYOqqx0TWdEH+OE2KdEMescZuKxqmadCvfHk87wMWS/ezn38s3k+vEEYfQ&#13;&#10;elIwnyUgkCpvWmoU7Mu3uxWIEDUZ3XlCBT8YYFNcX+U6M/5EH3jcxUawCYVMK7Ax9pmUobLodJj5&#13;&#10;Hom12g9OR26HRppBn9jcdfI+SR6k0y3xB6t7fLZYfe9Gp6Aum3319bqSY1e/L8tP+2i35Vap25vp&#13;&#10;Zc3laQ0i4hT/LuCcgfmhYLCDH8kE0SlI05T5IwvpHAQvXAYHBYvlAmSRy/8xil8AAAD//wMAUEsB&#13;&#10;Ai0AFAAGAAgAAAAhALaDOJL+AAAA4QEAABMAAAAAAAAAAAAAAAAAAAAAAFtDb250ZW50X1R5cGVz&#13;&#10;XS54bWxQSwECLQAUAAYACAAAACEAOP0h/9YAAACUAQAACwAAAAAAAAAAAAAAAAAvAQAAX3JlbHMv&#13;&#10;LnJlbHNQSwECLQAUAAYACAAAACEA588PgbMBAAC+AwAADgAAAAAAAAAAAAAAAAAuAgAAZHJzL2Uy&#13;&#10;b0RvYy54bWxQSwECLQAUAAYACAAAACEA+BV1T+IAAAAOAQAADwAAAAAAAAAAAAAAAAANBAAAZHJz&#13;&#10;L2Rvd25yZXYueG1sUEsFBgAAAAAEAAQA8wAAABwFAAAAAA==&#13;&#10;" strokecolor="black [3200]" strokeweight=".5pt">
                      <v:stroke endarrow="block" joinstyle="miter"/>
                    </v:shape>
                  </w:pict>
                </mc:Fallback>
              </mc:AlternateContent>
            </w:r>
          </w:p>
          <w:p w14:paraId="0871D236" w14:textId="77777777" w:rsidR="006F62FA" w:rsidRPr="004667C6" w:rsidRDefault="006F62FA" w:rsidP="00E67F9E">
            <w:pPr>
              <w:jc w:val="center"/>
              <w:rPr>
                <w:sz w:val="28"/>
                <w:szCs w:val="28"/>
                <w:lang w:val="kk-KZ"/>
              </w:rPr>
            </w:pPr>
          </w:p>
        </w:tc>
      </w:tr>
      <w:tr w:rsidR="006F62FA" w:rsidRPr="004667C6" w14:paraId="5C747725" w14:textId="77777777" w:rsidTr="00E67F9E">
        <w:tc>
          <w:tcPr>
            <w:tcW w:w="7087" w:type="dxa"/>
          </w:tcPr>
          <w:p w14:paraId="5FC62447" w14:textId="77777777" w:rsidR="006F62FA" w:rsidRPr="004667C6" w:rsidRDefault="006F62FA" w:rsidP="00E67F9E">
            <w:pPr>
              <w:pStyle w:val="af2"/>
              <w:spacing w:before="0" w:beforeAutospacing="0" w:after="0" w:afterAutospacing="0"/>
              <w:jc w:val="center"/>
              <w:rPr>
                <w:color w:val="000000"/>
              </w:rPr>
            </w:pPr>
            <w:r w:rsidRPr="004667C6">
              <w:rPr>
                <w:color w:val="000000"/>
                <w:sz w:val="28"/>
                <w:szCs w:val="28"/>
              </w:rPr>
              <w:t>Инновациялық менеджмент</w:t>
            </w:r>
          </w:p>
          <w:p w14:paraId="4F6A94B4" w14:textId="77777777" w:rsidR="006F62FA" w:rsidRPr="004667C6" w:rsidRDefault="006F62FA" w:rsidP="00E67F9E">
            <w:pPr>
              <w:pStyle w:val="af2"/>
              <w:spacing w:before="0" w:beforeAutospacing="0" w:after="0" w:afterAutospacing="0"/>
              <w:jc w:val="center"/>
              <w:rPr>
                <w:color w:val="000000"/>
              </w:rPr>
            </w:pPr>
            <w:r w:rsidRPr="004667C6">
              <w:rPr>
                <w:color w:val="000000"/>
                <w:sz w:val="22"/>
                <w:szCs w:val="22"/>
              </w:rPr>
              <w:t>(кәсіпорын деңгейінде инновацияларды басқару)</w:t>
            </w:r>
          </w:p>
          <w:p w14:paraId="46D7A039"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2"/>
                <w:szCs w:val="22"/>
              </w:rPr>
              <w:t>Жоспарлау</w:t>
            </w:r>
          </w:p>
          <w:p w14:paraId="592A7496"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2"/>
                <w:szCs w:val="22"/>
              </w:rPr>
              <w:t>Ұйымдастыру</w:t>
            </w:r>
          </w:p>
          <w:p w14:paraId="4CC77C14"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2"/>
                <w:szCs w:val="22"/>
              </w:rPr>
              <w:t>Ынталандыру</w:t>
            </w:r>
          </w:p>
          <w:p w14:paraId="1BEFE016"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2"/>
                <w:szCs w:val="22"/>
              </w:rPr>
              <w:t>Бақылау</w:t>
            </w:r>
          </w:p>
        </w:tc>
      </w:tr>
      <w:tr w:rsidR="006F62FA" w:rsidRPr="004667C6" w14:paraId="7123D917" w14:textId="77777777" w:rsidTr="00E67F9E">
        <w:tc>
          <w:tcPr>
            <w:tcW w:w="7087" w:type="dxa"/>
            <w:tcBorders>
              <w:left w:val="nil"/>
              <w:right w:val="nil"/>
            </w:tcBorders>
          </w:tcPr>
          <w:p w14:paraId="7B0BA765" w14:textId="77777777" w:rsidR="006F62FA" w:rsidRPr="004667C6" w:rsidRDefault="006F62FA" w:rsidP="00E67F9E">
            <w:pPr>
              <w:jc w:val="both"/>
              <w:rPr>
                <w:sz w:val="28"/>
                <w:szCs w:val="28"/>
                <w:lang w:val="kk-KZ"/>
              </w:rPr>
            </w:pPr>
            <w:r w:rsidRPr="004667C6">
              <w:rPr>
                <w:noProof/>
                <w:color w:val="000000" w:themeColor="text1"/>
                <w:sz w:val="28"/>
                <w:szCs w:val="28"/>
                <w:lang w:val="kk-KZ"/>
                <w14:ligatures w14:val="standardContextual"/>
              </w:rPr>
              <mc:AlternateContent>
                <mc:Choice Requires="wps">
                  <w:drawing>
                    <wp:anchor distT="0" distB="0" distL="114300" distR="114300" simplePos="0" relativeHeight="251662336" behindDoc="0" locked="0" layoutInCell="1" allowOverlap="1" wp14:anchorId="7E9DCFCE" wp14:editId="073A053B">
                      <wp:simplePos x="0" y="0"/>
                      <wp:positionH relativeFrom="column">
                        <wp:posOffset>2125615</wp:posOffset>
                      </wp:positionH>
                      <wp:positionV relativeFrom="paragraph">
                        <wp:posOffset>78105</wp:posOffset>
                      </wp:positionV>
                      <wp:extent cx="0" cy="282103"/>
                      <wp:effectExtent l="63500" t="0" r="76200" b="35560"/>
                      <wp:wrapNone/>
                      <wp:docPr id="1469586975" name="Прямая со стрелкой 2"/>
                      <wp:cNvGraphicFramePr/>
                      <a:graphic xmlns:a="http://schemas.openxmlformats.org/drawingml/2006/main">
                        <a:graphicData uri="http://schemas.microsoft.com/office/word/2010/wordprocessingShape">
                          <wps:wsp>
                            <wps:cNvCnPr/>
                            <wps:spPr>
                              <a:xfrm>
                                <a:off x="0" y="0"/>
                                <a:ext cx="0" cy="2821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F05704" id="Прямая со стрелкой 2" o:spid="_x0000_s1026" type="#_x0000_t32" style="position:absolute;margin-left:167.35pt;margin-top:6.15pt;width:0;height:22.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w+BswEAAL4DAAAOAAAAZHJzL2Uyb0RvYy54bWysU8mO1DAQvSPxD5bvdJJGQqOo03PoAS4I&#13;&#10;Riwf4HHKiYU3lYtO8vfYTncasUgIcal4qVf13nPlcD9bw86AUXvX8WZXcwZO+l67oeNfPr95ccdZ&#13;&#10;JOF6YbyDji8Q+f3x+bPDFFrY+9GbHpClIi62U+j4SBTaqopyBCvizgdw6VJ5tILSFoeqRzGl6tZU&#13;&#10;+7p+VU0e+4BeQozp9GG95MdSXymQ9EGpCMRMxxM3KhFLfMqxOh5EO6AIo5YXGuIfWFihXWq6lXoQ&#13;&#10;JNg31L+Uslqij17RTnpbeaW0hKIhqWnqn9R8GkWAoiWZE8NmU/x/ZeX788k9YrJhCrGN4RGzilmh&#13;&#10;zd/Ej83FrGUzC2Zicj2U6XR/t2/ql9nH6oYLGOkteMvyouORUOhhpJN3Lr2Ix6Z4Jc7vIq3AKyA3&#13;&#10;NS5HEtq8dj2jJaSxIdTCDQYufXJKdSNcVrQYWOEfQTHdJ4prmzJLcDLIziJNQf+12aqkzAxR2pgN&#13;&#10;VBdufwRdcjMMynz9LXDLLh29ow1otfP4u640X6mqNf+qetWaZT/5finPV+xIQ1Le4TLQeQp/3Bf4&#13;&#10;7bc7fgcAAP//AwBQSwMEFAAGAAgAAAAhAH1KcLvhAAAADgEAAA8AAABkcnMvZG93bnJldi54bWxM&#13;&#10;T8tOwzAQvCPxD9YicaMODTRtGqdCPI5VRVOhHt3YiSPsdRQ7bfh7FnGAy0q7MzuPYjM5y856CJ1H&#13;&#10;AfezBJjG2qsOWwGH6u1uCSxEiUpaj1rAlw6wKa+vCpkrf8F3fd7HlpEIhlwKMDH2OeehNtrJMPO9&#13;&#10;RsIaPzgZaR1argZ5IXFn+TxJFtzJDsnByF4/G11/7kcnoKnaQ318XfLRNrus+jArs622QtzeTC9r&#13;&#10;Gk9rYFFP8e8DfjpQfigp2MmPqAKzAtL0ISMqAfMUGBF+DycBj4sMeFnw/zXKbwAAAP//AwBQSwEC&#13;&#10;LQAUAAYACAAAACEAtoM4kv4AAADhAQAAEwAAAAAAAAAAAAAAAAAAAAAAW0NvbnRlbnRfVHlwZXNd&#13;&#10;LnhtbFBLAQItABQABgAIAAAAIQA4/SH/1gAAAJQBAAALAAAAAAAAAAAAAAAAAC8BAABfcmVscy8u&#13;&#10;cmVsc1BLAQItABQABgAIAAAAIQDnzw+BswEAAL4DAAAOAAAAAAAAAAAAAAAAAC4CAABkcnMvZTJv&#13;&#10;RG9jLnhtbFBLAQItABQABgAIAAAAIQB9SnC74QAAAA4BAAAPAAAAAAAAAAAAAAAAAA0EAABkcnMv&#13;&#10;ZG93bnJldi54bWxQSwUGAAAAAAQABADzAAAAGwUAAAAA&#13;&#10;" strokecolor="black [3200]" strokeweight=".5pt">
                      <v:stroke endarrow="block" joinstyle="miter"/>
                    </v:shape>
                  </w:pict>
                </mc:Fallback>
              </mc:AlternateContent>
            </w:r>
          </w:p>
          <w:p w14:paraId="0921CF8C" w14:textId="77777777" w:rsidR="006F62FA" w:rsidRPr="004667C6" w:rsidRDefault="006F62FA" w:rsidP="00E67F9E">
            <w:pPr>
              <w:jc w:val="center"/>
              <w:rPr>
                <w:sz w:val="28"/>
                <w:szCs w:val="28"/>
                <w:lang w:val="kk-KZ"/>
              </w:rPr>
            </w:pPr>
          </w:p>
        </w:tc>
      </w:tr>
      <w:tr w:rsidR="006F62FA" w:rsidRPr="004667C6" w14:paraId="52F82FAE" w14:textId="77777777" w:rsidTr="00E67F9E">
        <w:tc>
          <w:tcPr>
            <w:tcW w:w="7087" w:type="dxa"/>
          </w:tcPr>
          <w:p w14:paraId="074C4025" w14:textId="77777777" w:rsidR="006F62FA" w:rsidRPr="004667C6" w:rsidRDefault="006F62FA" w:rsidP="00E67F9E">
            <w:pPr>
              <w:pStyle w:val="af2"/>
              <w:spacing w:before="0" w:beforeAutospacing="0" w:after="0" w:afterAutospacing="0"/>
              <w:jc w:val="center"/>
              <w:rPr>
                <w:color w:val="000000"/>
                <w:sz w:val="32"/>
                <w:szCs w:val="32"/>
              </w:rPr>
            </w:pPr>
            <w:r w:rsidRPr="004667C6">
              <w:rPr>
                <w:color w:val="000000"/>
                <w:sz w:val="28"/>
                <w:szCs w:val="28"/>
              </w:rPr>
              <w:t>Инновациялық қызметті басқару</w:t>
            </w:r>
          </w:p>
          <w:p w14:paraId="1345776D" w14:textId="77777777" w:rsidR="006F62FA" w:rsidRPr="004667C6" w:rsidRDefault="006F62FA" w:rsidP="00E67F9E">
            <w:pPr>
              <w:pStyle w:val="af2"/>
              <w:spacing w:before="0" w:beforeAutospacing="0" w:after="0" w:afterAutospacing="0"/>
              <w:jc w:val="center"/>
              <w:rPr>
                <w:color w:val="000000"/>
              </w:rPr>
            </w:pPr>
            <w:r w:rsidRPr="004667C6">
              <w:rPr>
                <w:color w:val="000000"/>
                <w:sz w:val="22"/>
                <w:szCs w:val="22"/>
              </w:rPr>
              <w:t>(жүйелік деңгей)</w:t>
            </w:r>
          </w:p>
          <w:p w14:paraId="6B035BF9" w14:textId="77777777" w:rsidR="006F62FA" w:rsidRPr="004667C6" w:rsidRDefault="006F62FA" w:rsidP="00E67F9E">
            <w:pPr>
              <w:pStyle w:val="af2"/>
              <w:spacing w:before="0" w:beforeAutospacing="0" w:after="0" w:afterAutospacing="0"/>
              <w:jc w:val="center"/>
              <w:rPr>
                <w:color w:val="000000"/>
              </w:rPr>
            </w:pPr>
            <w:r w:rsidRPr="004667C6">
              <w:rPr>
                <w:color w:val="000000"/>
                <w:sz w:val="22"/>
                <w:szCs w:val="22"/>
              </w:rPr>
              <w:t>мемлекет</w:t>
            </w:r>
          </w:p>
          <w:p w14:paraId="7AEC5551" w14:textId="77777777" w:rsidR="006F62FA" w:rsidRPr="004667C6" w:rsidRDefault="006F62FA" w:rsidP="00E67F9E">
            <w:pPr>
              <w:pStyle w:val="af2"/>
              <w:spacing w:before="0" w:beforeAutospacing="0" w:after="0" w:afterAutospacing="0"/>
              <w:jc w:val="center"/>
              <w:rPr>
                <w:color w:val="000000"/>
              </w:rPr>
            </w:pPr>
            <w:r w:rsidRPr="004667C6">
              <w:rPr>
                <w:color w:val="000000"/>
                <w:sz w:val="22"/>
                <w:szCs w:val="22"/>
              </w:rPr>
              <w:t>бизнес</w:t>
            </w:r>
          </w:p>
          <w:p w14:paraId="5791F9FD" w14:textId="77777777" w:rsidR="006F62FA" w:rsidRPr="004667C6" w:rsidRDefault="006F62FA" w:rsidP="00E67F9E">
            <w:pPr>
              <w:pStyle w:val="af2"/>
              <w:spacing w:before="0" w:beforeAutospacing="0" w:after="0" w:afterAutospacing="0"/>
              <w:jc w:val="center"/>
              <w:rPr>
                <w:color w:val="000000"/>
              </w:rPr>
            </w:pPr>
            <w:r w:rsidRPr="004667C6">
              <w:rPr>
                <w:color w:val="000000"/>
                <w:sz w:val="22"/>
                <w:szCs w:val="22"/>
              </w:rPr>
              <w:t>университеттер</w:t>
            </w:r>
          </w:p>
          <w:p w14:paraId="1630389A" w14:textId="77777777" w:rsidR="006F62FA" w:rsidRPr="004667C6" w:rsidRDefault="006F62FA" w:rsidP="00E67F9E">
            <w:pPr>
              <w:pStyle w:val="af2"/>
              <w:spacing w:before="0" w:beforeAutospacing="0" w:after="0" w:afterAutospacing="0"/>
              <w:jc w:val="center"/>
              <w:rPr>
                <w:color w:val="000000"/>
                <w:lang w:val="kk-KZ"/>
              </w:rPr>
            </w:pPr>
            <w:r w:rsidRPr="004667C6">
              <w:rPr>
                <w:color w:val="000000"/>
                <w:sz w:val="22"/>
                <w:szCs w:val="22"/>
              </w:rPr>
              <w:t>инновациялық инфрақұрылым</w:t>
            </w:r>
          </w:p>
        </w:tc>
      </w:tr>
    </w:tbl>
    <w:p w14:paraId="164A07D8" w14:textId="77777777" w:rsidR="006F62FA" w:rsidRPr="004667C6" w:rsidRDefault="006F62FA" w:rsidP="006F62FA">
      <w:pPr>
        <w:ind w:firstLine="708"/>
        <w:jc w:val="both"/>
        <w:rPr>
          <w:sz w:val="28"/>
          <w:szCs w:val="28"/>
          <w:lang w:val="kk-KZ"/>
        </w:rPr>
      </w:pPr>
    </w:p>
    <w:p w14:paraId="311BB6F2" w14:textId="77777777" w:rsidR="006F62FA" w:rsidRDefault="006F62FA" w:rsidP="006F62FA">
      <w:pPr>
        <w:pStyle w:val="af5"/>
        <w:spacing w:after="0"/>
        <w:jc w:val="center"/>
        <w:rPr>
          <w:i w:val="0"/>
          <w:iCs w:val="0"/>
          <w:color w:val="000000"/>
          <w:sz w:val="28"/>
          <w:szCs w:val="28"/>
          <w:lang w:val="kk-KZ"/>
        </w:rPr>
      </w:pPr>
      <w:r w:rsidRPr="004667C6">
        <w:rPr>
          <w:i w:val="0"/>
          <w:iCs w:val="0"/>
          <w:color w:val="000000" w:themeColor="text1"/>
          <w:sz w:val="28"/>
          <w:szCs w:val="28"/>
        </w:rPr>
        <w:t xml:space="preserve">Сурет </w:t>
      </w:r>
      <w:r w:rsidRPr="004667C6">
        <w:rPr>
          <w:i w:val="0"/>
          <w:iCs w:val="0"/>
          <w:color w:val="000000" w:themeColor="text1"/>
          <w:sz w:val="28"/>
          <w:szCs w:val="28"/>
        </w:rPr>
        <w:fldChar w:fldCharType="begin"/>
      </w:r>
      <w:r w:rsidRPr="004667C6">
        <w:rPr>
          <w:i w:val="0"/>
          <w:iCs w:val="0"/>
          <w:color w:val="000000" w:themeColor="text1"/>
          <w:sz w:val="28"/>
          <w:szCs w:val="28"/>
        </w:rPr>
        <w:instrText xml:space="preserve"> SEQ Сурет \* ARABIC </w:instrText>
      </w:r>
      <w:r w:rsidRPr="004667C6">
        <w:rPr>
          <w:i w:val="0"/>
          <w:iCs w:val="0"/>
          <w:color w:val="000000" w:themeColor="text1"/>
          <w:sz w:val="28"/>
          <w:szCs w:val="28"/>
        </w:rPr>
        <w:fldChar w:fldCharType="separate"/>
      </w:r>
      <w:r w:rsidRPr="004667C6">
        <w:rPr>
          <w:i w:val="0"/>
          <w:iCs w:val="0"/>
          <w:noProof/>
          <w:color w:val="000000" w:themeColor="text1"/>
          <w:sz w:val="28"/>
          <w:szCs w:val="28"/>
        </w:rPr>
        <w:t>1</w:t>
      </w:r>
      <w:r w:rsidRPr="004667C6">
        <w:rPr>
          <w:i w:val="0"/>
          <w:iCs w:val="0"/>
          <w:color w:val="000000" w:themeColor="text1"/>
          <w:sz w:val="28"/>
          <w:szCs w:val="28"/>
        </w:rPr>
        <w:fldChar w:fldCharType="end"/>
      </w:r>
      <w:r w:rsidRPr="004667C6">
        <w:rPr>
          <w:i w:val="0"/>
          <w:iCs w:val="0"/>
          <w:color w:val="000000" w:themeColor="text1"/>
          <w:sz w:val="28"/>
          <w:szCs w:val="28"/>
          <w:lang w:val="kk-KZ"/>
        </w:rPr>
        <w:t xml:space="preserve"> </w:t>
      </w:r>
      <w:r w:rsidRPr="004667C6">
        <w:rPr>
          <w:rStyle w:val="af1"/>
          <w:rFonts w:eastAsiaTheme="majorEastAsia"/>
          <w:color w:val="000000"/>
          <w:sz w:val="28"/>
          <w:szCs w:val="28"/>
        </w:rPr>
        <w:t>–</w:t>
      </w:r>
      <w:r w:rsidRPr="004667C6">
        <w:rPr>
          <w:i w:val="0"/>
          <w:iCs w:val="0"/>
          <w:color w:val="000000" w:themeColor="text1"/>
          <w:sz w:val="28"/>
          <w:szCs w:val="28"/>
          <w:lang w:val="kk-KZ"/>
        </w:rPr>
        <w:t xml:space="preserve"> </w:t>
      </w:r>
      <w:r w:rsidRPr="004667C6">
        <w:rPr>
          <w:i w:val="0"/>
          <w:iCs w:val="0"/>
          <w:color w:val="000000"/>
          <w:sz w:val="28"/>
          <w:szCs w:val="28"/>
        </w:rPr>
        <w:t>Инновациялық қызметті басқару ұғымының эволюциялық құрылымы</w:t>
      </w:r>
    </w:p>
    <w:p w14:paraId="0F4634B7" w14:textId="77777777" w:rsidR="006F62FA" w:rsidRPr="00D33E8F" w:rsidRDefault="006F62FA" w:rsidP="006F62FA">
      <w:pPr>
        <w:rPr>
          <w:lang w:val="kk-KZ"/>
        </w:rPr>
      </w:pPr>
    </w:p>
    <w:p w14:paraId="775D6C2D" w14:textId="1360F8F2" w:rsidR="006F62FA" w:rsidRDefault="006F62FA" w:rsidP="00A84E02">
      <w:pPr>
        <w:spacing w:after="160" w:line="278" w:lineRule="auto"/>
        <w:ind w:firstLine="708"/>
        <w:rPr>
          <w:color w:val="000000"/>
          <w:sz w:val="28"/>
          <w:szCs w:val="28"/>
          <w:lang w:val="kk-KZ"/>
        </w:rPr>
      </w:pPr>
      <w:r w:rsidRPr="004667C6">
        <w:rPr>
          <w:color w:val="000000"/>
          <w:sz w:val="28"/>
          <w:szCs w:val="28"/>
        </w:rPr>
        <w:t>Ескерт</w:t>
      </w:r>
      <w:r>
        <w:rPr>
          <w:color w:val="000000"/>
          <w:sz w:val="28"/>
          <w:szCs w:val="28"/>
          <w:lang w:val="kk-KZ"/>
        </w:rPr>
        <w:t>у</w:t>
      </w:r>
      <w:r w:rsidRPr="004667C6">
        <w:rPr>
          <w:color w:val="000000"/>
          <w:sz w:val="28"/>
          <w:szCs w:val="28"/>
        </w:rPr>
        <w:t xml:space="preserve"> – [1], [2], [7], [57] </w:t>
      </w:r>
      <w:r w:rsidRPr="004667C6">
        <w:rPr>
          <w:color w:val="000000"/>
          <w:sz w:val="28"/>
          <w:szCs w:val="28"/>
          <w:lang w:val="kk-KZ"/>
        </w:rPr>
        <w:t>дереккөздері негізінде құрастырылған</w:t>
      </w:r>
    </w:p>
    <w:p w14:paraId="52C25876" w14:textId="77777777" w:rsidR="00A84E02" w:rsidRDefault="006F62FA" w:rsidP="006F62FA">
      <w:pPr>
        <w:ind w:firstLine="708"/>
        <w:jc w:val="both"/>
        <w:rPr>
          <w:sz w:val="28"/>
          <w:szCs w:val="28"/>
          <w:lang w:val="kk-KZ"/>
        </w:rPr>
      </w:pPr>
      <w:r w:rsidRPr="004667C6">
        <w:rPr>
          <w:color w:val="000000"/>
          <w:sz w:val="28"/>
          <w:szCs w:val="28"/>
        </w:rPr>
        <w:lastRenderedPageBreak/>
        <w:t>Инновациялық қызметті басқару ұғымының эволюциялық құрылымы</w:t>
      </w:r>
      <w:r>
        <w:rPr>
          <w:color w:val="000000"/>
          <w:sz w:val="28"/>
          <w:szCs w:val="28"/>
          <w:lang w:val="kk-KZ"/>
        </w:rPr>
        <w:t xml:space="preserve"> - </w:t>
      </w:r>
      <w:r w:rsidRPr="004667C6">
        <w:rPr>
          <w:color w:val="000000"/>
          <w:sz w:val="28"/>
          <w:szCs w:val="28"/>
        </w:rPr>
        <w:t>инновациялар теориясы</w:t>
      </w:r>
      <w:r>
        <w:rPr>
          <w:color w:val="000000"/>
          <w:sz w:val="28"/>
          <w:szCs w:val="28"/>
          <w:lang w:val="kk-KZ"/>
        </w:rPr>
        <w:t>нан, яғни</w:t>
      </w:r>
      <w:r w:rsidRPr="004667C6">
        <w:rPr>
          <w:color w:val="000000"/>
          <w:sz w:val="28"/>
          <w:szCs w:val="28"/>
        </w:rPr>
        <w:t xml:space="preserve"> жаңалықтың пайда болу заңдылықтары</w:t>
      </w:r>
      <w:proofErr w:type="spellStart"/>
      <w:r>
        <w:rPr>
          <w:color w:val="000000"/>
          <w:sz w:val="28"/>
          <w:szCs w:val="28"/>
          <w:lang w:val="kk-KZ"/>
        </w:rPr>
        <w:t>на</w:t>
      </w:r>
      <w:proofErr w:type="spellEnd"/>
      <w:r w:rsidRPr="004667C6">
        <w:rPr>
          <w:color w:val="000000"/>
          <w:sz w:val="28"/>
          <w:szCs w:val="28"/>
        </w:rPr>
        <w:t>н, оның экономикалық және әлеуметтік әсерін түсіндіретін ғылыми база</w:t>
      </w:r>
      <w:r>
        <w:rPr>
          <w:color w:val="000000"/>
          <w:sz w:val="28"/>
          <w:szCs w:val="28"/>
          <w:lang w:val="kk-KZ"/>
        </w:rPr>
        <w:t>дан</w:t>
      </w:r>
      <w:r w:rsidRPr="004667C6">
        <w:rPr>
          <w:color w:val="000000"/>
          <w:sz w:val="28"/>
          <w:szCs w:val="28"/>
        </w:rPr>
        <w:t xml:space="preserve"> </w:t>
      </w:r>
      <w:r>
        <w:rPr>
          <w:color w:val="000000"/>
          <w:sz w:val="28"/>
          <w:szCs w:val="28"/>
          <w:lang w:val="kk-KZ"/>
        </w:rPr>
        <w:t>басталады</w:t>
      </w:r>
      <w:r w:rsidRPr="004667C6">
        <w:rPr>
          <w:color w:val="000000"/>
          <w:sz w:val="28"/>
          <w:szCs w:val="28"/>
        </w:rPr>
        <w:t xml:space="preserve">. </w:t>
      </w:r>
      <w:r w:rsidRPr="004667C6">
        <w:rPr>
          <w:color w:val="000000"/>
          <w:sz w:val="28"/>
          <w:szCs w:val="28"/>
          <w:lang w:val="kk-KZ"/>
        </w:rPr>
        <w:t>Т</w:t>
      </w:r>
      <w:r w:rsidRPr="004667C6">
        <w:rPr>
          <w:color w:val="000000"/>
          <w:sz w:val="28"/>
          <w:szCs w:val="28"/>
        </w:rPr>
        <w:t xml:space="preserve">еориялық негізге сүйене отырып, инновациялық процесс қалыптасады. </w:t>
      </w:r>
      <w:r>
        <w:rPr>
          <w:color w:val="000000"/>
          <w:sz w:val="28"/>
          <w:szCs w:val="28"/>
          <w:lang w:val="kk-KZ"/>
        </w:rPr>
        <w:t>И</w:t>
      </w:r>
      <w:r w:rsidRPr="004667C6">
        <w:rPr>
          <w:color w:val="000000"/>
          <w:sz w:val="28"/>
          <w:szCs w:val="28"/>
        </w:rPr>
        <w:t>нновациялық процесс</w:t>
      </w:r>
      <w:r w:rsidRPr="004667C6">
        <w:rPr>
          <w:color w:val="000000"/>
          <w:sz w:val="28"/>
          <w:szCs w:val="28"/>
          <w:lang w:val="kk-KZ"/>
        </w:rPr>
        <w:t xml:space="preserve"> </w:t>
      </w:r>
      <w:r>
        <w:rPr>
          <w:color w:val="000000"/>
          <w:sz w:val="28"/>
          <w:szCs w:val="28"/>
          <w:lang w:val="kk-KZ"/>
        </w:rPr>
        <w:t>ж</w:t>
      </w:r>
      <w:r w:rsidRPr="004667C6">
        <w:rPr>
          <w:color w:val="000000"/>
          <w:sz w:val="28"/>
          <w:szCs w:val="28"/>
        </w:rPr>
        <w:t>аңалықты жасау жолын сипаттайтын кезеңдер жүйесінен тұрады</w:t>
      </w:r>
      <w:r>
        <w:rPr>
          <w:color w:val="000000"/>
          <w:sz w:val="28"/>
          <w:szCs w:val="28"/>
          <w:lang w:val="kk-KZ"/>
        </w:rPr>
        <w:t>.</w:t>
      </w:r>
      <w:r w:rsidRPr="004667C6">
        <w:rPr>
          <w:color w:val="000000"/>
          <w:sz w:val="28"/>
          <w:szCs w:val="28"/>
        </w:rPr>
        <w:t xml:space="preserve"> </w:t>
      </w:r>
      <w:r>
        <w:rPr>
          <w:color w:val="000000"/>
          <w:sz w:val="28"/>
          <w:szCs w:val="28"/>
          <w:lang w:val="kk-KZ"/>
        </w:rPr>
        <w:t>Ә</w:t>
      </w:r>
      <w:r w:rsidRPr="004667C6">
        <w:rPr>
          <w:color w:val="000000"/>
          <w:sz w:val="28"/>
          <w:szCs w:val="28"/>
        </w:rPr>
        <w:t xml:space="preserve">детте зерттеу жүргізу, тәжірибелік сынақтан өткізу, енгізу және коммерцияландыру сатыларын қамтиды. </w:t>
      </w:r>
      <w:r w:rsidRPr="004667C6">
        <w:rPr>
          <w:color w:val="000000"/>
          <w:sz w:val="28"/>
          <w:szCs w:val="28"/>
          <w:lang w:val="kk-KZ"/>
        </w:rPr>
        <w:t>П</w:t>
      </w:r>
      <w:r w:rsidRPr="004667C6">
        <w:rPr>
          <w:color w:val="000000"/>
          <w:sz w:val="28"/>
          <w:szCs w:val="28"/>
        </w:rPr>
        <w:t>роцесті жүзеге асыру үшін кең ауқымды</w:t>
      </w:r>
      <w:r w:rsidRPr="004667C6">
        <w:rPr>
          <w:sz w:val="28"/>
          <w:szCs w:val="28"/>
        </w:rPr>
        <w:t xml:space="preserve"> инновациялық қызмет іске асырылады. </w:t>
      </w:r>
    </w:p>
    <w:p w14:paraId="77944488" w14:textId="4B9FF68D" w:rsidR="001E68F0" w:rsidRDefault="006F62FA" w:rsidP="006F62FA">
      <w:pPr>
        <w:ind w:firstLine="708"/>
        <w:jc w:val="both"/>
        <w:rPr>
          <w:sz w:val="28"/>
          <w:szCs w:val="28"/>
          <w:lang w:val="kk-KZ"/>
        </w:rPr>
      </w:pPr>
      <w:r w:rsidRPr="004667C6">
        <w:rPr>
          <w:sz w:val="28"/>
          <w:szCs w:val="28"/>
        </w:rPr>
        <w:t>Инновациялық қызмет – ұйым ішінде және одан тыс ортада жаңа идеяларды іздеу, ғылыми зерттеулер жүргізу, әзірлемелерді жасау және оларды енгізуге бағытталған іс-әрекеттердің жиынтығы ретінде көрінеді. Ұйым деңгейінде қызметті тиімді түрде жүзеге асыру мақсатында инновациялық менеджмент қолданылады. Инновацияларды жоспарлау, ынталандыру, ұйымдастыру, бақылау функциялары бойынша кәсіпорынның инвестициялық әлеуетін жүзеге асыруға бағытталған басқару жүйесін білдіреді. Кеңейтілген жүйелік деңгейде процесстер инновациялық қызметті басқару аясында қарастырылады. Ұғымдар біртұтас иерархиялық жүйені құрайды. Инновацияларды қалыптастырудан бастап оларды жүйелік деңгейде басқаруға дейінгі толық циклді сипаттайды.</w:t>
      </w:r>
      <w:r w:rsidRPr="004667C6">
        <w:rPr>
          <w:sz w:val="28"/>
          <w:szCs w:val="28"/>
          <w:lang w:val="kk-KZ"/>
        </w:rPr>
        <w:t xml:space="preserve"> </w:t>
      </w:r>
    </w:p>
    <w:p w14:paraId="00C92D87" w14:textId="46C86BC4" w:rsidR="001E68F0" w:rsidRPr="001E68F0" w:rsidRDefault="001E68F0" w:rsidP="001E68F0">
      <w:pPr>
        <w:ind w:firstLine="708"/>
        <w:jc w:val="both"/>
        <w:rPr>
          <w:color w:val="000000"/>
          <w:sz w:val="28"/>
          <w:szCs w:val="28"/>
          <w:lang w:val="kk-KZ"/>
        </w:rPr>
      </w:pPr>
      <w:r w:rsidRPr="00B85D12">
        <w:rPr>
          <w:color w:val="000000"/>
          <w:sz w:val="28"/>
          <w:szCs w:val="28"/>
        </w:rPr>
        <w:t>Инновациялық қызметті басқару ұғымы ғылыми әдебиеттерде әртүрлі теориялық бағыттар аясында қарастырылғанымен мазмұнына қатысты бірыңғай ғылыми көзқарас қалыптаспаған. Әсіресе инновациялық қызметті басқарудың көпдеңгейлі сипаты, ғылым</w:t>
      </w:r>
      <w:r w:rsidRPr="00B85D12">
        <w:rPr>
          <w:color w:val="000000"/>
          <w:sz w:val="28"/>
          <w:szCs w:val="28"/>
          <w:lang w:val="kk-KZ"/>
        </w:rPr>
        <w:t>-</w:t>
      </w:r>
      <w:r w:rsidRPr="00B85D12">
        <w:rPr>
          <w:color w:val="000000"/>
          <w:sz w:val="28"/>
          <w:szCs w:val="28"/>
        </w:rPr>
        <w:t>бизнес</w:t>
      </w:r>
      <w:r w:rsidRPr="00B85D12">
        <w:rPr>
          <w:color w:val="000000"/>
          <w:sz w:val="28"/>
          <w:szCs w:val="28"/>
          <w:lang w:val="kk-KZ"/>
        </w:rPr>
        <w:t>-</w:t>
      </w:r>
      <w:r w:rsidRPr="00B85D12">
        <w:rPr>
          <w:color w:val="000000"/>
          <w:sz w:val="28"/>
          <w:szCs w:val="28"/>
        </w:rPr>
        <w:t>мемлекет өзара әрекеттестігі және өңірлік ерекшеліктер негізіндегі басқару тетіктері жеткілікті деңгейде жүйеленбеген. Осыған байланысты инновациялық қызметті басқару ұғымының теориялық негіздерін жүйелеу ғылыми қажеттілік болып табылады.</w:t>
      </w:r>
    </w:p>
    <w:p w14:paraId="491D6F58" w14:textId="2766156E" w:rsidR="006F62FA" w:rsidRPr="004667C6" w:rsidRDefault="001E68F0" w:rsidP="006F62FA">
      <w:pPr>
        <w:ind w:firstLine="708"/>
        <w:jc w:val="both"/>
        <w:rPr>
          <w:sz w:val="28"/>
          <w:szCs w:val="28"/>
        </w:rPr>
      </w:pPr>
      <w:r>
        <w:rPr>
          <w:sz w:val="28"/>
          <w:szCs w:val="28"/>
          <w:lang w:val="kk-KZ"/>
        </w:rPr>
        <w:t>И</w:t>
      </w:r>
      <w:r w:rsidR="006F62FA" w:rsidRPr="004667C6">
        <w:rPr>
          <w:sz w:val="28"/>
          <w:szCs w:val="28"/>
        </w:rPr>
        <w:t xml:space="preserve">нновациялық қызметті басқару тұжырымдамасының мазмұнын ашу мақсатында </w:t>
      </w:r>
      <w:r w:rsidR="006F62FA">
        <w:rPr>
          <w:sz w:val="28"/>
          <w:szCs w:val="28"/>
          <w:lang w:val="kk-KZ"/>
        </w:rPr>
        <w:t>«</w:t>
      </w:r>
      <w:r w:rsidR="006F62FA" w:rsidRPr="004667C6">
        <w:rPr>
          <w:sz w:val="28"/>
          <w:szCs w:val="28"/>
        </w:rPr>
        <w:t>инновация</w:t>
      </w:r>
      <w:r w:rsidR="006F62FA">
        <w:rPr>
          <w:sz w:val="28"/>
          <w:szCs w:val="28"/>
          <w:lang w:val="kk-KZ"/>
        </w:rPr>
        <w:t>»</w:t>
      </w:r>
      <w:r w:rsidR="006F62FA" w:rsidRPr="004667C6">
        <w:rPr>
          <w:sz w:val="28"/>
          <w:szCs w:val="28"/>
        </w:rPr>
        <w:t xml:space="preserve"> теориясының тарихи қалыптасуы мен ғылыми эволюциясын талдау </w:t>
      </w:r>
      <w:r w:rsidR="006F62FA" w:rsidRPr="004667C6">
        <w:rPr>
          <w:sz w:val="28"/>
          <w:szCs w:val="28"/>
          <w:lang w:val="kk-KZ"/>
        </w:rPr>
        <w:t>м</w:t>
      </w:r>
      <w:r w:rsidR="006F62FA" w:rsidRPr="004667C6">
        <w:rPr>
          <w:sz w:val="28"/>
          <w:szCs w:val="28"/>
        </w:rPr>
        <w:t xml:space="preserve">аңызды болып табылады [58]. </w:t>
      </w:r>
    </w:p>
    <w:p w14:paraId="094566ED" w14:textId="77777777" w:rsidR="006F62FA" w:rsidRPr="004667C6" w:rsidRDefault="006F62FA" w:rsidP="006F62FA">
      <w:pPr>
        <w:ind w:firstLine="708"/>
        <w:jc w:val="both"/>
        <w:rPr>
          <w:sz w:val="28"/>
          <w:szCs w:val="28"/>
        </w:rPr>
      </w:pPr>
      <w:r w:rsidRPr="004667C6">
        <w:rPr>
          <w:color w:val="000000"/>
          <w:sz w:val="28"/>
          <w:szCs w:val="28"/>
        </w:rPr>
        <w:t>«</w:t>
      </w:r>
      <w:r w:rsidRPr="004667C6">
        <w:rPr>
          <w:color w:val="000000"/>
          <w:sz w:val="28"/>
          <w:szCs w:val="28"/>
          <w:lang w:val="kk-KZ"/>
        </w:rPr>
        <w:t>И</w:t>
      </w:r>
      <w:r w:rsidRPr="004667C6">
        <w:rPr>
          <w:color w:val="000000"/>
          <w:sz w:val="28"/>
          <w:szCs w:val="28"/>
        </w:rPr>
        <w:t>нновация» ұғымы латын тіліндегі «innovatio» сөзінен шыққан, оның мағынасы «жаңарту» дегенді білдіреді [59]</w:t>
      </w:r>
      <w:r>
        <w:rPr>
          <w:color w:val="000000"/>
          <w:sz w:val="28"/>
          <w:szCs w:val="28"/>
          <w:lang w:val="kk-KZ"/>
        </w:rPr>
        <w:t>.</w:t>
      </w:r>
      <w:r w:rsidRPr="004667C6">
        <w:rPr>
          <w:color w:val="000000"/>
          <w:sz w:val="28"/>
          <w:szCs w:val="28"/>
        </w:rPr>
        <w:t xml:space="preserve"> </w:t>
      </w:r>
      <w:r w:rsidRPr="004667C6">
        <w:rPr>
          <w:sz w:val="28"/>
          <w:szCs w:val="28"/>
          <w:lang w:val="kk-KZ"/>
        </w:rPr>
        <w:t>«</w:t>
      </w:r>
      <w:r w:rsidRPr="004667C6">
        <w:rPr>
          <w:sz w:val="28"/>
          <w:szCs w:val="28"/>
        </w:rPr>
        <w:t>Инновация</w:t>
      </w:r>
      <w:r w:rsidRPr="004667C6">
        <w:rPr>
          <w:sz w:val="28"/>
          <w:szCs w:val="28"/>
          <w:lang w:val="kk-KZ"/>
        </w:rPr>
        <w:t>»</w:t>
      </w:r>
      <w:r w:rsidRPr="004667C6">
        <w:rPr>
          <w:sz w:val="28"/>
          <w:szCs w:val="28"/>
        </w:rPr>
        <w:t xml:space="preserve"> термині бүгінде ғылыми әдебиеттерде кеңінен қолданылады, кем дегенде 18 түрлі анықтамалармен сипатталады</w:t>
      </w:r>
      <w:r w:rsidRPr="004667C6">
        <w:rPr>
          <w:sz w:val="28"/>
          <w:szCs w:val="28"/>
          <w:lang w:val="kk-KZ"/>
        </w:rPr>
        <w:t xml:space="preserve"> </w:t>
      </w:r>
      <w:r w:rsidRPr="004667C6">
        <w:rPr>
          <w:sz w:val="28"/>
          <w:szCs w:val="28"/>
        </w:rPr>
        <w:t xml:space="preserve">[60]. </w:t>
      </w:r>
    </w:p>
    <w:p w14:paraId="468A5169" w14:textId="77777777" w:rsidR="006F62FA" w:rsidRPr="004667C6" w:rsidRDefault="006F62FA" w:rsidP="006F62FA">
      <w:pPr>
        <w:ind w:firstLine="708"/>
        <w:jc w:val="both"/>
        <w:rPr>
          <w:sz w:val="28"/>
          <w:szCs w:val="28"/>
          <w:lang w:val="kk-KZ"/>
        </w:rPr>
      </w:pPr>
      <w:r w:rsidRPr="004667C6">
        <w:rPr>
          <w:sz w:val="28"/>
          <w:szCs w:val="28"/>
        </w:rPr>
        <w:t xml:space="preserve">Инновация терминінің мазмұны мен құрылымы халықаралық ғылыми әдебиеттерде, Экономикалық ынтымақтастық және даму ұйымының (OECD) </w:t>
      </w:r>
      <w:r>
        <w:rPr>
          <w:sz w:val="28"/>
          <w:szCs w:val="28"/>
          <w:lang w:val="kk-KZ"/>
        </w:rPr>
        <w:t>«</w:t>
      </w:r>
      <w:r w:rsidRPr="004667C6">
        <w:rPr>
          <w:sz w:val="28"/>
          <w:szCs w:val="28"/>
        </w:rPr>
        <w:t>Oslo Manual</w:t>
      </w:r>
      <w:r>
        <w:rPr>
          <w:sz w:val="28"/>
          <w:szCs w:val="28"/>
          <w:lang w:val="kk-KZ"/>
        </w:rPr>
        <w:t>»</w:t>
      </w:r>
      <w:r w:rsidRPr="004667C6">
        <w:rPr>
          <w:sz w:val="28"/>
          <w:szCs w:val="28"/>
        </w:rPr>
        <w:t xml:space="preserve"> әдістемелік нұсқаулығында жүйелі түрде ашылған. Инновациялар жаңа немесе едәуір жетілдірілген өнімді, өндірістік немесе басқарушылық үдерісті, маркетингтің жаға әдістерін, іскерлік тәжірибеде, жұмыс орындарын ұйымдастыруда немесе сыртқы байланыстар жүйесінде қолданылатын жаңа ұйымдастырушылық тәсілдерді енгізу және пайдалану нәтижесін білдіреді. Инновация тек технологиялық өзгерістермен шектеліп қоймай, экономикалық қызметтің барлық салаларын қамтитын кешенді құрылыс ретінде қарастырылады. Кәсіпорындардың бәсекеге қабілеттілігін арттыруға, нарықтық үлесті кеңейтуге, жаңа құн қалыптастыруға мүмкіндік береді. Инновациялар </w:t>
      </w:r>
      <w:r w:rsidRPr="004667C6">
        <w:rPr>
          <w:sz w:val="28"/>
          <w:szCs w:val="28"/>
        </w:rPr>
        <w:lastRenderedPageBreak/>
        <w:t xml:space="preserve">ұйымдардың ішкі басқару жүйелерін жетілдіруге, өндірістік тиімділікті көбейтуге оған қоса тұтынушылар сұранысына бейімделуге ықпал етеді. </w:t>
      </w:r>
    </w:p>
    <w:p w14:paraId="436215A4" w14:textId="77777777" w:rsidR="006F62FA" w:rsidRDefault="006F62FA" w:rsidP="006F62FA">
      <w:pPr>
        <w:ind w:firstLine="708"/>
        <w:jc w:val="both"/>
        <w:rPr>
          <w:sz w:val="28"/>
          <w:szCs w:val="28"/>
          <w:lang w:val="kk-KZ"/>
        </w:rPr>
      </w:pPr>
      <w:r w:rsidRPr="004667C6">
        <w:rPr>
          <w:sz w:val="28"/>
          <w:szCs w:val="28"/>
        </w:rPr>
        <w:t>Инновациялардың мазмұнын кеңінен түсіндіру оларды жіктеудің бірнеше негізгі түрлерін айқындауға мүмкіндік береді.</w:t>
      </w:r>
      <w:r w:rsidRPr="004667C6">
        <w:rPr>
          <w:sz w:val="28"/>
          <w:szCs w:val="28"/>
          <w:lang w:val="kk-KZ"/>
        </w:rPr>
        <w:t xml:space="preserve"> Олар</w:t>
      </w:r>
      <w:r w:rsidRPr="004667C6">
        <w:rPr>
          <w:sz w:val="28"/>
          <w:szCs w:val="28"/>
        </w:rPr>
        <w:t xml:space="preserve"> </w:t>
      </w:r>
      <w:r w:rsidRPr="004667C6">
        <w:rPr>
          <w:sz w:val="28"/>
          <w:szCs w:val="28"/>
          <w:lang w:val="kk-KZ"/>
        </w:rPr>
        <w:t>ө</w:t>
      </w:r>
      <w:r w:rsidRPr="004667C6">
        <w:rPr>
          <w:sz w:val="28"/>
          <w:szCs w:val="28"/>
        </w:rPr>
        <w:t>німдік инновациялар, үдерістік инновациялар, маркетингтік инновациялар, ұйымдастырушылық инновациялар [61].</w:t>
      </w:r>
    </w:p>
    <w:p w14:paraId="54F7BFA5" w14:textId="77777777" w:rsidR="006F62FA" w:rsidRDefault="006F62FA" w:rsidP="006F62FA">
      <w:pPr>
        <w:ind w:firstLine="708"/>
        <w:jc w:val="both"/>
        <w:rPr>
          <w:color w:val="000000"/>
          <w:sz w:val="28"/>
          <w:szCs w:val="28"/>
          <w:lang w:val="kk-KZ"/>
        </w:rPr>
      </w:pPr>
      <w:r>
        <w:rPr>
          <w:color w:val="000000"/>
          <w:sz w:val="28"/>
          <w:szCs w:val="28"/>
          <w:lang w:val="kk-KZ"/>
        </w:rPr>
        <w:t>И</w:t>
      </w:r>
      <w:r w:rsidRPr="004667C6">
        <w:rPr>
          <w:color w:val="000000"/>
          <w:sz w:val="28"/>
          <w:szCs w:val="28"/>
          <w:lang w:val="kk-KZ"/>
        </w:rPr>
        <w:t xml:space="preserve">нновация ұғымын терең зерттеу бұл </w:t>
      </w:r>
      <w:r>
        <w:rPr>
          <w:color w:val="000000"/>
          <w:sz w:val="28"/>
          <w:szCs w:val="28"/>
          <w:lang w:val="kk-KZ"/>
        </w:rPr>
        <w:t xml:space="preserve">инновациялық </w:t>
      </w:r>
      <w:r w:rsidRPr="004667C6">
        <w:rPr>
          <w:color w:val="000000"/>
          <w:sz w:val="28"/>
          <w:szCs w:val="28"/>
          <w:lang w:val="kk-KZ"/>
        </w:rPr>
        <w:t>қызметтің ішкі мәнін нақтылауға мүмкіндік береді</w:t>
      </w:r>
      <w:r w:rsidRPr="004667C6">
        <w:rPr>
          <w:color w:val="000000"/>
          <w:sz w:val="28"/>
          <w:szCs w:val="28"/>
        </w:rPr>
        <w:t xml:space="preserve"> [62]. </w:t>
      </w:r>
    </w:p>
    <w:p w14:paraId="027DEF83" w14:textId="60D048CF" w:rsidR="006F62FA" w:rsidRDefault="006F62FA" w:rsidP="006F62FA">
      <w:pPr>
        <w:ind w:firstLine="708"/>
        <w:jc w:val="both"/>
        <w:rPr>
          <w:color w:val="000000"/>
          <w:sz w:val="28"/>
          <w:szCs w:val="28"/>
          <w:lang w:val="kk-KZ"/>
        </w:rPr>
      </w:pPr>
      <w:r>
        <w:rPr>
          <w:color w:val="000000"/>
          <w:sz w:val="28"/>
          <w:szCs w:val="28"/>
          <w:lang w:val="kk-KZ"/>
        </w:rPr>
        <w:t>И</w:t>
      </w:r>
      <w:r w:rsidRPr="004667C6">
        <w:rPr>
          <w:color w:val="000000"/>
          <w:sz w:val="28"/>
          <w:szCs w:val="28"/>
          <w:lang w:val="kk-KZ"/>
        </w:rPr>
        <w:t>нновация ұғым</w:t>
      </w:r>
      <w:r>
        <w:rPr>
          <w:color w:val="000000"/>
          <w:sz w:val="28"/>
          <w:szCs w:val="28"/>
          <w:lang w:val="kk-KZ"/>
        </w:rPr>
        <w:t>ның д</w:t>
      </w:r>
      <w:r w:rsidRPr="004667C6">
        <w:rPr>
          <w:color w:val="000000"/>
          <w:sz w:val="28"/>
          <w:szCs w:val="28"/>
          <w:lang w:val="kk-KZ"/>
        </w:rPr>
        <w:t>аму тарихына үңілетін болсақ, инновация бір реттік нәтиже ретінде емес, өзара байланысты кезеңдерден құралатын динамикалық әрі үздіксіз үдеріс ретінде көрініс табады</w:t>
      </w:r>
      <w:r w:rsidRPr="004667C6">
        <w:rPr>
          <w:color w:val="000000"/>
          <w:sz w:val="28"/>
          <w:szCs w:val="28"/>
        </w:rPr>
        <w:t xml:space="preserve"> [</w:t>
      </w:r>
      <w:r>
        <w:rPr>
          <w:color w:val="000000"/>
          <w:sz w:val="28"/>
          <w:szCs w:val="28"/>
          <w:lang w:val="kk-KZ"/>
        </w:rPr>
        <w:t>34</w:t>
      </w:r>
      <w:r w:rsidRPr="004667C6">
        <w:rPr>
          <w:color w:val="000000"/>
          <w:sz w:val="28"/>
          <w:szCs w:val="28"/>
        </w:rPr>
        <w:t>].</w:t>
      </w:r>
    </w:p>
    <w:p w14:paraId="7432224B" w14:textId="77777777" w:rsidR="006F62FA" w:rsidRPr="0018001E" w:rsidRDefault="006F62FA" w:rsidP="006F62FA">
      <w:pPr>
        <w:ind w:firstLine="708"/>
        <w:jc w:val="both"/>
        <w:rPr>
          <w:color w:val="000000"/>
          <w:sz w:val="28"/>
          <w:szCs w:val="28"/>
          <w:lang w:val="kk-KZ"/>
        </w:rPr>
      </w:pPr>
    </w:p>
    <w:p w14:paraId="425A9E0B" w14:textId="77777777" w:rsidR="006F62FA" w:rsidRDefault="006F62FA" w:rsidP="006F62FA">
      <w:pPr>
        <w:jc w:val="center"/>
        <w:rPr>
          <w:color w:val="000000" w:themeColor="text1"/>
          <w:sz w:val="28"/>
          <w:szCs w:val="28"/>
          <w:lang w:val="kk-KZ"/>
        </w:rPr>
      </w:pPr>
      <w:r w:rsidRPr="004667C6">
        <w:rPr>
          <w:noProof/>
          <w:sz w:val="28"/>
          <w:szCs w:val="28"/>
          <w:lang w:val="kk-KZ"/>
        </w:rPr>
        <w:drawing>
          <wp:inline distT="0" distB="0" distL="0" distR="0" wp14:anchorId="5E678E3F" wp14:editId="70BEE20E">
            <wp:extent cx="5205617" cy="2735249"/>
            <wp:effectExtent l="0" t="0" r="0" b="0"/>
            <wp:docPr id="8868985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98503" name=""/>
                    <pic:cNvPicPr/>
                  </pic:nvPicPr>
                  <pic:blipFill>
                    <a:blip r:embed="rId7"/>
                    <a:stretch>
                      <a:fillRect/>
                    </a:stretch>
                  </pic:blipFill>
                  <pic:spPr>
                    <a:xfrm>
                      <a:off x="0" y="0"/>
                      <a:ext cx="5546836" cy="2914540"/>
                    </a:xfrm>
                    <a:prstGeom prst="rect">
                      <a:avLst/>
                    </a:prstGeom>
                  </pic:spPr>
                </pic:pic>
              </a:graphicData>
            </a:graphic>
          </wp:inline>
        </w:drawing>
      </w:r>
    </w:p>
    <w:p w14:paraId="296DDD25" w14:textId="77777777" w:rsidR="006F62FA" w:rsidRDefault="006F62FA" w:rsidP="006F62FA">
      <w:pPr>
        <w:jc w:val="center"/>
        <w:rPr>
          <w:color w:val="000000" w:themeColor="text1"/>
          <w:sz w:val="28"/>
          <w:szCs w:val="28"/>
          <w:lang w:val="kk-KZ"/>
        </w:rPr>
      </w:pPr>
    </w:p>
    <w:p w14:paraId="76C9A36A" w14:textId="77777777" w:rsidR="006F62FA" w:rsidRPr="00332BFA" w:rsidRDefault="006F62FA" w:rsidP="006F62FA">
      <w:pPr>
        <w:jc w:val="center"/>
        <w:rPr>
          <w:color w:val="000000"/>
          <w:sz w:val="28"/>
          <w:szCs w:val="28"/>
          <w:lang w:val="kk-KZ"/>
        </w:rPr>
      </w:pPr>
      <w:r w:rsidRPr="004667C6">
        <w:rPr>
          <w:color w:val="000000" w:themeColor="text1"/>
          <w:sz w:val="28"/>
          <w:szCs w:val="28"/>
        </w:rPr>
        <w:t xml:space="preserve">Сурет </w:t>
      </w:r>
      <w:r w:rsidRPr="004667C6">
        <w:rPr>
          <w:color w:val="000000" w:themeColor="text1"/>
          <w:sz w:val="28"/>
          <w:szCs w:val="28"/>
          <w:lang w:val="kk-KZ"/>
        </w:rPr>
        <w:t xml:space="preserve">2 </w:t>
      </w:r>
      <w:r w:rsidRPr="004667C6">
        <w:rPr>
          <w:color w:val="000000"/>
          <w:sz w:val="28"/>
          <w:szCs w:val="28"/>
        </w:rPr>
        <w:t>–</w:t>
      </w:r>
      <w:r w:rsidRPr="004667C6">
        <w:rPr>
          <w:color w:val="000000" w:themeColor="text1"/>
          <w:sz w:val="28"/>
          <w:szCs w:val="28"/>
          <w:lang w:val="kk-KZ"/>
        </w:rPr>
        <w:t xml:space="preserve"> </w:t>
      </w:r>
      <w:r w:rsidRPr="004667C6">
        <w:rPr>
          <w:color w:val="000000"/>
          <w:sz w:val="28"/>
          <w:szCs w:val="28"/>
        </w:rPr>
        <w:t>Инновациялық қызметтің негізгі құрамдас элементтері</w:t>
      </w:r>
    </w:p>
    <w:p w14:paraId="308F0495" w14:textId="77777777" w:rsidR="006F62FA" w:rsidRPr="004667C6" w:rsidRDefault="006F62FA" w:rsidP="006F62FA">
      <w:pPr>
        <w:rPr>
          <w:lang w:val="kk-KZ"/>
        </w:rPr>
      </w:pPr>
    </w:p>
    <w:p w14:paraId="79AF9155" w14:textId="77777777" w:rsidR="006F62FA" w:rsidRPr="004667C6" w:rsidRDefault="006F62FA" w:rsidP="006F62FA">
      <w:pPr>
        <w:ind w:firstLine="708"/>
        <w:jc w:val="both"/>
        <w:rPr>
          <w:color w:val="000000"/>
          <w:sz w:val="28"/>
          <w:szCs w:val="28"/>
        </w:rPr>
      </w:pPr>
      <w:r w:rsidRPr="004667C6">
        <w:rPr>
          <w:color w:val="000000"/>
          <w:sz w:val="28"/>
          <w:szCs w:val="28"/>
        </w:rPr>
        <w:t>Ескерт</w:t>
      </w:r>
      <w:r>
        <w:rPr>
          <w:color w:val="000000"/>
          <w:sz w:val="28"/>
          <w:szCs w:val="28"/>
          <w:lang w:val="kk-KZ"/>
        </w:rPr>
        <w:t>у</w:t>
      </w:r>
      <w:r w:rsidRPr="004667C6">
        <w:rPr>
          <w:color w:val="000000"/>
          <w:sz w:val="28"/>
          <w:szCs w:val="28"/>
        </w:rPr>
        <w:t xml:space="preserve"> – [61] </w:t>
      </w:r>
      <w:r w:rsidRPr="004667C6">
        <w:rPr>
          <w:color w:val="000000"/>
          <w:sz w:val="28"/>
          <w:szCs w:val="28"/>
          <w:lang w:val="kk-KZ"/>
        </w:rPr>
        <w:t>дереккөздері негізінде</w:t>
      </w:r>
      <w:r w:rsidRPr="004667C6">
        <w:rPr>
          <w:color w:val="000000"/>
          <w:sz w:val="28"/>
          <w:szCs w:val="28"/>
        </w:rPr>
        <w:t xml:space="preserve"> құрастырылған</w:t>
      </w:r>
    </w:p>
    <w:p w14:paraId="5F675579" w14:textId="77777777" w:rsidR="006F62FA" w:rsidRPr="004667C6" w:rsidRDefault="006F62FA" w:rsidP="006F62FA">
      <w:pPr>
        <w:ind w:firstLine="708"/>
        <w:jc w:val="both"/>
        <w:rPr>
          <w:color w:val="000000"/>
          <w:sz w:val="28"/>
          <w:szCs w:val="28"/>
        </w:rPr>
      </w:pPr>
    </w:p>
    <w:p w14:paraId="1A46FCDE" w14:textId="037D7DCB" w:rsidR="006F62FA" w:rsidRDefault="006F62FA" w:rsidP="006F62FA">
      <w:pPr>
        <w:ind w:firstLine="708"/>
        <w:jc w:val="both"/>
        <w:rPr>
          <w:sz w:val="28"/>
          <w:szCs w:val="28"/>
          <w:lang w:val="kk-KZ"/>
        </w:rPr>
      </w:pPr>
      <w:proofErr w:type="spellStart"/>
      <w:r w:rsidRPr="00E748C9">
        <w:rPr>
          <w:sz w:val="28"/>
          <w:szCs w:val="28"/>
          <w:lang w:val="kk-KZ"/>
        </w:rPr>
        <w:t>Richard</w:t>
      </w:r>
      <w:proofErr w:type="spellEnd"/>
      <w:r w:rsidRPr="00E748C9">
        <w:rPr>
          <w:sz w:val="28"/>
          <w:szCs w:val="28"/>
          <w:lang w:val="kk-KZ"/>
        </w:rPr>
        <w:t xml:space="preserve"> </w:t>
      </w:r>
      <w:proofErr w:type="spellStart"/>
      <w:r w:rsidRPr="00E748C9">
        <w:rPr>
          <w:sz w:val="28"/>
          <w:szCs w:val="28"/>
          <w:lang w:val="kk-KZ"/>
        </w:rPr>
        <w:t>Foster</w:t>
      </w:r>
      <w:proofErr w:type="spellEnd"/>
      <w:r w:rsidRPr="004667C6">
        <w:rPr>
          <w:sz w:val="28"/>
          <w:szCs w:val="28"/>
          <w:lang w:val="kk-KZ"/>
        </w:rPr>
        <w:t xml:space="preserve"> инновацияны нарықтағы бәсекелестік күрестегі стратегиялық құрал ретінде түсіндіреді [6</w:t>
      </w:r>
      <w:r w:rsidR="006D3509">
        <w:rPr>
          <w:sz w:val="28"/>
          <w:szCs w:val="28"/>
          <w:lang w:val="kk-KZ"/>
        </w:rPr>
        <w:t>3</w:t>
      </w:r>
      <w:r w:rsidRPr="004667C6">
        <w:rPr>
          <w:sz w:val="28"/>
          <w:szCs w:val="28"/>
          <w:lang w:val="kk-KZ"/>
        </w:rPr>
        <w:t xml:space="preserve">]. </w:t>
      </w:r>
      <w:proofErr w:type="spellStart"/>
      <w:r w:rsidRPr="00E748C9">
        <w:rPr>
          <w:sz w:val="28"/>
          <w:szCs w:val="28"/>
          <w:lang w:val="kk-KZ"/>
        </w:rPr>
        <w:t>Edwin</w:t>
      </w:r>
      <w:proofErr w:type="spellEnd"/>
      <w:r w:rsidRPr="00E748C9">
        <w:rPr>
          <w:sz w:val="28"/>
          <w:szCs w:val="28"/>
          <w:lang w:val="kk-KZ"/>
        </w:rPr>
        <w:t xml:space="preserve"> </w:t>
      </w:r>
      <w:proofErr w:type="spellStart"/>
      <w:r w:rsidRPr="00E748C9">
        <w:rPr>
          <w:sz w:val="28"/>
          <w:szCs w:val="28"/>
          <w:lang w:val="kk-KZ"/>
        </w:rPr>
        <w:t>Mansfield</w:t>
      </w:r>
      <w:proofErr w:type="spellEnd"/>
      <w:r w:rsidRPr="004667C6">
        <w:rPr>
          <w:sz w:val="28"/>
          <w:szCs w:val="28"/>
          <w:lang w:val="kk-KZ"/>
        </w:rPr>
        <w:t xml:space="preserve"> инновацияның өзегі ретінде ҒЗТКЖ инвестицияларының инновациялық белсенділік </w:t>
      </w:r>
      <w:r>
        <w:rPr>
          <w:sz w:val="28"/>
          <w:szCs w:val="28"/>
          <w:lang w:val="kk-KZ"/>
        </w:rPr>
        <w:t xml:space="preserve">көрсеткіштері үшін </w:t>
      </w:r>
      <w:r w:rsidRPr="004667C6">
        <w:rPr>
          <w:sz w:val="28"/>
          <w:szCs w:val="28"/>
          <w:lang w:val="kk-KZ"/>
        </w:rPr>
        <w:t>шешуші рөлін негіздейді [6</w:t>
      </w:r>
      <w:r w:rsidR="006D3509">
        <w:rPr>
          <w:sz w:val="28"/>
          <w:szCs w:val="28"/>
          <w:lang w:val="kk-KZ"/>
        </w:rPr>
        <w:t>4</w:t>
      </w:r>
      <w:r w:rsidRPr="004667C6">
        <w:rPr>
          <w:sz w:val="28"/>
          <w:szCs w:val="28"/>
          <w:lang w:val="kk-KZ"/>
        </w:rPr>
        <w:t xml:space="preserve">]. </w:t>
      </w:r>
      <w:hyperlink r:id="rId8" w:history="1">
        <w:proofErr w:type="spellStart"/>
        <w:r w:rsidRPr="00E748C9">
          <w:rPr>
            <w:sz w:val="28"/>
            <w:szCs w:val="28"/>
            <w:lang w:val="kk-KZ"/>
          </w:rPr>
          <w:t>Brian</w:t>
        </w:r>
        <w:proofErr w:type="spellEnd"/>
        <w:r w:rsidRPr="00E748C9">
          <w:rPr>
            <w:sz w:val="28"/>
            <w:szCs w:val="28"/>
            <w:lang w:val="kk-KZ"/>
          </w:rPr>
          <w:t xml:space="preserve"> C. </w:t>
        </w:r>
        <w:proofErr w:type="spellStart"/>
        <w:r w:rsidRPr="00E748C9">
          <w:rPr>
            <w:sz w:val="28"/>
            <w:szCs w:val="28"/>
            <w:lang w:val="kk-KZ"/>
          </w:rPr>
          <w:t>Twiss</w:t>
        </w:r>
        <w:proofErr w:type="spellEnd"/>
      </w:hyperlink>
      <w:r w:rsidRPr="004667C6">
        <w:rPr>
          <w:sz w:val="28"/>
          <w:szCs w:val="28"/>
          <w:lang w:val="kk-KZ"/>
        </w:rPr>
        <w:t xml:space="preserve"> инновацияны ғылыми-зерттеу</w:t>
      </w:r>
      <w:r>
        <w:rPr>
          <w:sz w:val="28"/>
          <w:szCs w:val="28"/>
          <w:lang w:val="kk-KZ"/>
        </w:rPr>
        <w:t xml:space="preserve"> және</w:t>
      </w:r>
      <w:r w:rsidRPr="004667C6">
        <w:rPr>
          <w:sz w:val="28"/>
          <w:szCs w:val="28"/>
          <w:lang w:val="kk-KZ"/>
        </w:rPr>
        <w:t xml:space="preserve"> тәжірибелік-конструкторлық жұмыстарды стратегиялық жоспарлау, инновациялық жобаларды іріктеу, жоспарлау, инновациялық жобаларды коммерцияландыруды қамтитын басқарушылық үдеріс ретінде қарастырады [6</w:t>
      </w:r>
      <w:r w:rsidR="006D3509">
        <w:rPr>
          <w:sz w:val="28"/>
          <w:szCs w:val="28"/>
          <w:lang w:val="kk-KZ"/>
        </w:rPr>
        <w:t>5</w:t>
      </w:r>
      <w:r w:rsidRPr="004667C6">
        <w:rPr>
          <w:sz w:val="28"/>
          <w:szCs w:val="28"/>
          <w:lang w:val="kk-KZ"/>
        </w:rPr>
        <w:t>].</w:t>
      </w:r>
      <w:r>
        <w:rPr>
          <w:sz w:val="28"/>
          <w:szCs w:val="28"/>
          <w:lang w:val="kk-KZ"/>
        </w:rPr>
        <w:t xml:space="preserve"> </w:t>
      </w:r>
    </w:p>
    <w:p w14:paraId="305F986E" w14:textId="77777777" w:rsidR="006F62FA" w:rsidRDefault="006F62FA" w:rsidP="006F62FA">
      <w:pPr>
        <w:ind w:firstLine="708"/>
        <w:jc w:val="both"/>
        <w:rPr>
          <w:sz w:val="28"/>
          <w:szCs w:val="28"/>
          <w:lang w:val="kk-KZ"/>
        </w:rPr>
      </w:pPr>
      <w:r>
        <w:rPr>
          <w:sz w:val="28"/>
          <w:szCs w:val="28"/>
          <w:lang w:val="kk-KZ"/>
        </w:rPr>
        <w:t xml:space="preserve">Шет елдік көптеген ғалымдар инновация ұғымының мазмұнына жан-жақты сипаттама берген. Инновация ұғымы өте ауқымды </w:t>
      </w:r>
      <w:r w:rsidRPr="00AC632D">
        <w:rPr>
          <w:sz w:val="28"/>
          <w:szCs w:val="28"/>
          <w:lang w:val="kk-KZ"/>
        </w:rPr>
        <w:t xml:space="preserve">кешенді категория ретінде </w:t>
      </w:r>
      <w:r>
        <w:rPr>
          <w:sz w:val="28"/>
          <w:szCs w:val="28"/>
          <w:lang w:val="kk-KZ"/>
        </w:rPr>
        <w:t xml:space="preserve">бөлек талдау жүргізуге мүмкіндік береді. Зерттеу тақырыбы бойынша Қазақстан Республикасындағы инновациялық қызметті басқару </w:t>
      </w:r>
      <w:r w:rsidRPr="001606E6">
        <w:rPr>
          <w:sz w:val="28"/>
          <w:szCs w:val="28"/>
          <w:lang w:val="kk-KZ"/>
        </w:rPr>
        <w:t>болғандықтан,</w:t>
      </w:r>
      <w:r>
        <w:rPr>
          <w:sz w:val="28"/>
          <w:szCs w:val="28"/>
          <w:lang w:val="kk-KZ"/>
        </w:rPr>
        <w:t xml:space="preserve"> </w:t>
      </w:r>
      <w:r w:rsidRPr="001606E6">
        <w:rPr>
          <w:sz w:val="28"/>
          <w:szCs w:val="28"/>
          <w:lang w:val="kk-KZ"/>
        </w:rPr>
        <w:t xml:space="preserve">ұлттық деңгейдегі инновациялық </w:t>
      </w:r>
      <w:r>
        <w:rPr>
          <w:sz w:val="28"/>
          <w:szCs w:val="28"/>
          <w:lang w:val="kk-KZ"/>
        </w:rPr>
        <w:t xml:space="preserve">қызметті </w:t>
      </w:r>
      <w:r w:rsidRPr="001606E6">
        <w:rPr>
          <w:sz w:val="28"/>
          <w:szCs w:val="28"/>
          <w:lang w:val="kk-KZ"/>
        </w:rPr>
        <w:t>басқарудың ерекшеліктері мен даму бағыттары қарастырылады.</w:t>
      </w:r>
    </w:p>
    <w:p w14:paraId="08600AE8" w14:textId="316F03FF" w:rsidR="006D3509" w:rsidRDefault="006D3509" w:rsidP="006D3509">
      <w:pPr>
        <w:ind w:firstLine="708"/>
        <w:jc w:val="both"/>
        <w:rPr>
          <w:sz w:val="28"/>
          <w:szCs w:val="28"/>
          <w:lang w:val="kk-KZ"/>
        </w:rPr>
      </w:pPr>
      <w:r>
        <w:rPr>
          <w:sz w:val="28"/>
          <w:lang w:val="kk-KZ"/>
        </w:rPr>
        <w:lastRenderedPageBreak/>
        <w:t>Қазақстан Республикасының ә</w:t>
      </w:r>
      <w:r w:rsidRPr="00452CB1">
        <w:rPr>
          <w:sz w:val="28"/>
          <w:lang w:val="kk-KZ"/>
        </w:rPr>
        <w:t xml:space="preserve">дебиеттерде </w:t>
      </w:r>
      <w:r>
        <w:rPr>
          <w:sz w:val="28"/>
          <w:lang w:val="kk-KZ"/>
        </w:rPr>
        <w:t>и</w:t>
      </w:r>
      <w:r w:rsidRPr="00C725A3">
        <w:rPr>
          <w:sz w:val="28"/>
          <w:lang w:val="kk-KZ"/>
        </w:rPr>
        <w:t>нновация</w:t>
      </w:r>
      <w:r w:rsidRPr="00452CB1">
        <w:rPr>
          <w:sz w:val="28"/>
          <w:lang w:val="kk-KZ"/>
        </w:rPr>
        <w:t xml:space="preserve"> ұғым</w:t>
      </w:r>
      <w:r>
        <w:rPr>
          <w:sz w:val="28"/>
          <w:lang w:val="kk-KZ"/>
        </w:rPr>
        <w:t>ына</w:t>
      </w:r>
      <w:r w:rsidRPr="00452CB1">
        <w:rPr>
          <w:sz w:val="28"/>
          <w:lang w:val="kk-KZ"/>
        </w:rPr>
        <w:t xml:space="preserve"> қатысты әртүрлі анықтамалар беріледі. </w:t>
      </w:r>
      <w:r>
        <w:rPr>
          <w:sz w:val="28"/>
          <w:lang w:val="kk-KZ"/>
        </w:rPr>
        <w:t>М</w:t>
      </w:r>
      <w:r w:rsidRPr="00452CB1">
        <w:rPr>
          <w:sz w:val="28"/>
          <w:lang w:val="kk-KZ"/>
        </w:rPr>
        <w:t>азмұндық немесе құрылымдық ерекшеліктеріне қарай инновациялар техникалық, экономикалық, ұйымдастырушылық, басқарушылық және басқа да түрлерге бөлінеді.</w:t>
      </w:r>
      <w:r>
        <w:rPr>
          <w:sz w:val="28"/>
          <w:lang w:val="kk-KZ"/>
        </w:rPr>
        <w:t xml:space="preserve"> </w:t>
      </w:r>
      <w:r w:rsidRPr="00C725A3">
        <w:rPr>
          <w:sz w:val="28"/>
          <w:lang w:val="kk-KZ"/>
        </w:rPr>
        <w:t>Инновация әлеуетті ғылыми-техникалық прогресті жаңа өнімдерде және технологияларда жүзеге асыру ретінде түсіндіріледі</w:t>
      </w:r>
      <w:r w:rsidRPr="004667C6">
        <w:rPr>
          <w:sz w:val="28"/>
          <w:szCs w:val="28"/>
          <w:lang w:val="kk-KZ"/>
        </w:rPr>
        <w:t xml:space="preserve"> [</w:t>
      </w:r>
      <w:r>
        <w:rPr>
          <w:sz w:val="28"/>
          <w:szCs w:val="28"/>
          <w:lang w:val="kk-KZ"/>
        </w:rPr>
        <w:t>66</w:t>
      </w:r>
      <w:r w:rsidRPr="004667C6">
        <w:rPr>
          <w:sz w:val="28"/>
          <w:szCs w:val="28"/>
          <w:lang w:val="kk-KZ"/>
        </w:rPr>
        <w:t>], [</w:t>
      </w:r>
      <w:r>
        <w:rPr>
          <w:sz w:val="28"/>
          <w:szCs w:val="28"/>
          <w:lang w:val="kk-KZ"/>
        </w:rPr>
        <w:t>67</w:t>
      </w:r>
      <w:r w:rsidRPr="004667C6">
        <w:rPr>
          <w:sz w:val="28"/>
          <w:szCs w:val="28"/>
          <w:lang w:val="kk-KZ"/>
        </w:rPr>
        <w:t>].</w:t>
      </w:r>
    </w:p>
    <w:p w14:paraId="22B49E38" w14:textId="6C0B19E5" w:rsidR="006D3509" w:rsidRPr="00E303FC" w:rsidRDefault="006D3509" w:rsidP="006D3509">
      <w:pPr>
        <w:ind w:firstLine="708"/>
        <w:jc w:val="both"/>
        <w:rPr>
          <w:sz w:val="28"/>
          <w:szCs w:val="28"/>
          <w:lang w:val="kk-KZ"/>
        </w:rPr>
      </w:pPr>
      <w:r w:rsidRPr="004667C6">
        <w:rPr>
          <w:sz w:val="28"/>
          <w:szCs w:val="28"/>
          <w:lang w:val="kk-KZ"/>
        </w:rPr>
        <w:t>Отандық зерттеушілеріміз Ф.Г.</w:t>
      </w:r>
      <w:r>
        <w:rPr>
          <w:sz w:val="28"/>
          <w:szCs w:val="28"/>
          <w:lang w:val="kk-KZ"/>
        </w:rPr>
        <w:t xml:space="preserve"> </w:t>
      </w:r>
      <w:proofErr w:type="spellStart"/>
      <w:r w:rsidRPr="004667C6">
        <w:rPr>
          <w:sz w:val="28"/>
          <w:szCs w:val="28"/>
          <w:lang w:val="kk-KZ"/>
        </w:rPr>
        <w:t>А</w:t>
      </w:r>
      <w:r>
        <w:rPr>
          <w:sz w:val="28"/>
          <w:szCs w:val="28"/>
          <w:lang w:val="kk-KZ"/>
        </w:rPr>
        <w:t>л</w:t>
      </w:r>
      <w:r w:rsidRPr="004667C6">
        <w:rPr>
          <w:sz w:val="28"/>
          <w:szCs w:val="28"/>
          <w:lang w:val="kk-KZ"/>
        </w:rPr>
        <w:t>ьжанова</w:t>
      </w:r>
      <w:proofErr w:type="spellEnd"/>
      <w:r>
        <w:rPr>
          <w:sz w:val="28"/>
          <w:szCs w:val="28"/>
          <w:lang w:val="kk-KZ"/>
        </w:rPr>
        <w:t xml:space="preserve"> - </w:t>
      </w:r>
      <w:r w:rsidRPr="00C81381">
        <w:rPr>
          <w:sz w:val="28"/>
          <w:lang w:val="kk-KZ"/>
        </w:rPr>
        <w:t>«</w:t>
      </w:r>
      <w:r>
        <w:rPr>
          <w:sz w:val="28"/>
          <w:lang w:val="kk-KZ"/>
        </w:rPr>
        <w:t>и</w:t>
      </w:r>
      <w:r w:rsidRPr="00C81381">
        <w:rPr>
          <w:sz w:val="28"/>
          <w:lang w:val="kk-KZ"/>
        </w:rPr>
        <w:t>нновация» сөзі алғаш рет XIX ғасырдың ғылыми зерттеулерінде пайда болды және бір мәдениеттің басқа элементтерінен енуді білдірді</w:t>
      </w:r>
      <w:r>
        <w:rPr>
          <w:sz w:val="28"/>
          <w:lang w:val="kk-KZ"/>
        </w:rPr>
        <w:t xml:space="preserve"> деп көрсеткен </w:t>
      </w:r>
      <w:r w:rsidRPr="004667C6">
        <w:rPr>
          <w:sz w:val="28"/>
          <w:szCs w:val="28"/>
          <w:lang w:val="kk-KZ"/>
        </w:rPr>
        <w:t>[</w:t>
      </w:r>
      <w:r>
        <w:rPr>
          <w:sz w:val="28"/>
          <w:szCs w:val="28"/>
          <w:lang w:val="kk-KZ"/>
        </w:rPr>
        <w:t>68</w:t>
      </w:r>
      <w:r w:rsidRPr="004667C6">
        <w:rPr>
          <w:sz w:val="28"/>
          <w:szCs w:val="28"/>
          <w:lang w:val="kk-KZ"/>
        </w:rPr>
        <w:t>]</w:t>
      </w:r>
      <w:r>
        <w:rPr>
          <w:sz w:val="28"/>
          <w:szCs w:val="28"/>
          <w:lang w:val="kk-KZ"/>
        </w:rPr>
        <w:t>.</w:t>
      </w:r>
      <w:r w:rsidRPr="004667C6">
        <w:rPr>
          <w:sz w:val="28"/>
          <w:szCs w:val="28"/>
          <w:lang w:val="kk-KZ"/>
        </w:rPr>
        <w:t xml:space="preserve"> </w:t>
      </w:r>
    </w:p>
    <w:p w14:paraId="062688D6" w14:textId="18FF1511" w:rsidR="006D3509" w:rsidRPr="004667C6" w:rsidRDefault="006D3509" w:rsidP="006D3509">
      <w:pPr>
        <w:ind w:firstLine="708"/>
        <w:jc w:val="both"/>
        <w:rPr>
          <w:sz w:val="28"/>
          <w:szCs w:val="28"/>
          <w:lang w:val="kk-KZ"/>
        </w:rPr>
      </w:pPr>
      <w:r w:rsidRPr="004667C6">
        <w:rPr>
          <w:sz w:val="28"/>
          <w:szCs w:val="28"/>
          <w:lang w:val="kk-KZ"/>
        </w:rPr>
        <w:t>Отандық ғылыми мектеп аясында инновациялар</w:t>
      </w:r>
      <w:r>
        <w:rPr>
          <w:sz w:val="28"/>
          <w:szCs w:val="28"/>
          <w:lang w:val="kk-KZ"/>
        </w:rPr>
        <w:t>ға</w:t>
      </w:r>
      <w:r w:rsidRPr="004667C6">
        <w:rPr>
          <w:sz w:val="28"/>
          <w:szCs w:val="28"/>
          <w:lang w:val="kk-KZ"/>
        </w:rPr>
        <w:t xml:space="preserve"> әлеуметтік-экономикалық, ұлттық даму факторы ретінде бірқатар теориялық </w:t>
      </w:r>
      <w:r>
        <w:rPr>
          <w:sz w:val="28"/>
          <w:szCs w:val="28"/>
          <w:lang w:val="kk-KZ"/>
        </w:rPr>
        <w:t>і</w:t>
      </w:r>
      <w:r w:rsidRPr="004667C6">
        <w:rPr>
          <w:sz w:val="28"/>
          <w:szCs w:val="28"/>
          <w:lang w:val="kk-KZ"/>
        </w:rPr>
        <w:t>рі қолданбалы зерттеулер жүргізілген. Зерттеуде инновация тек технологиялық жаңару емес, қоғамның институционалдық құрылымына экономикалық өсу қарқынына оған қоса халықтың өмір сүру сапасына әсер ететін кешенді құбылыс ретінде қарастырылған</w:t>
      </w:r>
      <w:r>
        <w:rPr>
          <w:sz w:val="28"/>
          <w:szCs w:val="28"/>
          <w:lang w:val="kk-KZ"/>
        </w:rPr>
        <w:t xml:space="preserve"> </w:t>
      </w:r>
      <w:r w:rsidRPr="004667C6">
        <w:rPr>
          <w:sz w:val="28"/>
          <w:szCs w:val="28"/>
          <w:lang w:val="kk-KZ"/>
        </w:rPr>
        <w:t>[</w:t>
      </w:r>
      <w:r w:rsidR="004F01AD">
        <w:rPr>
          <w:sz w:val="28"/>
          <w:szCs w:val="28"/>
          <w:lang w:val="kk-KZ"/>
        </w:rPr>
        <w:t>69</w:t>
      </w:r>
      <w:r w:rsidRPr="004667C6">
        <w:rPr>
          <w:sz w:val="28"/>
          <w:szCs w:val="28"/>
          <w:lang w:val="kk-KZ"/>
        </w:rPr>
        <w:t xml:space="preserve">]. </w:t>
      </w:r>
      <w:r>
        <w:rPr>
          <w:sz w:val="28"/>
          <w:szCs w:val="28"/>
          <w:lang w:val="kk-KZ"/>
        </w:rPr>
        <w:t>Ғ</w:t>
      </w:r>
      <w:r w:rsidRPr="004667C6">
        <w:rPr>
          <w:sz w:val="28"/>
          <w:szCs w:val="28"/>
          <w:lang w:val="kk-KZ"/>
        </w:rPr>
        <w:t>алымдардың бір тобы инновацияны үдеріс, қызмет</w:t>
      </w:r>
      <w:r>
        <w:rPr>
          <w:sz w:val="28"/>
          <w:szCs w:val="28"/>
          <w:lang w:val="kk-KZ"/>
        </w:rPr>
        <w:t>і</w:t>
      </w:r>
      <w:r w:rsidRPr="004667C6">
        <w:rPr>
          <w:sz w:val="28"/>
          <w:szCs w:val="28"/>
          <w:lang w:val="kk-KZ"/>
        </w:rPr>
        <w:t xml:space="preserve"> ретінде қарастырады [</w:t>
      </w:r>
      <w:r>
        <w:rPr>
          <w:sz w:val="28"/>
          <w:szCs w:val="28"/>
          <w:lang w:val="kk-KZ"/>
        </w:rPr>
        <w:t>7</w:t>
      </w:r>
      <w:r w:rsidR="004F01AD">
        <w:rPr>
          <w:sz w:val="28"/>
          <w:szCs w:val="28"/>
          <w:lang w:val="kk-KZ"/>
        </w:rPr>
        <w:t>0</w:t>
      </w:r>
      <w:r w:rsidRPr="004667C6">
        <w:rPr>
          <w:sz w:val="28"/>
          <w:szCs w:val="28"/>
          <w:lang w:val="kk-KZ"/>
        </w:rPr>
        <w:t xml:space="preserve">]. </w:t>
      </w:r>
    </w:p>
    <w:p w14:paraId="0F5C3FF4" w14:textId="51D4ECB3" w:rsidR="006D3509" w:rsidRPr="006D0928" w:rsidRDefault="006D3509" w:rsidP="006D3509">
      <w:pPr>
        <w:ind w:firstLine="708"/>
        <w:jc w:val="both"/>
        <w:rPr>
          <w:sz w:val="28"/>
          <w:szCs w:val="28"/>
          <w:lang w:val="kk-KZ"/>
        </w:rPr>
      </w:pPr>
      <w:r w:rsidRPr="004667C6">
        <w:rPr>
          <w:sz w:val="28"/>
          <w:szCs w:val="28"/>
          <w:lang w:val="kk-KZ"/>
        </w:rPr>
        <w:t>С.А.</w:t>
      </w:r>
      <w:r>
        <w:rPr>
          <w:sz w:val="28"/>
          <w:szCs w:val="28"/>
          <w:lang w:val="kk-KZ"/>
        </w:rPr>
        <w:t xml:space="preserve"> </w:t>
      </w:r>
      <w:r w:rsidRPr="004667C6">
        <w:rPr>
          <w:sz w:val="28"/>
          <w:szCs w:val="28"/>
          <w:lang w:val="kk-KZ"/>
        </w:rPr>
        <w:t>Рахимова инновациялық процесс теориясының қалыптасуын әлемдік ғылыми мектептермен байланыстыра отырып оның әдіснамалық негізін жүйелейді [7</w:t>
      </w:r>
      <w:r w:rsidR="004F01AD">
        <w:rPr>
          <w:sz w:val="28"/>
          <w:szCs w:val="28"/>
          <w:lang w:val="kk-KZ"/>
        </w:rPr>
        <w:t>1</w:t>
      </w:r>
      <w:r w:rsidRPr="004667C6">
        <w:rPr>
          <w:sz w:val="28"/>
          <w:szCs w:val="28"/>
          <w:lang w:val="kk-KZ"/>
        </w:rPr>
        <w:t xml:space="preserve">]. </w:t>
      </w:r>
    </w:p>
    <w:p w14:paraId="1A15A678" w14:textId="77777777" w:rsidR="00A84E02" w:rsidRDefault="0020178F" w:rsidP="0020178F">
      <w:pPr>
        <w:ind w:firstLine="708"/>
        <w:jc w:val="both"/>
        <w:rPr>
          <w:sz w:val="28"/>
          <w:szCs w:val="28"/>
          <w:lang w:val="kk-KZ"/>
        </w:rPr>
      </w:pPr>
      <w:r w:rsidRPr="004667C6">
        <w:rPr>
          <w:sz w:val="28"/>
          <w:szCs w:val="28"/>
          <w:lang w:val="kk-KZ"/>
        </w:rPr>
        <w:t xml:space="preserve">Ю.В. </w:t>
      </w:r>
      <w:proofErr w:type="spellStart"/>
      <w:r w:rsidRPr="004667C6">
        <w:rPr>
          <w:sz w:val="28"/>
          <w:szCs w:val="28"/>
          <w:lang w:val="kk-KZ"/>
        </w:rPr>
        <w:t>Яковец</w:t>
      </w:r>
      <w:proofErr w:type="spellEnd"/>
      <w:r w:rsidRPr="004667C6">
        <w:rPr>
          <w:sz w:val="28"/>
          <w:szCs w:val="28"/>
          <w:lang w:val="kk-KZ"/>
        </w:rPr>
        <w:t xml:space="preserve"> инновацияларды экономикалық дамудың ұзақ мерзімді нәтижесі ретінде негіздейді [7</w:t>
      </w:r>
      <w:r w:rsidR="004F01AD">
        <w:rPr>
          <w:sz w:val="28"/>
          <w:szCs w:val="28"/>
          <w:lang w:val="kk-KZ"/>
        </w:rPr>
        <w:t>2</w:t>
      </w:r>
      <w:r w:rsidRPr="004667C6">
        <w:rPr>
          <w:sz w:val="28"/>
          <w:szCs w:val="28"/>
          <w:lang w:val="kk-KZ"/>
        </w:rPr>
        <w:t>]</w:t>
      </w:r>
      <w:r>
        <w:rPr>
          <w:sz w:val="28"/>
          <w:szCs w:val="28"/>
          <w:lang w:val="kk-KZ"/>
        </w:rPr>
        <w:t>. Автор и</w:t>
      </w:r>
      <w:r w:rsidRPr="002C029E">
        <w:rPr>
          <w:sz w:val="28"/>
          <w:szCs w:val="28"/>
          <w:lang w:val="kk-KZ"/>
        </w:rPr>
        <w:t xml:space="preserve">нновациялық қызметті мемлекеттік реттеу мен инновациялық саясаттың құқықтық негіздерін қарастырды. Инновациялық дамуды макроэкономикалық және мемлекеттік басқару деңгейінде зерттеді. </w:t>
      </w:r>
      <w:r>
        <w:rPr>
          <w:sz w:val="28"/>
          <w:szCs w:val="28"/>
          <w:lang w:val="kk-KZ"/>
        </w:rPr>
        <w:t>Алайда и</w:t>
      </w:r>
      <w:r w:rsidRPr="002C029E">
        <w:rPr>
          <w:sz w:val="28"/>
          <w:szCs w:val="28"/>
          <w:lang w:val="kk-KZ"/>
        </w:rPr>
        <w:t>нновациялық саясатты іске асырудың нақты өңірлік тетіктері, цифрлық инновациялар және жеке сектордың инновациялық белсенділігін ынталандыру механизмдері</w:t>
      </w:r>
      <w:r>
        <w:rPr>
          <w:sz w:val="28"/>
          <w:szCs w:val="28"/>
          <w:lang w:val="kk-KZ"/>
        </w:rPr>
        <w:t xml:space="preserve"> бойынша зерттеулері толық ашылмаған. </w:t>
      </w:r>
    </w:p>
    <w:p w14:paraId="3A698525" w14:textId="6A4CA9A9" w:rsidR="0020178F" w:rsidRDefault="0020178F" w:rsidP="0020178F">
      <w:pPr>
        <w:ind w:firstLine="708"/>
        <w:jc w:val="both"/>
        <w:rPr>
          <w:sz w:val="28"/>
          <w:szCs w:val="28"/>
          <w:lang w:val="kk-KZ"/>
        </w:rPr>
      </w:pPr>
      <w:r w:rsidRPr="004667C6">
        <w:rPr>
          <w:sz w:val="28"/>
          <w:szCs w:val="28"/>
          <w:lang w:val="kk-KZ"/>
        </w:rPr>
        <w:t>Г.Д. Ковалев инновацияларды</w:t>
      </w:r>
      <w:r>
        <w:rPr>
          <w:sz w:val="28"/>
          <w:szCs w:val="28"/>
          <w:lang w:val="kk-KZ"/>
        </w:rPr>
        <w:t>ң</w:t>
      </w:r>
      <w:r w:rsidRPr="004667C6">
        <w:rPr>
          <w:sz w:val="28"/>
          <w:szCs w:val="28"/>
          <w:lang w:val="kk-KZ"/>
        </w:rPr>
        <w:t xml:space="preserve"> таралу механизмдерін зерттейді [7</w:t>
      </w:r>
      <w:r w:rsidR="004F01AD">
        <w:rPr>
          <w:sz w:val="28"/>
          <w:szCs w:val="28"/>
          <w:lang w:val="kk-KZ"/>
        </w:rPr>
        <w:t>3</w:t>
      </w:r>
      <w:r w:rsidRPr="004667C6">
        <w:rPr>
          <w:sz w:val="28"/>
          <w:szCs w:val="28"/>
          <w:lang w:val="kk-KZ"/>
        </w:rPr>
        <w:t xml:space="preserve">]. Р.М. Байсұлтанов пен Г.М. </w:t>
      </w:r>
      <w:proofErr w:type="spellStart"/>
      <w:r w:rsidRPr="004667C6">
        <w:rPr>
          <w:sz w:val="28"/>
          <w:szCs w:val="28"/>
          <w:lang w:val="kk-KZ"/>
        </w:rPr>
        <w:t>Яловецкий</w:t>
      </w:r>
      <w:proofErr w:type="spellEnd"/>
      <w:r w:rsidRPr="004667C6">
        <w:rPr>
          <w:sz w:val="28"/>
          <w:szCs w:val="28"/>
          <w:lang w:val="kk-KZ"/>
        </w:rPr>
        <w:t xml:space="preserve"> еңбектері инновацияның мазмұны мен қызмет ету логикасын кешенді түрде түсіндіруге мүмкіндік береді</w:t>
      </w:r>
      <w:r>
        <w:rPr>
          <w:sz w:val="28"/>
          <w:szCs w:val="28"/>
          <w:lang w:val="kk-KZ"/>
        </w:rPr>
        <w:t xml:space="preserve"> </w:t>
      </w:r>
      <w:r w:rsidRPr="004667C6">
        <w:rPr>
          <w:sz w:val="28"/>
          <w:szCs w:val="28"/>
          <w:lang w:val="kk-KZ"/>
        </w:rPr>
        <w:t>[7</w:t>
      </w:r>
      <w:r w:rsidR="004F01AD">
        <w:rPr>
          <w:sz w:val="28"/>
          <w:szCs w:val="28"/>
          <w:lang w:val="kk-KZ"/>
        </w:rPr>
        <w:t>4</w:t>
      </w:r>
      <w:r w:rsidRPr="004667C6">
        <w:rPr>
          <w:sz w:val="28"/>
          <w:szCs w:val="28"/>
          <w:lang w:val="kk-KZ"/>
        </w:rPr>
        <w:t xml:space="preserve">]. </w:t>
      </w:r>
    </w:p>
    <w:p w14:paraId="7D25A6FE" w14:textId="77777777" w:rsidR="0020178F" w:rsidRPr="004667C6" w:rsidRDefault="0020178F" w:rsidP="0020178F">
      <w:pPr>
        <w:ind w:firstLine="708"/>
        <w:jc w:val="both"/>
        <w:rPr>
          <w:sz w:val="28"/>
          <w:szCs w:val="28"/>
          <w:lang w:val="kk-KZ"/>
        </w:rPr>
      </w:pPr>
      <w:r>
        <w:rPr>
          <w:sz w:val="28"/>
          <w:szCs w:val="28"/>
          <w:lang w:val="kk-KZ"/>
        </w:rPr>
        <w:t>Жоғарыда қарастырылған отандық және ресейлік авторлардың «инновация» терминіне берген анықтамалары инновациялық қызметті жан-жақта сипаттауға мүмкіндік береді. Себебі и</w:t>
      </w:r>
      <w:r w:rsidRPr="004667C6">
        <w:rPr>
          <w:sz w:val="28"/>
          <w:szCs w:val="28"/>
          <w:lang w:val="kk-KZ"/>
        </w:rPr>
        <w:t>нновациялық қызмет ұғымы жан-жақты әрі кешенді сипатқа ие. Осыған байланысты авторлардың анықтамаларын мазмұндық ұқсастығына қарай бірнеше негізгі теориялық бағыттарға топтастыруға болады.</w:t>
      </w:r>
      <w:r w:rsidRPr="004667C6">
        <w:rPr>
          <w:sz w:val="28"/>
          <w:szCs w:val="28"/>
        </w:rPr>
        <w:t xml:space="preserve"> </w:t>
      </w:r>
    </w:p>
    <w:p w14:paraId="2D56C0E0" w14:textId="77777777" w:rsidR="006F62FA" w:rsidRDefault="006F62FA" w:rsidP="009E35B2">
      <w:pPr>
        <w:ind w:firstLine="708"/>
        <w:jc w:val="both"/>
        <w:rPr>
          <w:color w:val="000000"/>
          <w:sz w:val="28"/>
          <w:szCs w:val="28"/>
          <w:lang w:val="kk-KZ"/>
        </w:rPr>
      </w:pPr>
    </w:p>
    <w:p w14:paraId="15B14F6B" w14:textId="493FCF2A" w:rsidR="00A84E02" w:rsidRDefault="009E35B2" w:rsidP="00A84E02">
      <w:pPr>
        <w:jc w:val="both"/>
        <w:rPr>
          <w:sz w:val="28"/>
          <w:szCs w:val="28"/>
          <w:lang w:val="kk-KZ"/>
        </w:rPr>
      </w:pPr>
      <w:r>
        <w:rPr>
          <w:sz w:val="28"/>
          <w:szCs w:val="28"/>
          <w:lang w:val="kk-KZ"/>
        </w:rPr>
        <w:t xml:space="preserve">Кесте 1 </w:t>
      </w:r>
      <w:r w:rsidR="00D9502F" w:rsidRPr="00D9502F">
        <w:rPr>
          <w:lang w:val="kk-KZ"/>
        </w:rPr>
        <w:t>–</w:t>
      </w:r>
      <w:r>
        <w:rPr>
          <w:sz w:val="28"/>
          <w:szCs w:val="28"/>
          <w:lang w:val="kk-KZ"/>
        </w:rPr>
        <w:t xml:space="preserve"> </w:t>
      </w:r>
      <w:r w:rsidRPr="00520AA2">
        <w:rPr>
          <w:sz w:val="28"/>
          <w:szCs w:val="28"/>
        </w:rPr>
        <w:t xml:space="preserve">Инновациялық қызмет ұғымына берілген </w:t>
      </w:r>
      <w:r>
        <w:rPr>
          <w:sz w:val="28"/>
          <w:szCs w:val="28"/>
          <w:lang w:val="kk-KZ"/>
        </w:rPr>
        <w:t>отандық және шетелдік ғалымдардың ғ</w:t>
      </w:r>
      <w:r w:rsidRPr="00520AA2">
        <w:rPr>
          <w:sz w:val="28"/>
          <w:szCs w:val="28"/>
        </w:rPr>
        <w:t>ылыми көзқарастар</w:t>
      </w:r>
      <w:proofErr w:type="spellStart"/>
      <w:r>
        <w:rPr>
          <w:sz w:val="28"/>
          <w:szCs w:val="28"/>
          <w:lang w:val="kk-KZ"/>
        </w:rPr>
        <w:t>ына</w:t>
      </w:r>
      <w:proofErr w:type="spellEnd"/>
      <w:r>
        <w:rPr>
          <w:sz w:val="28"/>
          <w:szCs w:val="28"/>
          <w:lang w:val="kk-KZ"/>
        </w:rPr>
        <w:t xml:space="preserve"> </w:t>
      </w:r>
      <w:r w:rsidRPr="00520AA2">
        <w:rPr>
          <w:sz w:val="28"/>
          <w:szCs w:val="28"/>
        </w:rPr>
        <w:t>теориялық сипаттамасы</w:t>
      </w:r>
    </w:p>
    <w:p w14:paraId="3382C28E" w14:textId="77777777" w:rsidR="00A84E02" w:rsidRPr="00A84E02" w:rsidRDefault="00A84E02" w:rsidP="00A84E02">
      <w:pPr>
        <w:jc w:val="both"/>
        <w:rPr>
          <w:sz w:val="28"/>
          <w:szCs w:val="28"/>
          <w:lang w:val="kk-KZ"/>
        </w:rPr>
      </w:pPr>
    </w:p>
    <w:tbl>
      <w:tblPr>
        <w:tblStyle w:val="af4"/>
        <w:tblW w:w="0" w:type="auto"/>
        <w:tblLook w:val="04A0" w:firstRow="1" w:lastRow="0" w:firstColumn="1" w:lastColumn="0" w:noHBand="0" w:noVBand="1"/>
      </w:tblPr>
      <w:tblGrid>
        <w:gridCol w:w="445"/>
        <w:gridCol w:w="1644"/>
        <w:gridCol w:w="5176"/>
        <w:gridCol w:w="2363"/>
      </w:tblGrid>
      <w:tr w:rsidR="009E35B2" w:rsidRPr="00B85D12" w14:paraId="591F3165" w14:textId="77777777" w:rsidTr="00A84E02">
        <w:tc>
          <w:tcPr>
            <w:tcW w:w="445" w:type="dxa"/>
          </w:tcPr>
          <w:p w14:paraId="669BDC23" w14:textId="77777777" w:rsidR="009E35B2" w:rsidRPr="00B85D12" w:rsidRDefault="009E35B2" w:rsidP="00E67F9E">
            <w:pPr>
              <w:jc w:val="both"/>
              <w:rPr>
                <w:lang w:val="ru-RU"/>
              </w:rPr>
            </w:pPr>
            <w:r w:rsidRPr="00B85D12">
              <w:rPr>
                <w:lang w:val="ru-RU"/>
              </w:rPr>
              <w:t>№</w:t>
            </w:r>
          </w:p>
        </w:tc>
        <w:tc>
          <w:tcPr>
            <w:tcW w:w="1644" w:type="dxa"/>
          </w:tcPr>
          <w:p w14:paraId="04591006" w14:textId="77777777" w:rsidR="009E35B2" w:rsidRPr="00B85D12" w:rsidRDefault="009E35B2" w:rsidP="00E67F9E">
            <w:pPr>
              <w:jc w:val="both"/>
              <w:rPr>
                <w:lang w:val="kk-KZ"/>
              </w:rPr>
            </w:pPr>
            <w:r w:rsidRPr="00B85D12">
              <w:rPr>
                <w:lang w:val="kk-KZ"/>
              </w:rPr>
              <w:t>Аты-жөні</w:t>
            </w:r>
          </w:p>
        </w:tc>
        <w:tc>
          <w:tcPr>
            <w:tcW w:w="5176" w:type="dxa"/>
          </w:tcPr>
          <w:p w14:paraId="67C85978" w14:textId="77777777" w:rsidR="009E35B2" w:rsidRPr="00B85D12" w:rsidRDefault="009E35B2" w:rsidP="00E67F9E">
            <w:pPr>
              <w:jc w:val="both"/>
              <w:rPr>
                <w:lang w:val="kk-KZ"/>
              </w:rPr>
            </w:pPr>
            <w:r w:rsidRPr="00B85D12">
              <w:rPr>
                <w:color w:val="000000"/>
                <w:lang w:val="kk-KZ"/>
              </w:rPr>
              <w:t>Авторлардың ғ</w:t>
            </w:r>
            <w:r w:rsidRPr="00B85D12">
              <w:rPr>
                <w:color w:val="000000"/>
              </w:rPr>
              <w:t>ылыми көзқарас</w:t>
            </w:r>
            <w:r w:rsidRPr="00B85D12">
              <w:rPr>
                <w:color w:val="000000"/>
                <w:lang w:val="kk-KZ"/>
              </w:rPr>
              <w:t>тары</w:t>
            </w:r>
          </w:p>
        </w:tc>
        <w:tc>
          <w:tcPr>
            <w:tcW w:w="2363" w:type="dxa"/>
          </w:tcPr>
          <w:p w14:paraId="0C1D3FA4" w14:textId="77777777" w:rsidR="009E35B2" w:rsidRPr="00B85D12" w:rsidRDefault="009E35B2" w:rsidP="001E68F0">
            <w:pPr>
              <w:jc w:val="center"/>
              <w:rPr>
                <w:lang w:val="kk-KZ"/>
              </w:rPr>
            </w:pPr>
            <w:r w:rsidRPr="00B85D12">
              <w:rPr>
                <w:color w:val="000000"/>
              </w:rPr>
              <w:t>Анықтаманы қалыптастыру негізі</w:t>
            </w:r>
          </w:p>
        </w:tc>
      </w:tr>
      <w:tr w:rsidR="009E35B2" w:rsidRPr="00B85D12" w14:paraId="1CC1C8CD" w14:textId="77777777" w:rsidTr="00A84E02">
        <w:tc>
          <w:tcPr>
            <w:tcW w:w="445" w:type="dxa"/>
          </w:tcPr>
          <w:p w14:paraId="1CB6E016" w14:textId="77777777" w:rsidR="009E35B2" w:rsidRPr="00B85D12" w:rsidRDefault="009E35B2" w:rsidP="009E35B2">
            <w:pPr>
              <w:pStyle w:val="a7"/>
              <w:numPr>
                <w:ilvl w:val="0"/>
                <w:numId w:val="6"/>
              </w:numPr>
              <w:jc w:val="both"/>
              <w:rPr>
                <w:lang w:val="ru-RU"/>
              </w:rPr>
            </w:pPr>
          </w:p>
        </w:tc>
        <w:tc>
          <w:tcPr>
            <w:tcW w:w="1644" w:type="dxa"/>
          </w:tcPr>
          <w:p w14:paraId="2EBF7127" w14:textId="206996D3" w:rsidR="009E35B2" w:rsidRPr="00B85D12" w:rsidRDefault="009E35B2" w:rsidP="00E67F9E">
            <w:pPr>
              <w:jc w:val="both"/>
              <w:rPr>
                <w:color w:val="000000"/>
              </w:rPr>
            </w:pPr>
            <w:r w:rsidRPr="00B85D12">
              <w:rPr>
                <w:color w:val="000000"/>
              </w:rPr>
              <w:t>Peter F. Drucker [</w:t>
            </w:r>
            <w:r w:rsidR="004F01AD" w:rsidRPr="00B85D12">
              <w:rPr>
                <w:color w:val="000000"/>
                <w:lang w:val="kk-KZ"/>
              </w:rPr>
              <w:t>75</w:t>
            </w:r>
            <w:r w:rsidRPr="00B85D12">
              <w:rPr>
                <w:color w:val="000000"/>
              </w:rPr>
              <w:t>]</w:t>
            </w:r>
          </w:p>
        </w:tc>
        <w:tc>
          <w:tcPr>
            <w:tcW w:w="5176" w:type="dxa"/>
          </w:tcPr>
          <w:p w14:paraId="0164B1C0" w14:textId="53DDAFEE" w:rsidR="009E35B2" w:rsidRPr="00B85D12" w:rsidRDefault="009E35B2" w:rsidP="00E67F9E">
            <w:pPr>
              <w:jc w:val="both"/>
              <w:rPr>
                <w:color w:val="000000"/>
              </w:rPr>
            </w:pPr>
            <w:r w:rsidRPr="00B85D12">
              <w:rPr>
                <w:color w:val="000000"/>
              </w:rPr>
              <w:t>Инновациялық қызмет- ғылым мен техниканың жетістіктеріне сүйене отырып, жаңа өнімдерді дайындау әрі оларды өндіріске енгізуге бағытталған мақсатты қызмет болып табылады</w:t>
            </w:r>
          </w:p>
        </w:tc>
        <w:tc>
          <w:tcPr>
            <w:tcW w:w="2363" w:type="dxa"/>
          </w:tcPr>
          <w:p w14:paraId="0F03B84B" w14:textId="03EBF76C" w:rsidR="009E35B2" w:rsidRPr="00B85D12" w:rsidRDefault="00E66D13" w:rsidP="00E67F9E">
            <w:pPr>
              <w:jc w:val="both"/>
              <w:rPr>
                <w:color w:val="000000"/>
              </w:rPr>
            </w:pPr>
            <w:r w:rsidRPr="00B85D12">
              <w:rPr>
                <w:color w:val="000000"/>
              </w:rPr>
              <w:t>Мақсатты қызмет</w:t>
            </w:r>
            <w:r w:rsidRPr="00B85D12">
              <w:rPr>
                <w:color w:val="000000"/>
                <w:lang w:val="kk-KZ"/>
              </w:rPr>
              <w:t>,</w:t>
            </w:r>
            <w:r w:rsidRPr="00B85D12">
              <w:rPr>
                <w:color w:val="000000"/>
              </w:rPr>
              <w:t xml:space="preserve"> өнімді өндіріске енгізу</w:t>
            </w:r>
          </w:p>
        </w:tc>
      </w:tr>
      <w:tr w:rsidR="00A84E02" w:rsidRPr="00B85D12" w14:paraId="51EC399B" w14:textId="77777777" w:rsidTr="00E67F9E">
        <w:tc>
          <w:tcPr>
            <w:tcW w:w="7265" w:type="dxa"/>
            <w:gridSpan w:val="3"/>
            <w:tcBorders>
              <w:top w:val="single" w:sz="4" w:space="0" w:color="FFFFFF" w:themeColor="background1"/>
              <w:left w:val="single" w:sz="4" w:space="0" w:color="FFFFFF" w:themeColor="background1"/>
              <w:right w:val="single" w:sz="4" w:space="0" w:color="FFFFFF" w:themeColor="background1"/>
            </w:tcBorders>
          </w:tcPr>
          <w:p w14:paraId="264FB3F3" w14:textId="77777777" w:rsidR="00A84E02" w:rsidRPr="00B85D12" w:rsidRDefault="00A84E02" w:rsidP="00A84E02">
            <w:pPr>
              <w:ind w:hanging="113"/>
              <w:jc w:val="both"/>
              <w:rPr>
                <w:sz w:val="28"/>
                <w:szCs w:val="28"/>
                <w:lang w:val="kk-KZ"/>
              </w:rPr>
            </w:pPr>
            <w:r w:rsidRPr="00B85D12">
              <w:rPr>
                <w:sz w:val="28"/>
                <w:szCs w:val="28"/>
                <w:lang w:val="kk-KZ"/>
              </w:rPr>
              <w:lastRenderedPageBreak/>
              <w:t>Кесте 1 жалғасы</w:t>
            </w:r>
          </w:p>
          <w:p w14:paraId="7A6B658E" w14:textId="49C52A16" w:rsidR="00A84E02" w:rsidRPr="00B85D12" w:rsidRDefault="00A84E02" w:rsidP="00A84E02">
            <w:pPr>
              <w:ind w:hanging="113"/>
              <w:jc w:val="both"/>
              <w:rPr>
                <w:color w:val="000000"/>
              </w:rPr>
            </w:pPr>
          </w:p>
        </w:tc>
        <w:tc>
          <w:tcPr>
            <w:tcW w:w="2363" w:type="dxa"/>
            <w:tcBorders>
              <w:top w:val="single" w:sz="4" w:space="0" w:color="FFFFFF" w:themeColor="background1"/>
              <w:left w:val="single" w:sz="4" w:space="0" w:color="FFFFFF" w:themeColor="background1"/>
              <w:right w:val="single" w:sz="4" w:space="0" w:color="FFFFFF" w:themeColor="background1"/>
            </w:tcBorders>
          </w:tcPr>
          <w:p w14:paraId="0524054E" w14:textId="77777777" w:rsidR="00A84E02" w:rsidRPr="00B85D12" w:rsidRDefault="00A84E02" w:rsidP="00E67F9E">
            <w:pPr>
              <w:jc w:val="both"/>
              <w:rPr>
                <w:color w:val="000000"/>
              </w:rPr>
            </w:pPr>
          </w:p>
        </w:tc>
      </w:tr>
      <w:tr w:rsidR="009E35B2" w:rsidRPr="00B85D12" w14:paraId="44B2A881" w14:textId="77777777" w:rsidTr="00A84E02">
        <w:tc>
          <w:tcPr>
            <w:tcW w:w="445" w:type="dxa"/>
          </w:tcPr>
          <w:p w14:paraId="51411E40" w14:textId="77777777" w:rsidR="009E35B2" w:rsidRPr="00B85D12" w:rsidRDefault="009E35B2" w:rsidP="009E35B2">
            <w:pPr>
              <w:pStyle w:val="a7"/>
              <w:numPr>
                <w:ilvl w:val="0"/>
                <w:numId w:val="6"/>
              </w:numPr>
              <w:jc w:val="both"/>
              <w:rPr>
                <w:lang w:val="kk-KZ"/>
              </w:rPr>
            </w:pPr>
          </w:p>
        </w:tc>
        <w:tc>
          <w:tcPr>
            <w:tcW w:w="1644" w:type="dxa"/>
          </w:tcPr>
          <w:p w14:paraId="4A32612B" w14:textId="77777777" w:rsidR="009E35B2" w:rsidRPr="00B85D12" w:rsidRDefault="009E35B2" w:rsidP="00E67F9E">
            <w:pPr>
              <w:jc w:val="both"/>
              <w:rPr>
                <w:color w:val="000000"/>
              </w:rPr>
            </w:pPr>
            <w:r w:rsidRPr="00B85D12">
              <w:rPr>
                <w:color w:val="000000"/>
              </w:rPr>
              <w:t>Nixon F.</w:t>
            </w:r>
          </w:p>
          <w:p w14:paraId="09C67D99" w14:textId="5FE5292F" w:rsidR="009E35B2" w:rsidRPr="00B85D12" w:rsidRDefault="009E35B2" w:rsidP="00E67F9E">
            <w:pPr>
              <w:jc w:val="both"/>
              <w:rPr>
                <w:color w:val="000000"/>
              </w:rPr>
            </w:pPr>
            <w:r w:rsidRPr="00B85D12">
              <w:rPr>
                <w:color w:val="000000"/>
              </w:rPr>
              <w:t>[</w:t>
            </w:r>
            <w:r w:rsidR="004F01AD" w:rsidRPr="00B85D12">
              <w:rPr>
                <w:color w:val="000000"/>
                <w:lang w:val="kk-KZ"/>
              </w:rPr>
              <w:t>76</w:t>
            </w:r>
            <w:r w:rsidRPr="00B85D12">
              <w:rPr>
                <w:color w:val="000000"/>
              </w:rPr>
              <w:t>]</w:t>
            </w:r>
          </w:p>
        </w:tc>
        <w:tc>
          <w:tcPr>
            <w:tcW w:w="5176" w:type="dxa"/>
          </w:tcPr>
          <w:p w14:paraId="1ECD1B4B" w14:textId="77777777" w:rsidR="009E35B2" w:rsidRPr="00B85D12" w:rsidRDefault="009E35B2" w:rsidP="00E67F9E">
            <w:pPr>
              <w:jc w:val="both"/>
              <w:rPr>
                <w:color w:val="000000"/>
              </w:rPr>
            </w:pPr>
            <w:r w:rsidRPr="00B85D12">
              <w:rPr>
                <w:color w:val="000000"/>
              </w:rPr>
              <w:t>Инновациялық қызметтің табыстылығы ғылыми-техникалық әлеуетпен қатар ұйымдастырушылық, басқарушылық шешімдердің сапасына тәуелді екенін көрсетеді</w:t>
            </w:r>
          </w:p>
        </w:tc>
        <w:tc>
          <w:tcPr>
            <w:tcW w:w="2363" w:type="dxa"/>
          </w:tcPr>
          <w:p w14:paraId="3D9CD560" w14:textId="7F0F8B31" w:rsidR="009E35B2" w:rsidRPr="00B85D12" w:rsidRDefault="00E66D13" w:rsidP="001E68F0">
            <w:pPr>
              <w:rPr>
                <w:color w:val="000000"/>
              </w:rPr>
            </w:pPr>
            <w:r w:rsidRPr="00B85D12">
              <w:rPr>
                <w:color w:val="000000"/>
              </w:rPr>
              <w:t>Басқарушылық шешімдер</w:t>
            </w:r>
            <w:r w:rsidRPr="00B85D12">
              <w:rPr>
                <w:color w:val="000000"/>
                <w:lang w:val="kk-KZ"/>
              </w:rPr>
              <w:t xml:space="preserve">, </w:t>
            </w:r>
            <w:r w:rsidRPr="00B85D12">
              <w:rPr>
                <w:color w:val="000000"/>
              </w:rPr>
              <w:t>ұйымдастырушылық ықпал</w:t>
            </w:r>
          </w:p>
        </w:tc>
      </w:tr>
      <w:tr w:rsidR="009E35B2" w:rsidRPr="00B85D12" w14:paraId="0128355D" w14:textId="77777777" w:rsidTr="00A84E02">
        <w:tc>
          <w:tcPr>
            <w:tcW w:w="445" w:type="dxa"/>
          </w:tcPr>
          <w:p w14:paraId="14F73488" w14:textId="77777777" w:rsidR="009E35B2" w:rsidRPr="00B85D12" w:rsidRDefault="009E35B2" w:rsidP="009E35B2">
            <w:pPr>
              <w:pStyle w:val="a7"/>
              <w:numPr>
                <w:ilvl w:val="0"/>
                <w:numId w:val="6"/>
              </w:numPr>
              <w:jc w:val="both"/>
              <w:rPr>
                <w:lang w:val="kk-KZ"/>
              </w:rPr>
            </w:pPr>
          </w:p>
        </w:tc>
        <w:tc>
          <w:tcPr>
            <w:tcW w:w="1644" w:type="dxa"/>
          </w:tcPr>
          <w:p w14:paraId="6AA70CD0" w14:textId="77777777" w:rsidR="009E35B2" w:rsidRPr="00B85D12" w:rsidRDefault="009E35B2" w:rsidP="00E67F9E">
            <w:pPr>
              <w:jc w:val="both"/>
              <w:rPr>
                <w:color w:val="000000"/>
              </w:rPr>
            </w:pPr>
            <w:r w:rsidRPr="00B85D12">
              <w:rPr>
                <w:color w:val="000000"/>
              </w:rPr>
              <w:t xml:space="preserve">Рис Э. </w:t>
            </w:r>
          </w:p>
          <w:p w14:paraId="25A36560" w14:textId="781A74AA" w:rsidR="009E35B2" w:rsidRPr="00B85D12" w:rsidRDefault="009E35B2" w:rsidP="00E67F9E">
            <w:pPr>
              <w:jc w:val="both"/>
              <w:rPr>
                <w:color w:val="000000"/>
              </w:rPr>
            </w:pPr>
            <w:r w:rsidRPr="00B85D12">
              <w:rPr>
                <w:color w:val="000000"/>
              </w:rPr>
              <w:t>[</w:t>
            </w:r>
            <w:r w:rsidR="004F01AD" w:rsidRPr="00B85D12">
              <w:rPr>
                <w:color w:val="000000"/>
                <w:lang w:val="kk-KZ"/>
              </w:rPr>
              <w:t>77</w:t>
            </w:r>
            <w:r w:rsidRPr="00B85D12">
              <w:rPr>
                <w:color w:val="000000"/>
              </w:rPr>
              <w:t>]</w:t>
            </w:r>
          </w:p>
        </w:tc>
        <w:tc>
          <w:tcPr>
            <w:tcW w:w="5176" w:type="dxa"/>
          </w:tcPr>
          <w:p w14:paraId="0874D73D" w14:textId="77777777" w:rsidR="009E35B2" w:rsidRPr="00B85D12" w:rsidRDefault="009E35B2" w:rsidP="00E67F9E">
            <w:pPr>
              <w:jc w:val="both"/>
              <w:rPr>
                <w:color w:val="000000"/>
              </w:rPr>
            </w:pPr>
            <w:r w:rsidRPr="00B85D12">
              <w:rPr>
                <w:color w:val="000000"/>
              </w:rPr>
              <w:t>Инновациялық қызмет - ғылыми-зерттеу, тәжірибелік - конструкторлық жұмыстарды жүзеге асыруды, жаңа өнімдерді өндіріске енгізуді, жаңа технологияларды игеруді қамтитын өзара байланысты іс-әрекеттер жиынтығы</w:t>
            </w:r>
          </w:p>
        </w:tc>
        <w:tc>
          <w:tcPr>
            <w:tcW w:w="2363" w:type="dxa"/>
          </w:tcPr>
          <w:p w14:paraId="0571FDF4" w14:textId="38D9ABD2" w:rsidR="009E35B2" w:rsidRPr="00B85D12" w:rsidRDefault="00E66D13" w:rsidP="00E67F9E">
            <w:pPr>
              <w:jc w:val="both"/>
              <w:rPr>
                <w:color w:val="000000"/>
              </w:rPr>
            </w:pPr>
            <w:r w:rsidRPr="00B85D12">
              <w:rPr>
                <w:color w:val="000000"/>
              </w:rPr>
              <w:t>ҒЗТКЖ; технологияларды игеру, өзара байланысты үдерістер</w:t>
            </w:r>
          </w:p>
        </w:tc>
      </w:tr>
      <w:tr w:rsidR="009E35B2" w:rsidRPr="00B85D12" w14:paraId="19A69E8B" w14:textId="77777777" w:rsidTr="00A84E02">
        <w:tc>
          <w:tcPr>
            <w:tcW w:w="445" w:type="dxa"/>
          </w:tcPr>
          <w:p w14:paraId="7E93DB57" w14:textId="77777777" w:rsidR="009E35B2" w:rsidRPr="00B85D12" w:rsidRDefault="009E35B2" w:rsidP="009E35B2">
            <w:pPr>
              <w:pStyle w:val="a7"/>
              <w:numPr>
                <w:ilvl w:val="0"/>
                <w:numId w:val="6"/>
              </w:numPr>
              <w:jc w:val="both"/>
              <w:rPr>
                <w:lang w:val="kk-KZ"/>
              </w:rPr>
            </w:pPr>
          </w:p>
        </w:tc>
        <w:tc>
          <w:tcPr>
            <w:tcW w:w="1644" w:type="dxa"/>
          </w:tcPr>
          <w:p w14:paraId="09529F68" w14:textId="2B6CCAD4" w:rsidR="009E35B2" w:rsidRPr="00B85D12" w:rsidRDefault="009E35B2" w:rsidP="00E67F9E">
            <w:pPr>
              <w:jc w:val="both"/>
              <w:rPr>
                <w:lang w:val="en-US"/>
              </w:rPr>
            </w:pPr>
            <w:r w:rsidRPr="00B85D12">
              <w:rPr>
                <w:color w:val="000000"/>
              </w:rPr>
              <w:t>Переверзев В.Г.</w:t>
            </w:r>
            <w:r w:rsidRPr="00B85D12">
              <w:rPr>
                <w:color w:val="000000"/>
                <w:lang w:val="kk-KZ"/>
              </w:rPr>
              <w:t xml:space="preserve"> </w:t>
            </w:r>
            <w:r w:rsidRPr="00B85D12">
              <w:rPr>
                <w:color w:val="000000"/>
                <w:lang w:val="en-US"/>
              </w:rPr>
              <w:t>[</w:t>
            </w:r>
            <w:r w:rsidR="004F01AD" w:rsidRPr="00B85D12">
              <w:rPr>
                <w:color w:val="000000"/>
                <w:lang w:val="kk-KZ"/>
              </w:rPr>
              <w:t>62</w:t>
            </w:r>
            <w:r w:rsidRPr="00B85D12">
              <w:rPr>
                <w:color w:val="000000"/>
                <w:lang w:val="en-US"/>
              </w:rPr>
              <w:t>]</w:t>
            </w:r>
          </w:p>
        </w:tc>
        <w:tc>
          <w:tcPr>
            <w:tcW w:w="5176" w:type="dxa"/>
          </w:tcPr>
          <w:p w14:paraId="41BA0F1B" w14:textId="77777777" w:rsidR="009E35B2" w:rsidRPr="00B85D12" w:rsidRDefault="009E35B2" w:rsidP="00E67F9E">
            <w:pPr>
              <w:jc w:val="both"/>
              <w:rPr>
                <w:color w:val="000000"/>
                <w:lang w:val="kk-KZ"/>
              </w:rPr>
            </w:pPr>
            <w:r w:rsidRPr="00B85D12">
              <w:rPr>
                <w:color w:val="000000"/>
              </w:rPr>
              <w:t>Инновациялық қызметті жаңа өнімдер мен технологияларды әзірлеуге және таратуға бағытталған шығармашылық қызмет ретінде түсіндірді</w:t>
            </w:r>
          </w:p>
        </w:tc>
        <w:tc>
          <w:tcPr>
            <w:tcW w:w="2363" w:type="dxa"/>
          </w:tcPr>
          <w:p w14:paraId="19E24CBD" w14:textId="77777777" w:rsidR="009E35B2" w:rsidRPr="00B85D12" w:rsidRDefault="009E35B2" w:rsidP="00E67F9E">
            <w:pPr>
              <w:jc w:val="both"/>
              <w:rPr>
                <w:color w:val="000000"/>
              </w:rPr>
            </w:pPr>
            <w:r w:rsidRPr="00B85D12">
              <w:rPr>
                <w:color w:val="000000"/>
                <w:lang w:val="kk-KZ"/>
              </w:rPr>
              <w:t>Ш</w:t>
            </w:r>
            <w:r w:rsidRPr="00B85D12">
              <w:rPr>
                <w:color w:val="000000"/>
              </w:rPr>
              <w:t xml:space="preserve">ығармашылық қызмет </w:t>
            </w:r>
          </w:p>
        </w:tc>
      </w:tr>
      <w:tr w:rsidR="009E35B2" w:rsidRPr="00B85D12" w14:paraId="7F4F37E5" w14:textId="77777777" w:rsidTr="00A84E02">
        <w:tc>
          <w:tcPr>
            <w:tcW w:w="445" w:type="dxa"/>
          </w:tcPr>
          <w:p w14:paraId="281CF099" w14:textId="77777777" w:rsidR="009E35B2" w:rsidRPr="00B85D12" w:rsidRDefault="009E35B2" w:rsidP="009E35B2">
            <w:pPr>
              <w:pStyle w:val="a7"/>
              <w:numPr>
                <w:ilvl w:val="0"/>
                <w:numId w:val="6"/>
              </w:numPr>
              <w:jc w:val="both"/>
              <w:rPr>
                <w:lang w:val="kk-KZ"/>
              </w:rPr>
            </w:pPr>
          </w:p>
        </w:tc>
        <w:tc>
          <w:tcPr>
            <w:tcW w:w="1644" w:type="dxa"/>
          </w:tcPr>
          <w:p w14:paraId="7946D699" w14:textId="5BAFE9BA" w:rsidR="009E35B2" w:rsidRPr="00B85D12" w:rsidRDefault="009E35B2" w:rsidP="00E67F9E">
            <w:pPr>
              <w:jc w:val="both"/>
              <w:rPr>
                <w:lang w:val="kk-KZ"/>
              </w:rPr>
            </w:pPr>
            <w:r w:rsidRPr="00B85D12">
              <w:rPr>
                <w:color w:val="000000"/>
              </w:rPr>
              <w:t>Жантуренова А.С. [</w:t>
            </w:r>
            <w:r w:rsidR="004F01AD" w:rsidRPr="00B85D12">
              <w:rPr>
                <w:color w:val="000000"/>
                <w:lang w:val="kk-KZ"/>
              </w:rPr>
              <w:t>35</w:t>
            </w:r>
            <w:r w:rsidRPr="00B85D12">
              <w:rPr>
                <w:color w:val="000000"/>
              </w:rPr>
              <w:t>]</w:t>
            </w:r>
          </w:p>
        </w:tc>
        <w:tc>
          <w:tcPr>
            <w:tcW w:w="5176" w:type="dxa"/>
          </w:tcPr>
          <w:p w14:paraId="2DA3B48D" w14:textId="77777777" w:rsidR="009E35B2" w:rsidRPr="00B85D12" w:rsidRDefault="009E35B2" w:rsidP="00E67F9E">
            <w:pPr>
              <w:jc w:val="both"/>
              <w:rPr>
                <w:color w:val="000000"/>
                <w:lang w:val="kk-KZ"/>
              </w:rPr>
            </w:pPr>
            <w:r w:rsidRPr="00B85D12">
              <w:rPr>
                <w:color w:val="000000"/>
              </w:rPr>
              <w:t>Инновациялық қызметті ғылым, техника, кәсіпкерлік және басқаруды біріктіретін кешенді үдеріс ретінде негіздеді</w:t>
            </w:r>
          </w:p>
        </w:tc>
        <w:tc>
          <w:tcPr>
            <w:tcW w:w="2363" w:type="dxa"/>
          </w:tcPr>
          <w:p w14:paraId="7C52608F" w14:textId="11481BB4" w:rsidR="009E35B2" w:rsidRPr="00B85D12" w:rsidRDefault="00E66D13" w:rsidP="00E67F9E">
            <w:pPr>
              <w:jc w:val="both"/>
              <w:rPr>
                <w:color w:val="000000"/>
              </w:rPr>
            </w:pPr>
            <w:r w:rsidRPr="00B85D12">
              <w:rPr>
                <w:color w:val="000000"/>
                <w:lang w:val="kk-KZ"/>
              </w:rPr>
              <w:t>Ғ</w:t>
            </w:r>
            <w:r w:rsidRPr="00B85D12">
              <w:rPr>
                <w:color w:val="000000"/>
              </w:rPr>
              <w:t>ылым, техника, кәсіпкерлік және басқаруды біріктіретін кешенді үдеріс</w:t>
            </w:r>
          </w:p>
        </w:tc>
      </w:tr>
      <w:tr w:rsidR="009E35B2" w:rsidRPr="00B85D12" w14:paraId="0E9E1295" w14:textId="77777777" w:rsidTr="00A84E02">
        <w:tc>
          <w:tcPr>
            <w:tcW w:w="445" w:type="dxa"/>
          </w:tcPr>
          <w:p w14:paraId="1D204667" w14:textId="77777777" w:rsidR="009E35B2" w:rsidRPr="00B85D12" w:rsidRDefault="009E35B2" w:rsidP="009E35B2">
            <w:pPr>
              <w:pStyle w:val="a7"/>
              <w:numPr>
                <w:ilvl w:val="0"/>
                <w:numId w:val="6"/>
              </w:numPr>
              <w:jc w:val="both"/>
              <w:rPr>
                <w:lang w:val="kk-KZ"/>
              </w:rPr>
            </w:pPr>
          </w:p>
        </w:tc>
        <w:tc>
          <w:tcPr>
            <w:tcW w:w="1644" w:type="dxa"/>
          </w:tcPr>
          <w:p w14:paraId="7A399AC8" w14:textId="21A8D749" w:rsidR="009E35B2" w:rsidRPr="00B85D12" w:rsidRDefault="009E35B2" w:rsidP="00E67F9E">
            <w:pPr>
              <w:jc w:val="both"/>
              <w:rPr>
                <w:lang w:val="kk-KZ"/>
              </w:rPr>
            </w:pPr>
            <w:r w:rsidRPr="00B85D12">
              <w:rPr>
                <w:color w:val="000000"/>
              </w:rPr>
              <w:t>Тұрғынбаева А. Н. [</w:t>
            </w:r>
            <w:r w:rsidR="004F01AD" w:rsidRPr="00B85D12">
              <w:rPr>
                <w:color w:val="000000"/>
                <w:lang w:val="kk-KZ"/>
              </w:rPr>
              <w:t>36</w:t>
            </w:r>
            <w:r w:rsidRPr="00B85D12">
              <w:rPr>
                <w:color w:val="000000"/>
              </w:rPr>
              <w:t>]</w:t>
            </w:r>
          </w:p>
        </w:tc>
        <w:tc>
          <w:tcPr>
            <w:tcW w:w="5176" w:type="dxa"/>
          </w:tcPr>
          <w:p w14:paraId="0EF3E1CC" w14:textId="77777777" w:rsidR="009E35B2" w:rsidRPr="00B85D12" w:rsidRDefault="009E35B2" w:rsidP="00E67F9E">
            <w:pPr>
              <w:jc w:val="both"/>
              <w:rPr>
                <w:color w:val="000000"/>
                <w:lang w:val="kk-KZ"/>
              </w:rPr>
            </w:pPr>
            <w:r w:rsidRPr="00B85D12">
              <w:rPr>
                <w:color w:val="000000"/>
              </w:rPr>
              <w:t>Инновациялық қызметті ғылыми зерттеулер нәтижелерін коммерцияландыруға және өнім сапасын жетілдіруге бағытталған қызмет ретінде сипаттады</w:t>
            </w:r>
          </w:p>
        </w:tc>
        <w:tc>
          <w:tcPr>
            <w:tcW w:w="2363" w:type="dxa"/>
          </w:tcPr>
          <w:p w14:paraId="3D29FB64" w14:textId="465CF629" w:rsidR="009E35B2" w:rsidRPr="00B85D12" w:rsidRDefault="00E66D13" w:rsidP="00E67F9E">
            <w:pPr>
              <w:jc w:val="both"/>
              <w:rPr>
                <w:color w:val="000000"/>
              </w:rPr>
            </w:pPr>
            <w:r w:rsidRPr="00B85D12">
              <w:rPr>
                <w:color w:val="000000"/>
              </w:rPr>
              <w:t>Коммерцияландыру; өнім сапасы</w:t>
            </w:r>
          </w:p>
        </w:tc>
      </w:tr>
      <w:tr w:rsidR="009E35B2" w:rsidRPr="00B85D12" w14:paraId="44F4C82B" w14:textId="77777777" w:rsidTr="00A84E02">
        <w:tc>
          <w:tcPr>
            <w:tcW w:w="445" w:type="dxa"/>
          </w:tcPr>
          <w:p w14:paraId="613B9D24" w14:textId="77777777" w:rsidR="009E35B2" w:rsidRPr="00B85D12" w:rsidRDefault="009E35B2" w:rsidP="009E35B2">
            <w:pPr>
              <w:pStyle w:val="a7"/>
              <w:numPr>
                <w:ilvl w:val="0"/>
                <w:numId w:val="6"/>
              </w:numPr>
              <w:jc w:val="both"/>
              <w:rPr>
                <w:lang w:val="kk-KZ"/>
              </w:rPr>
            </w:pPr>
          </w:p>
        </w:tc>
        <w:tc>
          <w:tcPr>
            <w:tcW w:w="1644" w:type="dxa"/>
          </w:tcPr>
          <w:p w14:paraId="47086510" w14:textId="7E0F3BF6" w:rsidR="009E35B2" w:rsidRPr="00B85D12" w:rsidRDefault="009E35B2" w:rsidP="00E67F9E">
            <w:pPr>
              <w:jc w:val="both"/>
              <w:rPr>
                <w:lang w:val="en-US"/>
              </w:rPr>
            </w:pPr>
            <w:r w:rsidRPr="00B85D12">
              <w:rPr>
                <w:rFonts w:eastAsiaTheme="majorEastAsia"/>
              </w:rPr>
              <w:t>Дубровская Е.С</w:t>
            </w:r>
            <w:r w:rsidRPr="00B85D12">
              <w:rPr>
                <w:rFonts w:eastAsiaTheme="majorEastAsia"/>
                <w:lang w:val="kk-KZ"/>
              </w:rPr>
              <w:t xml:space="preserve"> </w:t>
            </w:r>
            <w:r w:rsidRPr="00B85D12">
              <w:rPr>
                <w:rFonts w:eastAsiaTheme="majorEastAsia"/>
                <w:lang w:val="en-US"/>
              </w:rPr>
              <w:t>[</w:t>
            </w:r>
            <w:r w:rsidR="004F01AD" w:rsidRPr="00B85D12">
              <w:rPr>
                <w:rFonts w:eastAsiaTheme="majorEastAsia"/>
                <w:lang w:val="kk-KZ"/>
              </w:rPr>
              <w:t>78</w:t>
            </w:r>
            <w:r w:rsidRPr="00B85D12">
              <w:rPr>
                <w:rFonts w:eastAsiaTheme="majorEastAsia"/>
                <w:lang w:val="en-US"/>
              </w:rPr>
              <w:t>]</w:t>
            </w:r>
          </w:p>
        </w:tc>
        <w:tc>
          <w:tcPr>
            <w:tcW w:w="5176" w:type="dxa"/>
          </w:tcPr>
          <w:p w14:paraId="281A01BD" w14:textId="0CE57E32" w:rsidR="009E35B2" w:rsidRPr="00B85D12" w:rsidRDefault="009E35B2" w:rsidP="00E67F9E">
            <w:pPr>
              <w:jc w:val="both"/>
              <w:rPr>
                <w:lang w:val="kk-KZ"/>
              </w:rPr>
            </w:pPr>
            <w:r w:rsidRPr="00B85D12">
              <w:rPr>
                <w:lang w:val="kk-KZ"/>
              </w:rPr>
              <w:t>И</w:t>
            </w:r>
            <w:r w:rsidRPr="00B85D12">
              <w:t xml:space="preserve">нновациялық қызмет аясында ғылыми және ғылыми-техникалық қызметтің барлық негізгі түрлері жүзеге асырылды. </w:t>
            </w:r>
            <w:r w:rsidRPr="00B85D12">
              <w:rPr>
                <w:lang w:val="kk-KZ"/>
              </w:rPr>
              <w:t>К</w:t>
            </w:r>
            <w:r w:rsidRPr="00B85D12">
              <w:t>онструкторлық, жобалық, технологиялық және тәжірибелік-эксперименттік әзірлемелер жүргізілді</w:t>
            </w:r>
            <w:r w:rsidRPr="00B85D12">
              <w:rPr>
                <w:lang w:val="kk-KZ"/>
              </w:rPr>
              <w:t>.</w:t>
            </w:r>
            <w:r w:rsidRPr="00B85D12">
              <w:t xml:space="preserve"> </w:t>
            </w:r>
            <w:r w:rsidRPr="00B85D12">
              <w:rPr>
                <w:lang w:val="kk-KZ"/>
              </w:rPr>
              <w:t>И</w:t>
            </w:r>
            <w:r w:rsidRPr="00B85D12">
              <w:t>нновацияларды жасауға және игеруге бағытталған кешенді жұмыстар орындалды</w:t>
            </w:r>
          </w:p>
        </w:tc>
        <w:tc>
          <w:tcPr>
            <w:tcW w:w="2363" w:type="dxa"/>
          </w:tcPr>
          <w:p w14:paraId="004DD519" w14:textId="37C62788" w:rsidR="009E35B2" w:rsidRPr="00B85D12" w:rsidRDefault="00E66D13" w:rsidP="00E67F9E">
            <w:pPr>
              <w:jc w:val="both"/>
              <w:rPr>
                <w:lang w:val="kk-KZ"/>
              </w:rPr>
            </w:pPr>
            <w:r w:rsidRPr="00B85D12">
              <w:rPr>
                <w:color w:val="000000"/>
              </w:rPr>
              <w:t>Ғылыми-техникалық әзірлемелер</w:t>
            </w:r>
          </w:p>
        </w:tc>
      </w:tr>
      <w:tr w:rsidR="009E35B2" w:rsidRPr="00B85D12" w14:paraId="4D0092A1" w14:textId="77777777" w:rsidTr="00A84E02">
        <w:tc>
          <w:tcPr>
            <w:tcW w:w="445" w:type="dxa"/>
          </w:tcPr>
          <w:p w14:paraId="7DAFFA47" w14:textId="77777777" w:rsidR="009E35B2" w:rsidRPr="00B85D12" w:rsidRDefault="009E35B2" w:rsidP="009E35B2">
            <w:pPr>
              <w:pStyle w:val="a7"/>
              <w:numPr>
                <w:ilvl w:val="0"/>
                <w:numId w:val="6"/>
              </w:numPr>
              <w:jc w:val="both"/>
              <w:rPr>
                <w:lang w:val="kk-KZ"/>
              </w:rPr>
            </w:pPr>
          </w:p>
        </w:tc>
        <w:tc>
          <w:tcPr>
            <w:tcW w:w="1644" w:type="dxa"/>
          </w:tcPr>
          <w:p w14:paraId="63216A28" w14:textId="7844BB5D" w:rsidR="009E35B2" w:rsidRPr="00B85D12" w:rsidRDefault="009E35B2" w:rsidP="00E67F9E">
            <w:pPr>
              <w:jc w:val="both"/>
            </w:pPr>
            <w:r w:rsidRPr="00B85D12">
              <w:t>Е.В. Сибирская, О.А. Строева [</w:t>
            </w:r>
            <w:r w:rsidR="004F01AD" w:rsidRPr="00B85D12">
              <w:rPr>
                <w:lang w:val="kk-KZ"/>
              </w:rPr>
              <w:t>79</w:t>
            </w:r>
            <w:r w:rsidRPr="00B85D12">
              <w:t>],</w:t>
            </w:r>
          </w:p>
          <w:p w14:paraId="13F25DD2" w14:textId="25D1D3B0" w:rsidR="009E35B2" w:rsidRPr="00B85D12" w:rsidRDefault="009E35B2" w:rsidP="00E67F9E">
            <w:pPr>
              <w:jc w:val="both"/>
              <w:rPr>
                <w:rFonts w:eastAsiaTheme="majorEastAsia"/>
                <w:lang w:val="ru-RU"/>
              </w:rPr>
            </w:pPr>
            <w:r w:rsidRPr="00B85D12">
              <w:t xml:space="preserve">Э.А. Уткин,  </w:t>
            </w:r>
            <w:r w:rsidRPr="00B85D12">
              <w:rPr>
                <w:lang w:val="kk-KZ"/>
              </w:rPr>
              <w:t>және т.б. авторлар</w:t>
            </w:r>
            <w:r w:rsidRPr="00B85D12">
              <w:rPr>
                <w:lang w:val="ru-RU"/>
              </w:rPr>
              <w:t xml:space="preserve"> [</w:t>
            </w:r>
            <w:r w:rsidR="004F01AD" w:rsidRPr="00B85D12">
              <w:rPr>
                <w:lang w:val="ru-RU"/>
              </w:rPr>
              <w:t>80</w:t>
            </w:r>
            <w:r w:rsidRPr="00B85D12">
              <w:rPr>
                <w:lang w:val="ru-RU"/>
              </w:rPr>
              <w:t>]</w:t>
            </w:r>
          </w:p>
        </w:tc>
        <w:tc>
          <w:tcPr>
            <w:tcW w:w="5176" w:type="dxa"/>
          </w:tcPr>
          <w:p w14:paraId="5405FA3C" w14:textId="5B26ED86" w:rsidR="009E35B2" w:rsidRPr="00B85D12" w:rsidRDefault="009E35B2" w:rsidP="00E67F9E">
            <w:pPr>
              <w:jc w:val="both"/>
              <w:rPr>
                <w:lang w:val="kk-KZ"/>
              </w:rPr>
            </w:pPr>
            <w:r w:rsidRPr="00B85D12">
              <w:t xml:space="preserve">Инновациялық қызметті басқаруды талап ететін күрделі ұйымдастырушылық жүйе ретінде қарастырған. </w:t>
            </w:r>
            <w:r w:rsidRPr="00B85D12">
              <w:rPr>
                <w:lang w:val="kk-KZ"/>
              </w:rPr>
              <w:t>И</w:t>
            </w:r>
            <w:r w:rsidRPr="00B85D12">
              <w:t>нновациялық қызмет: жоспарлау</w:t>
            </w:r>
            <w:r w:rsidRPr="00B85D12">
              <w:rPr>
                <w:lang w:val="kk-KZ"/>
              </w:rPr>
              <w:t>,</w:t>
            </w:r>
            <w:r w:rsidRPr="00B85D12">
              <w:t xml:space="preserve"> ұйымдастыру</w:t>
            </w:r>
            <w:r w:rsidRPr="00B85D12">
              <w:rPr>
                <w:lang w:val="kk-KZ"/>
              </w:rPr>
              <w:t>,</w:t>
            </w:r>
            <w:r w:rsidRPr="00B85D12">
              <w:t xml:space="preserve"> бақылау</w:t>
            </w:r>
            <w:r w:rsidRPr="00B85D12">
              <w:rPr>
                <w:lang w:val="kk-KZ"/>
              </w:rPr>
              <w:t>,</w:t>
            </w:r>
            <w:r w:rsidRPr="00B85D12">
              <w:t xml:space="preserve"> жобаларды басқару инфрақұрылымды қалыптастыру сияқты басқарушылық функциялар арқылы іске асады</w:t>
            </w:r>
            <w:r w:rsidRPr="00B85D12">
              <w:rPr>
                <w:lang w:val="kk-KZ"/>
              </w:rPr>
              <w:t xml:space="preserve"> деп көрсеткен</w:t>
            </w:r>
            <w:r w:rsidRPr="00B85D12">
              <w:t xml:space="preserve">. </w:t>
            </w:r>
            <w:r w:rsidRPr="00B85D12">
              <w:rPr>
                <w:lang w:val="kk-KZ"/>
              </w:rPr>
              <w:t>И</w:t>
            </w:r>
            <w:r w:rsidRPr="00B85D12">
              <w:t>нновациялық қызметтің тиімділігі басқару сапасына тәуелді екенін дәлелде</w:t>
            </w:r>
            <w:r w:rsidRPr="00B85D12">
              <w:rPr>
                <w:lang w:val="kk-KZ"/>
              </w:rPr>
              <w:t>ген</w:t>
            </w:r>
          </w:p>
          <w:p w14:paraId="045DAB70" w14:textId="77777777" w:rsidR="009E35B2" w:rsidRPr="00B85D12" w:rsidRDefault="009E35B2" w:rsidP="00E67F9E">
            <w:pPr>
              <w:jc w:val="both"/>
              <w:rPr>
                <w:lang w:val="kk-KZ"/>
              </w:rPr>
            </w:pPr>
          </w:p>
        </w:tc>
        <w:tc>
          <w:tcPr>
            <w:tcW w:w="2363" w:type="dxa"/>
          </w:tcPr>
          <w:p w14:paraId="5D0968A6" w14:textId="7F7311B5" w:rsidR="009E35B2" w:rsidRPr="00B85D12" w:rsidRDefault="009E35B2" w:rsidP="00E67F9E">
            <w:pPr>
              <w:jc w:val="both"/>
              <w:rPr>
                <w:lang w:val="kk-KZ"/>
              </w:rPr>
            </w:pPr>
            <w:r w:rsidRPr="00B85D12">
              <w:rPr>
                <w:lang w:val="kk-KZ"/>
              </w:rPr>
              <w:t>И</w:t>
            </w:r>
            <w:r w:rsidRPr="00B85D12">
              <w:t>нновациялық қызмет: жоспарлау</w:t>
            </w:r>
            <w:r w:rsidRPr="00B85D12">
              <w:rPr>
                <w:lang w:val="kk-KZ"/>
              </w:rPr>
              <w:t>,</w:t>
            </w:r>
            <w:r w:rsidRPr="00B85D12">
              <w:t xml:space="preserve"> ұйымдастыру</w:t>
            </w:r>
            <w:r w:rsidRPr="00B85D12">
              <w:rPr>
                <w:lang w:val="kk-KZ"/>
              </w:rPr>
              <w:t>,</w:t>
            </w:r>
            <w:r w:rsidRPr="00B85D12">
              <w:t xml:space="preserve"> бақылау</w:t>
            </w:r>
            <w:r w:rsidRPr="00B85D12">
              <w:rPr>
                <w:lang w:val="kk-KZ"/>
              </w:rPr>
              <w:t>,</w:t>
            </w:r>
            <w:r w:rsidRPr="00B85D12">
              <w:t xml:space="preserve"> жобаларды басқару инфрақұрылымды қалыптастыру сияқты басқарушылық функциялар арқылы іске асады</w:t>
            </w:r>
          </w:p>
        </w:tc>
      </w:tr>
      <w:tr w:rsidR="009E35B2" w:rsidRPr="00B85D12" w14:paraId="541CE086" w14:textId="77777777" w:rsidTr="00A84E02">
        <w:tc>
          <w:tcPr>
            <w:tcW w:w="445" w:type="dxa"/>
          </w:tcPr>
          <w:p w14:paraId="2A05FAAA" w14:textId="77777777" w:rsidR="009E35B2" w:rsidRPr="00B85D12" w:rsidRDefault="009E35B2" w:rsidP="009E35B2">
            <w:pPr>
              <w:pStyle w:val="a7"/>
              <w:numPr>
                <w:ilvl w:val="0"/>
                <w:numId w:val="6"/>
              </w:numPr>
              <w:jc w:val="both"/>
              <w:rPr>
                <w:lang w:val="kk-KZ"/>
              </w:rPr>
            </w:pPr>
          </w:p>
        </w:tc>
        <w:tc>
          <w:tcPr>
            <w:tcW w:w="1644" w:type="dxa"/>
          </w:tcPr>
          <w:p w14:paraId="426E0CDF" w14:textId="672A03E1" w:rsidR="009E35B2" w:rsidRPr="00B85D12" w:rsidRDefault="009E35B2" w:rsidP="00E67F9E">
            <w:pPr>
              <w:jc w:val="both"/>
              <w:rPr>
                <w:lang w:val="ru-RU"/>
              </w:rPr>
            </w:pPr>
            <w:r w:rsidRPr="00B85D12">
              <w:rPr>
                <w:lang w:val="kk-KZ"/>
              </w:rPr>
              <w:t xml:space="preserve">Б.Н. Чернышева, Т.Г. </w:t>
            </w:r>
            <w:proofErr w:type="spellStart"/>
            <w:r w:rsidRPr="00B85D12">
              <w:rPr>
                <w:lang w:val="kk-KZ"/>
              </w:rPr>
              <w:t>Попадюк</w:t>
            </w:r>
            <w:proofErr w:type="spellEnd"/>
            <w:r w:rsidRPr="00B85D12">
              <w:rPr>
                <w:lang w:val="ru-RU"/>
              </w:rPr>
              <w:t xml:space="preserve"> [</w:t>
            </w:r>
            <w:r w:rsidR="004F01AD" w:rsidRPr="00B85D12">
              <w:rPr>
                <w:lang w:val="ru-RU"/>
              </w:rPr>
              <w:t>81</w:t>
            </w:r>
            <w:r w:rsidRPr="00B85D12">
              <w:rPr>
                <w:lang w:val="ru-RU"/>
              </w:rPr>
              <w:t>]</w:t>
            </w:r>
          </w:p>
        </w:tc>
        <w:tc>
          <w:tcPr>
            <w:tcW w:w="5176" w:type="dxa"/>
          </w:tcPr>
          <w:p w14:paraId="0266131F" w14:textId="77777777" w:rsidR="00A84E02" w:rsidRPr="00B85D12" w:rsidRDefault="009E35B2" w:rsidP="00E67F9E">
            <w:pPr>
              <w:jc w:val="both"/>
              <w:rPr>
                <w:lang w:val="kk-KZ"/>
              </w:rPr>
            </w:pPr>
            <w:r w:rsidRPr="00B85D12">
              <w:t>Инновациялық қызметті экономикалық және нарықтық нәтиже беретін қызмет ретінде қарастырып, оның негізгі мақсаты ретінде: бәсекеге қабілеттілік, өнім сапасын арттыру, нарыққа шығу, экспорттық әлеует екенін атап көрсеткен. Инновациялық қызметті экономикалық тиімділік құралы ретінде түсіндіреді</w:t>
            </w:r>
          </w:p>
          <w:p w14:paraId="12F09AEF" w14:textId="1E55E695" w:rsidR="0079090E" w:rsidRPr="00B85D12" w:rsidRDefault="0079090E" w:rsidP="00E67F9E">
            <w:pPr>
              <w:jc w:val="both"/>
              <w:rPr>
                <w:lang w:val="kk-KZ"/>
              </w:rPr>
            </w:pPr>
          </w:p>
        </w:tc>
        <w:tc>
          <w:tcPr>
            <w:tcW w:w="2363" w:type="dxa"/>
          </w:tcPr>
          <w:p w14:paraId="79ABEFD6" w14:textId="7186F407" w:rsidR="009E35B2" w:rsidRPr="00B85D12" w:rsidRDefault="00DF6E54" w:rsidP="00E67F9E">
            <w:pPr>
              <w:jc w:val="both"/>
              <w:rPr>
                <w:lang w:val="kk-KZ"/>
              </w:rPr>
            </w:pPr>
            <w:r w:rsidRPr="00B85D12">
              <w:t>Экономикалық тиімділік; бәсекеге қабілеттілік</w:t>
            </w:r>
          </w:p>
        </w:tc>
      </w:tr>
      <w:tr w:rsidR="00A84E02" w:rsidRPr="00B85D12" w14:paraId="76044141" w14:textId="77777777" w:rsidTr="00A84E02">
        <w:tc>
          <w:tcPr>
            <w:tcW w:w="7265" w:type="dxa"/>
            <w:gridSpan w:val="3"/>
            <w:tcBorders>
              <w:top w:val="single" w:sz="4" w:space="0" w:color="FFFFFF" w:themeColor="background1"/>
              <w:left w:val="single" w:sz="4" w:space="0" w:color="FFFFFF" w:themeColor="background1"/>
              <w:right w:val="single" w:sz="4" w:space="0" w:color="FFFFFF" w:themeColor="background1"/>
            </w:tcBorders>
          </w:tcPr>
          <w:p w14:paraId="691199BA" w14:textId="77777777" w:rsidR="00A84E02" w:rsidRPr="00B85D12" w:rsidRDefault="00A84E02" w:rsidP="00A84E02">
            <w:pPr>
              <w:ind w:hanging="113"/>
              <w:jc w:val="both"/>
              <w:rPr>
                <w:sz w:val="28"/>
                <w:szCs w:val="28"/>
                <w:lang w:val="kk-KZ"/>
              </w:rPr>
            </w:pPr>
            <w:r w:rsidRPr="00B85D12">
              <w:rPr>
                <w:sz w:val="28"/>
                <w:szCs w:val="28"/>
                <w:lang w:val="kk-KZ"/>
              </w:rPr>
              <w:lastRenderedPageBreak/>
              <w:t>Кесте 1 жалғасы</w:t>
            </w:r>
          </w:p>
          <w:p w14:paraId="444A25FC" w14:textId="77777777" w:rsidR="00A84E02" w:rsidRPr="00B85D12" w:rsidRDefault="00A84E02" w:rsidP="00E67F9E">
            <w:pPr>
              <w:jc w:val="both"/>
            </w:pPr>
          </w:p>
        </w:tc>
        <w:tc>
          <w:tcPr>
            <w:tcW w:w="2363" w:type="dxa"/>
            <w:tcBorders>
              <w:top w:val="single" w:sz="4" w:space="0" w:color="FFFFFF" w:themeColor="background1"/>
              <w:left w:val="single" w:sz="4" w:space="0" w:color="FFFFFF" w:themeColor="background1"/>
              <w:right w:val="single" w:sz="4" w:space="0" w:color="FFFFFF" w:themeColor="background1"/>
            </w:tcBorders>
          </w:tcPr>
          <w:p w14:paraId="6BA00C49" w14:textId="77777777" w:rsidR="00A84E02" w:rsidRPr="00B85D12" w:rsidRDefault="00A84E02" w:rsidP="00E67F9E">
            <w:pPr>
              <w:jc w:val="both"/>
            </w:pPr>
          </w:p>
        </w:tc>
      </w:tr>
      <w:tr w:rsidR="009E35B2" w:rsidRPr="00B85D12" w14:paraId="2FB50959" w14:textId="77777777" w:rsidTr="00A84E02">
        <w:tc>
          <w:tcPr>
            <w:tcW w:w="445" w:type="dxa"/>
            <w:tcBorders>
              <w:top w:val="single" w:sz="4" w:space="0" w:color="FFFFFF" w:themeColor="background1"/>
            </w:tcBorders>
          </w:tcPr>
          <w:p w14:paraId="72DE5137" w14:textId="77777777" w:rsidR="009E35B2" w:rsidRPr="00B85D12" w:rsidRDefault="009E35B2" w:rsidP="009E35B2">
            <w:pPr>
              <w:pStyle w:val="a7"/>
              <w:numPr>
                <w:ilvl w:val="0"/>
                <w:numId w:val="6"/>
              </w:numPr>
              <w:jc w:val="both"/>
              <w:rPr>
                <w:lang w:val="kk-KZ"/>
              </w:rPr>
            </w:pPr>
          </w:p>
        </w:tc>
        <w:tc>
          <w:tcPr>
            <w:tcW w:w="1644" w:type="dxa"/>
          </w:tcPr>
          <w:p w14:paraId="55DE9155" w14:textId="2DB759E5" w:rsidR="009E35B2" w:rsidRPr="00B85D12" w:rsidRDefault="009E35B2" w:rsidP="00E67F9E">
            <w:pPr>
              <w:jc w:val="both"/>
              <w:rPr>
                <w:lang w:val="kk-KZ"/>
              </w:rPr>
            </w:pPr>
            <w:r w:rsidRPr="00B85D12">
              <w:t>Г.Д. Ковалев, В.П. Баранчеев, В.Н. Гунин, С.Ю. Ляпина, П.Н. Завлин, А.К. Казанцев, Л.Э. Миндели [</w:t>
            </w:r>
            <w:r w:rsidR="004F01AD" w:rsidRPr="00B85D12">
              <w:rPr>
                <w:lang w:val="kk-KZ"/>
              </w:rPr>
              <w:t>73</w:t>
            </w:r>
            <w:r w:rsidRPr="00B85D12">
              <w:t>],[</w:t>
            </w:r>
            <w:r w:rsidR="004F01AD" w:rsidRPr="00B85D12">
              <w:rPr>
                <w:lang w:val="kk-KZ"/>
              </w:rPr>
              <w:t>82</w:t>
            </w:r>
            <w:r w:rsidRPr="00B85D12">
              <w:t>],[</w:t>
            </w:r>
            <w:r w:rsidR="004F01AD" w:rsidRPr="00B85D12">
              <w:rPr>
                <w:lang w:val="kk-KZ"/>
              </w:rPr>
              <w:t>31</w:t>
            </w:r>
            <w:r w:rsidRPr="00B85D12">
              <w:t>]</w:t>
            </w:r>
          </w:p>
        </w:tc>
        <w:tc>
          <w:tcPr>
            <w:tcW w:w="5176" w:type="dxa"/>
          </w:tcPr>
          <w:p w14:paraId="567A4883" w14:textId="20F82CB5" w:rsidR="009E35B2" w:rsidRPr="00B85D12" w:rsidRDefault="009E35B2" w:rsidP="00E67F9E">
            <w:pPr>
              <w:ind w:firstLine="708"/>
              <w:jc w:val="both"/>
              <w:rPr>
                <w:lang w:val="kk-KZ"/>
              </w:rPr>
            </w:pPr>
            <w:r w:rsidRPr="00B85D12">
              <w:t xml:space="preserve">Инновациялық </w:t>
            </w:r>
            <w:r w:rsidRPr="00B85D12">
              <w:rPr>
                <w:lang w:val="kk-KZ"/>
              </w:rPr>
              <w:t>қызмет</w:t>
            </w:r>
            <w:r w:rsidRPr="00B85D12">
              <w:t xml:space="preserve"> үдерістік және өмірлік циклге негізделген сипатта. </w:t>
            </w:r>
            <w:r w:rsidRPr="00B85D12">
              <w:rPr>
                <w:lang w:val="kk-KZ"/>
              </w:rPr>
              <w:t>И</w:t>
            </w:r>
            <w:r w:rsidRPr="00B85D12">
              <w:t>нновациялық қызмет:</w:t>
            </w:r>
            <w:r w:rsidRPr="00B85D12">
              <w:rPr>
                <w:lang w:val="kk-KZ"/>
              </w:rPr>
              <w:t xml:space="preserve"> </w:t>
            </w:r>
            <w:r w:rsidRPr="00B85D12">
              <w:t>жаңалықтарды әзірлеу және оларды практикалық енгізу үдерісі</w:t>
            </w:r>
            <w:r w:rsidRPr="00B85D12">
              <w:rPr>
                <w:lang w:val="kk-KZ"/>
              </w:rPr>
              <w:t xml:space="preserve">, </w:t>
            </w:r>
            <w:r w:rsidRPr="00B85D12">
              <w:t>идеяның пайда болуынан бастап оны нарықта қолдануға дейінгі барлық кезеңдерді қамтитын жүйе</w:t>
            </w:r>
            <w:r w:rsidRPr="00B85D12">
              <w:rPr>
                <w:lang w:val="kk-KZ"/>
              </w:rPr>
              <w:t xml:space="preserve">, </w:t>
            </w:r>
            <w:r w:rsidRPr="00B85D12">
              <w:t>ғылыми, ғылыми-техникалық, ұйымдастырушылық, өндірістік және коммерциялық үдерістердің өзара байланысқан кешені болып табылады</w:t>
            </w:r>
          </w:p>
        </w:tc>
        <w:tc>
          <w:tcPr>
            <w:tcW w:w="2363" w:type="dxa"/>
          </w:tcPr>
          <w:p w14:paraId="2C3CB33E" w14:textId="633A9F74" w:rsidR="009E35B2" w:rsidRPr="00B85D12" w:rsidRDefault="00DF6E54" w:rsidP="00E67F9E">
            <w:pPr>
              <w:jc w:val="both"/>
              <w:rPr>
                <w:lang w:val="kk-KZ"/>
              </w:rPr>
            </w:pPr>
            <w:r w:rsidRPr="00B85D12">
              <w:t>Толық циклдік үдеріс</w:t>
            </w:r>
          </w:p>
        </w:tc>
      </w:tr>
      <w:tr w:rsidR="009E35B2" w:rsidRPr="00B85D12" w14:paraId="21E1C3F3" w14:textId="77777777" w:rsidTr="00A84E02">
        <w:tc>
          <w:tcPr>
            <w:tcW w:w="445" w:type="dxa"/>
          </w:tcPr>
          <w:p w14:paraId="4F345B2C" w14:textId="77777777" w:rsidR="009E35B2" w:rsidRPr="00B85D12" w:rsidRDefault="009E35B2" w:rsidP="009E35B2">
            <w:pPr>
              <w:pStyle w:val="a7"/>
              <w:numPr>
                <w:ilvl w:val="0"/>
                <w:numId w:val="6"/>
              </w:numPr>
              <w:jc w:val="both"/>
              <w:rPr>
                <w:lang w:val="kk-KZ"/>
              </w:rPr>
            </w:pPr>
          </w:p>
        </w:tc>
        <w:tc>
          <w:tcPr>
            <w:tcW w:w="1644" w:type="dxa"/>
          </w:tcPr>
          <w:p w14:paraId="4E3EE47C" w14:textId="77777777" w:rsidR="004F01AD" w:rsidRPr="00B85D12" w:rsidRDefault="009E35B2" w:rsidP="00E67F9E">
            <w:pPr>
              <w:jc w:val="both"/>
              <w:rPr>
                <w:lang w:val="kk-KZ"/>
              </w:rPr>
            </w:pPr>
            <w:r w:rsidRPr="00B85D12">
              <w:t xml:space="preserve">З.П. Румянцева, Н.А. Соломатин, Е.В. Сибирская </w:t>
            </w:r>
          </w:p>
          <w:p w14:paraId="269A7789" w14:textId="55D4E1DE" w:rsidR="009E35B2" w:rsidRPr="00B85D12" w:rsidRDefault="009E35B2" w:rsidP="00E67F9E">
            <w:pPr>
              <w:jc w:val="both"/>
              <w:rPr>
                <w:lang w:val="kk-KZ"/>
              </w:rPr>
            </w:pPr>
            <w:r w:rsidRPr="00B85D12">
              <w:t>[</w:t>
            </w:r>
            <w:r w:rsidR="004F01AD" w:rsidRPr="00B85D12">
              <w:rPr>
                <w:lang w:val="kk-KZ"/>
              </w:rPr>
              <w:t>83</w:t>
            </w:r>
            <w:r w:rsidRPr="00B85D12">
              <w:t>]</w:t>
            </w:r>
            <w:r w:rsidR="004F01AD" w:rsidRPr="00B85D12">
              <w:rPr>
                <w:lang w:val="kk-KZ"/>
              </w:rPr>
              <w:t xml:space="preserve">, </w:t>
            </w:r>
            <w:r w:rsidR="004F01AD" w:rsidRPr="00B85D12">
              <w:t>[</w:t>
            </w:r>
            <w:r w:rsidR="004F01AD" w:rsidRPr="00B85D12">
              <w:rPr>
                <w:lang w:val="kk-KZ"/>
              </w:rPr>
              <w:t>84</w:t>
            </w:r>
            <w:r w:rsidR="004F01AD" w:rsidRPr="00B85D12">
              <w:t>]</w:t>
            </w:r>
            <w:r w:rsidR="004F01AD" w:rsidRPr="00B85D12">
              <w:rPr>
                <w:lang w:val="kk-KZ"/>
              </w:rPr>
              <w:t>,</w:t>
            </w:r>
          </w:p>
        </w:tc>
        <w:tc>
          <w:tcPr>
            <w:tcW w:w="5176" w:type="dxa"/>
          </w:tcPr>
          <w:p w14:paraId="08912F1A" w14:textId="54F3280B" w:rsidR="009E35B2" w:rsidRPr="00B85D12" w:rsidRDefault="009E35B2" w:rsidP="009E35B2">
            <w:pPr>
              <w:ind w:firstLine="708"/>
              <w:jc w:val="both"/>
              <w:rPr>
                <w:lang w:val="kk-KZ"/>
              </w:rPr>
            </w:pPr>
            <w:r w:rsidRPr="00B85D12">
              <w:rPr>
                <w:rStyle w:val="af1"/>
                <w:rFonts w:eastAsiaTheme="majorEastAsia"/>
                <w:b w:val="0"/>
                <w:bCs w:val="0"/>
                <w:color w:val="000000"/>
              </w:rPr>
              <w:t>Басқарушылық және стратегиялық көзқарас</w:t>
            </w:r>
            <w:r w:rsidRPr="00B85D12">
              <w:rPr>
                <w:rStyle w:val="apple-converted-space"/>
                <w:rFonts w:eastAsiaTheme="majorEastAsia"/>
                <w:color w:val="000000"/>
                <w:lang w:val="kk-KZ"/>
              </w:rPr>
              <w:t xml:space="preserve"> </w:t>
            </w:r>
            <w:r w:rsidRPr="00B85D12">
              <w:t xml:space="preserve">шеңберінде инновациялық қызмет ұйымдар мен ұлттық экономиканың ұзақ мерзімді даму факторы ретінде қарастырылады. </w:t>
            </w:r>
            <w:r w:rsidRPr="00B85D12">
              <w:rPr>
                <w:lang w:val="kk-KZ"/>
              </w:rPr>
              <w:t>И</w:t>
            </w:r>
            <w:r w:rsidRPr="00B85D12">
              <w:t>нновациялық қызмет ұйымның жалпы менеджмент жүйесінің ажырамас бөлігі болып табылады және оның стратегиялық мақсаттарына қол жеткізуге, бәсекеге қабілеттілігін арттыруға, сондай-ақ сыртқы орта өзгерістеріне бейімделуіне бағытталады</w:t>
            </w:r>
          </w:p>
        </w:tc>
        <w:tc>
          <w:tcPr>
            <w:tcW w:w="2363" w:type="dxa"/>
          </w:tcPr>
          <w:p w14:paraId="64440E34" w14:textId="1EEEF8AF" w:rsidR="009E35B2" w:rsidRPr="00B85D12" w:rsidRDefault="00DF6E54" w:rsidP="00E67F9E">
            <w:pPr>
              <w:jc w:val="both"/>
              <w:rPr>
                <w:lang w:val="kk-KZ"/>
              </w:rPr>
            </w:pPr>
            <w:r w:rsidRPr="00B85D12">
              <w:t>Стратегиялық даму факторы</w:t>
            </w:r>
            <w:r w:rsidRPr="00B85D12">
              <w:rPr>
                <w:lang w:val="kk-KZ"/>
              </w:rPr>
              <w:t xml:space="preserve"> </w:t>
            </w:r>
          </w:p>
        </w:tc>
      </w:tr>
      <w:tr w:rsidR="009E35B2" w:rsidRPr="00B85D12" w14:paraId="2FB34D9F" w14:textId="77777777" w:rsidTr="00A84E02">
        <w:tc>
          <w:tcPr>
            <w:tcW w:w="445" w:type="dxa"/>
          </w:tcPr>
          <w:p w14:paraId="6D26F9B2" w14:textId="77777777" w:rsidR="009E35B2" w:rsidRPr="00B85D12" w:rsidRDefault="009E35B2" w:rsidP="009E35B2">
            <w:pPr>
              <w:pStyle w:val="a7"/>
              <w:numPr>
                <w:ilvl w:val="0"/>
                <w:numId w:val="6"/>
              </w:numPr>
              <w:jc w:val="both"/>
              <w:rPr>
                <w:lang w:val="kk-KZ"/>
              </w:rPr>
            </w:pPr>
          </w:p>
        </w:tc>
        <w:tc>
          <w:tcPr>
            <w:tcW w:w="1644" w:type="dxa"/>
          </w:tcPr>
          <w:p w14:paraId="0B461941" w14:textId="72823541" w:rsidR="009E35B2" w:rsidRPr="00B85D12" w:rsidRDefault="009E35B2" w:rsidP="00E67F9E">
            <w:pPr>
              <w:jc w:val="both"/>
              <w:rPr>
                <w:lang w:val="kk-KZ"/>
              </w:rPr>
            </w:pPr>
            <w:r w:rsidRPr="00B85D12">
              <w:t>Л.Г. Головач, Г.А. Краюхин, Л.Ф. Шайбакова және А.А. Румянцев [</w:t>
            </w:r>
            <w:r w:rsidR="004F01AD" w:rsidRPr="00B85D12">
              <w:rPr>
                <w:lang w:val="kk-KZ"/>
              </w:rPr>
              <w:t>85</w:t>
            </w:r>
            <w:r w:rsidRPr="00B85D12">
              <w:t>]</w:t>
            </w:r>
            <w:r w:rsidR="004F01AD" w:rsidRPr="00B85D12">
              <w:rPr>
                <w:lang w:val="kk-KZ"/>
              </w:rPr>
              <w:t>,</w:t>
            </w:r>
            <w:r w:rsidR="004F01AD" w:rsidRPr="00B85D12">
              <w:t>[</w:t>
            </w:r>
            <w:r w:rsidR="004F01AD" w:rsidRPr="00B85D12">
              <w:rPr>
                <w:lang w:val="kk-KZ"/>
              </w:rPr>
              <w:t>86</w:t>
            </w:r>
            <w:r w:rsidR="004F01AD" w:rsidRPr="00B85D12">
              <w:t>]</w:t>
            </w:r>
          </w:p>
        </w:tc>
        <w:tc>
          <w:tcPr>
            <w:tcW w:w="5176" w:type="dxa"/>
          </w:tcPr>
          <w:p w14:paraId="1B438232" w14:textId="77777777" w:rsidR="009E35B2" w:rsidRPr="00B85D12" w:rsidRDefault="009E35B2" w:rsidP="00E67F9E">
            <w:pPr>
              <w:jc w:val="both"/>
              <w:rPr>
                <w:rStyle w:val="af1"/>
                <w:rFonts w:eastAsiaTheme="majorEastAsia"/>
                <w:b w:val="0"/>
                <w:bCs w:val="0"/>
                <w:color w:val="000000"/>
              </w:rPr>
            </w:pPr>
            <w:r w:rsidRPr="00B85D12">
              <w:rPr>
                <w:rStyle w:val="af1"/>
                <w:rFonts w:eastAsiaTheme="majorEastAsia"/>
                <w:b w:val="0"/>
                <w:bCs w:val="0"/>
                <w:color w:val="000000"/>
              </w:rPr>
              <w:t>Институционалдық және өңірлік көзқарас</w:t>
            </w:r>
            <w:r w:rsidRPr="00B85D12">
              <w:rPr>
                <w:rStyle w:val="apple-converted-space"/>
                <w:rFonts w:eastAsiaTheme="majorEastAsia"/>
                <w:color w:val="000000"/>
                <w:lang w:val="kk-KZ"/>
              </w:rPr>
              <w:t xml:space="preserve"> </w:t>
            </w:r>
            <w:r w:rsidRPr="00B85D12">
              <w:t xml:space="preserve">шеңберінде инновациялық қызмет институционалдық орта мен өңірлік даму контексінде қарастырылады. </w:t>
            </w:r>
            <w:r w:rsidRPr="00B85D12">
              <w:rPr>
                <w:lang w:val="kk-KZ"/>
              </w:rPr>
              <w:t>И</w:t>
            </w:r>
            <w:r w:rsidRPr="00B85D12">
              <w:t>нновациялық қызметтің тиімділігі оны іске асыратын институционалдық тетіктердің сапасына және өңірлік инновациялық жүйелердің даму деңгейіне тікелей тәуелді екенін негіздейді</w:t>
            </w:r>
          </w:p>
        </w:tc>
        <w:tc>
          <w:tcPr>
            <w:tcW w:w="2363" w:type="dxa"/>
          </w:tcPr>
          <w:p w14:paraId="07E678C2" w14:textId="091E562F" w:rsidR="009E35B2" w:rsidRPr="00B85D12" w:rsidRDefault="00DF6E54" w:rsidP="00E67F9E">
            <w:pPr>
              <w:jc w:val="both"/>
              <w:rPr>
                <w:lang w:val="kk-KZ"/>
              </w:rPr>
            </w:pPr>
            <w:r w:rsidRPr="00B85D12">
              <w:t>Институционалдық тетіктер</w:t>
            </w:r>
          </w:p>
        </w:tc>
      </w:tr>
      <w:tr w:rsidR="009E35B2" w:rsidRPr="00B85D12" w14:paraId="2E925714" w14:textId="77777777" w:rsidTr="00A84E02">
        <w:tc>
          <w:tcPr>
            <w:tcW w:w="445" w:type="dxa"/>
          </w:tcPr>
          <w:p w14:paraId="0CB58782" w14:textId="77777777" w:rsidR="009E35B2" w:rsidRPr="00B85D12" w:rsidRDefault="009E35B2" w:rsidP="009E35B2">
            <w:pPr>
              <w:pStyle w:val="a7"/>
              <w:numPr>
                <w:ilvl w:val="0"/>
                <w:numId w:val="6"/>
              </w:numPr>
              <w:jc w:val="both"/>
              <w:rPr>
                <w:lang w:val="kk-KZ"/>
              </w:rPr>
            </w:pPr>
          </w:p>
        </w:tc>
        <w:tc>
          <w:tcPr>
            <w:tcW w:w="1644" w:type="dxa"/>
          </w:tcPr>
          <w:p w14:paraId="2B1C494A" w14:textId="27178A57" w:rsidR="009E35B2" w:rsidRPr="00B85D12" w:rsidRDefault="009E35B2" w:rsidP="00E67F9E">
            <w:pPr>
              <w:jc w:val="both"/>
            </w:pPr>
            <w:r w:rsidRPr="00B85D12">
              <w:t>Tkacheva O. [</w:t>
            </w:r>
            <w:r w:rsidR="004F01AD" w:rsidRPr="00B85D12">
              <w:rPr>
                <w:lang w:val="kk-KZ"/>
              </w:rPr>
              <w:t>87</w:t>
            </w:r>
            <w:r w:rsidRPr="00B85D12">
              <w:t>]</w:t>
            </w:r>
          </w:p>
        </w:tc>
        <w:tc>
          <w:tcPr>
            <w:tcW w:w="5176" w:type="dxa"/>
          </w:tcPr>
          <w:p w14:paraId="77346529" w14:textId="0F54073D" w:rsidR="009E35B2" w:rsidRPr="00B85D12" w:rsidRDefault="009E35B2" w:rsidP="00E67F9E">
            <w:pPr>
              <w:jc w:val="both"/>
              <w:rPr>
                <w:rStyle w:val="af1"/>
                <w:rFonts w:eastAsiaTheme="majorEastAsia"/>
                <w:b w:val="0"/>
                <w:bCs w:val="0"/>
                <w:color w:val="000000"/>
                <w:lang w:val="kk-KZ"/>
              </w:rPr>
            </w:pPr>
            <w:r w:rsidRPr="00B85D12">
              <w:rPr>
                <w:lang w:val="kk-KZ"/>
              </w:rPr>
              <w:t>И</w:t>
            </w:r>
            <w:r w:rsidRPr="00B85D12">
              <w:t xml:space="preserve">нновациялық қызметті жоғары технологиялық секторларда әрекет ететін бизнес субъектілерінің қызметімен байланыстырады. </w:t>
            </w:r>
            <w:r w:rsidR="00D9502F" w:rsidRPr="00B85D12">
              <w:rPr>
                <w:lang w:val="kk-KZ"/>
              </w:rPr>
              <w:t>М</w:t>
            </w:r>
            <w:r w:rsidRPr="00B85D12">
              <w:t>ұндай субъектілердің негізгі ерекшелігі – жоғары зияткерлік әлеуеті мен сыртқы нарықтарға шығуға мүмкіндік беретін дамыған экспорттық әлеуетінің болуы</w:t>
            </w:r>
          </w:p>
        </w:tc>
        <w:tc>
          <w:tcPr>
            <w:tcW w:w="2363" w:type="dxa"/>
          </w:tcPr>
          <w:p w14:paraId="00C8B347" w14:textId="55862F28" w:rsidR="009E35B2" w:rsidRPr="00B85D12" w:rsidRDefault="00DF6E54" w:rsidP="00E67F9E">
            <w:pPr>
              <w:jc w:val="both"/>
              <w:rPr>
                <w:lang w:val="kk-KZ"/>
              </w:rPr>
            </w:pPr>
            <w:r w:rsidRPr="00B85D12">
              <w:t>Жоғары технологиялық сектор</w:t>
            </w:r>
          </w:p>
        </w:tc>
      </w:tr>
      <w:tr w:rsidR="009E35B2" w:rsidRPr="00B85D12" w14:paraId="5B0A1BEF" w14:textId="77777777" w:rsidTr="00A84E02">
        <w:tc>
          <w:tcPr>
            <w:tcW w:w="445" w:type="dxa"/>
          </w:tcPr>
          <w:p w14:paraId="3F235B28" w14:textId="77777777" w:rsidR="009E35B2" w:rsidRPr="00B85D12" w:rsidRDefault="009E35B2" w:rsidP="009E35B2">
            <w:pPr>
              <w:pStyle w:val="a7"/>
              <w:numPr>
                <w:ilvl w:val="0"/>
                <w:numId w:val="6"/>
              </w:numPr>
              <w:jc w:val="both"/>
              <w:rPr>
                <w:lang w:val="kk-KZ"/>
              </w:rPr>
            </w:pPr>
          </w:p>
        </w:tc>
        <w:tc>
          <w:tcPr>
            <w:tcW w:w="1644" w:type="dxa"/>
          </w:tcPr>
          <w:p w14:paraId="4A6CD80C" w14:textId="4E114F6F" w:rsidR="009E35B2" w:rsidRPr="00B85D12" w:rsidRDefault="009E35B2" w:rsidP="00E67F9E">
            <w:pPr>
              <w:jc w:val="both"/>
            </w:pPr>
            <w:r w:rsidRPr="00B85D12">
              <w:rPr>
                <w:rFonts w:eastAsiaTheme="majorEastAsia"/>
              </w:rPr>
              <w:t>Төлеуова А.Р., Достаева А.М., Куликов В.Ю. [</w:t>
            </w:r>
            <w:r w:rsidR="004F01AD" w:rsidRPr="00B85D12">
              <w:rPr>
                <w:rFonts w:eastAsiaTheme="majorEastAsia"/>
                <w:lang w:val="kk-KZ"/>
              </w:rPr>
              <w:t>39</w:t>
            </w:r>
            <w:r w:rsidRPr="00B85D12">
              <w:rPr>
                <w:rFonts w:eastAsiaTheme="majorEastAsia"/>
              </w:rPr>
              <w:t>]</w:t>
            </w:r>
          </w:p>
        </w:tc>
        <w:tc>
          <w:tcPr>
            <w:tcW w:w="5176" w:type="dxa"/>
          </w:tcPr>
          <w:p w14:paraId="4CA923AB" w14:textId="25A66F73" w:rsidR="009E35B2" w:rsidRPr="00B85D12" w:rsidRDefault="009E35B2" w:rsidP="00E67F9E">
            <w:pPr>
              <w:jc w:val="both"/>
            </w:pPr>
            <w:r w:rsidRPr="00B85D12">
              <w:rPr>
                <w:lang w:val="kk-KZ"/>
              </w:rPr>
              <w:t>Басқарушылық және ғылыми-техникалық шешімдерге негізделген бағыт бойынша инновациялық қызмет ғылыми-техникалық прогресті басқарудың маңызды құралы ретінде қарастырылады</w:t>
            </w:r>
          </w:p>
        </w:tc>
        <w:tc>
          <w:tcPr>
            <w:tcW w:w="2363" w:type="dxa"/>
          </w:tcPr>
          <w:p w14:paraId="0FCA32C3" w14:textId="70327572" w:rsidR="009E35B2" w:rsidRPr="00B85D12" w:rsidRDefault="00DF6E54" w:rsidP="00E67F9E">
            <w:pPr>
              <w:jc w:val="both"/>
              <w:rPr>
                <w:lang w:val="kk-KZ"/>
              </w:rPr>
            </w:pPr>
            <w:r w:rsidRPr="00B85D12">
              <w:rPr>
                <w:lang w:val="kk-KZ"/>
              </w:rPr>
              <w:t>Ғылыми-техникалық прогресті басқару</w:t>
            </w:r>
          </w:p>
        </w:tc>
      </w:tr>
      <w:tr w:rsidR="009E35B2" w:rsidRPr="00B85D12" w14:paraId="0019B3FB" w14:textId="77777777" w:rsidTr="00A84E02">
        <w:tc>
          <w:tcPr>
            <w:tcW w:w="445" w:type="dxa"/>
          </w:tcPr>
          <w:p w14:paraId="2DDE8966" w14:textId="77777777" w:rsidR="009E35B2" w:rsidRPr="00B85D12" w:rsidRDefault="009E35B2" w:rsidP="009E35B2">
            <w:pPr>
              <w:pStyle w:val="a7"/>
              <w:numPr>
                <w:ilvl w:val="0"/>
                <w:numId w:val="6"/>
              </w:numPr>
              <w:jc w:val="both"/>
              <w:rPr>
                <w:lang w:val="kk-KZ"/>
              </w:rPr>
            </w:pPr>
          </w:p>
        </w:tc>
        <w:tc>
          <w:tcPr>
            <w:tcW w:w="1644" w:type="dxa"/>
          </w:tcPr>
          <w:p w14:paraId="4D49E545" w14:textId="5CC6046D" w:rsidR="009E35B2" w:rsidRPr="00B85D12" w:rsidRDefault="009E35B2" w:rsidP="00E67F9E">
            <w:pPr>
              <w:jc w:val="both"/>
              <w:rPr>
                <w:rFonts w:eastAsiaTheme="majorEastAsia"/>
                <w:lang w:val="kk-KZ"/>
              </w:rPr>
            </w:pPr>
            <w:r w:rsidRPr="00B85D12">
              <w:rPr>
                <w:lang w:val="kk-KZ"/>
              </w:rPr>
              <w:t xml:space="preserve">М.Б. </w:t>
            </w:r>
            <w:proofErr w:type="spellStart"/>
            <w:r w:rsidRPr="00B85D12">
              <w:rPr>
                <w:lang w:val="kk-KZ"/>
              </w:rPr>
              <w:t>Кенжегузин</w:t>
            </w:r>
            <w:proofErr w:type="spellEnd"/>
            <w:r w:rsidRPr="00B85D12">
              <w:rPr>
                <w:lang w:val="kk-KZ"/>
              </w:rPr>
              <w:t xml:space="preserve">, Ф.М. </w:t>
            </w:r>
            <w:proofErr w:type="spellStart"/>
            <w:r w:rsidRPr="00B85D12">
              <w:rPr>
                <w:lang w:val="kk-KZ"/>
              </w:rPr>
              <w:t>Днишев</w:t>
            </w:r>
            <w:proofErr w:type="spellEnd"/>
            <w:r w:rsidRPr="00B85D12">
              <w:rPr>
                <w:lang w:val="kk-KZ"/>
              </w:rPr>
              <w:t xml:space="preserve">, Ф.Г. </w:t>
            </w:r>
            <w:proofErr w:type="spellStart"/>
            <w:r w:rsidRPr="00B85D12">
              <w:rPr>
                <w:lang w:val="kk-KZ"/>
              </w:rPr>
              <w:t>Альжанова</w:t>
            </w:r>
            <w:proofErr w:type="spellEnd"/>
            <w:r w:rsidRPr="00B85D12">
              <w:rPr>
                <w:lang w:val="kk-KZ"/>
              </w:rPr>
              <w:t xml:space="preserve"> [</w:t>
            </w:r>
            <w:r w:rsidR="004F01AD" w:rsidRPr="00B85D12">
              <w:rPr>
                <w:lang w:val="kk-KZ"/>
              </w:rPr>
              <w:t>38</w:t>
            </w:r>
            <w:r w:rsidRPr="00B85D12">
              <w:rPr>
                <w:lang w:val="kk-KZ"/>
              </w:rPr>
              <w:t>]</w:t>
            </w:r>
          </w:p>
        </w:tc>
        <w:tc>
          <w:tcPr>
            <w:tcW w:w="5176" w:type="dxa"/>
          </w:tcPr>
          <w:p w14:paraId="6C437A0B" w14:textId="77777777" w:rsidR="009E35B2" w:rsidRPr="00B85D12" w:rsidRDefault="009E35B2" w:rsidP="00E67F9E">
            <w:pPr>
              <w:jc w:val="both"/>
              <w:rPr>
                <w:lang w:val="kk-KZ"/>
              </w:rPr>
            </w:pPr>
            <w:r w:rsidRPr="00B85D12">
              <w:rPr>
                <w:lang w:val="kk-KZ"/>
              </w:rPr>
              <w:t>Үдерістік және толық циклдік көзқарас шеңберінде инновациялық қызмет кешенді үдеріс ретінде қарастырылады.</w:t>
            </w:r>
            <w:r w:rsidRPr="00B85D12">
              <w:t xml:space="preserve"> </w:t>
            </w:r>
            <w:r w:rsidRPr="00B85D12">
              <w:rPr>
                <w:lang w:val="kk-KZ"/>
              </w:rPr>
              <w:t>Инновациялық қызметті ғылым, техника, экономика, кәсіпкерлік және басқару салаларының өзара байланысын қамтамасыз ететін жүйе ретінде сипаттайды</w:t>
            </w:r>
          </w:p>
          <w:p w14:paraId="26ED7264" w14:textId="50ACD8D7" w:rsidR="00D9502F" w:rsidRPr="00B85D12" w:rsidRDefault="00D9502F" w:rsidP="00E67F9E">
            <w:pPr>
              <w:jc w:val="both"/>
            </w:pPr>
          </w:p>
        </w:tc>
        <w:tc>
          <w:tcPr>
            <w:tcW w:w="2363" w:type="dxa"/>
          </w:tcPr>
          <w:p w14:paraId="7E4A367F" w14:textId="449ADE2C" w:rsidR="009E35B2" w:rsidRPr="00B85D12" w:rsidRDefault="00DF6E54" w:rsidP="00E67F9E">
            <w:pPr>
              <w:jc w:val="both"/>
              <w:rPr>
                <w:lang w:val="kk-KZ"/>
              </w:rPr>
            </w:pPr>
            <w:r w:rsidRPr="00B85D12">
              <w:rPr>
                <w:lang w:val="kk-KZ"/>
              </w:rPr>
              <w:t>Ғылым–бизнес–басқару байланысы</w:t>
            </w:r>
          </w:p>
        </w:tc>
      </w:tr>
      <w:tr w:rsidR="00D9502F" w:rsidRPr="00B85D12" w14:paraId="7FD1EC76" w14:textId="77777777" w:rsidTr="00D9502F">
        <w:tc>
          <w:tcPr>
            <w:tcW w:w="7265" w:type="dxa"/>
            <w:gridSpan w:val="3"/>
            <w:tcBorders>
              <w:top w:val="single" w:sz="4" w:space="0" w:color="FFFFFF" w:themeColor="background1"/>
              <w:left w:val="single" w:sz="4" w:space="0" w:color="FFFFFF" w:themeColor="background1"/>
              <w:right w:val="single" w:sz="4" w:space="0" w:color="FFFFFF" w:themeColor="background1"/>
            </w:tcBorders>
          </w:tcPr>
          <w:p w14:paraId="44B713E6" w14:textId="77777777" w:rsidR="00D9502F" w:rsidRPr="00B85D12" w:rsidRDefault="00D9502F" w:rsidP="00D9502F">
            <w:pPr>
              <w:ind w:hanging="113"/>
              <w:jc w:val="both"/>
              <w:rPr>
                <w:sz w:val="28"/>
                <w:szCs w:val="28"/>
                <w:lang w:val="kk-KZ"/>
              </w:rPr>
            </w:pPr>
            <w:r w:rsidRPr="00B85D12">
              <w:rPr>
                <w:sz w:val="28"/>
                <w:szCs w:val="28"/>
                <w:lang w:val="kk-KZ"/>
              </w:rPr>
              <w:lastRenderedPageBreak/>
              <w:t>Кесте 1 жалғасы</w:t>
            </w:r>
          </w:p>
          <w:p w14:paraId="6AA93A35" w14:textId="77777777" w:rsidR="00D9502F" w:rsidRPr="00B85D12" w:rsidRDefault="00D9502F" w:rsidP="00E67F9E">
            <w:pPr>
              <w:jc w:val="both"/>
              <w:rPr>
                <w:lang w:val="kk-KZ"/>
              </w:rPr>
            </w:pPr>
          </w:p>
        </w:tc>
        <w:tc>
          <w:tcPr>
            <w:tcW w:w="2363" w:type="dxa"/>
            <w:tcBorders>
              <w:top w:val="single" w:sz="4" w:space="0" w:color="FFFFFF" w:themeColor="background1"/>
              <w:left w:val="single" w:sz="4" w:space="0" w:color="FFFFFF" w:themeColor="background1"/>
              <w:right w:val="single" w:sz="4" w:space="0" w:color="FFFFFF" w:themeColor="background1"/>
            </w:tcBorders>
          </w:tcPr>
          <w:p w14:paraId="792AF3A5" w14:textId="77777777" w:rsidR="00D9502F" w:rsidRPr="00B85D12" w:rsidRDefault="00D9502F" w:rsidP="00E67F9E">
            <w:pPr>
              <w:jc w:val="both"/>
              <w:rPr>
                <w:lang w:val="kk-KZ"/>
              </w:rPr>
            </w:pPr>
          </w:p>
        </w:tc>
      </w:tr>
      <w:tr w:rsidR="009E35B2" w:rsidRPr="00B85D12" w14:paraId="33555BC6" w14:textId="77777777" w:rsidTr="00A84E02">
        <w:tc>
          <w:tcPr>
            <w:tcW w:w="445" w:type="dxa"/>
          </w:tcPr>
          <w:p w14:paraId="751A51D0" w14:textId="77777777" w:rsidR="009E35B2" w:rsidRPr="00B85D12" w:rsidRDefault="009E35B2" w:rsidP="009E35B2">
            <w:pPr>
              <w:pStyle w:val="a7"/>
              <w:numPr>
                <w:ilvl w:val="0"/>
                <w:numId w:val="6"/>
              </w:numPr>
              <w:jc w:val="both"/>
              <w:rPr>
                <w:lang w:val="kk-KZ"/>
              </w:rPr>
            </w:pPr>
          </w:p>
        </w:tc>
        <w:tc>
          <w:tcPr>
            <w:tcW w:w="1644" w:type="dxa"/>
          </w:tcPr>
          <w:p w14:paraId="0DC18A29" w14:textId="6C83358C" w:rsidR="009E35B2" w:rsidRPr="00B85D12" w:rsidRDefault="009E35B2" w:rsidP="00E67F9E">
            <w:pPr>
              <w:jc w:val="both"/>
              <w:rPr>
                <w:lang w:val="ru-RU"/>
              </w:rPr>
            </w:pPr>
            <w:r w:rsidRPr="00B85D12">
              <w:rPr>
                <w:lang w:val="kk-KZ"/>
              </w:rPr>
              <w:t xml:space="preserve">Д.А. </w:t>
            </w:r>
            <w:proofErr w:type="spellStart"/>
            <w:r w:rsidRPr="00B85D12">
              <w:rPr>
                <w:lang w:val="kk-KZ"/>
              </w:rPr>
              <w:t>Айбосынова</w:t>
            </w:r>
            <w:proofErr w:type="spellEnd"/>
            <w:r w:rsidRPr="00B85D12">
              <w:rPr>
                <w:lang w:val="kk-KZ"/>
              </w:rPr>
              <w:t xml:space="preserve">, Н.А. </w:t>
            </w:r>
            <w:proofErr w:type="spellStart"/>
            <w:r w:rsidRPr="00B85D12">
              <w:rPr>
                <w:lang w:val="kk-KZ"/>
              </w:rPr>
              <w:t>Урузбаева</w:t>
            </w:r>
            <w:proofErr w:type="spellEnd"/>
            <w:r w:rsidRPr="00B85D12">
              <w:rPr>
                <w:lang w:val="ru-RU"/>
              </w:rPr>
              <w:t xml:space="preserve"> [</w:t>
            </w:r>
            <w:r w:rsidR="004F01AD" w:rsidRPr="00B85D12">
              <w:rPr>
                <w:lang w:val="ru-RU"/>
              </w:rPr>
              <w:t>88</w:t>
            </w:r>
            <w:r w:rsidRPr="00B85D12">
              <w:rPr>
                <w:lang w:val="ru-RU"/>
              </w:rPr>
              <w:t>]</w:t>
            </w:r>
          </w:p>
        </w:tc>
        <w:tc>
          <w:tcPr>
            <w:tcW w:w="5176" w:type="dxa"/>
          </w:tcPr>
          <w:p w14:paraId="54DDEFE1" w14:textId="7D0E62C5" w:rsidR="009E35B2" w:rsidRPr="00B85D12" w:rsidRDefault="009E35B2" w:rsidP="00E67F9E">
            <w:pPr>
              <w:jc w:val="both"/>
              <w:rPr>
                <w:lang w:val="kk-KZ"/>
              </w:rPr>
            </w:pPr>
            <w:r w:rsidRPr="00B85D12">
              <w:rPr>
                <w:lang w:val="kk-KZ"/>
              </w:rPr>
              <w:t xml:space="preserve">Инновациялық қызметті экономикалық өсудің және кәсіпкерліктің маңызды факторы ретінде қарастырады. </w:t>
            </w:r>
            <w:r w:rsidR="00D9502F" w:rsidRPr="00B85D12">
              <w:rPr>
                <w:lang w:val="kk-KZ"/>
              </w:rPr>
              <w:t>А</w:t>
            </w:r>
            <w:r w:rsidRPr="00B85D12">
              <w:rPr>
                <w:lang w:val="kk-KZ"/>
              </w:rPr>
              <w:t>лайда оның деңгейі институционалдық, қаржылық және инфрақұрылымдық шектеулерге тәуелді екенін көрсетеді</w:t>
            </w:r>
          </w:p>
        </w:tc>
        <w:tc>
          <w:tcPr>
            <w:tcW w:w="2363" w:type="dxa"/>
          </w:tcPr>
          <w:p w14:paraId="6148724A" w14:textId="005D9565" w:rsidR="009E35B2" w:rsidRPr="00B85D12" w:rsidRDefault="00DF6E54" w:rsidP="00E67F9E">
            <w:pPr>
              <w:jc w:val="both"/>
              <w:rPr>
                <w:lang w:val="kk-KZ"/>
              </w:rPr>
            </w:pPr>
            <w:r w:rsidRPr="00B85D12">
              <w:rPr>
                <w:lang w:val="kk-KZ"/>
              </w:rPr>
              <w:t>Экономикалық өсу факторы</w:t>
            </w:r>
          </w:p>
        </w:tc>
      </w:tr>
      <w:tr w:rsidR="009E35B2" w:rsidRPr="00B85D12" w14:paraId="189FC0BA" w14:textId="77777777" w:rsidTr="00A84E02">
        <w:tc>
          <w:tcPr>
            <w:tcW w:w="445" w:type="dxa"/>
          </w:tcPr>
          <w:p w14:paraId="6CAE7B11" w14:textId="77777777" w:rsidR="009E35B2" w:rsidRPr="00B85D12" w:rsidRDefault="009E35B2" w:rsidP="009E35B2">
            <w:pPr>
              <w:pStyle w:val="a7"/>
              <w:numPr>
                <w:ilvl w:val="0"/>
                <w:numId w:val="6"/>
              </w:numPr>
              <w:jc w:val="both"/>
              <w:rPr>
                <w:lang w:val="kk-KZ"/>
              </w:rPr>
            </w:pPr>
          </w:p>
        </w:tc>
        <w:tc>
          <w:tcPr>
            <w:tcW w:w="1644" w:type="dxa"/>
          </w:tcPr>
          <w:p w14:paraId="7CB42798" w14:textId="131193B8" w:rsidR="009E35B2" w:rsidRPr="00B85D12" w:rsidRDefault="009E35B2" w:rsidP="00E67F9E">
            <w:pPr>
              <w:jc w:val="both"/>
              <w:rPr>
                <w:lang w:val="kk-KZ"/>
              </w:rPr>
            </w:pPr>
            <w:r w:rsidRPr="00B85D12">
              <w:t>Абдрахманов Б.К. [</w:t>
            </w:r>
            <w:r w:rsidR="004F01AD" w:rsidRPr="00B85D12">
              <w:rPr>
                <w:lang w:val="kk-KZ"/>
              </w:rPr>
              <w:t>89</w:t>
            </w:r>
            <w:r w:rsidRPr="00B85D12">
              <w:t>]</w:t>
            </w:r>
          </w:p>
        </w:tc>
        <w:tc>
          <w:tcPr>
            <w:tcW w:w="5176" w:type="dxa"/>
          </w:tcPr>
          <w:p w14:paraId="265FEC21" w14:textId="2BF01129" w:rsidR="009E35B2" w:rsidRPr="00B85D12" w:rsidRDefault="009E35B2" w:rsidP="00E67F9E">
            <w:pPr>
              <w:jc w:val="both"/>
              <w:rPr>
                <w:lang w:val="kk-KZ"/>
              </w:rPr>
            </w:pPr>
            <w:r w:rsidRPr="00B85D12">
              <w:rPr>
                <w:lang w:val="kk-KZ"/>
              </w:rPr>
              <w:t>И</w:t>
            </w:r>
            <w:r w:rsidRPr="00B85D12">
              <w:t>нновациялық қызмет экономикалық өсім мен ұлттық бәсекеге қабілеттілікті қамтамасыз ететін жүйелік фактор ретінде қарастырылады</w:t>
            </w:r>
          </w:p>
        </w:tc>
        <w:tc>
          <w:tcPr>
            <w:tcW w:w="2363" w:type="dxa"/>
          </w:tcPr>
          <w:p w14:paraId="48F275D8" w14:textId="13473DA8" w:rsidR="009E35B2" w:rsidRPr="00B85D12" w:rsidRDefault="00DF6E54" w:rsidP="00E67F9E">
            <w:pPr>
              <w:jc w:val="both"/>
              <w:rPr>
                <w:lang w:val="kk-KZ"/>
              </w:rPr>
            </w:pPr>
            <w:r w:rsidRPr="00B85D12">
              <w:t>Өңірлік инновациялық жүйе</w:t>
            </w:r>
          </w:p>
        </w:tc>
      </w:tr>
      <w:tr w:rsidR="009E35B2" w:rsidRPr="00A84E02" w14:paraId="778E66E0" w14:textId="77777777" w:rsidTr="00A84E02">
        <w:tc>
          <w:tcPr>
            <w:tcW w:w="445" w:type="dxa"/>
          </w:tcPr>
          <w:p w14:paraId="43B17091" w14:textId="77777777" w:rsidR="009E35B2" w:rsidRPr="00B85D12" w:rsidRDefault="009E35B2" w:rsidP="009E35B2">
            <w:pPr>
              <w:pStyle w:val="a7"/>
              <w:numPr>
                <w:ilvl w:val="0"/>
                <w:numId w:val="6"/>
              </w:numPr>
              <w:jc w:val="both"/>
              <w:rPr>
                <w:lang w:val="kk-KZ"/>
              </w:rPr>
            </w:pPr>
          </w:p>
        </w:tc>
        <w:tc>
          <w:tcPr>
            <w:tcW w:w="1644" w:type="dxa"/>
          </w:tcPr>
          <w:p w14:paraId="09385215" w14:textId="4D52BEE3" w:rsidR="009E35B2" w:rsidRPr="00B85D12" w:rsidRDefault="009E35B2" w:rsidP="00E67F9E">
            <w:pPr>
              <w:jc w:val="both"/>
            </w:pPr>
            <w:r w:rsidRPr="00B85D12">
              <w:t>Байсултанов Р.М., Яловецкий Г.М. [</w:t>
            </w:r>
            <w:r w:rsidR="004F01AD" w:rsidRPr="00B85D12">
              <w:rPr>
                <w:lang w:val="kk-KZ"/>
              </w:rPr>
              <w:t>74</w:t>
            </w:r>
            <w:r w:rsidRPr="00B85D12">
              <w:t>]</w:t>
            </w:r>
          </w:p>
        </w:tc>
        <w:tc>
          <w:tcPr>
            <w:tcW w:w="5176" w:type="dxa"/>
          </w:tcPr>
          <w:p w14:paraId="50B19637" w14:textId="33CF1375" w:rsidR="009E35B2" w:rsidRPr="00B85D12" w:rsidRDefault="009E35B2" w:rsidP="00E67F9E">
            <w:pPr>
              <w:jc w:val="both"/>
              <w:rPr>
                <w:rStyle w:val="af1"/>
                <w:rFonts w:eastAsiaTheme="majorEastAsia"/>
                <w:b w:val="0"/>
                <w:bCs w:val="0"/>
                <w:color w:val="000000"/>
                <w:lang w:val="kk-KZ"/>
              </w:rPr>
            </w:pPr>
            <w:r w:rsidRPr="00B85D12">
              <w:rPr>
                <w:color w:val="000000"/>
                <w:lang w:val="kk-KZ"/>
              </w:rPr>
              <w:t>Т</w:t>
            </w:r>
            <w:r w:rsidRPr="00B85D12">
              <w:rPr>
                <w:color w:val="000000"/>
              </w:rPr>
              <w:t>ұтынушылар сұранысын қанағаттандыратын, бәсекеге қабілетті жаңа өнімдер мен қызметтерді алу мақсатында инновациялық-ғылыми және зияткерлік әлеуетті жаппай өндірісте практикалық тұрғыдан пайдалану үдеріс</w:t>
            </w:r>
          </w:p>
        </w:tc>
        <w:tc>
          <w:tcPr>
            <w:tcW w:w="2363" w:type="dxa"/>
          </w:tcPr>
          <w:p w14:paraId="47DCAAB9" w14:textId="49C7DFD3" w:rsidR="009E35B2" w:rsidRPr="00B85D12" w:rsidRDefault="00DF6E54" w:rsidP="00E67F9E">
            <w:pPr>
              <w:jc w:val="both"/>
              <w:rPr>
                <w:lang w:val="kk-KZ"/>
              </w:rPr>
            </w:pPr>
            <w:r w:rsidRPr="00B85D12">
              <w:rPr>
                <w:color w:val="000000"/>
              </w:rPr>
              <w:t>Зияткерлік әлеуетті пайдалану</w:t>
            </w:r>
          </w:p>
        </w:tc>
      </w:tr>
      <w:tr w:rsidR="009E35B2" w:rsidRPr="00A84E02" w14:paraId="7EC9A145" w14:textId="77777777" w:rsidTr="00E67F9E">
        <w:tc>
          <w:tcPr>
            <w:tcW w:w="9628" w:type="dxa"/>
            <w:gridSpan w:val="4"/>
          </w:tcPr>
          <w:p w14:paraId="2D0DA041" w14:textId="77777777" w:rsidR="009E35B2" w:rsidRPr="00A84E02" w:rsidRDefault="009E35B2" w:rsidP="00386D38">
            <w:pPr>
              <w:ind w:firstLine="591"/>
              <w:jc w:val="both"/>
              <w:rPr>
                <w:lang w:val="kk-KZ"/>
              </w:rPr>
            </w:pPr>
            <w:r w:rsidRPr="00A84E02">
              <w:rPr>
                <w:lang w:val="kk-KZ"/>
              </w:rPr>
              <w:t>Ескерту – автормен құралды</w:t>
            </w:r>
          </w:p>
        </w:tc>
      </w:tr>
    </w:tbl>
    <w:p w14:paraId="183CD518" w14:textId="77777777" w:rsidR="009E35B2" w:rsidRPr="004667C6" w:rsidRDefault="009E35B2" w:rsidP="009E35B2">
      <w:pPr>
        <w:ind w:firstLine="708"/>
        <w:jc w:val="both"/>
        <w:rPr>
          <w:sz w:val="28"/>
          <w:szCs w:val="28"/>
          <w:lang w:val="kk-KZ"/>
        </w:rPr>
      </w:pPr>
    </w:p>
    <w:p w14:paraId="24A3FE29" w14:textId="77777777" w:rsidR="00EA2D81" w:rsidRPr="00B85D12" w:rsidRDefault="00FA007E" w:rsidP="00FB0DF8">
      <w:pPr>
        <w:ind w:firstLine="708"/>
        <w:jc w:val="both"/>
        <w:rPr>
          <w:sz w:val="28"/>
          <w:szCs w:val="28"/>
          <w:lang w:val="kk-KZ"/>
        </w:rPr>
      </w:pPr>
      <w:r w:rsidRPr="00B85D12">
        <w:rPr>
          <w:sz w:val="28"/>
          <w:szCs w:val="28"/>
        </w:rPr>
        <w:t>Ғылыми әдебиеттерді талдау инновациялық қызмет ұғымының көпқырлы және кешенді сипатқа ие екенін көрсетті. Авторлардың ғылыми көзқарастарын жүйелеу нәтижесінде инновациялық қызметтің негізгі мазмұндық элементтері ретінде мақсатты қызмет, басқарушылық ықпал, ғылыми-зерттеу және тәжірибелік-конструкторлық жұмыстар, технологияларды игеру, коммерцияландыру, экономикалық тиімділік, стратегиялық даму, институционалдық тетіктер, ғылым-бизнес-басқару байланысы, өңірлік инновациялық жүйелер және зияткерлік әлеуетті пайдалану айқындалды.</w:t>
      </w:r>
      <w:r w:rsidR="00FB0DF8" w:rsidRPr="00B85D12">
        <w:rPr>
          <w:sz w:val="28"/>
          <w:szCs w:val="28"/>
        </w:rPr>
        <w:t xml:space="preserve"> </w:t>
      </w:r>
    </w:p>
    <w:p w14:paraId="17E60091" w14:textId="6DB06F20" w:rsidR="00EA2D81" w:rsidRPr="00B85D12" w:rsidRDefault="00EA2D81" w:rsidP="00FB0DF8">
      <w:pPr>
        <w:ind w:firstLine="708"/>
        <w:jc w:val="both"/>
        <w:rPr>
          <w:sz w:val="28"/>
          <w:szCs w:val="28"/>
          <w:lang w:val="kk-KZ"/>
        </w:rPr>
      </w:pPr>
      <w:r w:rsidRPr="00B85D12">
        <w:rPr>
          <w:sz w:val="28"/>
          <w:szCs w:val="28"/>
          <w:lang w:val="kk-KZ"/>
        </w:rPr>
        <w:t>Ғ</w:t>
      </w:r>
      <w:r w:rsidR="00FB0DF8" w:rsidRPr="00B85D12">
        <w:rPr>
          <w:sz w:val="28"/>
          <w:szCs w:val="28"/>
        </w:rPr>
        <w:t xml:space="preserve">ылыми көзқарастар инновациялық қызметтің тек технологиялық немесе экономикалық үдеріс емес, ғылыми, ұйымдастырушылық, институционалдық және басқарушылық факторлармен өзара байланысқан көпдеңгейлі жүйе екенін көрсетті. </w:t>
      </w:r>
    </w:p>
    <w:p w14:paraId="2C875F62" w14:textId="1D7E358B" w:rsidR="00FA007E" w:rsidRPr="00EA2D81" w:rsidRDefault="00FB0DF8" w:rsidP="00FB0DF8">
      <w:pPr>
        <w:ind w:firstLine="708"/>
        <w:jc w:val="both"/>
        <w:rPr>
          <w:sz w:val="28"/>
          <w:szCs w:val="28"/>
          <w:lang w:val="kk-KZ"/>
        </w:rPr>
      </w:pPr>
      <w:r w:rsidRPr="00B85D12">
        <w:rPr>
          <w:sz w:val="28"/>
          <w:szCs w:val="28"/>
          <w:lang w:val="kk-KZ"/>
        </w:rPr>
        <w:t>Ғ</w:t>
      </w:r>
      <w:r w:rsidRPr="00B85D12">
        <w:rPr>
          <w:sz w:val="28"/>
          <w:szCs w:val="28"/>
        </w:rPr>
        <w:t>ылыми әдебиеттерде инновациялық қызметтің экономикалық, технологиялық, басқарушылық және институционалдық аспектілері жан-жақты қарастырылғанымен, инновациялық қызметтің негізгі жүзеге асырылатын ортасы әрі оның өзегі болып табылатын жоғары оқу орындары мен бизнес-орта арасындағы ынтымақтастық мәселелері жеткілікті деңгейде ашылмаған.</w:t>
      </w:r>
      <w:r w:rsidR="00EA2D81" w:rsidRPr="00B85D12">
        <w:rPr>
          <w:sz w:val="28"/>
          <w:szCs w:val="28"/>
        </w:rPr>
        <w:t xml:space="preserve"> Сондықтан инновациялық қызметті басқару мәселесін менеджмент теориясының негізгі қағидалары негізінде қарастыру қажет.</w:t>
      </w:r>
    </w:p>
    <w:p w14:paraId="4D8905BE" w14:textId="6E738892" w:rsidR="004F01AD" w:rsidRPr="004667C6" w:rsidRDefault="004F01AD" w:rsidP="00FA007E">
      <w:pPr>
        <w:ind w:firstLine="708"/>
        <w:jc w:val="both"/>
        <w:rPr>
          <w:sz w:val="28"/>
          <w:szCs w:val="28"/>
        </w:rPr>
      </w:pPr>
      <w:r w:rsidRPr="004667C6">
        <w:rPr>
          <w:sz w:val="28"/>
          <w:szCs w:val="28"/>
        </w:rPr>
        <w:t>Инновациялық қызметті басқарудың негізгі әдіснамалық негіздерін классикалық менеджмент теориялары айқындайды. 1911 жылы Taylor F. рационализациялау мен тиімді ұйымдастырудың қиғадаларын, өзінің  жарыққа шыққан ғылыми менеджмент еңбегінде жүйеледі [</w:t>
      </w:r>
      <w:r>
        <w:rPr>
          <w:sz w:val="28"/>
          <w:szCs w:val="28"/>
          <w:lang w:val="kk-KZ"/>
        </w:rPr>
        <w:t>90</w:t>
      </w:r>
      <w:r w:rsidRPr="004667C6">
        <w:rPr>
          <w:sz w:val="28"/>
          <w:szCs w:val="28"/>
        </w:rPr>
        <w:t>].</w:t>
      </w:r>
    </w:p>
    <w:p w14:paraId="1CAE2331" w14:textId="77777777" w:rsidR="004F01AD" w:rsidRPr="00297007" w:rsidRDefault="004F01AD" w:rsidP="004F01AD">
      <w:pPr>
        <w:ind w:firstLine="708"/>
        <w:jc w:val="both"/>
        <w:rPr>
          <w:sz w:val="28"/>
          <w:szCs w:val="28"/>
          <w:lang w:val="kk-KZ"/>
        </w:rPr>
      </w:pPr>
      <w:r w:rsidRPr="00297007">
        <w:rPr>
          <w:sz w:val="28"/>
          <w:szCs w:val="28"/>
          <w:lang w:val="kk-KZ"/>
        </w:rPr>
        <w:t>Менеджменттің ғылыми бағыт ретінде қалыптасуы белгілі бір кезеңдердің тізбекті дамуы арқылы ғана емес, әртүрлі теориялық көзқарастар мен ғылыми тәсілдердің қатар дамуы нәтижесінде жүзеге асты.</w:t>
      </w:r>
    </w:p>
    <w:p w14:paraId="557E1A47" w14:textId="77777777" w:rsidR="004F01AD" w:rsidRPr="00297007" w:rsidRDefault="004F01AD" w:rsidP="004F01AD">
      <w:pPr>
        <w:ind w:firstLine="708"/>
        <w:jc w:val="both"/>
        <w:rPr>
          <w:sz w:val="28"/>
          <w:szCs w:val="28"/>
          <w:lang w:val="kk-KZ"/>
        </w:rPr>
      </w:pPr>
    </w:p>
    <w:p w14:paraId="61C2F0C1" w14:textId="062DA78C" w:rsidR="004F01AD" w:rsidRPr="00B85D12" w:rsidRDefault="004F01AD" w:rsidP="004F01AD">
      <w:pPr>
        <w:jc w:val="both"/>
        <w:rPr>
          <w:sz w:val="28"/>
          <w:szCs w:val="28"/>
          <w:lang w:val="kk-KZ"/>
        </w:rPr>
      </w:pPr>
      <w:r w:rsidRPr="00B85D12">
        <w:rPr>
          <w:sz w:val="28"/>
          <w:szCs w:val="28"/>
          <w:lang w:val="kk-KZ"/>
        </w:rPr>
        <w:lastRenderedPageBreak/>
        <w:t>Кесте 2 – Менеджмент теориясының эволюциясындағы негізгі ғылыми мектептер</w:t>
      </w:r>
    </w:p>
    <w:p w14:paraId="0E9B0996" w14:textId="77777777" w:rsidR="004F01AD" w:rsidRPr="00B85D12" w:rsidRDefault="004F01AD" w:rsidP="004F01AD">
      <w:pPr>
        <w:jc w:val="both"/>
        <w:rPr>
          <w:sz w:val="28"/>
          <w:szCs w:val="28"/>
          <w:lang w:val="kk-KZ"/>
        </w:rPr>
      </w:pPr>
    </w:p>
    <w:tbl>
      <w:tblPr>
        <w:tblStyle w:val="af4"/>
        <w:tblW w:w="0" w:type="auto"/>
        <w:tblInd w:w="-5" w:type="dxa"/>
        <w:tblLook w:val="04A0" w:firstRow="1" w:lastRow="0" w:firstColumn="1" w:lastColumn="0" w:noHBand="0" w:noVBand="1"/>
      </w:tblPr>
      <w:tblGrid>
        <w:gridCol w:w="445"/>
        <w:gridCol w:w="1982"/>
        <w:gridCol w:w="2409"/>
        <w:gridCol w:w="4797"/>
      </w:tblGrid>
      <w:tr w:rsidR="004F01AD" w:rsidRPr="00B85D12" w14:paraId="5637BB46" w14:textId="77777777" w:rsidTr="00D9502F">
        <w:tc>
          <w:tcPr>
            <w:tcW w:w="445" w:type="dxa"/>
          </w:tcPr>
          <w:p w14:paraId="6CCB816D" w14:textId="77777777" w:rsidR="004F01AD" w:rsidRPr="00B85D12" w:rsidRDefault="004F01AD" w:rsidP="00E67F9E">
            <w:pPr>
              <w:jc w:val="center"/>
              <w:rPr>
                <w:lang w:val="ru-RU"/>
              </w:rPr>
            </w:pPr>
            <w:r w:rsidRPr="00B85D12">
              <w:rPr>
                <w:lang w:val="ru-RU"/>
              </w:rPr>
              <w:t>№</w:t>
            </w:r>
          </w:p>
        </w:tc>
        <w:tc>
          <w:tcPr>
            <w:tcW w:w="1982" w:type="dxa"/>
          </w:tcPr>
          <w:p w14:paraId="56312CCE" w14:textId="77777777" w:rsidR="004F01AD" w:rsidRPr="00B85D12" w:rsidRDefault="004F01AD" w:rsidP="00E67F9E">
            <w:pPr>
              <w:jc w:val="center"/>
              <w:rPr>
                <w:lang w:val="kk-KZ"/>
              </w:rPr>
            </w:pPr>
            <w:r w:rsidRPr="00B85D12">
              <w:rPr>
                <w:lang w:val="kk-KZ"/>
              </w:rPr>
              <w:t>Мектеп атаулары</w:t>
            </w:r>
          </w:p>
        </w:tc>
        <w:tc>
          <w:tcPr>
            <w:tcW w:w="2409" w:type="dxa"/>
          </w:tcPr>
          <w:p w14:paraId="3790BE91" w14:textId="77777777" w:rsidR="004F01AD" w:rsidRPr="00B85D12" w:rsidRDefault="004F01AD" w:rsidP="00E67F9E">
            <w:pPr>
              <w:jc w:val="center"/>
              <w:rPr>
                <w:lang w:val="kk-KZ"/>
              </w:rPr>
            </w:pPr>
            <w:r w:rsidRPr="00B85D12">
              <w:rPr>
                <w:lang w:val="kk-KZ"/>
              </w:rPr>
              <w:t>Өкілдері</w:t>
            </w:r>
          </w:p>
        </w:tc>
        <w:tc>
          <w:tcPr>
            <w:tcW w:w="4797" w:type="dxa"/>
          </w:tcPr>
          <w:p w14:paraId="46EB9173" w14:textId="77777777" w:rsidR="004F01AD" w:rsidRPr="00B85D12" w:rsidRDefault="004F01AD" w:rsidP="00E67F9E">
            <w:pPr>
              <w:jc w:val="center"/>
              <w:rPr>
                <w:lang w:val="kk-KZ"/>
              </w:rPr>
            </w:pPr>
            <w:r w:rsidRPr="00B85D12">
              <w:rPr>
                <w:lang w:val="kk-KZ"/>
              </w:rPr>
              <w:t>Мазмұны</w:t>
            </w:r>
          </w:p>
        </w:tc>
      </w:tr>
      <w:tr w:rsidR="004F01AD" w:rsidRPr="00B85D12" w14:paraId="4B89DA8A" w14:textId="77777777" w:rsidTr="00D9502F">
        <w:tc>
          <w:tcPr>
            <w:tcW w:w="445" w:type="dxa"/>
          </w:tcPr>
          <w:p w14:paraId="331845BF" w14:textId="77777777" w:rsidR="004F01AD" w:rsidRPr="00B85D12" w:rsidRDefault="004F01AD" w:rsidP="004F01AD">
            <w:pPr>
              <w:pStyle w:val="a7"/>
              <w:numPr>
                <w:ilvl w:val="0"/>
                <w:numId w:val="7"/>
              </w:numPr>
              <w:spacing w:after="160"/>
              <w:jc w:val="both"/>
              <w:rPr>
                <w:lang w:val="kk-KZ"/>
              </w:rPr>
            </w:pPr>
          </w:p>
        </w:tc>
        <w:tc>
          <w:tcPr>
            <w:tcW w:w="1982" w:type="dxa"/>
          </w:tcPr>
          <w:p w14:paraId="453877A5" w14:textId="77777777" w:rsidR="004F01AD" w:rsidRPr="00B85D12" w:rsidRDefault="004F01AD" w:rsidP="00E67F9E">
            <w:pPr>
              <w:autoSpaceDE w:val="0"/>
              <w:autoSpaceDN w:val="0"/>
              <w:adjustRightInd w:val="0"/>
              <w:rPr>
                <w:lang w:val="kk-KZ"/>
              </w:rPr>
            </w:pPr>
            <w:r w:rsidRPr="00B85D12">
              <w:rPr>
                <w:lang w:val="kk-KZ"/>
              </w:rPr>
              <w:t xml:space="preserve">Ғылыми басқару мектебі </w:t>
            </w:r>
          </w:p>
          <w:p w14:paraId="2252C4D1" w14:textId="77777777" w:rsidR="004F01AD" w:rsidRPr="00B85D12" w:rsidRDefault="004F01AD" w:rsidP="00E67F9E">
            <w:pPr>
              <w:autoSpaceDE w:val="0"/>
              <w:autoSpaceDN w:val="0"/>
              <w:adjustRightInd w:val="0"/>
              <w:rPr>
                <w:lang w:val="kk-KZ"/>
              </w:rPr>
            </w:pPr>
            <w:r w:rsidRPr="00B85D12">
              <w:rPr>
                <w:lang w:val="kk-KZ"/>
              </w:rPr>
              <w:t xml:space="preserve">(1885–1920 </w:t>
            </w:r>
            <w:proofErr w:type="spellStart"/>
            <w:r w:rsidRPr="00B85D12">
              <w:rPr>
                <w:lang w:val="kk-KZ"/>
              </w:rPr>
              <w:t>жж</w:t>
            </w:r>
            <w:proofErr w:type="spellEnd"/>
            <w:r w:rsidRPr="00B85D12">
              <w:rPr>
                <w:lang w:val="kk-KZ"/>
              </w:rPr>
              <w:t>.)</w:t>
            </w:r>
          </w:p>
        </w:tc>
        <w:tc>
          <w:tcPr>
            <w:tcW w:w="2409" w:type="dxa"/>
          </w:tcPr>
          <w:p w14:paraId="5C555187" w14:textId="77777777" w:rsidR="004F01AD" w:rsidRPr="00B85D12" w:rsidRDefault="004F01AD" w:rsidP="00E67F9E">
            <w:pPr>
              <w:jc w:val="both"/>
              <w:rPr>
                <w:lang w:val="kk-KZ"/>
              </w:rPr>
            </w:pPr>
            <w:r w:rsidRPr="00B85D12">
              <w:rPr>
                <w:rStyle w:val="whitespace-normal"/>
                <w:color w:val="000000"/>
              </w:rPr>
              <w:t>Frederick Winslow Taylor</w:t>
            </w:r>
            <w:r w:rsidRPr="00B85D12">
              <w:rPr>
                <w:color w:val="000000"/>
              </w:rPr>
              <w:t>,</w:t>
            </w:r>
            <w:r w:rsidRPr="00B85D12">
              <w:rPr>
                <w:color w:val="000000"/>
                <w:lang w:val="kk-KZ"/>
              </w:rPr>
              <w:t xml:space="preserve"> </w:t>
            </w:r>
            <w:r w:rsidRPr="00B85D12">
              <w:rPr>
                <w:rStyle w:val="whitespace-normal"/>
                <w:color w:val="000000"/>
              </w:rPr>
              <w:t>Frank Bunker</w:t>
            </w:r>
            <w:r w:rsidRPr="00B85D12">
              <w:rPr>
                <w:rStyle w:val="whitespace-normal"/>
                <w:color w:val="000000"/>
                <w:lang w:val="kk-KZ"/>
              </w:rPr>
              <w:t xml:space="preserve">, </w:t>
            </w:r>
            <w:r w:rsidRPr="00B85D12">
              <w:rPr>
                <w:rStyle w:val="whitespace-normal"/>
                <w:color w:val="000000"/>
              </w:rPr>
              <w:t>Gilbreth</w:t>
            </w:r>
            <w:r w:rsidRPr="00B85D12">
              <w:rPr>
                <w:color w:val="000000"/>
              </w:rPr>
              <w:t>,</w:t>
            </w:r>
            <w:r w:rsidRPr="00B85D12">
              <w:rPr>
                <w:color w:val="000000"/>
                <w:lang w:val="kk-KZ"/>
              </w:rPr>
              <w:t xml:space="preserve"> </w:t>
            </w:r>
            <w:r w:rsidRPr="00B85D12">
              <w:rPr>
                <w:rStyle w:val="whitespace-normal"/>
                <w:color w:val="000000"/>
              </w:rPr>
              <w:t>Lillian Moller Gilbreth</w:t>
            </w:r>
            <w:r w:rsidRPr="00B85D12">
              <w:rPr>
                <w:rStyle w:val="whitespace-normal"/>
                <w:color w:val="000000"/>
                <w:lang w:val="kk-KZ"/>
              </w:rPr>
              <w:t>,</w:t>
            </w:r>
            <w:r w:rsidRPr="00B85D12">
              <w:rPr>
                <w:rStyle w:val="whitespace-normal"/>
                <w:lang w:val="kk-KZ"/>
              </w:rPr>
              <w:t xml:space="preserve"> </w:t>
            </w:r>
            <w:r w:rsidRPr="00B85D12">
              <w:rPr>
                <w:rStyle w:val="whitespace-normal"/>
                <w:color w:val="000000"/>
              </w:rPr>
              <w:t>Henry Gantt</w:t>
            </w:r>
          </w:p>
        </w:tc>
        <w:tc>
          <w:tcPr>
            <w:tcW w:w="4797" w:type="dxa"/>
          </w:tcPr>
          <w:p w14:paraId="50258C72" w14:textId="4D551C95" w:rsidR="004F01AD" w:rsidRPr="00B85D12" w:rsidRDefault="004F01AD" w:rsidP="00E67F9E">
            <w:pPr>
              <w:jc w:val="both"/>
              <w:rPr>
                <w:lang w:val="kk-KZ"/>
              </w:rPr>
            </w:pPr>
            <w:r w:rsidRPr="00B85D12">
              <w:rPr>
                <w:lang w:val="kk-KZ"/>
              </w:rPr>
              <w:t>Бұл бағыттың өкілдері бақылау, өлшеу, логикалық талдау және еңбек операцияларын зерттеу арқылы қол еңбегінің тиімділігін арттыруға болады деп есептеді. Ғылыми басқару мектебінің негізгі идеясы жұмыс процесін жеке операцияларға бөліп, олардың әрқайсысын жан-жақты талдау арқылы еңбек өнімділігін жоғарылату болды. Аталған мектептің маңызды ерекшеліктерінің бірі – еңбек процесінде адам факторын да ескеруі болды</w:t>
            </w:r>
          </w:p>
        </w:tc>
      </w:tr>
      <w:tr w:rsidR="004F01AD" w:rsidRPr="00B85D12" w14:paraId="392BCD89" w14:textId="77777777" w:rsidTr="00D9502F">
        <w:trPr>
          <w:trHeight w:val="1102"/>
        </w:trPr>
        <w:tc>
          <w:tcPr>
            <w:tcW w:w="445" w:type="dxa"/>
          </w:tcPr>
          <w:p w14:paraId="0291B3E8" w14:textId="77777777" w:rsidR="004F01AD" w:rsidRPr="00B85D12" w:rsidRDefault="004F01AD" w:rsidP="004F01AD">
            <w:pPr>
              <w:pStyle w:val="a7"/>
              <w:numPr>
                <w:ilvl w:val="0"/>
                <w:numId w:val="7"/>
              </w:numPr>
              <w:spacing w:after="160"/>
              <w:jc w:val="both"/>
              <w:rPr>
                <w:lang w:val="kk-KZ"/>
              </w:rPr>
            </w:pPr>
          </w:p>
        </w:tc>
        <w:tc>
          <w:tcPr>
            <w:tcW w:w="1982" w:type="dxa"/>
          </w:tcPr>
          <w:p w14:paraId="2AAF819B" w14:textId="77777777" w:rsidR="004F01AD" w:rsidRPr="00B85D12" w:rsidRDefault="004F01AD" w:rsidP="00E67F9E">
            <w:pPr>
              <w:autoSpaceDE w:val="0"/>
              <w:autoSpaceDN w:val="0"/>
              <w:adjustRightInd w:val="0"/>
              <w:rPr>
                <w:lang w:val="kk-KZ"/>
              </w:rPr>
            </w:pPr>
            <w:r w:rsidRPr="00B85D12">
              <w:rPr>
                <w:lang w:val="kk-KZ"/>
              </w:rPr>
              <w:t xml:space="preserve">Классикалық (әкімшілік) басқару мектебі </w:t>
            </w:r>
          </w:p>
          <w:p w14:paraId="2A0BE53D" w14:textId="77777777" w:rsidR="004F01AD" w:rsidRPr="00B85D12" w:rsidRDefault="004F01AD" w:rsidP="00E67F9E">
            <w:pPr>
              <w:autoSpaceDE w:val="0"/>
              <w:autoSpaceDN w:val="0"/>
              <w:adjustRightInd w:val="0"/>
              <w:rPr>
                <w:lang w:val="kk-KZ"/>
              </w:rPr>
            </w:pPr>
            <w:r w:rsidRPr="00B85D12">
              <w:rPr>
                <w:lang w:val="kk-KZ"/>
              </w:rPr>
              <w:t xml:space="preserve">(1920–1950 </w:t>
            </w:r>
            <w:proofErr w:type="spellStart"/>
            <w:r w:rsidRPr="00B85D12">
              <w:rPr>
                <w:lang w:val="kk-KZ"/>
              </w:rPr>
              <w:t>жж</w:t>
            </w:r>
            <w:proofErr w:type="spellEnd"/>
            <w:r w:rsidRPr="00B85D12">
              <w:rPr>
                <w:lang w:val="kk-KZ"/>
              </w:rPr>
              <w:t>.)</w:t>
            </w:r>
          </w:p>
        </w:tc>
        <w:tc>
          <w:tcPr>
            <w:tcW w:w="2409" w:type="dxa"/>
          </w:tcPr>
          <w:p w14:paraId="25661C0B" w14:textId="77777777" w:rsidR="004F01AD" w:rsidRPr="00B85D12" w:rsidRDefault="004F01AD" w:rsidP="00E67F9E">
            <w:pPr>
              <w:jc w:val="both"/>
              <w:rPr>
                <w:lang w:val="kk-KZ"/>
              </w:rPr>
            </w:pPr>
            <w:proofErr w:type="spellStart"/>
            <w:r w:rsidRPr="00B85D12">
              <w:rPr>
                <w:lang w:val="kk-KZ"/>
              </w:rPr>
              <w:t>Henri</w:t>
            </w:r>
            <w:proofErr w:type="spellEnd"/>
            <w:r w:rsidRPr="00B85D12">
              <w:rPr>
                <w:lang w:val="kk-KZ"/>
              </w:rPr>
              <w:t xml:space="preserve"> </w:t>
            </w:r>
            <w:proofErr w:type="spellStart"/>
            <w:r w:rsidRPr="00B85D12">
              <w:rPr>
                <w:lang w:val="kk-KZ"/>
              </w:rPr>
              <w:t>Fayol</w:t>
            </w:r>
            <w:proofErr w:type="spellEnd"/>
            <w:r w:rsidRPr="00B85D12">
              <w:rPr>
                <w:lang w:val="kk-KZ"/>
              </w:rPr>
              <w:t xml:space="preserve">, </w:t>
            </w:r>
            <w:proofErr w:type="spellStart"/>
            <w:r w:rsidRPr="00B85D12">
              <w:rPr>
                <w:lang w:val="kk-KZ"/>
              </w:rPr>
              <w:t>Lyndall</w:t>
            </w:r>
            <w:proofErr w:type="spellEnd"/>
            <w:r w:rsidRPr="00B85D12">
              <w:rPr>
                <w:lang w:val="kk-KZ"/>
              </w:rPr>
              <w:t xml:space="preserve"> </w:t>
            </w:r>
            <w:proofErr w:type="spellStart"/>
            <w:r w:rsidRPr="00B85D12">
              <w:rPr>
                <w:lang w:val="kk-KZ"/>
              </w:rPr>
              <w:t>Urwick</w:t>
            </w:r>
            <w:proofErr w:type="spellEnd"/>
            <w:r w:rsidRPr="00B85D12">
              <w:rPr>
                <w:lang w:val="kk-KZ"/>
              </w:rPr>
              <w:t xml:space="preserve">, </w:t>
            </w:r>
            <w:proofErr w:type="spellStart"/>
            <w:r w:rsidRPr="00B85D12">
              <w:rPr>
                <w:lang w:val="kk-KZ"/>
              </w:rPr>
              <w:t>James</w:t>
            </w:r>
            <w:proofErr w:type="spellEnd"/>
            <w:r w:rsidRPr="00B85D12">
              <w:rPr>
                <w:lang w:val="kk-KZ"/>
              </w:rPr>
              <w:t xml:space="preserve"> D. </w:t>
            </w:r>
            <w:proofErr w:type="spellStart"/>
            <w:r w:rsidRPr="00B85D12">
              <w:rPr>
                <w:lang w:val="kk-KZ"/>
              </w:rPr>
              <w:t>Mooney</w:t>
            </w:r>
            <w:proofErr w:type="spellEnd"/>
          </w:p>
        </w:tc>
        <w:tc>
          <w:tcPr>
            <w:tcW w:w="4797" w:type="dxa"/>
          </w:tcPr>
          <w:p w14:paraId="594EA564" w14:textId="5536650E" w:rsidR="004F01AD" w:rsidRPr="00B85D12" w:rsidRDefault="004F01AD" w:rsidP="00E67F9E">
            <w:pPr>
              <w:jc w:val="both"/>
              <w:rPr>
                <w:lang w:val="kk-KZ"/>
              </w:rPr>
            </w:pPr>
            <w:r w:rsidRPr="00B85D12">
              <w:rPr>
                <w:lang w:val="kk-KZ"/>
              </w:rPr>
              <w:t>Бұл бағыт өкілдері ұйым құрылымын жетілдіру, басқару деңгейлерін нақтылау, еңбек бөлінісін ұйымдастыру және қызметкерлер арасындағы жауапкершілікті айқындау мәселелеріне ерекше назар аударды. Классикалық мектеп өкілдері басқару тиімділігі ұйым құрылымының дұрыс қалыптасуына байланысты деп санады. Осыған сәйкес басқаруда тәртіп, жауапкершілік, орталықтандыру, қызметтік иерархия және бір басшылық қағидалары маңызды орын алды</w:t>
            </w:r>
          </w:p>
        </w:tc>
      </w:tr>
      <w:tr w:rsidR="004F01AD" w:rsidRPr="00B85D12" w14:paraId="455522DC" w14:textId="77777777" w:rsidTr="00D9502F">
        <w:tc>
          <w:tcPr>
            <w:tcW w:w="445" w:type="dxa"/>
          </w:tcPr>
          <w:p w14:paraId="6078E34C" w14:textId="77777777" w:rsidR="004F01AD" w:rsidRPr="00B85D12" w:rsidRDefault="004F01AD" w:rsidP="004F01AD">
            <w:pPr>
              <w:pStyle w:val="a7"/>
              <w:numPr>
                <w:ilvl w:val="0"/>
                <w:numId w:val="7"/>
              </w:numPr>
              <w:spacing w:after="160"/>
              <w:jc w:val="both"/>
              <w:rPr>
                <w:lang w:val="kk-KZ"/>
              </w:rPr>
            </w:pPr>
          </w:p>
        </w:tc>
        <w:tc>
          <w:tcPr>
            <w:tcW w:w="1982" w:type="dxa"/>
          </w:tcPr>
          <w:p w14:paraId="18B4D558" w14:textId="77777777" w:rsidR="004F01AD" w:rsidRPr="00B85D12" w:rsidRDefault="004F01AD" w:rsidP="00E67F9E">
            <w:pPr>
              <w:jc w:val="both"/>
              <w:rPr>
                <w:lang w:val="kk-KZ"/>
              </w:rPr>
            </w:pPr>
            <w:r w:rsidRPr="00B85D12">
              <w:rPr>
                <w:lang w:val="kk-KZ"/>
              </w:rPr>
              <w:t xml:space="preserve">Адамдық қатынастар мектебі (1930–1950 </w:t>
            </w:r>
            <w:proofErr w:type="spellStart"/>
            <w:r w:rsidRPr="00B85D12">
              <w:rPr>
                <w:lang w:val="kk-KZ"/>
              </w:rPr>
              <w:t>жж</w:t>
            </w:r>
            <w:proofErr w:type="spellEnd"/>
            <w:r w:rsidRPr="00B85D12">
              <w:rPr>
                <w:lang w:val="kk-KZ"/>
              </w:rPr>
              <w:t>.)</w:t>
            </w:r>
          </w:p>
        </w:tc>
        <w:tc>
          <w:tcPr>
            <w:tcW w:w="2409" w:type="dxa"/>
          </w:tcPr>
          <w:p w14:paraId="6C6958AC" w14:textId="77777777" w:rsidR="004F01AD" w:rsidRPr="00B85D12" w:rsidRDefault="004F01AD" w:rsidP="00E67F9E">
            <w:pPr>
              <w:jc w:val="both"/>
              <w:rPr>
                <w:lang w:val="kk-KZ"/>
              </w:rPr>
            </w:pPr>
            <w:r w:rsidRPr="00B85D12">
              <w:rPr>
                <w:rStyle w:val="whitespace-normal"/>
                <w:color w:val="000000"/>
              </w:rPr>
              <w:t>Mary Parker Follett</w:t>
            </w:r>
            <w:r w:rsidRPr="00B85D12">
              <w:rPr>
                <w:rStyle w:val="whitespace-normal"/>
                <w:color w:val="000000"/>
                <w:lang w:val="kk-KZ"/>
              </w:rPr>
              <w:t>,</w:t>
            </w:r>
            <w:r w:rsidRPr="00B85D12">
              <w:rPr>
                <w:rStyle w:val="whitespace-normal"/>
                <w:lang w:val="kk-KZ"/>
              </w:rPr>
              <w:t xml:space="preserve"> </w:t>
            </w:r>
            <w:r w:rsidRPr="00B85D12">
              <w:rPr>
                <w:rStyle w:val="whitespace-normal"/>
                <w:color w:val="000000"/>
              </w:rPr>
              <w:t>Elton Mayo</w:t>
            </w:r>
          </w:p>
        </w:tc>
        <w:tc>
          <w:tcPr>
            <w:tcW w:w="4797" w:type="dxa"/>
          </w:tcPr>
          <w:p w14:paraId="207BB82C" w14:textId="22CFBDA1" w:rsidR="004F01AD" w:rsidRPr="00B85D12" w:rsidRDefault="004F01AD" w:rsidP="00E67F9E">
            <w:pPr>
              <w:jc w:val="both"/>
              <w:rPr>
                <w:lang w:val="kk-KZ"/>
              </w:rPr>
            </w:pPr>
            <w:r w:rsidRPr="00B85D12">
              <w:rPr>
                <w:lang w:val="kk-KZ"/>
              </w:rPr>
              <w:t>Бұл мектептердің пайда болуы психология мен әлеуметтану ғылымдарының дамуымен тығыз байланысты болды. Бұл мектеп өкілдері қызметкерлердің қажеттіліктерін, ынталануын және ұйым ішіндегі бейресми қатынастарды ескерудің маңыздылығын негіздеді. Зерттеулер нәтижесінде қызметкерлерге қолайлы психологиялық орта қалыптастыру, олардың пікірін ескеру және ұйымдағы коммуникацияны дамыту еңбек өнімділігін арттыруға ықпал ететіні анықталды</w:t>
            </w:r>
          </w:p>
        </w:tc>
      </w:tr>
      <w:tr w:rsidR="004F01AD" w:rsidRPr="00B85D12" w14:paraId="2B2E17A1" w14:textId="77777777" w:rsidTr="00D9502F">
        <w:tc>
          <w:tcPr>
            <w:tcW w:w="445" w:type="dxa"/>
          </w:tcPr>
          <w:p w14:paraId="6E273892" w14:textId="77777777" w:rsidR="004F01AD" w:rsidRPr="00B85D12" w:rsidRDefault="004F01AD" w:rsidP="004F01AD">
            <w:pPr>
              <w:pStyle w:val="a7"/>
              <w:numPr>
                <w:ilvl w:val="0"/>
                <w:numId w:val="7"/>
              </w:numPr>
              <w:spacing w:after="160"/>
              <w:jc w:val="both"/>
              <w:rPr>
                <w:lang w:val="kk-KZ"/>
              </w:rPr>
            </w:pPr>
          </w:p>
        </w:tc>
        <w:tc>
          <w:tcPr>
            <w:tcW w:w="1982" w:type="dxa"/>
          </w:tcPr>
          <w:p w14:paraId="71B23365" w14:textId="77777777" w:rsidR="004F01AD" w:rsidRPr="00B85D12" w:rsidRDefault="004F01AD" w:rsidP="00E67F9E">
            <w:pPr>
              <w:autoSpaceDE w:val="0"/>
              <w:autoSpaceDN w:val="0"/>
              <w:adjustRightInd w:val="0"/>
              <w:rPr>
                <w:lang w:val="kk-KZ"/>
              </w:rPr>
            </w:pPr>
            <w:r w:rsidRPr="00B85D12">
              <w:rPr>
                <w:lang w:val="kk-KZ"/>
              </w:rPr>
              <w:t>Мінез-құлық ғылымдары мектебі (1950 жылдан бүгінге дейін)</w:t>
            </w:r>
          </w:p>
        </w:tc>
        <w:tc>
          <w:tcPr>
            <w:tcW w:w="2409" w:type="dxa"/>
          </w:tcPr>
          <w:p w14:paraId="5C6A9B5B" w14:textId="77777777" w:rsidR="004F01AD" w:rsidRPr="00B85D12" w:rsidRDefault="004F01AD" w:rsidP="00E67F9E">
            <w:pPr>
              <w:jc w:val="both"/>
              <w:rPr>
                <w:lang w:val="kk-KZ"/>
              </w:rPr>
            </w:pPr>
            <w:r w:rsidRPr="00B85D12">
              <w:rPr>
                <w:rStyle w:val="whitespace-normal"/>
                <w:color w:val="000000"/>
              </w:rPr>
              <w:t>Abraham Maslow</w:t>
            </w:r>
            <w:r w:rsidRPr="00B85D12">
              <w:rPr>
                <w:color w:val="000000"/>
              </w:rPr>
              <w:t>,</w:t>
            </w:r>
            <w:r w:rsidRPr="00B85D12">
              <w:rPr>
                <w:rStyle w:val="apple-converted-space"/>
                <w:color w:val="000000"/>
              </w:rPr>
              <w:t> </w:t>
            </w:r>
            <w:r w:rsidRPr="00B85D12">
              <w:rPr>
                <w:rStyle w:val="whitespace-normal"/>
                <w:color w:val="000000"/>
              </w:rPr>
              <w:t>Douglas McGregor</w:t>
            </w:r>
            <w:r w:rsidRPr="00B85D12">
              <w:rPr>
                <w:color w:val="000000"/>
              </w:rPr>
              <w:t>,</w:t>
            </w:r>
            <w:r w:rsidRPr="00B85D12">
              <w:rPr>
                <w:rStyle w:val="apple-converted-space"/>
                <w:color w:val="000000"/>
              </w:rPr>
              <w:t> </w:t>
            </w:r>
            <w:r w:rsidRPr="00B85D12">
              <w:rPr>
                <w:rStyle w:val="whitespace-normal"/>
                <w:color w:val="000000"/>
              </w:rPr>
              <w:t>Frederick Herzberg</w:t>
            </w:r>
            <w:r w:rsidRPr="00B85D12">
              <w:rPr>
                <w:color w:val="000000"/>
              </w:rPr>
              <w:t>,</w:t>
            </w:r>
            <w:r w:rsidRPr="00B85D12">
              <w:rPr>
                <w:rStyle w:val="apple-converted-space"/>
                <w:color w:val="000000"/>
              </w:rPr>
              <w:t> </w:t>
            </w:r>
            <w:r w:rsidRPr="00B85D12">
              <w:rPr>
                <w:rStyle w:val="whitespace-normal"/>
                <w:color w:val="000000"/>
              </w:rPr>
              <w:t>Rensis Likert</w:t>
            </w:r>
          </w:p>
        </w:tc>
        <w:tc>
          <w:tcPr>
            <w:tcW w:w="4797" w:type="dxa"/>
          </w:tcPr>
          <w:p w14:paraId="00D6E108" w14:textId="16AA806A" w:rsidR="004F01AD" w:rsidRPr="00B85D12" w:rsidRDefault="004F01AD" w:rsidP="00E67F9E">
            <w:pPr>
              <w:jc w:val="both"/>
              <w:rPr>
                <w:rStyle w:val="whitespace-normal"/>
                <w:lang w:val="kk-KZ"/>
              </w:rPr>
            </w:pPr>
            <w:r w:rsidRPr="00B85D12">
              <w:rPr>
                <w:rStyle w:val="whitespace-normal"/>
              </w:rPr>
              <w:t xml:space="preserve">Бұл бағытта мотивация, көшбасшылық, билік, ұйым ішіндегі әлеуметтік өзара әрекеттесу және қызметкерлердің мінез-құлқы мәселелерін зерттелді.  </w:t>
            </w:r>
            <w:r w:rsidRPr="00B85D12">
              <w:rPr>
                <w:lang w:val="kk-KZ"/>
              </w:rPr>
              <w:t>Мінез-құлық ғылымдары мектебінің</w:t>
            </w:r>
            <w:r w:rsidRPr="00B85D12">
              <w:rPr>
                <w:rStyle w:val="whitespace-normal"/>
              </w:rPr>
              <w:t xml:space="preserve"> негізгі идеясы ұйым тиімділігі қызметкерлердің материалдық қажеттіліктерімен ғана емес, олардың әлеуметтік, психологиялық және кәсіби қажеттіліктерімен де байланысты деген тұжырымға негізделді</w:t>
            </w:r>
          </w:p>
          <w:p w14:paraId="4E83A3C2" w14:textId="77777777" w:rsidR="004F01AD" w:rsidRPr="00B85D12" w:rsidRDefault="004F01AD" w:rsidP="00E67F9E">
            <w:pPr>
              <w:jc w:val="both"/>
              <w:rPr>
                <w:lang w:val="kk-KZ"/>
              </w:rPr>
            </w:pPr>
          </w:p>
        </w:tc>
      </w:tr>
      <w:tr w:rsidR="00D9502F" w:rsidRPr="00B85D12" w14:paraId="4D2F49FD" w14:textId="77777777" w:rsidTr="00D9502F">
        <w:tc>
          <w:tcPr>
            <w:tcW w:w="4836" w:type="dxa"/>
            <w:gridSpan w:val="3"/>
            <w:tcBorders>
              <w:top w:val="single" w:sz="4" w:space="0" w:color="FFFFFF" w:themeColor="background1"/>
              <w:left w:val="single" w:sz="4" w:space="0" w:color="FFFFFF" w:themeColor="background1"/>
              <w:right w:val="single" w:sz="4" w:space="0" w:color="FFFFFF" w:themeColor="background1"/>
            </w:tcBorders>
          </w:tcPr>
          <w:p w14:paraId="0FB13DA0" w14:textId="3A556576" w:rsidR="00D9502F" w:rsidRPr="00B85D12" w:rsidRDefault="00D9502F" w:rsidP="00D9502F">
            <w:pPr>
              <w:ind w:hanging="113"/>
              <w:jc w:val="both"/>
              <w:rPr>
                <w:sz w:val="28"/>
                <w:szCs w:val="28"/>
                <w:lang w:val="kk-KZ"/>
              </w:rPr>
            </w:pPr>
            <w:r w:rsidRPr="00B85D12">
              <w:rPr>
                <w:sz w:val="28"/>
                <w:szCs w:val="28"/>
                <w:lang w:val="kk-KZ"/>
              </w:rPr>
              <w:lastRenderedPageBreak/>
              <w:t>Кесте 2 жалғасы</w:t>
            </w:r>
          </w:p>
          <w:p w14:paraId="021D7487" w14:textId="545D41B8" w:rsidR="00D9502F" w:rsidRPr="00B85D12" w:rsidRDefault="00D9502F" w:rsidP="00E67F9E">
            <w:pPr>
              <w:jc w:val="both"/>
              <w:rPr>
                <w:rStyle w:val="whitespace-normal"/>
                <w:sz w:val="28"/>
                <w:szCs w:val="28"/>
                <w:lang w:val="kk-KZ"/>
              </w:rPr>
            </w:pPr>
          </w:p>
        </w:tc>
        <w:tc>
          <w:tcPr>
            <w:tcW w:w="4797" w:type="dxa"/>
            <w:tcBorders>
              <w:top w:val="single" w:sz="4" w:space="0" w:color="FFFFFF" w:themeColor="background1"/>
              <w:left w:val="single" w:sz="4" w:space="0" w:color="FFFFFF" w:themeColor="background1"/>
              <w:right w:val="single" w:sz="4" w:space="0" w:color="FFFFFF" w:themeColor="background1"/>
            </w:tcBorders>
          </w:tcPr>
          <w:p w14:paraId="3F0C1285" w14:textId="77777777" w:rsidR="00D9502F" w:rsidRPr="00B85D12" w:rsidRDefault="00D9502F" w:rsidP="00E67F9E">
            <w:pPr>
              <w:jc w:val="both"/>
              <w:rPr>
                <w:rStyle w:val="whitespace-normal"/>
              </w:rPr>
            </w:pPr>
          </w:p>
        </w:tc>
      </w:tr>
      <w:tr w:rsidR="004F01AD" w:rsidRPr="00B85D12" w14:paraId="22E0150C" w14:textId="77777777" w:rsidTr="00D9502F">
        <w:tc>
          <w:tcPr>
            <w:tcW w:w="445" w:type="dxa"/>
          </w:tcPr>
          <w:p w14:paraId="224D4BBD" w14:textId="77777777" w:rsidR="004F01AD" w:rsidRPr="00B85D12" w:rsidRDefault="004F01AD" w:rsidP="004F01AD">
            <w:pPr>
              <w:pStyle w:val="a7"/>
              <w:numPr>
                <w:ilvl w:val="0"/>
                <w:numId w:val="7"/>
              </w:numPr>
              <w:spacing w:after="160"/>
              <w:jc w:val="both"/>
              <w:rPr>
                <w:lang w:val="kk-KZ"/>
              </w:rPr>
            </w:pPr>
          </w:p>
        </w:tc>
        <w:tc>
          <w:tcPr>
            <w:tcW w:w="1982" w:type="dxa"/>
          </w:tcPr>
          <w:p w14:paraId="0A5F59BF" w14:textId="77777777" w:rsidR="004F01AD" w:rsidRPr="00B85D12" w:rsidRDefault="004F01AD" w:rsidP="00E67F9E">
            <w:pPr>
              <w:autoSpaceDE w:val="0"/>
              <w:autoSpaceDN w:val="0"/>
              <w:adjustRightInd w:val="0"/>
              <w:rPr>
                <w:lang w:val="kk-KZ"/>
              </w:rPr>
            </w:pPr>
            <w:r w:rsidRPr="00B85D12">
              <w:rPr>
                <w:lang w:val="kk-KZ"/>
              </w:rPr>
              <w:t>Басқару ғылымы немесе сандық ықпал мектебі (1950 жылдан қазіргі кезеңге дейін)</w:t>
            </w:r>
          </w:p>
        </w:tc>
        <w:tc>
          <w:tcPr>
            <w:tcW w:w="2409" w:type="dxa"/>
          </w:tcPr>
          <w:p w14:paraId="07029DD3" w14:textId="77777777" w:rsidR="004F01AD" w:rsidRPr="00B85D12" w:rsidRDefault="004F01AD" w:rsidP="00E67F9E">
            <w:pPr>
              <w:jc w:val="both"/>
              <w:rPr>
                <w:rStyle w:val="whitespace-normal"/>
                <w:color w:val="000000"/>
              </w:rPr>
            </w:pPr>
            <w:r w:rsidRPr="00B85D12">
              <w:rPr>
                <w:rStyle w:val="whitespace-normal"/>
                <w:color w:val="000000"/>
              </w:rPr>
              <w:t>Russell Ackoff</w:t>
            </w:r>
            <w:r w:rsidRPr="00B85D12">
              <w:rPr>
                <w:color w:val="000000"/>
              </w:rPr>
              <w:t>,</w:t>
            </w:r>
            <w:r w:rsidRPr="00B85D12">
              <w:rPr>
                <w:color w:val="000000"/>
                <w:lang w:val="kk-KZ"/>
              </w:rPr>
              <w:t xml:space="preserve"> </w:t>
            </w:r>
            <w:r w:rsidRPr="00B85D12">
              <w:rPr>
                <w:rStyle w:val="whitespace-normal"/>
                <w:color w:val="000000"/>
              </w:rPr>
              <w:t>Ludwig von Bertalanffy</w:t>
            </w:r>
            <w:r w:rsidRPr="00B85D12">
              <w:rPr>
                <w:color w:val="000000"/>
              </w:rPr>
              <w:t>,</w:t>
            </w:r>
            <w:r w:rsidRPr="00B85D12">
              <w:rPr>
                <w:color w:val="000000"/>
                <w:lang w:val="kk-KZ"/>
              </w:rPr>
              <w:t xml:space="preserve"> </w:t>
            </w:r>
            <w:r w:rsidRPr="00B85D12">
              <w:rPr>
                <w:rStyle w:val="whitespace-normal"/>
                <w:color w:val="000000"/>
              </w:rPr>
              <w:t>Stafford Beer</w:t>
            </w:r>
            <w:r w:rsidRPr="00B85D12">
              <w:rPr>
                <w:color w:val="000000"/>
              </w:rPr>
              <w:t>,</w:t>
            </w:r>
            <w:r w:rsidRPr="00B85D12">
              <w:rPr>
                <w:color w:val="000000"/>
                <w:lang w:val="kk-KZ"/>
              </w:rPr>
              <w:t xml:space="preserve"> </w:t>
            </w:r>
            <w:r w:rsidRPr="00B85D12">
              <w:rPr>
                <w:rStyle w:val="whitespace-normal"/>
                <w:color w:val="000000"/>
              </w:rPr>
              <w:t>Jay Wright Forrester</w:t>
            </w:r>
          </w:p>
        </w:tc>
        <w:tc>
          <w:tcPr>
            <w:tcW w:w="4797" w:type="dxa"/>
          </w:tcPr>
          <w:p w14:paraId="0A6D6C4A" w14:textId="260D1B75" w:rsidR="004F01AD" w:rsidRPr="00B85D12" w:rsidRDefault="004F01AD" w:rsidP="00E67F9E">
            <w:pPr>
              <w:jc w:val="both"/>
              <w:rPr>
                <w:lang w:val="kk-KZ"/>
              </w:rPr>
            </w:pPr>
            <w:r w:rsidRPr="00B85D12">
              <w:rPr>
                <w:rStyle w:val="whitespace-normal"/>
              </w:rPr>
              <w:t>Бұл бағыт басқару процесіне математикалық әдістерді, сандық талдау құралдарын және дәл ғылымдардың аппаратын енгізумен сипатталды. Оның дамуына кибернетика, операцияларды зерттеу және математикалық модельдеу ғылымдарының қалыптасуы елеулі ықпал етті. Басқару ғылымы мектебінің негізгі ерекшелігі – ұйым қызметін математикалық модельдер арқылы талдау және басқарушылық шешімдерді ғылыми негіздеу болды</w:t>
            </w:r>
          </w:p>
        </w:tc>
      </w:tr>
      <w:tr w:rsidR="004F01AD" w:rsidRPr="00B85D12" w14:paraId="14F889AE" w14:textId="77777777" w:rsidTr="00E67F9E">
        <w:tc>
          <w:tcPr>
            <w:tcW w:w="9633" w:type="dxa"/>
            <w:gridSpan w:val="4"/>
          </w:tcPr>
          <w:p w14:paraId="09942FC0" w14:textId="715044F8" w:rsidR="004F01AD" w:rsidRPr="00B85D12" w:rsidRDefault="004F01AD" w:rsidP="00386D38">
            <w:pPr>
              <w:ind w:firstLine="603"/>
              <w:jc w:val="both"/>
              <w:rPr>
                <w:rStyle w:val="whitespace-normal"/>
                <w:lang w:val="kk-KZ"/>
              </w:rPr>
            </w:pPr>
            <w:r w:rsidRPr="00B85D12">
              <w:rPr>
                <w:lang w:val="kk-KZ"/>
              </w:rPr>
              <w:t xml:space="preserve">Ескерту – </w:t>
            </w:r>
            <w:r w:rsidRPr="00B85D12">
              <w:t xml:space="preserve">[91] </w:t>
            </w:r>
            <w:r w:rsidRPr="00B85D12">
              <w:rPr>
                <w:lang w:val="kk-KZ"/>
              </w:rPr>
              <w:t>дереккөз негізінде құралды</w:t>
            </w:r>
          </w:p>
        </w:tc>
      </w:tr>
    </w:tbl>
    <w:p w14:paraId="1D7BA804" w14:textId="77777777" w:rsidR="004F01AD" w:rsidRPr="00B85D12" w:rsidRDefault="004F01AD" w:rsidP="00EA2D81">
      <w:pPr>
        <w:spacing w:line="278" w:lineRule="auto"/>
        <w:jc w:val="both"/>
        <w:rPr>
          <w:sz w:val="28"/>
          <w:szCs w:val="28"/>
          <w:lang w:val="kk-KZ"/>
        </w:rPr>
      </w:pPr>
    </w:p>
    <w:p w14:paraId="28B8F7F1" w14:textId="2C1D5380" w:rsidR="00EA2D81" w:rsidRPr="00B85D12" w:rsidRDefault="00EA2D81" w:rsidP="00EA2D81">
      <w:pPr>
        <w:ind w:firstLine="708"/>
        <w:jc w:val="both"/>
        <w:rPr>
          <w:sz w:val="28"/>
          <w:szCs w:val="28"/>
          <w:lang w:val="kk-KZ"/>
        </w:rPr>
      </w:pPr>
      <w:r w:rsidRPr="00B85D12">
        <w:rPr>
          <w:sz w:val="28"/>
          <w:szCs w:val="28"/>
          <w:lang w:val="kk-KZ"/>
        </w:rPr>
        <w:t>Кестеде көрсетілген ғылыми мектептер басқару теориясының эволюциясын ғана емес, инновациялық қызметті басқарудың қалыптасуын да сипаттайды. Әсіресе басқарудың икемділігі, стратегиялық бейімделу, адами капиталды тиімді пайдалану және басқарушылық шешімдерді ғылыми негіздеу мәселелері инновациялық қызметті басқару теориясының дамуына елеулі ықпал етті.</w:t>
      </w:r>
    </w:p>
    <w:p w14:paraId="1B1A7678" w14:textId="77777777" w:rsidR="008E06DE" w:rsidRDefault="00EA2D81" w:rsidP="004F01AD">
      <w:pPr>
        <w:ind w:firstLine="708"/>
        <w:jc w:val="both"/>
        <w:rPr>
          <w:color w:val="000000"/>
          <w:sz w:val="28"/>
          <w:szCs w:val="28"/>
          <w:lang w:val="kk-KZ"/>
        </w:rPr>
      </w:pPr>
      <w:r w:rsidRPr="00B85D12">
        <w:rPr>
          <w:color w:val="000000"/>
          <w:sz w:val="28"/>
          <w:szCs w:val="28"/>
        </w:rPr>
        <w:t>Қазіргі таңда ұйымдардың өзгермелі ортаға бейімделу қабілеті мен инновациялық даму факторларына ерекше назар аударыла бастады.</w:t>
      </w:r>
      <w:r w:rsidR="008E06DE" w:rsidRPr="00B85D12">
        <w:rPr>
          <w:sz w:val="28"/>
          <w:szCs w:val="28"/>
          <w:lang w:val="kk-KZ"/>
        </w:rPr>
        <w:t xml:space="preserve"> </w:t>
      </w:r>
      <w:r w:rsidR="004F01AD" w:rsidRPr="00B85D12">
        <w:rPr>
          <w:color w:val="000000"/>
          <w:sz w:val="28"/>
          <w:szCs w:val="28"/>
        </w:rPr>
        <w:t>Шет</w:t>
      </w:r>
      <w:r w:rsidR="004F01AD" w:rsidRPr="00EA2D81">
        <w:rPr>
          <w:color w:val="000000"/>
          <w:sz w:val="28"/>
          <w:szCs w:val="28"/>
        </w:rPr>
        <w:t xml:space="preserve"> елдік ғалымдардың бірі Peters T., тұрақсыз нарықтық ортада ұйымдардың табысты дамуы басқарудың икемділігіне, үздіксіз жаңару үдерісіне және өзгерістерге жылдам бейімделу мүмкіндігіне байланысты екенін көрсетеді [92]. </w:t>
      </w:r>
    </w:p>
    <w:p w14:paraId="0C6C6FBC" w14:textId="6B986AB0" w:rsidR="004F01AD" w:rsidRPr="004F01AD" w:rsidRDefault="008E06DE" w:rsidP="004F01AD">
      <w:pPr>
        <w:ind w:firstLine="708"/>
        <w:jc w:val="both"/>
        <w:rPr>
          <w:sz w:val="28"/>
          <w:szCs w:val="28"/>
          <w:lang w:val="kk-KZ"/>
        </w:rPr>
      </w:pPr>
      <w:r w:rsidRPr="008E06DE">
        <w:rPr>
          <w:color w:val="000000"/>
          <w:sz w:val="28"/>
          <w:szCs w:val="28"/>
        </w:rPr>
        <w:t xml:space="preserve">Менеджмент теориясының әрі қарай дамуы инновациялық </w:t>
      </w:r>
      <w:r>
        <w:rPr>
          <w:color w:val="000000"/>
          <w:sz w:val="28"/>
          <w:szCs w:val="28"/>
          <w:lang w:val="kk-KZ"/>
        </w:rPr>
        <w:t>менеджмент</w:t>
      </w:r>
      <w:r w:rsidRPr="008E06DE">
        <w:rPr>
          <w:color w:val="000000"/>
          <w:sz w:val="28"/>
          <w:szCs w:val="28"/>
        </w:rPr>
        <w:t xml:space="preserve"> мәселелерінің жеке ғылыми бағыт ретінде қалыптасуына негіз болды. </w:t>
      </w:r>
      <w:r w:rsidR="004F01AD" w:rsidRPr="00EA2D81">
        <w:rPr>
          <w:color w:val="000000"/>
          <w:sz w:val="28"/>
          <w:szCs w:val="28"/>
        </w:rPr>
        <w:t>Зерттеу тақырыбының</w:t>
      </w:r>
      <w:r w:rsidR="004F01AD" w:rsidRPr="004667C6">
        <w:rPr>
          <w:color w:val="000000"/>
          <w:sz w:val="28"/>
          <w:szCs w:val="28"/>
        </w:rPr>
        <w:t xml:space="preserve"> негізгі ұғымдарының бірі «инновацияны басқару» ұғымын В.Н. Тройки </w:t>
      </w:r>
      <w:r w:rsidR="004F01AD" w:rsidRPr="008E06DE">
        <w:rPr>
          <w:color w:val="000000"/>
          <w:sz w:val="28"/>
          <w:szCs w:val="28"/>
        </w:rPr>
        <w:t xml:space="preserve">- </w:t>
      </w:r>
      <w:r w:rsidR="004F01AD" w:rsidRPr="004667C6">
        <w:rPr>
          <w:color w:val="000000"/>
          <w:sz w:val="28"/>
          <w:szCs w:val="28"/>
        </w:rPr>
        <w:t>жаңа идеяларды құру, дамыту</w:t>
      </w:r>
      <w:r w:rsidR="004F01AD" w:rsidRPr="004667C6">
        <w:rPr>
          <w:color w:val="000000"/>
          <w:sz w:val="28"/>
          <w:szCs w:val="28"/>
          <w:lang w:val="kk-KZ"/>
        </w:rPr>
        <w:t>,</w:t>
      </w:r>
      <w:r w:rsidR="004F01AD" w:rsidRPr="004667C6">
        <w:rPr>
          <w:color w:val="000000"/>
          <w:sz w:val="28"/>
          <w:szCs w:val="28"/>
        </w:rPr>
        <w:t xml:space="preserve"> оларды іс жүзінде жүзеге асыру үдерістерін ұйымдастыруға бағытталған басқару саласы ретінде анықтайды [9</w:t>
      </w:r>
      <w:r w:rsidR="004F01AD">
        <w:rPr>
          <w:color w:val="000000"/>
          <w:sz w:val="28"/>
          <w:szCs w:val="28"/>
          <w:lang w:val="kk-KZ"/>
        </w:rPr>
        <w:t>3</w:t>
      </w:r>
      <w:r w:rsidR="004F01AD" w:rsidRPr="004667C6">
        <w:rPr>
          <w:color w:val="000000"/>
          <w:sz w:val="28"/>
          <w:szCs w:val="28"/>
        </w:rPr>
        <w:t>].</w:t>
      </w:r>
    </w:p>
    <w:p w14:paraId="6456C053" w14:textId="37073D30" w:rsidR="004F01AD" w:rsidRDefault="004F01AD" w:rsidP="004F01AD">
      <w:pPr>
        <w:jc w:val="both"/>
        <w:rPr>
          <w:sz w:val="28"/>
          <w:szCs w:val="28"/>
          <w:lang w:val="kk-KZ"/>
        </w:rPr>
      </w:pPr>
    </w:p>
    <w:p w14:paraId="2438CF40" w14:textId="02F00390" w:rsidR="004F01AD" w:rsidRPr="00B85D12" w:rsidRDefault="004F01AD" w:rsidP="004F01AD">
      <w:pPr>
        <w:jc w:val="both"/>
        <w:rPr>
          <w:color w:val="000000"/>
          <w:sz w:val="28"/>
          <w:szCs w:val="28"/>
        </w:rPr>
      </w:pPr>
      <w:r w:rsidRPr="00B85D12">
        <w:rPr>
          <w:color w:val="000000"/>
          <w:sz w:val="28"/>
          <w:szCs w:val="28"/>
        </w:rPr>
        <w:t xml:space="preserve">Кесте </w:t>
      </w:r>
      <w:r w:rsidR="00185AA1" w:rsidRPr="00B85D12">
        <w:rPr>
          <w:color w:val="000000"/>
          <w:sz w:val="28"/>
          <w:szCs w:val="28"/>
          <w:lang w:val="kk-KZ"/>
        </w:rPr>
        <w:t xml:space="preserve">3 </w:t>
      </w:r>
      <w:r w:rsidR="00D9502F" w:rsidRPr="00B85D12">
        <w:rPr>
          <w:lang w:val="kk-KZ"/>
        </w:rPr>
        <w:t>–</w:t>
      </w:r>
      <w:r w:rsidRPr="00B85D12">
        <w:rPr>
          <w:color w:val="000000"/>
          <w:sz w:val="28"/>
          <w:szCs w:val="28"/>
        </w:rPr>
        <w:t xml:space="preserve"> Инновациялық қызметті басқару саласындағы шетелдік ғалымдардың теориялық тұжырымдамаларының дамуы (1900</w:t>
      </w:r>
      <w:r w:rsidR="00D9502F" w:rsidRPr="00B85D12">
        <w:rPr>
          <w:color w:val="000000"/>
          <w:sz w:val="28"/>
          <w:szCs w:val="28"/>
          <w:lang w:val="kk-KZ"/>
        </w:rPr>
        <w:t>-</w:t>
      </w:r>
      <w:r w:rsidRPr="00B85D12">
        <w:rPr>
          <w:color w:val="000000"/>
          <w:sz w:val="28"/>
          <w:szCs w:val="28"/>
        </w:rPr>
        <w:t>2025 жж.)</w:t>
      </w:r>
    </w:p>
    <w:p w14:paraId="32738A3D" w14:textId="77777777" w:rsidR="004F01AD" w:rsidRPr="00B85D12" w:rsidRDefault="004F01AD" w:rsidP="004F01AD">
      <w:pPr>
        <w:jc w:val="both"/>
        <w:rPr>
          <w:sz w:val="28"/>
          <w:szCs w:val="28"/>
          <w:lang w:val="kk-KZ"/>
        </w:rPr>
      </w:pPr>
    </w:p>
    <w:tbl>
      <w:tblPr>
        <w:tblStyle w:val="af4"/>
        <w:tblW w:w="0" w:type="auto"/>
        <w:tblLook w:val="04A0" w:firstRow="1" w:lastRow="0" w:firstColumn="1" w:lastColumn="0" w:noHBand="0" w:noVBand="1"/>
      </w:tblPr>
      <w:tblGrid>
        <w:gridCol w:w="457"/>
        <w:gridCol w:w="1053"/>
        <w:gridCol w:w="2353"/>
        <w:gridCol w:w="5765"/>
      </w:tblGrid>
      <w:tr w:rsidR="004F01AD" w:rsidRPr="00B85D12" w14:paraId="4BBD9793" w14:textId="77777777" w:rsidTr="00E67F9E">
        <w:tc>
          <w:tcPr>
            <w:tcW w:w="0" w:type="auto"/>
            <w:hideMark/>
          </w:tcPr>
          <w:p w14:paraId="158B24A6" w14:textId="77777777" w:rsidR="004F01AD" w:rsidRPr="00B85D12" w:rsidRDefault="004F01AD" w:rsidP="00E67F9E">
            <w:pPr>
              <w:jc w:val="center"/>
              <w:rPr>
                <w:color w:val="000000"/>
              </w:rPr>
            </w:pPr>
            <w:r w:rsidRPr="00B85D12">
              <w:rPr>
                <w:color w:val="000000"/>
              </w:rPr>
              <w:t>№</w:t>
            </w:r>
          </w:p>
        </w:tc>
        <w:tc>
          <w:tcPr>
            <w:tcW w:w="0" w:type="auto"/>
            <w:hideMark/>
          </w:tcPr>
          <w:p w14:paraId="1609A9A8" w14:textId="77777777" w:rsidR="004F01AD" w:rsidRPr="00B85D12" w:rsidRDefault="004F01AD" w:rsidP="00E67F9E">
            <w:pPr>
              <w:jc w:val="center"/>
              <w:rPr>
                <w:color w:val="000000"/>
              </w:rPr>
            </w:pPr>
            <w:r w:rsidRPr="00B85D12">
              <w:rPr>
                <w:color w:val="000000"/>
              </w:rPr>
              <w:t>Жыл / кезең</w:t>
            </w:r>
          </w:p>
        </w:tc>
        <w:tc>
          <w:tcPr>
            <w:tcW w:w="0" w:type="auto"/>
            <w:hideMark/>
          </w:tcPr>
          <w:p w14:paraId="0BBE5219" w14:textId="77777777" w:rsidR="004F01AD" w:rsidRPr="00B85D12" w:rsidRDefault="004F01AD" w:rsidP="00E67F9E">
            <w:pPr>
              <w:jc w:val="center"/>
              <w:rPr>
                <w:color w:val="000000"/>
              </w:rPr>
            </w:pPr>
            <w:r w:rsidRPr="00B85D12">
              <w:rPr>
                <w:color w:val="000000"/>
              </w:rPr>
              <w:t>Ғалым</w:t>
            </w:r>
          </w:p>
        </w:tc>
        <w:tc>
          <w:tcPr>
            <w:tcW w:w="0" w:type="auto"/>
            <w:hideMark/>
          </w:tcPr>
          <w:p w14:paraId="1F60482D" w14:textId="77777777" w:rsidR="004F01AD" w:rsidRPr="00B85D12" w:rsidRDefault="004F01AD" w:rsidP="00E67F9E">
            <w:pPr>
              <w:jc w:val="center"/>
              <w:rPr>
                <w:color w:val="000000"/>
              </w:rPr>
            </w:pPr>
            <w:r w:rsidRPr="00B85D12">
              <w:rPr>
                <w:color w:val="000000"/>
              </w:rPr>
              <w:t>Теориялық үлесі</w:t>
            </w:r>
          </w:p>
        </w:tc>
      </w:tr>
      <w:tr w:rsidR="004F01AD" w:rsidRPr="00B85D12" w14:paraId="5D487A26" w14:textId="77777777" w:rsidTr="00E67F9E">
        <w:tc>
          <w:tcPr>
            <w:tcW w:w="0" w:type="auto"/>
            <w:hideMark/>
          </w:tcPr>
          <w:p w14:paraId="436CC934" w14:textId="77777777" w:rsidR="004F01AD" w:rsidRPr="00B85D12" w:rsidRDefault="004F01AD" w:rsidP="00E67F9E">
            <w:pPr>
              <w:rPr>
                <w:color w:val="000000"/>
              </w:rPr>
            </w:pPr>
            <w:r w:rsidRPr="00B85D12">
              <w:rPr>
                <w:color w:val="000000"/>
              </w:rPr>
              <w:t>1</w:t>
            </w:r>
          </w:p>
        </w:tc>
        <w:tc>
          <w:tcPr>
            <w:tcW w:w="0" w:type="auto"/>
            <w:hideMark/>
          </w:tcPr>
          <w:p w14:paraId="3F6FB1D2" w14:textId="77777777" w:rsidR="004F01AD" w:rsidRPr="00B85D12" w:rsidRDefault="004F01AD" w:rsidP="00E67F9E">
            <w:pPr>
              <w:rPr>
                <w:color w:val="000000"/>
              </w:rPr>
            </w:pPr>
            <w:r w:rsidRPr="00B85D12">
              <w:rPr>
                <w:color w:val="000000"/>
              </w:rPr>
              <w:t>1911 ж.</w:t>
            </w:r>
          </w:p>
        </w:tc>
        <w:tc>
          <w:tcPr>
            <w:tcW w:w="0" w:type="auto"/>
            <w:hideMark/>
          </w:tcPr>
          <w:p w14:paraId="3B05AEA4" w14:textId="77777777" w:rsidR="004F01AD" w:rsidRPr="00B85D12" w:rsidRDefault="004F01AD" w:rsidP="00E67F9E">
            <w:pPr>
              <w:rPr>
                <w:color w:val="000000"/>
              </w:rPr>
            </w:pPr>
            <w:r w:rsidRPr="00B85D12">
              <w:rPr>
                <w:color w:val="000000"/>
              </w:rPr>
              <w:t>Frederick Winslow Taylor</w:t>
            </w:r>
          </w:p>
        </w:tc>
        <w:tc>
          <w:tcPr>
            <w:tcW w:w="0" w:type="auto"/>
            <w:hideMark/>
          </w:tcPr>
          <w:p w14:paraId="64098BE3" w14:textId="77777777" w:rsidR="004F01AD" w:rsidRPr="00B85D12" w:rsidRDefault="004F01AD" w:rsidP="00B85D12">
            <w:pPr>
              <w:jc w:val="both"/>
              <w:rPr>
                <w:color w:val="000000"/>
              </w:rPr>
            </w:pPr>
            <w:r w:rsidRPr="00B85D12">
              <w:rPr>
                <w:color w:val="000000"/>
              </w:rPr>
              <w:t>Ғылыми менеджмент теориясын қалыптастырып, еңбек үдерістерін ғылыми ұйымдастыру мен басқару тиімділігін арттыру тұжырымдамасын ұсынды</w:t>
            </w:r>
          </w:p>
        </w:tc>
      </w:tr>
      <w:tr w:rsidR="004F01AD" w:rsidRPr="00B85D12" w14:paraId="78B11D10" w14:textId="77777777" w:rsidTr="00E67F9E">
        <w:tc>
          <w:tcPr>
            <w:tcW w:w="0" w:type="auto"/>
            <w:hideMark/>
          </w:tcPr>
          <w:p w14:paraId="4082F938" w14:textId="77777777" w:rsidR="004F01AD" w:rsidRPr="00B85D12" w:rsidRDefault="004F01AD" w:rsidP="00E67F9E">
            <w:pPr>
              <w:rPr>
                <w:color w:val="000000"/>
              </w:rPr>
            </w:pPr>
            <w:r w:rsidRPr="00B85D12">
              <w:rPr>
                <w:color w:val="000000"/>
              </w:rPr>
              <w:t>2</w:t>
            </w:r>
          </w:p>
        </w:tc>
        <w:tc>
          <w:tcPr>
            <w:tcW w:w="0" w:type="auto"/>
            <w:hideMark/>
          </w:tcPr>
          <w:p w14:paraId="7B9FA505" w14:textId="77777777" w:rsidR="004F01AD" w:rsidRPr="00B85D12" w:rsidRDefault="004F01AD" w:rsidP="00E67F9E">
            <w:pPr>
              <w:rPr>
                <w:color w:val="000000"/>
              </w:rPr>
            </w:pPr>
            <w:r w:rsidRPr="00B85D12">
              <w:rPr>
                <w:color w:val="000000"/>
              </w:rPr>
              <w:t>1934 ж.</w:t>
            </w:r>
          </w:p>
        </w:tc>
        <w:tc>
          <w:tcPr>
            <w:tcW w:w="0" w:type="auto"/>
            <w:hideMark/>
          </w:tcPr>
          <w:p w14:paraId="368A9C31" w14:textId="77777777" w:rsidR="004F01AD" w:rsidRPr="00B85D12" w:rsidRDefault="004F01AD" w:rsidP="00E67F9E">
            <w:pPr>
              <w:rPr>
                <w:color w:val="000000"/>
              </w:rPr>
            </w:pPr>
            <w:r w:rsidRPr="00B85D12">
              <w:rPr>
                <w:color w:val="000000"/>
              </w:rPr>
              <w:t>Joseph Schumpeter</w:t>
            </w:r>
          </w:p>
        </w:tc>
        <w:tc>
          <w:tcPr>
            <w:tcW w:w="0" w:type="auto"/>
            <w:hideMark/>
          </w:tcPr>
          <w:p w14:paraId="7E96C283" w14:textId="77777777" w:rsidR="004F01AD" w:rsidRPr="00B85D12" w:rsidRDefault="004F01AD" w:rsidP="00B85D12">
            <w:pPr>
              <w:jc w:val="both"/>
              <w:rPr>
                <w:color w:val="000000"/>
              </w:rPr>
            </w:pPr>
            <w:r w:rsidRPr="00B85D12">
              <w:rPr>
                <w:color w:val="000000"/>
              </w:rPr>
              <w:t xml:space="preserve">Инновацияны экономикалық дамудың негізгі факторы ретінде қарастырып, кәсіпкерлік пен «жаңа комбинациялар» теориясын негіздеді </w:t>
            </w:r>
          </w:p>
        </w:tc>
      </w:tr>
      <w:tr w:rsidR="004F01AD" w:rsidRPr="00B85D12" w14:paraId="6ACC858C" w14:textId="77777777" w:rsidTr="00E67F9E">
        <w:tc>
          <w:tcPr>
            <w:tcW w:w="0" w:type="auto"/>
            <w:hideMark/>
          </w:tcPr>
          <w:p w14:paraId="3DB4EA38" w14:textId="77777777" w:rsidR="004F01AD" w:rsidRPr="00B85D12" w:rsidRDefault="004F01AD" w:rsidP="00E67F9E">
            <w:pPr>
              <w:rPr>
                <w:color w:val="000000"/>
              </w:rPr>
            </w:pPr>
            <w:r w:rsidRPr="00B85D12">
              <w:rPr>
                <w:color w:val="000000"/>
              </w:rPr>
              <w:t>3</w:t>
            </w:r>
          </w:p>
        </w:tc>
        <w:tc>
          <w:tcPr>
            <w:tcW w:w="0" w:type="auto"/>
            <w:hideMark/>
          </w:tcPr>
          <w:p w14:paraId="608A467A" w14:textId="77777777" w:rsidR="004F01AD" w:rsidRPr="00B85D12" w:rsidRDefault="004F01AD" w:rsidP="00E67F9E">
            <w:pPr>
              <w:rPr>
                <w:color w:val="000000"/>
              </w:rPr>
            </w:pPr>
            <w:r w:rsidRPr="00B85D12">
              <w:rPr>
                <w:color w:val="000000"/>
              </w:rPr>
              <w:t>1954 ж.</w:t>
            </w:r>
          </w:p>
        </w:tc>
        <w:tc>
          <w:tcPr>
            <w:tcW w:w="0" w:type="auto"/>
            <w:hideMark/>
          </w:tcPr>
          <w:p w14:paraId="33BE91E2" w14:textId="77777777" w:rsidR="004F01AD" w:rsidRPr="00B85D12" w:rsidRDefault="004F01AD" w:rsidP="00E67F9E">
            <w:pPr>
              <w:rPr>
                <w:color w:val="000000"/>
              </w:rPr>
            </w:pPr>
            <w:r w:rsidRPr="00B85D12">
              <w:rPr>
                <w:color w:val="000000"/>
              </w:rPr>
              <w:t>Peter Drucker</w:t>
            </w:r>
          </w:p>
        </w:tc>
        <w:tc>
          <w:tcPr>
            <w:tcW w:w="0" w:type="auto"/>
            <w:hideMark/>
          </w:tcPr>
          <w:p w14:paraId="1731A8FF" w14:textId="77777777" w:rsidR="004F01AD" w:rsidRPr="00B85D12" w:rsidRDefault="004F01AD" w:rsidP="00B85D12">
            <w:pPr>
              <w:jc w:val="both"/>
              <w:rPr>
                <w:color w:val="000000"/>
                <w:lang w:val="kk-KZ"/>
              </w:rPr>
            </w:pPr>
            <w:r w:rsidRPr="00B85D12">
              <w:rPr>
                <w:color w:val="000000"/>
              </w:rPr>
              <w:t>Инновацияны ұйымның стратегиялық даму құралы ретінде қарастырып, инновациялық менеджменттің басқарушылық негіздерін қалыптастырды</w:t>
            </w:r>
          </w:p>
          <w:p w14:paraId="626DF135" w14:textId="77777777" w:rsidR="00E64C2C" w:rsidRPr="003F3BC0" w:rsidRDefault="00E64C2C" w:rsidP="00B85D12">
            <w:pPr>
              <w:jc w:val="both"/>
              <w:rPr>
                <w:color w:val="000000"/>
              </w:rPr>
            </w:pPr>
          </w:p>
          <w:p w14:paraId="30EF6398" w14:textId="77777777" w:rsidR="00D9502F" w:rsidRPr="00B85D12" w:rsidRDefault="00D9502F" w:rsidP="00B85D12">
            <w:pPr>
              <w:jc w:val="both"/>
              <w:rPr>
                <w:color w:val="000000"/>
                <w:lang w:val="kk-KZ"/>
              </w:rPr>
            </w:pPr>
          </w:p>
        </w:tc>
      </w:tr>
      <w:tr w:rsidR="00D9502F" w:rsidRPr="00B85D12" w14:paraId="1FA44F4A" w14:textId="77777777" w:rsidTr="00D9502F">
        <w:tc>
          <w:tcPr>
            <w:tcW w:w="0" w:type="auto"/>
            <w:gridSpan w:val="4"/>
            <w:tcBorders>
              <w:top w:val="single" w:sz="4" w:space="0" w:color="FFFFFF"/>
              <w:left w:val="single" w:sz="4" w:space="0" w:color="FFFFFF"/>
              <w:right w:val="single" w:sz="4" w:space="0" w:color="FFFFFF"/>
            </w:tcBorders>
          </w:tcPr>
          <w:p w14:paraId="5B50BFF9" w14:textId="77777777" w:rsidR="00923ACC" w:rsidRDefault="00923ACC" w:rsidP="00D9502F">
            <w:pPr>
              <w:ind w:hanging="113"/>
              <w:rPr>
                <w:color w:val="000000"/>
                <w:sz w:val="28"/>
                <w:szCs w:val="28"/>
              </w:rPr>
            </w:pPr>
          </w:p>
          <w:p w14:paraId="09CCEDE0" w14:textId="1F09F034" w:rsidR="00D9502F" w:rsidRPr="00B85D12" w:rsidRDefault="00D9502F" w:rsidP="00D9502F">
            <w:pPr>
              <w:ind w:hanging="113"/>
              <w:rPr>
                <w:color w:val="000000"/>
                <w:sz w:val="28"/>
                <w:szCs w:val="28"/>
                <w:lang w:val="kk-KZ"/>
              </w:rPr>
            </w:pPr>
            <w:r w:rsidRPr="00B85D12">
              <w:rPr>
                <w:color w:val="000000"/>
                <w:sz w:val="28"/>
                <w:szCs w:val="28"/>
              </w:rPr>
              <w:lastRenderedPageBreak/>
              <w:t xml:space="preserve">Кесте </w:t>
            </w:r>
            <w:r w:rsidRPr="00B85D12">
              <w:rPr>
                <w:color w:val="000000"/>
                <w:sz w:val="28"/>
                <w:szCs w:val="28"/>
                <w:lang w:val="kk-KZ"/>
              </w:rPr>
              <w:t>3 жалғасы</w:t>
            </w:r>
          </w:p>
          <w:p w14:paraId="13438079" w14:textId="0D607C58" w:rsidR="00D9502F" w:rsidRPr="00B85D12" w:rsidRDefault="00D9502F" w:rsidP="00E67F9E">
            <w:pPr>
              <w:rPr>
                <w:color w:val="000000"/>
              </w:rPr>
            </w:pPr>
          </w:p>
        </w:tc>
      </w:tr>
      <w:tr w:rsidR="004F01AD" w:rsidRPr="00B85D12" w14:paraId="4E438134" w14:textId="77777777" w:rsidTr="00D9502F">
        <w:tc>
          <w:tcPr>
            <w:tcW w:w="0" w:type="auto"/>
            <w:tcBorders>
              <w:top w:val="single" w:sz="4" w:space="0" w:color="FFFFFF"/>
            </w:tcBorders>
            <w:hideMark/>
          </w:tcPr>
          <w:p w14:paraId="432C4911" w14:textId="77777777" w:rsidR="004F01AD" w:rsidRPr="00B85D12" w:rsidRDefault="004F01AD" w:rsidP="00E67F9E">
            <w:pPr>
              <w:rPr>
                <w:color w:val="000000"/>
              </w:rPr>
            </w:pPr>
            <w:r w:rsidRPr="00B85D12">
              <w:rPr>
                <w:color w:val="000000"/>
              </w:rPr>
              <w:lastRenderedPageBreak/>
              <w:t>4</w:t>
            </w:r>
          </w:p>
        </w:tc>
        <w:tc>
          <w:tcPr>
            <w:tcW w:w="0" w:type="auto"/>
            <w:hideMark/>
          </w:tcPr>
          <w:p w14:paraId="14FBD8BC" w14:textId="77777777" w:rsidR="004F01AD" w:rsidRPr="00B85D12" w:rsidRDefault="004F01AD" w:rsidP="00E67F9E">
            <w:pPr>
              <w:rPr>
                <w:color w:val="000000"/>
              </w:rPr>
            </w:pPr>
            <w:r w:rsidRPr="00B85D12">
              <w:rPr>
                <w:color w:val="000000"/>
              </w:rPr>
              <w:t>1962 ж.</w:t>
            </w:r>
          </w:p>
        </w:tc>
        <w:tc>
          <w:tcPr>
            <w:tcW w:w="0" w:type="auto"/>
            <w:hideMark/>
          </w:tcPr>
          <w:p w14:paraId="1CB669AF" w14:textId="77777777" w:rsidR="004F01AD" w:rsidRPr="00B85D12" w:rsidRDefault="004F01AD" w:rsidP="00E67F9E">
            <w:pPr>
              <w:rPr>
                <w:color w:val="000000"/>
              </w:rPr>
            </w:pPr>
            <w:r w:rsidRPr="00B85D12">
              <w:rPr>
                <w:color w:val="000000"/>
              </w:rPr>
              <w:t>Everett Rogers</w:t>
            </w:r>
          </w:p>
        </w:tc>
        <w:tc>
          <w:tcPr>
            <w:tcW w:w="0" w:type="auto"/>
            <w:hideMark/>
          </w:tcPr>
          <w:p w14:paraId="1D0119B2" w14:textId="77777777" w:rsidR="004F01AD" w:rsidRPr="00B85D12" w:rsidRDefault="004F01AD" w:rsidP="00B85D12">
            <w:pPr>
              <w:jc w:val="both"/>
              <w:rPr>
                <w:color w:val="000000"/>
              </w:rPr>
            </w:pPr>
            <w:r w:rsidRPr="00B85D12">
              <w:rPr>
                <w:color w:val="000000"/>
              </w:rPr>
              <w:t>Инновациялардың таралу теориясын жасап, инновацияны қабылдау мен диффузия кезеңдерін жүйеледі</w:t>
            </w:r>
          </w:p>
        </w:tc>
      </w:tr>
      <w:tr w:rsidR="004F01AD" w:rsidRPr="00B85D12" w14:paraId="269DEB46" w14:textId="77777777" w:rsidTr="00E67F9E">
        <w:tc>
          <w:tcPr>
            <w:tcW w:w="0" w:type="auto"/>
            <w:hideMark/>
          </w:tcPr>
          <w:p w14:paraId="0EC082EF" w14:textId="77777777" w:rsidR="004F01AD" w:rsidRPr="00B85D12" w:rsidRDefault="004F01AD" w:rsidP="00E67F9E">
            <w:pPr>
              <w:rPr>
                <w:color w:val="000000"/>
              </w:rPr>
            </w:pPr>
            <w:r w:rsidRPr="00B85D12">
              <w:rPr>
                <w:color w:val="000000"/>
              </w:rPr>
              <w:t>5</w:t>
            </w:r>
          </w:p>
        </w:tc>
        <w:tc>
          <w:tcPr>
            <w:tcW w:w="0" w:type="auto"/>
            <w:hideMark/>
          </w:tcPr>
          <w:p w14:paraId="0A6BB28A" w14:textId="77777777" w:rsidR="004F01AD" w:rsidRPr="00B85D12" w:rsidRDefault="004F01AD" w:rsidP="00E67F9E">
            <w:pPr>
              <w:rPr>
                <w:color w:val="000000"/>
              </w:rPr>
            </w:pPr>
            <w:r w:rsidRPr="00B85D12">
              <w:rPr>
                <w:color w:val="000000"/>
              </w:rPr>
              <w:t>1971–1984 жж.</w:t>
            </w:r>
          </w:p>
        </w:tc>
        <w:tc>
          <w:tcPr>
            <w:tcW w:w="0" w:type="auto"/>
            <w:hideMark/>
          </w:tcPr>
          <w:p w14:paraId="60AD15F2" w14:textId="77777777" w:rsidR="004F01AD" w:rsidRPr="00B85D12" w:rsidRDefault="004F01AD" w:rsidP="00E67F9E">
            <w:pPr>
              <w:rPr>
                <w:color w:val="000000"/>
              </w:rPr>
            </w:pPr>
            <w:r w:rsidRPr="00B85D12">
              <w:rPr>
                <w:color w:val="000000"/>
              </w:rPr>
              <w:t>Christopher Freeman</w:t>
            </w:r>
          </w:p>
        </w:tc>
        <w:tc>
          <w:tcPr>
            <w:tcW w:w="0" w:type="auto"/>
            <w:hideMark/>
          </w:tcPr>
          <w:p w14:paraId="6B2FDF7F" w14:textId="77777777" w:rsidR="004F01AD" w:rsidRPr="00B85D12" w:rsidRDefault="004F01AD" w:rsidP="00B85D12">
            <w:pPr>
              <w:jc w:val="both"/>
              <w:rPr>
                <w:color w:val="000000"/>
              </w:rPr>
            </w:pPr>
            <w:r w:rsidRPr="00B85D12">
              <w:rPr>
                <w:color w:val="000000"/>
              </w:rPr>
              <w:t>Ұлттық инновациялық жүйе тұжырымдамасының негізін қалап, инновацияның экономикалық және институционалдық табиғатын зерттеді</w:t>
            </w:r>
          </w:p>
        </w:tc>
      </w:tr>
      <w:tr w:rsidR="004F01AD" w:rsidRPr="00B85D12" w14:paraId="75CB53F5" w14:textId="77777777" w:rsidTr="00E67F9E">
        <w:tc>
          <w:tcPr>
            <w:tcW w:w="0" w:type="auto"/>
            <w:hideMark/>
          </w:tcPr>
          <w:p w14:paraId="135791B5" w14:textId="77777777" w:rsidR="004F01AD" w:rsidRPr="00B85D12" w:rsidRDefault="004F01AD" w:rsidP="00E67F9E">
            <w:pPr>
              <w:rPr>
                <w:color w:val="000000"/>
              </w:rPr>
            </w:pPr>
            <w:r w:rsidRPr="00B85D12">
              <w:rPr>
                <w:color w:val="000000"/>
              </w:rPr>
              <w:t>6</w:t>
            </w:r>
          </w:p>
        </w:tc>
        <w:tc>
          <w:tcPr>
            <w:tcW w:w="0" w:type="auto"/>
            <w:hideMark/>
          </w:tcPr>
          <w:p w14:paraId="217D85DA" w14:textId="77777777" w:rsidR="004F01AD" w:rsidRPr="00B85D12" w:rsidRDefault="004F01AD" w:rsidP="00E67F9E">
            <w:pPr>
              <w:rPr>
                <w:color w:val="000000"/>
              </w:rPr>
            </w:pPr>
            <w:r w:rsidRPr="00B85D12">
              <w:rPr>
                <w:color w:val="000000"/>
              </w:rPr>
              <w:t>1985 ж.</w:t>
            </w:r>
          </w:p>
        </w:tc>
        <w:tc>
          <w:tcPr>
            <w:tcW w:w="0" w:type="auto"/>
            <w:hideMark/>
          </w:tcPr>
          <w:p w14:paraId="6784BF67" w14:textId="77777777" w:rsidR="004F01AD" w:rsidRPr="00B85D12" w:rsidRDefault="004F01AD" w:rsidP="00E67F9E">
            <w:pPr>
              <w:rPr>
                <w:color w:val="000000"/>
              </w:rPr>
            </w:pPr>
            <w:r w:rsidRPr="00B85D12">
              <w:rPr>
                <w:color w:val="000000"/>
              </w:rPr>
              <w:t>Michael Porter</w:t>
            </w:r>
          </w:p>
        </w:tc>
        <w:tc>
          <w:tcPr>
            <w:tcW w:w="0" w:type="auto"/>
            <w:hideMark/>
          </w:tcPr>
          <w:p w14:paraId="6AAFCFFF" w14:textId="77777777" w:rsidR="004F01AD" w:rsidRPr="00B85D12" w:rsidRDefault="004F01AD" w:rsidP="00B85D12">
            <w:pPr>
              <w:jc w:val="both"/>
              <w:rPr>
                <w:color w:val="000000"/>
              </w:rPr>
            </w:pPr>
            <w:r w:rsidRPr="00B85D12">
              <w:rPr>
                <w:color w:val="000000"/>
              </w:rPr>
              <w:t>Инновацияны бәсекелестік артықшылықтың негізгі көзі ретінде қарастырып, кластерлік даму теориясын ұсынды</w:t>
            </w:r>
          </w:p>
        </w:tc>
      </w:tr>
      <w:tr w:rsidR="004F01AD" w:rsidRPr="00B85D12" w14:paraId="457D24C6" w14:textId="77777777" w:rsidTr="00E67F9E">
        <w:tc>
          <w:tcPr>
            <w:tcW w:w="0" w:type="auto"/>
            <w:hideMark/>
          </w:tcPr>
          <w:p w14:paraId="1460D48B" w14:textId="77777777" w:rsidR="004F01AD" w:rsidRPr="00B85D12" w:rsidRDefault="004F01AD" w:rsidP="00E67F9E">
            <w:pPr>
              <w:rPr>
                <w:color w:val="000000"/>
              </w:rPr>
            </w:pPr>
            <w:r w:rsidRPr="00B85D12">
              <w:rPr>
                <w:color w:val="000000"/>
              </w:rPr>
              <w:t>7</w:t>
            </w:r>
          </w:p>
        </w:tc>
        <w:tc>
          <w:tcPr>
            <w:tcW w:w="0" w:type="auto"/>
            <w:hideMark/>
          </w:tcPr>
          <w:p w14:paraId="61C699C2" w14:textId="77777777" w:rsidR="004F01AD" w:rsidRPr="00B85D12" w:rsidRDefault="004F01AD" w:rsidP="00E67F9E">
            <w:pPr>
              <w:rPr>
                <w:color w:val="000000"/>
              </w:rPr>
            </w:pPr>
            <w:r w:rsidRPr="00B85D12">
              <w:rPr>
                <w:color w:val="000000"/>
              </w:rPr>
              <w:t>1992 ж.</w:t>
            </w:r>
          </w:p>
        </w:tc>
        <w:tc>
          <w:tcPr>
            <w:tcW w:w="0" w:type="auto"/>
            <w:hideMark/>
          </w:tcPr>
          <w:p w14:paraId="1B058956" w14:textId="77777777" w:rsidR="004F01AD" w:rsidRPr="00B85D12" w:rsidRDefault="004F01AD" w:rsidP="00E67F9E">
            <w:pPr>
              <w:rPr>
                <w:color w:val="000000"/>
              </w:rPr>
            </w:pPr>
            <w:r w:rsidRPr="00B85D12">
              <w:rPr>
                <w:color w:val="000000"/>
              </w:rPr>
              <w:t>Bengt-Åke Lundvall</w:t>
            </w:r>
          </w:p>
        </w:tc>
        <w:tc>
          <w:tcPr>
            <w:tcW w:w="0" w:type="auto"/>
            <w:hideMark/>
          </w:tcPr>
          <w:p w14:paraId="3E726443" w14:textId="77777777" w:rsidR="004F01AD" w:rsidRPr="00B85D12" w:rsidRDefault="004F01AD" w:rsidP="00B85D12">
            <w:pPr>
              <w:jc w:val="both"/>
              <w:rPr>
                <w:color w:val="000000"/>
              </w:rPr>
            </w:pPr>
            <w:r w:rsidRPr="00B85D12">
              <w:rPr>
                <w:color w:val="000000"/>
              </w:rPr>
              <w:t>Ұлттық инновациялық жүйелер теориясын дамытып, ғылым, бизнес және мемлекет арасындағы өзара әрекеттестіктің маңызын негіздеді</w:t>
            </w:r>
          </w:p>
        </w:tc>
      </w:tr>
      <w:tr w:rsidR="004F01AD" w:rsidRPr="00B85D12" w14:paraId="21E5E29B" w14:textId="77777777" w:rsidTr="00E67F9E">
        <w:tc>
          <w:tcPr>
            <w:tcW w:w="0" w:type="auto"/>
            <w:hideMark/>
          </w:tcPr>
          <w:p w14:paraId="6CF88FE0" w14:textId="77777777" w:rsidR="004F01AD" w:rsidRPr="00B85D12" w:rsidRDefault="004F01AD" w:rsidP="00E67F9E">
            <w:pPr>
              <w:rPr>
                <w:color w:val="000000"/>
              </w:rPr>
            </w:pPr>
            <w:r w:rsidRPr="00B85D12">
              <w:rPr>
                <w:color w:val="000000"/>
              </w:rPr>
              <w:t>8</w:t>
            </w:r>
          </w:p>
        </w:tc>
        <w:tc>
          <w:tcPr>
            <w:tcW w:w="0" w:type="auto"/>
            <w:hideMark/>
          </w:tcPr>
          <w:p w14:paraId="16B47D50" w14:textId="77777777" w:rsidR="004F01AD" w:rsidRPr="00B85D12" w:rsidRDefault="004F01AD" w:rsidP="00E67F9E">
            <w:pPr>
              <w:rPr>
                <w:color w:val="000000"/>
              </w:rPr>
            </w:pPr>
            <w:r w:rsidRPr="00B85D12">
              <w:rPr>
                <w:color w:val="000000"/>
              </w:rPr>
              <w:t>1995 ж.</w:t>
            </w:r>
          </w:p>
        </w:tc>
        <w:tc>
          <w:tcPr>
            <w:tcW w:w="0" w:type="auto"/>
            <w:hideMark/>
          </w:tcPr>
          <w:p w14:paraId="25382022" w14:textId="77777777" w:rsidR="004F01AD" w:rsidRPr="00B85D12" w:rsidRDefault="004F01AD" w:rsidP="00E67F9E">
            <w:pPr>
              <w:rPr>
                <w:color w:val="000000"/>
              </w:rPr>
            </w:pPr>
            <w:r w:rsidRPr="00B85D12">
              <w:rPr>
                <w:color w:val="000000"/>
              </w:rPr>
              <w:t>Ikujiro Nonaka</w:t>
            </w:r>
          </w:p>
        </w:tc>
        <w:tc>
          <w:tcPr>
            <w:tcW w:w="0" w:type="auto"/>
            <w:hideMark/>
          </w:tcPr>
          <w:p w14:paraId="7535896C" w14:textId="77777777" w:rsidR="004F01AD" w:rsidRPr="00B85D12" w:rsidRDefault="004F01AD" w:rsidP="00B85D12">
            <w:pPr>
              <w:jc w:val="both"/>
              <w:rPr>
                <w:color w:val="000000"/>
              </w:rPr>
            </w:pPr>
            <w:r w:rsidRPr="00B85D12">
              <w:rPr>
                <w:color w:val="000000"/>
              </w:rPr>
              <w:t>Білімді басқару мен ұйымдық білім қалыптастыру теориясын ұсынды</w:t>
            </w:r>
          </w:p>
        </w:tc>
      </w:tr>
      <w:tr w:rsidR="004F01AD" w:rsidRPr="00B85D12" w14:paraId="6A702453" w14:textId="77777777" w:rsidTr="00E67F9E">
        <w:tc>
          <w:tcPr>
            <w:tcW w:w="0" w:type="auto"/>
            <w:hideMark/>
          </w:tcPr>
          <w:p w14:paraId="0B331D38" w14:textId="77777777" w:rsidR="004F01AD" w:rsidRPr="00B85D12" w:rsidRDefault="004F01AD" w:rsidP="00E67F9E">
            <w:pPr>
              <w:rPr>
                <w:color w:val="000000"/>
              </w:rPr>
            </w:pPr>
            <w:r w:rsidRPr="00B85D12">
              <w:rPr>
                <w:color w:val="000000"/>
              </w:rPr>
              <w:t>9</w:t>
            </w:r>
          </w:p>
        </w:tc>
        <w:tc>
          <w:tcPr>
            <w:tcW w:w="0" w:type="auto"/>
            <w:hideMark/>
          </w:tcPr>
          <w:p w14:paraId="42F496B4" w14:textId="77777777" w:rsidR="004F01AD" w:rsidRPr="00B85D12" w:rsidRDefault="004F01AD" w:rsidP="00E67F9E">
            <w:pPr>
              <w:rPr>
                <w:color w:val="000000"/>
              </w:rPr>
            </w:pPr>
            <w:r w:rsidRPr="00B85D12">
              <w:rPr>
                <w:color w:val="000000"/>
              </w:rPr>
              <w:t>1997 ж.</w:t>
            </w:r>
          </w:p>
        </w:tc>
        <w:tc>
          <w:tcPr>
            <w:tcW w:w="0" w:type="auto"/>
            <w:hideMark/>
          </w:tcPr>
          <w:p w14:paraId="3C465B6C" w14:textId="77777777" w:rsidR="004F01AD" w:rsidRPr="00B85D12" w:rsidRDefault="004F01AD" w:rsidP="00E67F9E">
            <w:pPr>
              <w:rPr>
                <w:color w:val="000000"/>
              </w:rPr>
            </w:pPr>
            <w:r w:rsidRPr="00B85D12">
              <w:rPr>
                <w:color w:val="000000"/>
              </w:rPr>
              <w:t>Clayton Christensen</w:t>
            </w:r>
          </w:p>
        </w:tc>
        <w:tc>
          <w:tcPr>
            <w:tcW w:w="0" w:type="auto"/>
            <w:hideMark/>
          </w:tcPr>
          <w:p w14:paraId="722E0484" w14:textId="77777777" w:rsidR="004F01AD" w:rsidRPr="00B85D12" w:rsidRDefault="004F01AD" w:rsidP="00B85D12">
            <w:pPr>
              <w:jc w:val="both"/>
              <w:rPr>
                <w:color w:val="000000"/>
              </w:rPr>
            </w:pPr>
            <w:r w:rsidRPr="00B85D12">
              <w:rPr>
                <w:color w:val="000000"/>
              </w:rPr>
              <w:t>«Қиратушы инновациялар» (Disruptive Innovation) тұжырымдамасын енгізді</w:t>
            </w:r>
          </w:p>
        </w:tc>
      </w:tr>
      <w:tr w:rsidR="004F01AD" w:rsidRPr="00B85D12" w14:paraId="763DA106" w14:textId="77777777" w:rsidTr="00E67F9E">
        <w:tc>
          <w:tcPr>
            <w:tcW w:w="0" w:type="auto"/>
            <w:hideMark/>
          </w:tcPr>
          <w:p w14:paraId="6B2E8567" w14:textId="77777777" w:rsidR="004F01AD" w:rsidRPr="00B85D12" w:rsidRDefault="004F01AD" w:rsidP="00E67F9E">
            <w:pPr>
              <w:rPr>
                <w:color w:val="000000"/>
              </w:rPr>
            </w:pPr>
            <w:r w:rsidRPr="00B85D12">
              <w:rPr>
                <w:color w:val="000000"/>
              </w:rPr>
              <w:t>10</w:t>
            </w:r>
          </w:p>
        </w:tc>
        <w:tc>
          <w:tcPr>
            <w:tcW w:w="0" w:type="auto"/>
            <w:hideMark/>
          </w:tcPr>
          <w:p w14:paraId="72C0A6EB" w14:textId="77777777" w:rsidR="004F01AD" w:rsidRPr="00B85D12" w:rsidRDefault="004F01AD" w:rsidP="00E67F9E">
            <w:pPr>
              <w:rPr>
                <w:color w:val="000000"/>
              </w:rPr>
            </w:pPr>
            <w:r w:rsidRPr="00B85D12">
              <w:rPr>
                <w:color w:val="000000"/>
              </w:rPr>
              <w:t>2000 ж.</w:t>
            </w:r>
          </w:p>
        </w:tc>
        <w:tc>
          <w:tcPr>
            <w:tcW w:w="0" w:type="auto"/>
            <w:hideMark/>
          </w:tcPr>
          <w:p w14:paraId="63D071CA" w14:textId="77777777" w:rsidR="004F01AD" w:rsidRPr="00B85D12" w:rsidRDefault="004F01AD" w:rsidP="00E67F9E">
            <w:pPr>
              <w:rPr>
                <w:color w:val="000000"/>
              </w:rPr>
            </w:pPr>
            <w:r w:rsidRPr="00B85D12">
              <w:rPr>
                <w:color w:val="000000"/>
              </w:rPr>
              <w:t>Henry Etzkowitz және Loet Leydesdorff</w:t>
            </w:r>
          </w:p>
        </w:tc>
        <w:tc>
          <w:tcPr>
            <w:tcW w:w="0" w:type="auto"/>
            <w:hideMark/>
          </w:tcPr>
          <w:p w14:paraId="4EAA4C4A" w14:textId="77777777" w:rsidR="004F01AD" w:rsidRPr="00B85D12" w:rsidRDefault="004F01AD" w:rsidP="00B85D12">
            <w:pPr>
              <w:jc w:val="both"/>
              <w:rPr>
                <w:color w:val="000000"/>
              </w:rPr>
            </w:pPr>
            <w:r w:rsidRPr="00B85D12">
              <w:rPr>
                <w:color w:val="000000"/>
              </w:rPr>
              <w:t>Университет–бизнес–мемлекет өзара әрекеттестігіне негізделген Triple Helix моделін дамытты</w:t>
            </w:r>
          </w:p>
        </w:tc>
      </w:tr>
      <w:tr w:rsidR="004F01AD" w:rsidRPr="00B85D12" w14:paraId="4DFA3C1F" w14:textId="77777777" w:rsidTr="00E67F9E">
        <w:tc>
          <w:tcPr>
            <w:tcW w:w="0" w:type="auto"/>
            <w:hideMark/>
          </w:tcPr>
          <w:p w14:paraId="355763D5" w14:textId="77777777" w:rsidR="004F01AD" w:rsidRPr="00B85D12" w:rsidRDefault="004F01AD" w:rsidP="00E67F9E">
            <w:pPr>
              <w:rPr>
                <w:color w:val="000000"/>
              </w:rPr>
            </w:pPr>
            <w:r w:rsidRPr="00B85D12">
              <w:rPr>
                <w:color w:val="000000"/>
              </w:rPr>
              <w:t>11</w:t>
            </w:r>
          </w:p>
        </w:tc>
        <w:tc>
          <w:tcPr>
            <w:tcW w:w="0" w:type="auto"/>
            <w:hideMark/>
          </w:tcPr>
          <w:p w14:paraId="749DB792" w14:textId="77777777" w:rsidR="004F01AD" w:rsidRPr="00B85D12" w:rsidRDefault="004F01AD" w:rsidP="00E67F9E">
            <w:pPr>
              <w:rPr>
                <w:color w:val="000000"/>
              </w:rPr>
            </w:pPr>
            <w:r w:rsidRPr="00B85D12">
              <w:rPr>
                <w:color w:val="000000"/>
              </w:rPr>
              <w:t>2003 ж.</w:t>
            </w:r>
          </w:p>
        </w:tc>
        <w:tc>
          <w:tcPr>
            <w:tcW w:w="0" w:type="auto"/>
            <w:hideMark/>
          </w:tcPr>
          <w:p w14:paraId="61984A08" w14:textId="77777777" w:rsidR="004F01AD" w:rsidRPr="00B85D12" w:rsidRDefault="004F01AD" w:rsidP="00E67F9E">
            <w:pPr>
              <w:rPr>
                <w:color w:val="000000"/>
              </w:rPr>
            </w:pPr>
            <w:r w:rsidRPr="00B85D12">
              <w:rPr>
                <w:color w:val="000000"/>
              </w:rPr>
              <w:t>Henry Chesbrough</w:t>
            </w:r>
          </w:p>
        </w:tc>
        <w:tc>
          <w:tcPr>
            <w:tcW w:w="0" w:type="auto"/>
            <w:hideMark/>
          </w:tcPr>
          <w:p w14:paraId="2A5D07A0" w14:textId="77777777" w:rsidR="004F01AD" w:rsidRPr="00B85D12" w:rsidRDefault="004F01AD" w:rsidP="00B85D12">
            <w:pPr>
              <w:jc w:val="both"/>
              <w:rPr>
                <w:color w:val="000000"/>
              </w:rPr>
            </w:pPr>
            <w:r w:rsidRPr="00B85D12">
              <w:rPr>
                <w:color w:val="000000"/>
              </w:rPr>
              <w:t>Ашық инновациялар теориясын ұсынып, ұйымдардың сыртқы білім мен серіктестіктерді пайдалану қажеттілігін негіздеді</w:t>
            </w:r>
          </w:p>
        </w:tc>
      </w:tr>
      <w:tr w:rsidR="004F01AD" w:rsidRPr="00B85D12" w14:paraId="2D05BC2E" w14:textId="77777777" w:rsidTr="00E67F9E">
        <w:tc>
          <w:tcPr>
            <w:tcW w:w="0" w:type="auto"/>
            <w:hideMark/>
          </w:tcPr>
          <w:p w14:paraId="13E1578B" w14:textId="77777777" w:rsidR="004F01AD" w:rsidRPr="00B85D12" w:rsidRDefault="004F01AD" w:rsidP="00E67F9E">
            <w:pPr>
              <w:rPr>
                <w:color w:val="000000"/>
              </w:rPr>
            </w:pPr>
            <w:r w:rsidRPr="00B85D12">
              <w:rPr>
                <w:color w:val="000000"/>
              </w:rPr>
              <w:t>12</w:t>
            </w:r>
          </w:p>
        </w:tc>
        <w:tc>
          <w:tcPr>
            <w:tcW w:w="0" w:type="auto"/>
            <w:hideMark/>
          </w:tcPr>
          <w:p w14:paraId="46E820A6" w14:textId="77777777" w:rsidR="004F01AD" w:rsidRPr="00B85D12" w:rsidRDefault="004F01AD" w:rsidP="00E67F9E">
            <w:pPr>
              <w:rPr>
                <w:color w:val="000000"/>
              </w:rPr>
            </w:pPr>
            <w:r w:rsidRPr="00B85D12">
              <w:rPr>
                <w:color w:val="000000"/>
              </w:rPr>
              <w:t>2005 ж.</w:t>
            </w:r>
          </w:p>
        </w:tc>
        <w:tc>
          <w:tcPr>
            <w:tcW w:w="0" w:type="auto"/>
            <w:hideMark/>
          </w:tcPr>
          <w:p w14:paraId="52396023" w14:textId="77777777" w:rsidR="004F01AD" w:rsidRPr="00B85D12" w:rsidRDefault="004F01AD" w:rsidP="00E67F9E">
            <w:pPr>
              <w:rPr>
                <w:color w:val="000000"/>
              </w:rPr>
            </w:pPr>
            <w:r w:rsidRPr="00B85D12">
              <w:rPr>
                <w:color w:val="000000"/>
              </w:rPr>
              <w:t>Eric von Hippel</w:t>
            </w:r>
          </w:p>
        </w:tc>
        <w:tc>
          <w:tcPr>
            <w:tcW w:w="0" w:type="auto"/>
            <w:hideMark/>
          </w:tcPr>
          <w:p w14:paraId="7E2A04C4" w14:textId="77777777" w:rsidR="004F01AD" w:rsidRPr="00B85D12" w:rsidRDefault="004F01AD" w:rsidP="00B85D12">
            <w:pPr>
              <w:jc w:val="both"/>
              <w:rPr>
                <w:color w:val="000000"/>
              </w:rPr>
            </w:pPr>
            <w:r w:rsidRPr="00B85D12">
              <w:rPr>
                <w:color w:val="000000"/>
              </w:rPr>
              <w:t>Тұтынушыға бағытталған инновациялар мен пайдаланушы инновациялары теориясын дамытты</w:t>
            </w:r>
          </w:p>
        </w:tc>
      </w:tr>
      <w:tr w:rsidR="004F01AD" w:rsidRPr="00B85D12" w14:paraId="467CDEA8" w14:textId="77777777" w:rsidTr="00E67F9E">
        <w:tc>
          <w:tcPr>
            <w:tcW w:w="0" w:type="auto"/>
            <w:hideMark/>
          </w:tcPr>
          <w:p w14:paraId="5010F69E" w14:textId="77777777" w:rsidR="004F01AD" w:rsidRPr="00B85D12" w:rsidRDefault="004F01AD" w:rsidP="00E67F9E">
            <w:pPr>
              <w:rPr>
                <w:color w:val="000000"/>
              </w:rPr>
            </w:pPr>
            <w:r w:rsidRPr="00B85D12">
              <w:rPr>
                <w:color w:val="000000"/>
              </w:rPr>
              <w:t>13</w:t>
            </w:r>
          </w:p>
        </w:tc>
        <w:tc>
          <w:tcPr>
            <w:tcW w:w="0" w:type="auto"/>
            <w:hideMark/>
          </w:tcPr>
          <w:p w14:paraId="35D1F74C" w14:textId="77777777" w:rsidR="004F01AD" w:rsidRPr="00B85D12" w:rsidRDefault="004F01AD" w:rsidP="00E67F9E">
            <w:pPr>
              <w:rPr>
                <w:color w:val="000000"/>
              </w:rPr>
            </w:pPr>
            <w:r w:rsidRPr="00B85D12">
              <w:rPr>
                <w:color w:val="000000"/>
              </w:rPr>
              <w:t>2011 ж.</w:t>
            </w:r>
          </w:p>
        </w:tc>
        <w:tc>
          <w:tcPr>
            <w:tcW w:w="0" w:type="auto"/>
            <w:hideMark/>
          </w:tcPr>
          <w:p w14:paraId="5308E7AA" w14:textId="77777777" w:rsidR="004F01AD" w:rsidRPr="00B85D12" w:rsidRDefault="004F01AD" w:rsidP="00E67F9E">
            <w:pPr>
              <w:rPr>
                <w:color w:val="000000"/>
              </w:rPr>
            </w:pPr>
            <w:r w:rsidRPr="00B85D12">
              <w:rPr>
                <w:color w:val="000000"/>
              </w:rPr>
              <w:t>Eric Ries</w:t>
            </w:r>
          </w:p>
        </w:tc>
        <w:tc>
          <w:tcPr>
            <w:tcW w:w="0" w:type="auto"/>
            <w:hideMark/>
          </w:tcPr>
          <w:p w14:paraId="17AC426C" w14:textId="77777777" w:rsidR="004F01AD" w:rsidRPr="00B85D12" w:rsidRDefault="004F01AD" w:rsidP="00B85D12">
            <w:pPr>
              <w:jc w:val="both"/>
              <w:rPr>
                <w:color w:val="000000"/>
              </w:rPr>
            </w:pPr>
            <w:r w:rsidRPr="00B85D12">
              <w:rPr>
                <w:color w:val="000000"/>
              </w:rPr>
              <w:t>Lean innovation және икемді инновациялық басқару тәсілдерін қалыптастырды</w:t>
            </w:r>
          </w:p>
        </w:tc>
      </w:tr>
      <w:tr w:rsidR="004F01AD" w:rsidRPr="00B85D12" w14:paraId="6520BD10" w14:textId="77777777" w:rsidTr="00E67F9E">
        <w:tc>
          <w:tcPr>
            <w:tcW w:w="0" w:type="auto"/>
            <w:hideMark/>
          </w:tcPr>
          <w:p w14:paraId="3F76C06D" w14:textId="77777777" w:rsidR="004F01AD" w:rsidRPr="00B85D12" w:rsidRDefault="004F01AD" w:rsidP="00E67F9E">
            <w:pPr>
              <w:rPr>
                <w:color w:val="000000"/>
              </w:rPr>
            </w:pPr>
            <w:r w:rsidRPr="00B85D12">
              <w:rPr>
                <w:color w:val="000000"/>
              </w:rPr>
              <w:t>14</w:t>
            </w:r>
          </w:p>
        </w:tc>
        <w:tc>
          <w:tcPr>
            <w:tcW w:w="0" w:type="auto"/>
            <w:hideMark/>
          </w:tcPr>
          <w:p w14:paraId="49C0F6EE" w14:textId="77777777" w:rsidR="004F01AD" w:rsidRPr="00B85D12" w:rsidRDefault="004F01AD" w:rsidP="00E67F9E">
            <w:pPr>
              <w:rPr>
                <w:color w:val="000000"/>
              </w:rPr>
            </w:pPr>
            <w:r w:rsidRPr="00B85D12">
              <w:rPr>
                <w:color w:val="000000"/>
              </w:rPr>
              <w:t>2016 ж.</w:t>
            </w:r>
          </w:p>
        </w:tc>
        <w:tc>
          <w:tcPr>
            <w:tcW w:w="0" w:type="auto"/>
            <w:hideMark/>
          </w:tcPr>
          <w:p w14:paraId="0ACDE06E" w14:textId="77777777" w:rsidR="004F01AD" w:rsidRPr="00B85D12" w:rsidRDefault="004F01AD" w:rsidP="00E67F9E">
            <w:pPr>
              <w:rPr>
                <w:color w:val="000000"/>
              </w:rPr>
            </w:pPr>
            <w:r w:rsidRPr="00B85D12">
              <w:rPr>
                <w:color w:val="000000"/>
              </w:rPr>
              <w:t>Klaus Schwab</w:t>
            </w:r>
          </w:p>
        </w:tc>
        <w:tc>
          <w:tcPr>
            <w:tcW w:w="0" w:type="auto"/>
            <w:hideMark/>
          </w:tcPr>
          <w:p w14:paraId="172798E1" w14:textId="77777777" w:rsidR="004F01AD" w:rsidRPr="00B85D12" w:rsidRDefault="004F01AD" w:rsidP="00B85D12">
            <w:pPr>
              <w:jc w:val="both"/>
              <w:rPr>
                <w:color w:val="000000"/>
              </w:rPr>
            </w:pPr>
            <w:r w:rsidRPr="00B85D12">
              <w:rPr>
                <w:color w:val="000000"/>
              </w:rPr>
              <w:t>Цифрлық трансформация, Industry 4.0 және инновациялық экожүйелердің жаңа даму бағыттарын негіздеді</w:t>
            </w:r>
          </w:p>
        </w:tc>
      </w:tr>
      <w:tr w:rsidR="004F01AD" w:rsidRPr="00B85D12" w14:paraId="6CA19DA4" w14:textId="77777777" w:rsidTr="00E67F9E">
        <w:tc>
          <w:tcPr>
            <w:tcW w:w="0" w:type="auto"/>
            <w:hideMark/>
          </w:tcPr>
          <w:p w14:paraId="3401FA09" w14:textId="77777777" w:rsidR="004F01AD" w:rsidRPr="00B85D12" w:rsidRDefault="004F01AD" w:rsidP="00E67F9E">
            <w:pPr>
              <w:rPr>
                <w:color w:val="000000"/>
              </w:rPr>
            </w:pPr>
            <w:r w:rsidRPr="00B85D12">
              <w:rPr>
                <w:color w:val="000000"/>
              </w:rPr>
              <w:t>15</w:t>
            </w:r>
          </w:p>
        </w:tc>
        <w:tc>
          <w:tcPr>
            <w:tcW w:w="0" w:type="auto"/>
            <w:hideMark/>
          </w:tcPr>
          <w:p w14:paraId="4AE20256" w14:textId="77777777" w:rsidR="004F01AD" w:rsidRPr="00B85D12" w:rsidRDefault="004F01AD" w:rsidP="00E67F9E">
            <w:pPr>
              <w:rPr>
                <w:color w:val="000000"/>
              </w:rPr>
            </w:pPr>
            <w:r w:rsidRPr="00B85D12">
              <w:rPr>
                <w:color w:val="000000"/>
              </w:rPr>
              <w:t>202</w:t>
            </w:r>
            <w:r w:rsidRPr="00B85D12">
              <w:rPr>
                <w:color w:val="000000"/>
                <w:lang w:val="kk-KZ"/>
              </w:rPr>
              <w:t>1</w:t>
            </w:r>
            <w:r w:rsidRPr="00B85D12">
              <w:rPr>
                <w:color w:val="000000"/>
              </w:rPr>
              <w:t xml:space="preserve"> ж.</w:t>
            </w:r>
          </w:p>
        </w:tc>
        <w:tc>
          <w:tcPr>
            <w:tcW w:w="0" w:type="auto"/>
            <w:hideMark/>
          </w:tcPr>
          <w:p w14:paraId="5B8079A1" w14:textId="77777777" w:rsidR="004F01AD" w:rsidRPr="00B85D12" w:rsidRDefault="004F01AD" w:rsidP="00E67F9E">
            <w:pPr>
              <w:rPr>
                <w:color w:val="000000"/>
              </w:rPr>
            </w:pPr>
            <w:r w:rsidRPr="00B85D12">
              <w:rPr>
                <w:color w:val="000000"/>
              </w:rPr>
              <w:t>Mariana Mazzucato</w:t>
            </w:r>
          </w:p>
        </w:tc>
        <w:tc>
          <w:tcPr>
            <w:tcW w:w="0" w:type="auto"/>
            <w:hideMark/>
          </w:tcPr>
          <w:p w14:paraId="6AC6EDE7" w14:textId="77777777" w:rsidR="004F01AD" w:rsidRPr="00B85D12" w:rsidRDefault="004F01AD" w:rsidP="00B85D12">
            <w:pPr>
              <w:jc w:val="both"/>
              <w:rPr>
                <w:color w:val="000000"/>
              </w:rPr>
            </w:pPr>
            <w:r w:rsidRPr="00B85D12">
              <w:rPr>
                <w:color w:val="000000"/>
              </w:rPr>
              <w:t>Мемлекеттің инновациялық саясаттағы белсенді рөлін негіздеп, mission-oriented innovation тұжырымдамасын ұсынды</w:t>
            </w:r>
          </w:p>
        </w:tc>
      </w:tr>
      <w:tr w:rsidR="004F01AD" w:rsidRPr="00B85D12" w14:paraId="69BB8C15" w14:textId="77777777" w:rsidTr="00E67F9E">
        <w:tc>
          <w:tcPr>
            <w:tcW w:w="0" w:type="auto"/>
            <w:hideMark/>
          </w:tcPr>
          <w:p w14:paraId="0F299DFC" w14:textId="77777777" w:rsidR="004F01AD" w:rsidRPr="00B85D12" w:rsidRDefault="004F01AD" w:rsidP="00E67F9E">
            <w:pPr>
              <w:rPr>
                <w:color w:val="000000"/>
              </w:rPr>
            </w:pPr>
            <w:r w:rsidRPr="00B85D12">
              <w:rPr>
                <w:color w:val="000000"/>
              </w:rPr>
              <w:t>16</w:t>
            </w:r>
          </w:p>
        </w:tc>
        <w:tc>
          <w:tcPr>
            <w:tcW w:w="0" w:type="auto"/>
            <w:hideMark/>
          </w:tcPr>
          <w:p w14:paraId="4A9E7455" w14:textId="77777777" w:rsidR="004F01AD" w:rsidRPr="00B85D12" w:rsidRDefault="004F01AD" w:rsidP="00E67F9E">
            <w:pPr>
              <w:rPr>
                <w:color w:val="000000"/>
              </w:rPr>
            </w:pPr>
            <w:r w:rsidRPr="00B85D12">
              <w:rPr>
                <w:color w:val="000000"/>
              </w:rPr>
              <w:t>2023–2025 жж.</w:t>
            </w:r>
          </w:p>
        </w:tc>
        <w:tc>
          <w:tcPr>
            <w:tcW w:w="0" w:type="auto"/>
            <w:hideMark/>
          </w:tcPr>
          <w:p w14:paraId="3BE1CC07" w14:textId="77777777" w:rsidR="004F01AD" w:rsidRPr="00B85D12" w:rsidRDefault="004F01AD" w:rsidP="00E67F9E">
            <w:pPr>
              <w:rPr>
                <w:color w:val="000000"/>
              </w:rPr>
            </w:pPr>
            <w:r w:rsidRPr="00B85D12">
              <w:rPr>
                <w:color w:val="000000"/>
              </w:rPr>
              <w:t>OECD, World Intellectual Property Organization</w:t>
            </w:r>
          </w:p>
        </w:tc>
        <w:tc>
          <w:tcPr>
            <w:tcW w:w="0" w:type="auto"/>
            <w:hideMark/>
          </w:tcPr>
          <w:p w14:paraId="605CF8A4" w14:textId="77777777" w:rsidR="004F01AD" w:rsidRPr="00B85D12" w:rsidRDefault="004F01AD" w:rsidP="00B85D12">
            <w:pPr>
              <w:jc w:val="both"/>
              <w:rPr>
                <w:color w:val="000000"/>
              </w:rPr>
            </w:pPr>
            <w:r w:rsidRPr="00B85D12">
              <w:rPr>
                <w:color w:val="000000"/>
              </w:rPr>
              <w:t>Жасанды интеллект, цифрлық инновациялар және инновациялық экожүйелерді басқару бағыттарын дамытуға ықпал етті</w:t>
            </w:r>
          </w:p>
        </w:tc>
      </w:tr>
      <w:tr w:rsidR="004F01AD" w:rsidRPr="0042532C" w14:paraId="43E01D28" w14:textId="77777777" w:rsidTr="00E67F9E">
        <w:tc>
          <w:tcPr>
            <w:tcW w:w="0" w:type="auto"/>
            <w:gridSpan w:val="4"/>
          </w:tcPr>
          <w:p w14:paraId="5AFA0008" w14:textId="77777777" w:rsidR="004F01AD" w:rsidRPr="0042532C" w:rsidRDefault="004F01AD" w:rsidP="00B85D12">
            <w:pPr>
              <w:ind w:firstLine="595"/>
              <w:jc w:val="both"/>
              <w:rPr>
                <w:color w:val="000000"/>
                <w:lang w:val="kk-KZ"/>
              </w:rPr>
            </w:pPr>
            <w:r w:rsidRPr="00B85D12">
              <w:rPr>
                <w:color w:val="000000"/>
                <w:lang w:val="kk-KZ"/>
              </w:rPr>
              <w:t>Ескерту - автормен құрастырылды</w:t>
            </w:r>
            <w:r w:rsidRPr="0042532C">
              <w:rPr>
                <w:color w:val="000000"/>
                <w:lang w:val="kk-KZ"/>
              </w:rPr>
              <w:t xml:space="preserve"> </w:t>
            </w:r>
          </w:p>
        </w:tc>
      </w:tr>
    </w:tbl>
    <w:p w14:paraId="0B8C662F" w14:textId="77777777" w:rsidR="004F01AD" w:rsidRDefault="004F01AD" w:rsidP="00386D38">
      <w:pPr>
        <w:spacing w:line="278" w:lineRule="auto"/>
        <w:jc w:val="both"/>
        <w:rPr>
          <w:sz w:val="28"/>
          <w:szCs w:val="28"/>
          <w:lang w:val="kk-KZ"/>
        </w:rPr>
      </w:pPr>
    </w:p>
    <w:p w14:paraId="4325BE3F" w14:textId="5FE30CC7" w:rsidR="008E06DE" w:rsidRPr="00B85D12" w:rsidRDefault="008E06DE" w:rsidP="0079090E">
      <w:pPr>
        <w:ind w:firstLine="709"/>
        <w:jc w:val="both"/>
        <w:rPr>
          <w:color w:val="000000"/>
          <w:sz w:val="28"/>
          <w:szCs w:val="28"/>
        </w:rPr>
      </w:pPr>
      <w:r w:rsidRPr="00B85D12">
        <w:rPr>
          <w:color w:val="000000"/>
          <w:sz w:val="28"/>
          <w:szCs w:val="28"/>
        </w:rPr>
        <w:t>Кестеде көрсетілген теориялық тұжырымдамалар инновациялық қызметті басқару теориясының уақыт өте келе күрделеніп, жаңа ғылыми бағыттармен толыққанын көрсетеді. Инновациялық менеджменттің алғашқы кезеңдерінде өндірістік тиімділік пен технологиялық жаңару мәселелеріне басымдық берілсе, кейінгі кезеңдерде инновациялар стратегиялық, институционалдық және желілік басқару жүйесінің маңызды элементіне айналды.</w:t>
      </w:r>
    </w:p>
    <w:p w14:paraId="4D07D46A" w14:textId="4AA928A5" w:rsidR="008E06DE" w:rsidRPr="008E06DE" w:rsidRDefault="008E06DE" w:rsidP="008E06DE">
      <w:pPr>
        <w:ind w:firstLine="708"/>
        <w:jc w:val="both"/>
        <w:rPr>
          <w:color w:val="000000"/>
          <w:sz w:val="28"/>
          <w:szCs w:val="28"/>
        </w:rPr>
      </w:pPr>
      <w:r w:rsidRPr="00B85D12">
        <w:rPr>
          <w:color w:val="000000"/>
          <w:sz w:val="28"/>
          <w:szCs w:val="28"/>
        </w:rPr>
        <w:t xml:space="preserve">Инновациялық қызметті басқару теориясының дамуы жаһандану, цифрландыру және білім экономикасының қалыптасуы жағдайында жаңа мазмұнға ие болды. Осыған байланысты қазіргі ғылыми зерттеулерде ашық </w:t>
      </w:r>
      <w:r w:rsidRPr="00B85D12">
        <w:rPr>
          <w:color w:val="000000"/>
          <w:sz w:val="28"/>
          <w:szCs w:val="28"/>
        </w:rPr>
        <w:lastRenderedPageBreak/>
        <w:t>инновациялар, инновациялық экожүйелер, цифрлық трансформация және деректерге негізделген басқару модельдері кеңінен қарастырыла бастады.</w:t>
      </w:r>
    </w:p>
    <w:p w14:paraId="6C7AF4F6" w14:textId="4D3C0115" w:rsidR="004F01AD" w:rsidRPr="00214245" w:rsidRDefault="004F01AD" w:rsidP="008E06DE">
      <w:pPr>
        <w:ind w:firstLine="708"/>
        <w:jc w:val="both"/>
        <w:rPr>
          <w:color w:val="000000"/>
          <w:lang w:val="kk-KZ"/>
        </w:rPr>
      </w:pPr>
      <w:r w:rsidRPr="00214245">
        <w:rPr>
          <w:color w:val="000000"/>
          <w:sz w:val="28"/>
          <w:szCs w:val="28"/>
        </w:rPr>
        <w:t>2003</w:t>
      </w:r>
      <w:r w:rsidRPr="00214245">
        <w:rPr>
          <w:color w:val="000000"/>
          <w:sz w:val="28"/>
          <w:szCs w:val="28"/>
          <w:lang w:val="kk-KZ"/>
        </w:rPr>
        <w:t>-</w:t>
      </w:r>
      <w:r w:rsidRPr="00214245">
        <w:rPr>
          <w:color w:val="000000"/>
          <w:sz w:val="28"/>
          <w:szCs w:val="28"/>
        </w:rPr>
        <w:t>2024 жылдар аралығындағы ғылыми зерттеулер инновациялық менеджменттің эволюциясын айқын көрсетеді. Егер ХХ ғасырдың соңына дейін инновациялар технологиялық және өндірістік факторлармен байланыстырылса, қазіргі кезеңде олар жүйелік, желілік және цифрлық басқару категориясы ретінде қарастырылады. Бұл трансформация Chesbrough</w:t>
      </w:r>
      <w:r w:rsidRPr="00214245">
        <w:rPr>
          <w:color w:val="000000"/>
          <w:sz w:val="28"/>
          <w:szCs w:val="28"/>
          <w:lang w:val="kk-KZ"/>
        </w:rPr>
        <w:t xml:space="preserve"> </w:t>
      </w:r>
      <w:r w:rsidRPr="00214245">
        <w:rPr>
          <w:color w:val="000000"/>
          <w:sz w:val="28"/>
          <w:szCs w:val="28"/>
        </w:rPr>
        <w:t>H</w:t>
      </w:r>
      <w:r w:rsidRPr="00214245">
        <w:rPr>
          <w:color w:val="000000"/>
          <w:sz w:val="28"/>
          <w:szCs w:val="28"/>
          <w:lang w:val="kk-KZ"/>
        </w:rPr>
        <w:t>.</w:t>
      </w:r>
      <w:r w:rsidRPr="00214245">
        <w:rPr>
          <w:color w:val="000000"/>
          <w:sz w:val="28"/>
          <w:szCs w:val="28"/>
        </w:rPr>
        <w:t xml:space="preserve"> [</w:t>
      </w:r>
      <w:r>
        <w:rPr>
          <w:color w:val="000000"/>
          <w:sz w:val="28"/>
          <w:szCs w:val="28"/>
          <w:lang w:val="kk-KZ"/>
        </w:rPr>
        <w:t>94</w:t>
      </w:r>
      <w:r w:rsidRPr="00214245">
        <w:rPr>
          <w:color w:val="000000"/>
          <w:sz w:val="28"/>
          <w:szCs w:val="28"/>
        </w:rPr>
        <w:t>] еңбектерінде ұсынылған ашық инновациялар парадигмасымен басталып, кейін Jin Chen, Brem Viardot</w:t>
      </w:r>
      <w:r>
        <w:rPr>
          <w:color w:val="000000"/>
          <w:sz w:val="28"/>
          <w:szCs w:val="28"/>
        </w:rPr>
        <w:t xml:space="preserve"> [</w:t>
      </w:r>
      <w:r>
        <w:rPr>
          <w:color w:val="000000"/>
          <w:sz w:val="28"/>
          <w:szCs w:val="28"/>
          <w:lang w:val="kk-KZ"/>
        </w:rPr>
        <w:t>95</w:t>
      </w:r>
      <w:r w:rsidRPr="00214245">
        <w:rPr>
          <w:color w:val="000000"/>
          <w:sz w:val="28"/>
          <w:szCs w:val="28"/>
        </w:rPr>
        <w:t>] сияқты авторлардың еңбектерінде стратегиялық және ұйымдық деңгейде дамытылды. Gassmann O., Enkel E., Chesbrough H</w:t>
      </w:r>
      <w:r w:rsidRPr="00214245">
        <w:rPr>
          <w:rFonts w:ascii="-webkit-standard" w:hAnsi="-webkit-standard"/>
          <w:color w:val="000000"/>
          <w:sz w:val="27"/>
          <w:szCs w:val="27"/>
        </w:rPr>
        <w:t xml:space="preserve">. </w:t>
      </w:r>
      <w:r>
        <w:rPr>
          <w:rFonts w:ascii="-webkit-standard" w:hAnsi="-webkit-standard"/>
          <w:color w:val="000000"/>
          <w:sz w:val="27"/>
          <w:szCs w:val="27"/>
        </w:rPr>
        <w:t>[</w:t>
      </w:r>
      <w:r w:rsidRPr="00B85D12">
        <w:rPr>
          <w:color w:val="000000"/>
          <w:sz w:val="28"/>
          <w:szCs w:val="28"/>
          <w:lang w:val="kk-KZ"/>
        </w:rPr>
        <w:t>96</w:t>
      </w:r>
      <w:r w:rsidRPr="00214245">
        <w:rPr>
          <w:rFonts w:ascii="-webkit-standard" w:hAnsi="-webkit-standard"/>
          <w:color w:val="000000"/>
          <w:sz w:val="27"/>
          <w:szCs w:val="27"/>
        </w:rPr>
        <w:t>]</w:t>
      </w:r>
      <w:r w:rsidRPr="00214245">
        <w:rPr>
          <w:color w:val="000000"/>
          <w:sz w:val="28"/>
          <w:szCs w:val="28"/>
        </w:rPr>
        <w:t xml:space="preserve"> зерттеулерінде инновациялық экожүйелер мен бизнес-модель инновацияларының маңызы</w:t>
      </w:r>
      <w:r w:rsidRPr="00214245">
        <w:rPr>
          <w:color w:val="000000"/>
          <w:sz w:val="28"/>
          <w:szCs w:val="28"/>
          <w:lang w:val="kk-KZ"/>
        </w:rPr>
        <w:t xml:space="preserve"> </w:t>
      </w:r>
      <w:r w:rsidRPr="00214245">
        <w:rPr>
          <w:color w:val="000000"/>
          <w:sz w:val="28"/>
          <w:szCs w:val="28"/>
        </w:rPr>
        <w:t>дәлелденді. Соңғы кезеңде Makowski, M., Kajikawa, Y. [</w:t>
      </w:r>
      <w:r>
        <w:rPr>
          <w:color w:val="000000"/>
          <w:sz w:val="28"/>
          <w:szCs w:val="28"/>
          <w:lang w:val="kk-KZ"/>
        </w:rPr>
        <w:t>97</w:t>
      </w:r>
      <w:r w:rsidRPr="00214245">
        <w:rPr>
          <w:color w:val="000000"/>
          <w:sz w:val="28"/>
          <w:szCs w:val="28"/>
        </w:rPr>
        <w:t>] және Luo [</w:t>
      </w:r>
      <w:r>
        <w:rPr>
          <w:color w:val="000000"/>
          <w:sz w:val="28"/>
          <w:szCs w:val="28"/>
          <w:lang w:val="kk-KZ"/>
        </w:rPr>
        <w:t>98</w:t>
      </w:r>
      <w:r w:rsidRPr="00214245">
        <w:rPr>
          <w:color w:val="000000"/>
          <w:sz w:val="28"/>
          <w:szCs w:val="28"/>
        </w:rPr>
        <w:t xml:space="preserve">] еңбектері инновациялық менеджменттің цифрлық </w:t>
      </w:r>
      <w:r w:rsidRPr="003439F8">
        <w:rPr>
          <w:color w:val="000000"/>
          <w:sz w:val="28"/>
          <w:szCs w:val="28"/>
        </w:rPr>
        <w:t xml:space="preserve">және деректерге негізделген модельдерге көшуін көрсетеді. </w:t>
      </w:r>
      <w:r w:rsidR="003439F8" w:rsidRPr="003439F8">
        <w:rPr>
          <w:color w:val="000000"/>
          <w:sz w:val="28"/>
          <w:szCs w:val="28"/>
        </w:rPr>
        <w:t>Ғылыми көзқарастар инновациялық менеджмент ұғымының мазмұны уақыт өте келе кеңейіп, оның басқарушылық, стратегиялық, институционалдық және өңірлік аспектілермен толыққанын көрсетеді.</w:t>
      </w:r>
    </w:p>
    <w:p w14:paraId="098515F2" w14:textId="77777777" w:rsidR="004F01AD" w:rsidRDefault="004F01AD" w:rsidP="003439F8">
      <w:pPr>
        <w:jc w:val="both"/>
        <w:rPr>
          <w:color w:val="000000"/>
          <w:sz w:val="28"/>
          <w:szCs w:val="28"/>
          <w:lang w:val="kk-KZ"/>
        </w:rPr>
      </w:pPr>
    </w:p>
    <w:p w14:paraId="40E93E1E" w14:textId="706E5D38" w:rsidR="004F01AD" w:rsidRPr="00B85D12" w:rsidRDefault="004F01AD" w:rsidP="004F01AD">
      <w:pPr>
        <w:jc w:val="both"/>
        <w:rPr>
          <w:sz w:val="28"/>
          <w:szCs w:val="28"/>
        </w:rPr>
      </w:pPr>
      <w:r w:rsidRPr="00B85D12">
        <w:rPr>
          <w:sz w:val="28"/>
          <w:szCs w:val="28"/>
        </w:rPr>
        <w:t xml:space="preserve">Кесте </w:t>
      </w:r>
      <w:r w:rsidR="00E77A16" w:rsidRPr="00B85D12">
        <w:rPr>
          <w:sz w:val="28"/>
          <w:szCs w:val="28"/>
          <w:lang w:val="kk-KZ"/>
        </w:rPr>
        <w:t>4</w:t>
      </w:r>
      <w:r w:rsidRPr="00B85D12">
        <w:rPr>
          <w:sz w:val="28"/>
          <w:szCs w:val="28"/>
        </w:rPr>
        <w:t xml:space="preserve"> - Инновациялық менеджмент ұғымына берілген </w:t>
      </w:r>
      <w:r w:rsidRPr="00B85D12">
        <w:rPr>
          <w:sz w:val="28"/>
          <w:szCs w:val="28"/>
          <w:lang w:val="kk-KZ"/>
        </w:rPr>
        <w:t xml:space="preserve">отандық және шетелдік ғалымдардың </w:t>
      </w:r>
      <w:r w:rsidRPr="00B85D12">
        <w:rPr>
          <w:sz w:val="28"/>
          <w:szCs w:val="28"/>
        </w:rPr>
        <w:t>ғылыми көзқарастардың теориялық сипаттамасы</w:t>
      </w:r>
    </w:p>
    <w:p w14:paraId="4F00E10F" w14:textId="77777777" w:rsidR="004F01AD" w:rsidRPr="00185AA1" w:rsidRDefault="004F01AD" w:rsidP="004F01AD">
      <w:pPr>
        <w:rPr>
          <w:highlight w:val="yellow"/>
          <w:lang w:val="kk-KZ"/>
        </w:rPr>
      </w:pPr>
    </w:p>
    <w:tbl>
      <w:tblPr>
        <w:tblStyle w:val="af4"/>
        <w:tblW w:w="0" w:type="auto"/>
        <w:tblLook w:val="04A0" w:firstRow="1" w:lastRow="0" w:firstColumn="1" w:lastColumn="0" w:noHBand="0" w:noVBand="1"/>
      </w:tblPr>
      <w:tblGrid>
        <w:gridCol w:w="533"/>
        <w:gridCol w:w="1786"/>
        <w:gridCol w:w="4753"/>
        <w:gridCol w:w="2556"/>
      </w:tblGrid>
      <w:tr w:rsidR="004F01AD" w:rsidRPr="00B85D12" w14:paraId="4A951014" w14:textId="77777777" w:rsidTr="00B85D12">
        <w:tc>
          <w:tcPr>
            <w:tcW w:w="533" w:type="dxa"/>
          </w:tcPr>
          <w:p w14:paraId="6FC6E652" w14:textId="77777777" w:rsidR="004F01AD" w:rsidRPr="00B85D12" w:rsidRDefault="004F01AD" w:rsidP="00E67F9E">
            <w:pPr>
              <w:rPr>
                <w:lang w:val="ru-RU"/>
              </w:rPr>
            </w:pPr>
            <w:r w:rsidRPr="00B85D12">
              <w:rPr>
                <w:lang w:val="ru-RU"/>
              </w:rPr>
              <w:t>№</w:t>
            </w:r>
          </w:p>
        </w:tc>
        <w:tc>
          <w:tcPr>
            <w:tcW w:w="1786" w:type="dxa"/>
          </w:tcPr>
          <w:p w14:paraId="3C7ECAE1" w14:textId="77777777" w:rsidR="004F01AD" w:rsidRPr="00B85D12" w:rsidRDefault="004F01AD" w:rsidP="00E67F9E">
            <w:r w:rsidRPr="00B85D12">
              <w:rPr>
                <w:lang w:val="kk-KZ"/>
              </w:rPr>
              <w:t>Аты-жөні</w:t>
            </w:r>
          </w:p>
        </w:tc>
        <w:tc>
          <w:tcPr>
            <w:tcW w:w="4753" w:type="dxa"/>
          </w:tcPr>
          <w:p w14:paraId="6739F393" w14:textId="77777777" w:rsidR="004F01AD" w:rsidRPr="00B85D12" w:rsidRDefault="004F01AD" w:rsidP="00E67F9E">
            <w:r w:rsidRPr="00B85D12">
              <w:rPr>
                <w:color w:val="000000"/>
                <w:lang w:val="kk-KZ"/>
              </w:rPr>
              <w:t>Авторлардың ғ</w:t>
            </w:r>
            <w:r w:rsidRPr="00B85D12">
              <w:rPr>
                <w:color w:val="000000"/>
              </w:rPr>
              <w:t>ылыми көзқарас</w:t>
            </w:r>
            <w:r w:rsidRPr="00B85D12">
              <w:rPr>
                <w:color w:val="000000"/>
                <w:lang w:val="kk-KZ"/>
              </w:rPr>
              <w:t>тары</w:t>
            </w:r>
          </w:p>
        </w:tc>
        <w:tc>
          <w:tcPr>
            <w:tcW w:w="2556" w:type="dxa"/>
          </w:tcPr>
          <w:p w14:paraId="35424670" w14:textId="77777777" w:rsidR="004F01AD" w:rsidRPr="00B85D12" w:rsidRDefault="004F01AD" w:rsidP="00E67F9E">
            <w:r w:rsidRPr="00B85D12">
              <w:rPr>
                <w:color w:val="000000"/>
              </w:rPr>
              <w:t>Анықтаманы қалыптастыру негізі</w:t>
            </w:r>
          </w:p>
        </w:tc>
      </w:tr>
      <w:tr w:rsidR="004F01AD" w:rsidRPr="00B85D12" w14:paraId="76E3F7E3" w14:textId="77777777" w:rsidTr="00B85D12">
        <w:tc>
          <w:tcPr>
            <w:tcW w:w="533" w:type="dxa"/>
          </w:tcPr>
          <w:p w14:paraId="35D6A717" w14:textId="77777777" w:rsidR="004F01AD" w:rsidRPr="00B85D12" w:rsidRDefault="004F01AD" w:rsidP="00E67F9E">
            <w:pPr>
              <w:rPr>
                <w:lang w:val="ru-RU"/>
              </w:rPr>
            </w:pPr>
          </w:p>
        </w:tc>
        <w:tc>
          <w:tcPr>
            <w:tcW w:w="1786" w:type="dxa"/>
          </w:tcPr>
          <w:p w14:paraId="06D4FA45" w14:textId="6F6E2DBD" w:rsidR="004F01AD" w:rsidRPr="00B85D12" w:rsidRDefault="004F01AD" w:rsidP="004F01AD">
            <w:pPr>
              <w:jc w:val="both"/>
              <w:rPr>
                <w:color w:val="000000"/>
              </w:rPr>
            </w:pPr>
            <w:r w:rsidRPr="00B85D12">
              <w:rPr>
                <w:color w:val="000000"/>
              </w:rPr>
              <w:t>Trott P. [99]</w:t>
            </w:r>
          </w:p>
        </w:tc>
        <w:tc>
          <w:tcPr>
            <w:tcW w:w="4753" w:type="dxa"/>
          </w:tcPr>
          <w:p w14:paraId="3391E589" w14:textId="4A6DA990" w:rsidR="004F01AD" w:rsidRPr="00B85D12" w:rsidRDefault="004F01AD" w:rsidP="004F01AD">
            <w:pPr>
              <w:jc w:val="both"/>
              <w:rPr>
                <w:color w:val="000000"/>
              </w:rPr>
            </w:pPr>
            <w:r w:rsidRPr="00B85D12">
              <w:rPr>
                <w:color w:val="000000"/>
              </w:rPr>
              <w:t>Инновациялық менеджмент – бұл ұйым ішіндегі инновацияларды басқарудың жүйелі процесі болып табылады, ол технологиялық, ұйымдық және нарықтық факторларды үйлестіруді, сондай-ақ жаңа өнімдер мен қызметтерді әзірлеу және коммерцияландыруды қамтиды</w:t>
            </w:r>
          </w:p>
        </w:tc>
        <w:tc>
          <w:tcPr>
            <w:tcW w:w="2556" w:type="dxa"/>
          </w:tcPr>
          <w:p w14:paraId="7F1F82A5" w14:textId="230A1B0C" w:rsidR="004F01AD" w:rsidRPr="00B85D12" w:rsidRDefault="003439F8" w:rsidP="004F01AD">
            <w:pPr>
              <w:jc w:val="both"/>
              <w:rPr>
                <w:color w:val="000000"/>
              </w:rPr>
            </w:pPr>
            <w:r w:rsidRPr="00B85D12">
              <w:rPr>
                <w:color w:val="000000"/>
              </w:rPr>
              <w:t>Жүйелі процесс; коммерцияландыру</w:t>
            </w:r>
          </w:p>
        </w:tc>
      </w:tr>
      <w:tr w:rsidR="004F01AD" w:rsidRPr="00B85D12" w14:paraId="5B6F441D" w14:textId="77777777" w:rsidTr="00B85D12">
        <w:tc>
          <w:tcPr>
            <w:tcW w:w="533" w:type="dxa"/>
          </w:tcPr>
          <w:p w14:paraId="6DD30A21" w14:textId="77777777" w:rsidR="004F01AD" w:rsidRPr="00B85D12" w:rsidRDefault="004F01AD" w:rsidP="00E67F9E"/>
        </w:tc>
        <w:tc>
          <w:tcPr>
            <w:tcW w:w="1786" w:type="dxa"/>
          </w:tcPr>
          <w:p w14:paraId="54389876" w14:textId="4E6D2C64" w:rsidR="004F01AD" w:rsidRPr="00B85D12" w:rsidRDefault="004F01AD" w:rsidP="004F01AD">
            <w:pPr>
              <w:jc w:val="both"/>
              <w:rPr>
                <w:color w:val="000000"/>
              </w:rPr>
            </w:pPr>
            <w:r w:rsidRPr="00B85D12">
              <w:rPr>
                <w:color w:val="000000"/>
              </w:rPr>
              <w:t>J.Tidd, J. Bessant [7]</w:t>
            </w:r>
          </w:p>
        </w:tc>
        <w:tc>
          <w:tcPr>
            <w:tcW w:w="4753" w:type="dxa"/>
          </w:tcPr>
          <w:p w14:paraId="1A3DC61B" w14:textId="3E1C2693" w:rsidR="004F01AD" w:rsidRPr="00B85D12" w:rsidRDefault="004F01AD" w:rsidP="004F01AD">
            <w:pPr>
              <w:jc w:val="both"/>
              <w:rPr>
                <w:color w:val="000000"/>
              </w:rPr>
            </w:pPr>
            <w:r w:rsidRPr="00B85D12">
              <w:rPr>
                <w:color w:val="000000"/>
              </w:rPr>
              <w:t>Инновациялық менеджментті нарықтық, біркелкі өзгерістерден құрылымдайтын, инновацияны даярлау, енгізуді қамтамасыз ететін ұйымдастырушылық интеграцияланған процес деп санады</w:t>
            </w:r>
          </w:p>
        </w:tc>
        <w:tc>
          <w:tcPr>
            <w:tcW w:w="2556" w:type="dxa"/>
          </w:tcPr>
          <w:p w14:paraId="4EE5A81D" w14:textId="2000FE1B" w:rsidR="004F01AD" w:rsidRPr="00B85D12" w:rsidRDefault="003439F8" w:rsidP="004F01AD">
            <w:pPr>
              <w:jc w:val="both"/>
              <w:rPr>
                <w:color w:val="000000"/>
              </w:rPr>
            </w:pPr>
            <w:r w:rsidRPr="00B85D12">
              <w:rPr>
                <w:color w:val="000000"/>
                <w:lang w:val="kk-KZ"/>
              </w:rPr>
              <w:t>Ұ</w:t>
            </w:r>
            <w:r w:rsidRPr="00B85D12">
              <w:rPr>
                <w:color w:val="000000"/>
              </w:rPr>
              <w:t>йымдастырушылық интеграцияланған процес</w:t>
            </w:r>
          </w:p>
        </w:tc>
      </w:tr>
      <w:tr w:rsidR="004F01AD" w:rsidRPr="00B85D12" w14:paraId="586B212B" w14:textId="77777777" w:rsidTr="00B85D12">
        <w:tc>
          <w:tcPr>
            <w:tcW w:w="533" w:type="dxa"/>
          </w:tcPr>
          <w:p w14:paraId="5975D480" w14:textId="77777777" w:rsidR="004F01AD" w:rsidRPr="00B85D12" w:rsidRDefault="004F01AD" w:rsidP="00E67F9E">
            <w:pPr>
              <w:rPr>
                <w:lang w:val="kk-KZ"/>
              </w:rPr>
            </w:pPr>
          </w:p>
        </w:tc>
        <w:tc>
          <w:tcPr>
            <w:tcW w:w="1786" w:type="dxa"/>
          </w:tcPr>
          <w:p w14:paraId="186623F2" w14:textId="40B30B9C" w:rsidR="004F01AD" w:rsidRPr="00B85D12" w:rsidRDefault="004F01AD" w:rsidP="00E67F9E">
            <w:pPr>
              <w:rPr>
                <w:lang w:val="kk-KZ"/>
              </w:rPr>
            </w:pPr>
            <w:r w:rsidRPr="00B85D12">
              <w:rPr>
                <w:color w:val="000000"/>
              </w:rPr>
              <w:t>Кантарбаева А. К.</w:t>
            </w:r>
            <w:r w:rsidRPr="00B85D12">
              <w:rPr>
                <w:color w:val="000000"/>
                <w:lang w:val="kk-KZ"/>
              </w:rPr>
              <w:t xml:space="preserve"> </w:t>
            </w:r>
            <w:r w:rsidRPr="00B85D12">
              <w:rPr>
                <w:color w:val="000000"/>
              </w:rPr>
              <w:t>[</w:t>
            </w:r>
            <w:r w:rsidRPr="00B85D12">
              <w:rPr>
                <w:color w:val="000000"/>
                <w:lang w:val="kk-KZ"/>
              </w:rPr>
              <w:t>33</w:t>
            </w:r>
            <w:r w:rsidRPr="00B85D12">
              <w:rPr>
                <w:color w:val="000000"/>
              </w:rPr>
              <w:t>]</w:t>
            </w:r>
          </w:p>
        </w:tc>
        <w:tc>
          <w:tcPr>
            <w:tcW w:w="4753" w:type="dxa"/>
          </w:tcPr>
          <w:p w14:paraId="217DAE8B" w14:textId="77777777" w:rsidR="004F01AD" w:rsidRPr="00B85D12" w:rsidRDefault="004F01AD" w:rsidP="004F01AD">
            <w:pPr>
              <w:jc w:val="both"/>
              <w:rPr>
                <w:color w:val="000000"/>
                <w:lang w:val="kk-KZ"/>
              </w:rPr>
            </w:pPr>
            <w:r w:rsidRPr="00B85D12">
              <w:rPr>
                <w:color w:val="000000"/>
              </w:rPr>
              <w:t>Корпорациялар мен кәсіпкерлердің инновациялық қызметін басқару, инновациялық жобаларды басқару стратегиялары мен институционалдық-эволюциялық теория негіздерін қарастырды</w:t>
            </w:r>
          </w:p>
        </w:tc>
        <w:tc>
          <w:tcPr>
            <w:tcW w:w="2556" w:type="dxa"/>
          </w:tcPr>
          <w:p w14:paraId="6D9DC3BD" w14:textId="22226836" w:rsidR="004F01AD" w:rsidRPr="00B85D12" w:rsidRDefault="003439F8" w:rsidP="00E67F9E">
            <w:pPr>
              <w:rPr>
                <w:color w:val="000000"/>
              </w:rPr>
            </w:pPr>
            <w:r w:rsidRPr="00B85D12">
              <w:rPr>
                <w:color w:val="000000"/>
                <w:lang w:val="kk-KZ"/>
              </w:rPr>
              <w:t>Бизнес өкілдерінің и</w:t>
            </w:r>
            <w:r w:rsidR="004F01AD" w:rsidRPr="00B85D12">
              <w:rPr>
                <w:color w:val="000000"/>
              </w:rPr>
              <w:t xml:space="preserve">нновациялық қызметін басқару, инновациялық жобаларды басқару </w:t>
            </w:r>
          </w:p>
        </w:tc>
      </w:tr>
      <w:tr w:rsidR="004F01AD" w:rsidRPr="00B85D12" w14:paraId="34D368B2" w14:textId="77777777" w:rsidTr="00B85D12">
        <w:tc>
          <w:tcPr>
            <w:tcW w:w="533" w:type="dxa"/>
          </w:tcPr>
          <w:p w14:paraId="20E46409" w14:textId="77777777" w:rsidR="004F01AD" w:rsidRPr="00B85D12" w:rsidRDefault="004F01AD" w:rsidP="00E67F9E"/>
        </w:tc>
        <w:tc>
          <w:tcPr>
            <w:tcW w:w="1786" w:type="dxa"/>
          </w:tcPr>
          <w:p w14:paraId="5687728D" w14:textId="77777777" w:rsidR="004F01AD" w:rsidRPr="00B85D12" w:rsidRDefault="004F01AD" w:rsidP="00E67F9E">
            <w:pPr>
              <w:rPr>
                <w:color w:val="000000"/>
                <w:lang w:val="kk-KZ"/>
              </w:rPr>
            </w:pPr>
            <w:r w:rsidRPr="00B85D12">
              <w:rPr>
                <w:color w:val="000000"/>
              </w:rPr>
              <w:t>А.М.</w:t>
            </w:r>
            <w:r w:rsidRPr="00B85D12">
              <w:rPr>
                <w:color w:val="000000"/>
                <w:lang w:val="kk-KZ"/>
              </w:rPr>
              <w:t xml:space="preserve"> </w:t>
            </w:r>
            <w:r w:rsidRPr="00B85D12">
              <w:rPr>
                <w:color w:val="000000"/>
              </w:rPr>
              <w:t>Смолкин</w:t>
            </w:r>
          </w:p>
          <w:p w14:paraId="74DE78F2" w14:textId="4D47942D" w:rsidR="004F01AD" w:rsidRPr="00B85D12" w:rsidRDefault="004F01AD" w:rsidP="00E67F9E">
            <w:pPr>
              <w:rPr>
                <w:lang w:val="kk-KZ"/>
              </w:rPr>
            </w:pPr>
            <w:r w:rsidRPr="00B85D12">
              <w:rPr>
                <w:color w:val="000000"/>
              </w:rPr>
              <w:t>[</w:t>
            </w:r>
            <w:r w:rsidRPr="00B85D12">
              <w:rPr>
                <w:color w:val="000000"/>
                <w:lang w:val="kk-KZ"/>
              </w:rPr>
              <w:t>100</w:t>
            </w:r>
            <w:r w:rsidRPr="00B85D12">
              <w:rPr>
                <w:color w:val="000000"/>
              </w:rPr>
              <w:t>]</w:t>
            </w:r>
          </w:p>
        </w:tc>
        <w:tc>
          <w:tcPr>
            <w:tcW w:w="4753" w:type="dxa"/>
          </w:tcPr>
          <w:p w14:paraId="15D2C74A" w14:textId="246E0DC1" w:rsidR="004F01AD" w:rsidRPr="00B85D12" w:rsidRDefault="004F01AD" w:rsidP="00E67F9E">
            <w:pPr>
              <w:rPr>
                <w:lang w:val="kk-KZ"/>
              </w:rPr>
            </w:pPr>
            <w:r w:rsidRPr="00B85D12">
              <w:rPr>
                <w:color w:val="000000"/>
                <w:lang w:val="kk-KZ"/>
              </w:rPr>
              <w:t>М</w:t>
            </w:r>
            <w:r w:rsidRPr="00B85D12">
              <w:rPr>
                <w:color w:val="000000"/>
              </w:rPr>
              <w:t>енеджмент ұғымын тек басқару ретінде түсіндіру жеткіліксіз</w:t>
            </w:r>
            <w:r w:rsidRPr="00B85D12">
              <w:rPr>
                <w:color w:val="000000"/>
                <w:lang w:val="kk-KZ"/>
              </w:rPr>
              <w:t>. М</w:t>
            </w:r>
            <w:r w:rsidRPr="00B85D12">
              <w:rPr>
                <w:color w:val="000000"/>
              </w:rPr>
              <w:t>енеджмент басқарумен қатар ұйымдастыру мен үйлестіру функцияларын қамтитын күрделі қызмет түрі болып табылады</w:t>
            </w:r>
          </w:p>
        </w:tc>
        <w:tc>
          <w:tcPr>
            <w:tcW w:w="2556" w:type="dxa"/>
          </w:tcPr>
          <w:p w14:paraId="52342099" w14:textId="6C83F4AE" w:rsidR="004F01AD" w:rsidRPr="00B85D12" w:rsidRDefault="003439F8" w:rsidP="00E67F9E">
            <w:r w:rsidRPr="00B85D12">
              <w:rPr>
                <w:color w:val="000000"/>
                <w:lang w:val="kk-KZ"/>
              </w:rPr>
              <w:t>Ұ</w:t>
            </w:r>
            <w:r w:rsidR="004F01AD" w:rsidRPr="00B85D12">
              <w:rPr>
                <w:color w:val="000000"/>
              </w:rPr>
              <w:t>йымдастыру мен үйлестіру функцияларын қамтитын күрделі қызмет</w:t>
            </w:r>
          </w:p>
        </w:tc>
      </w:tr>
      <w:tr w:rsidR="004F01AD" w:rsidRPr="00B85D12" w14:paraId="0B3B5546" w14:textId="77777777" w:rsidTr="00B85D12">
        <w:tc>
          <w:tcPr>
            <w:tcW w:w="533" w:type="dxa"/>
          </w:tcPr>
          <w:p w14:paraId="2D6449B6" w14:textId="77777777" w:rsidR="004F01AD" w:rsidRPr="00B85D12" w:rsidRDefault="004F01AD" w:rsidP="00E67F9E"/>
        </w:tc>
        <w:tc>
          <w:tcPr>
            <w:tcW w:w="1786" w:type="dxa"/>
          </w:tcPr>
          <w:p w14:paraId="64C7766C" w14:textId="77777777" w:rsidR="004F01AD" w:rsidRPr="00B85D12" w:rsidRDefault="004F01AD" w:rsidP="00E67F9E">
            <w:pPr>
              <w:rPr>
                <w:color w:val="000000"/>
                <w:lang w:val="kk-KZ"/>
              </w:rPr>
            </w:pPr>
            <w:r w:rsidRPr="00B85D12">
              <w:rPr>
                <w:color w:val="000000"/>
              </w:rPr>
              <w:t>Б.А.</w:t>
            </w:r>
            <w:r w:rsidRPr="00B85D12">
              <w:rPr>
                <w:color w:val="000000"/>
                <w:lang w:val="kk-KZ"/>
              </w:rPr>
              <w:t xml:space="preserve"> </w:t>
            </w:r>
            <w:r w:rsidRPr="00B85D12">
              <w:rPr>
                <w:color w:val="000000"/>
              </w:rPr>
              <w:t>Райзберг мен Р.А</w:t>
            </w:r>
            <w:r w:rsidRPr="00B85D12">
              <w:rPr>
                <w:color w:val="000000"/>
                <w:lang w:val="kk-KZ"/>
              </w:rPr>
              <w:t xml:space="preserve">. </w:t>
            </w:r>
            <w:r w:rsidRPr="00B85D12">
              <w:rPr>
                <w:color w:val="000000"/>
              </w:rPr>
              <w:t>Фатхутдинов</w:t>
            </w:r>
          </w:p>
          <w:p w14:paraId="4FDCA90E" w14:textId="77777777" w:rsidR="004F01AD" w:rsidRPr="00B85D12" w:rsidRDefault="004F01AD" w:rsidP="00E67F9E">
            <w:pPr>
              <w:rPr>
                <w:color w:val="000000"/>
                <w:lang w:val="kk-KZ"/>
              </w:rPr>
            </w:pPr>
          </w:p>
          <w:p w14:paraId="7B6C84CF" w14:textId="5468C7D8" w:rsidR="004F01AD" w:rsidRPr="00B85D12" w:rsidRDefault="004F01AD" w:rsidP="00E67F9E">
            <w:pPr>
              <w:rPr>
                <w:color w:val="000000"/>
                <w:lang w:val="kk-KZ"/>
              </w:rPr>
            </w:pPr>
            <w:r w:rsidRPr="00B85D12">
              <w:rPr>
                <w:color w:val="000000"/>
              </w:rPr>
              <w:t>[</w:t>
            </w:r>
            <w:r w:rsidRPr="00B85D12">
              <w:rPr>
                <w:color w:val="000000"/>
                <w:lang w:val="kk-KZ"/>
              </w:rPr>
              <w:t>101</w:t>
            </w:r>
            <w:r w:rsidRPr="00B85D12">
              <w:rPr>
                <w:color w:val="000000"/>
              </w:rPr>
              <w:t>]</w:t>
            </w:r>
          </w:p>
        </w:tc>
        <w:tc>
          <w:tcPr>
            <w:tcW w:w="4753" w:type="dxa"/>
          </w:tcPr>
          <w:p w14:paraId="0D2FF429" w14:textId="36390F5F" w:rsidR="004F01AD" w:rsidRPr="00B85D12" w:rsidRDefault="004F01AD" w:rsidP="00E67F9E">
            <w:pPr>
              <w:rPr>
                <w:lang w:val="kk-KZ"/>
              </w:rPr>
            </w:pPr>
            <w:r w:rsidRPr="00B85D12">
              <w:rPr>
                <w:color w:val="000000"/>
                <w:lang w:val="kk-KZ"/>
              </w:rPr>
              <w:t>Б</w:t>
            </w:r>
            <w:r w:rsidRPr="00B85D12">
              <w:rPr>
                <w:color w:val="000000"/>
              </w:rPr>
              <w:t>асқару қойылған мақсаттарға қол жеткізу үшін адамдардың бірлескен еңбегін ұйымдастыруға бағытталған саналы қызмет болып табылады</w:t>
            </w:r>
          </w:p>
        </w:tc>
        <w:tc>
          <w:tcPr>
            <w:tcW w:w="2556" w:type="dxa"/>
          </w:tcPr>
          <w:p w14:paraId="03B67F39" w14:textId="723FE694" w:rsidR="004F01AD" w:rsidRPr="00B85D12" w:rsidRDefault="003439F8" w:rsidP="003439F8">
            <w:pPr>
              <w:jc w:val="both"/>
              <w:rPr>
                <w:lang w:val="kk-KZ"/>
              </w:rPr>
            </w:pPr>
            <w:r w:rsidRPr="00B85D12">
              <w:rPr>
                <w:color w:val="000000"/>
              </w:rPr>
              <w:t>Мақсатты басқарушылық ықпал</w:t>
            </w:r>
          </w:p>
        </w:tc>
      </w:tr>
      <w:tr w:rsidR="00A12C41" w:rsidRPr="00B85D12" w14:paraId="36D6BCCE" w14:textId="77777777" w:rsidTr="00B85D12">
        <w:tc>
          <w:tcPr>
            <w:tcW w:w="7072" w:type="dxa"/>
            <w:gridSpan w:val="3"/>
            <w:tcBorders>
              <w:top w:val="single" w:sz="4" w:space="0" w:color="FFFFFF"/>
              <w:left w:val="single" w:sz="4" w:space="0" w:color="FFFFFF"/>
              <w:right w:val="single" w:sz="4" w:space="0" w:color="FFFFFF"/>
            </w:tcBorders>
          </w:tcPr>
          <w:p w14:paraId="0FB9E0B1" w14:textId="454D6234" w:rsidR="00A12C41" w:rsidRPr="00E64C2C" w:rsidRDefault="00A12C41" w:rsidP="00A12C41">
            <w:pPr>
              <w:ind w:hanging="113"/>
              <w:rPr>
                <w:sz w:val="28"/>
                <w:szCs w:val="28"/>
                <w:lang w:val="kk-KZ"/>
              </w:rPr>
            </w:pPr>
            <w:r w:rsidRPr="00E64C2C">
              <w:rPr>
                <w:sz w:val="28"/>
                <w:szCs w:val="28"/>
              </w:rPr>
              <w:lastRenderedPageBreak/>
              <w:t xml:space="preserve">Кесте </w:t>
            </w:r>
            <w:r w:rsidRPr="00E64C2C">
              <w:rPr>
                <w:sz w:val="28"/>
                <w:szCs w:val="28"/>
                <w:lang w:val="kk-KZ"/>
              </w:rPr>
              <w:t xml:space="preserve">4 жалғасы </w:t>
            </w:r>
          </w:p>
          <w:p w14:paraId="4348114A" w14:textId="50A5ABC2" w:rsidR="00A12C41" w:rsidRPr="00B85D12" w:rsidRDefault="00A12C41" w:rsidP="00A12C41">
            <w:pPr>
              <w:ind w:hanging="113"/>
              <w:rPr>
                <w:color w:val="000000"/>
                <w:lang w:val="kk-KZ"/>
              </w:rPr>
            </w:pPr>
          </w:p>
        </w:tc>
        <w:tc>
          <w:tcPr>
            <w:tcW w:w="2556" w:type="dxa"/>
            <w:tcBorders>
              <w:top w:val="single" w:sz="4" w:space="0" w:color="FFFFFF"/>
              <w:left w:val="single" w:sz="4" w:space="0" w:color="FFFFFF"/>
              <w:right w:val="single" w:sz="4" w:space="0" w:color="FFFFFF"/>
            </w:tcBorders>
          </w:tcPr>
          <w:p w14:paraId="3ECC188D" w14:textId="77777777" w:rsidR="00A12C41" w:rsidRPr="00B85D12" w:rsidRDefault="00A12C41" w:rsidP="003439F8">
            <w:pPr>
              <w:jc w:val="both"/>
              <w:rPr>
                <w:color w:val="000000"/>
              </w:rPr>
            </w:pPr>
          </w:p>
        </w:tc>
      </w:tr>
      <w:tr w:rsidR="004F01AD" w:rsidRPr="00B85D12" w14:paraId="40B1970B" w14:textId="77777777" w:rsidTr="00B85D12">
        <w:tc>
          <w:tcPr>
            <w:tcW w:w="533" w:type="dxa"/>
          </w:tcPr>
          <w:p w14:paraId="7E430E4E" w14:textId="77777777" w:rsidR="004F01AD" w:rsidRPr="00B85D12" w:rsidRDefault="004F01AD" w:rsidP="00E67F9E"/>
        </w:tc>
        <w:tc>
          <w:tcPr>
            <w:tcW w:w="1786" w:type="dxa"/>
          </w:tcPr>
          <w:p w14:paraId="4E74F21A" w14:textId="77777777" w:rsidR="004F01AD" w:rsidRPr="00B85D12" w:rsidRDefault="004F01AD" w:rsidP="00E67F9E">
            <w:pPr>
              <w:rPr>
                <w:lang w:val="kk-KZ"/>
              </w:rPr>
            </w:pPr>
            <w:r w:rsidRPr="00B85D12">
              <w:t>С.Т. Купешова</w:t>
            </w:r>
          </w:p>
          <w:p w14:paraId="78F64298" w14:textId="743C4962" w:rsidR="004F01AD" w:rsidRPr="00B85D12" w:rsidRDefault="004F01AD" w:rsidP="004F01AD">
            <w:pPr>
              <w:rPr>
                <w:color w:val="000000"/>
                <w:lang w:val="kk-KZ"/>
              </w:rPr>
            </w:pPr>
            <w:r w:rsidRPr="00B85D12">
              <w:rPr>
                <w:color w:val="000000"/>
              </w:rPr>
              <w:t>[</w:t>
            </w:r>
            <w:r w:rsidRPr="00B85D12">
              <w:rPr>
                <w:color w:val="000000"/>
                <w:lang w:val="kk-KZ"/>
              </w:rPr>
              <w:t>32</w:t>
            </w:r>
            <w:r w:rsidRPr="00B85D12">
              <w:rPr>
                <w:color w:val="000000"/>
              </w:rPr>
              <w:t>]</w:t>
            </w:r>
          </w:p>
          <w:p w14:paraId="6D88C929" w14:textId="77777777" w:rsidR="004F01AD" w:rsidRPr="00B85D12" w:rsidRDefault="004F01AD" w:rsidP="00E67F9E">
            <w:pPr>
              <w:rPr>
                <w:lang w:val="kk-KZ"/>
              </w:rPr>
            </w:pPr>
          </w:p>
        </w:tc>
        <w:tc>
          <w:tcPr>
            <w:tcW w:w="4753" w:type="dxa"/>
          </w:tcPr>
          <w:p w14:paraId="339A096E" w14:textId="460F7379" w:rsidR="004F01AD" w:rsidRPr="00B85D12" w:rsidRDefault="004F01AD" w:rsidP="00A12C41">
            <w:pPr>
              <w:jc w:val="both"/>
              <w:rPr>
                <w:lang w:val="kk-KZ"/>
              </w:rPr>
            </w:pPr>
            <w:r w:rsidRPr="00B85D12">
              <w:rPr>
                <w:lang w:val="kk-KZ"/>
              </w:rPr>
              <w:t>И</w:t>
            </w:r>
            <w:r w:rsidRPr="00B85D12">
              <w:t>нновациялық менеджмент – инновациялық үдерістерді, инновациялық қызметті, сондай-ақ осы қызметті жүзеге асыратын ұйымдық құрылымдар мен олардың персоналын басқаруды қамтамасыз ететін принциптер, әдістер және ұйымдастырушылық нысандардың жиынтығы болып табылады</w:t>
            </w:r>
          </w:p>
        </w:tc>
        <w:tc>
          <w:tcPr>
            <w:tcW w:w="2556" w:type="dxa"/>
          </w:tcPr>
          <w:p w14:paraId="37688B37" w14:textId="11CB4B01" w:rsidR="004F01AD" w:rsidRPr="00B85D12" w:rsidRDefault="003439F8" w:rsidP="00E67F9E">
            <w:pPr>
              <w:rPr>
                <w:lang w:val="kk-KZ"/>
              </w:rPr>
            </w:pPr>
            <w:r w:rsidRPr="00B85D12">
              <w:rPr>
                <w:lang w:val="kk-KZ"/>
              </w:rPr>
              <w:t>Ұ</w:t>
            </w:r>
            <w:r w:rsidRPr="00B85D12">
              <w:t>йымдастырушылық нысандардың жиынтығы</w:t>
            </w:r>
          </w:p>
        </w:tc>
      </w:tr>
      <w:tr w:rsidR="004F01AD" w:rsidRPr="00B85D12" w14:paraId="6C0DA34A" w14:textId="77777777" w:rsidTr="00B85D12">
        <w:tc>
          <w:tcPr>
            <w:tcW w:w="533" w:type="dxa"/>
          </w:tcPr>
          <w:p w14:paraId="77FC6792" w14:textId="77777777" w:rsidR="004F01AD" w:rsidRPr="00B85D12" w:rsidRDefault="004F01AD" w:rsidP="00E67F9E"/>
        </w:tc>
        <w:tc>
          <w:tcPr>
            <w:tcW w:w="1786" w:type="dxa"/>
          </w:tcPr>
          <w:p w14:paraId="291E3F6E" w14:textId="7EA6FDD1" w:rsidR="004F01AD" w:rsidRPr="00B85D12" w:rsidRDefault="004F01AD" w:rsidP="00E67F9E">
            <w:pPr>
              <w:rPr>
                <w:color w:val="000000"/>
                <w:lang w:val="kk-KZ"/>
              </w:rPr>
            </w:pPr>
            <w:r w:rsidRPr="00B85D12">
              <w:t>В.И. Аверченков</w:t>
            </w:r>
            <w:r w:rsidRPr="00B85D12">
              <w:rPr>
                <w:lang w:val="kk-KZ"/>
              </w:rPr>
              <w:t xml:space="preserve"> </w:t>
            </w:r>
            <w:r w:rsidRPr="00B85D12">
              <w:rPr>
                <w:color w:val="000000"/>
              </w:rPr>
              <w:t>[</w:t>
            </w:r>
            <w:r w:rsidRPr="00B85D12">
              <w:rPr>
                <w:color w:val="000000"/>
                <w:lang w:val="kk-KZ"/>
              </w:rPr>
              <w:t>102</w:t>
            </w:r>
            <w:r w:rsidRPr="00B85D12">
              <w:rPr>
                <w:color w:val="000000"/>
              </w:rPr>
              <w:t>]</w:t>
            </w:r>
            <w:r w:rsidRPr="00B85D12">
              <w:rPr>
                <w:lang w:val="kk-KZ"/>
              </w:rPr>
              <w:t xml:space="preserve">, </w:t>
            </w:r>
          </w:p>
          <w:p w14:paraId="08742E50" w14:textId="2C0AF2DF" w:rsidR="004F01AD" w:rsidRPr="00B85D12" w:rsidRDefault="004F01AD" w:rsidP="00E67F9E">
            <w:pPr>
              <w:rPr>
                <w:color w:val="000000"/>
                <w:lang w:val="kk-KZ"/>
              </w:rPr>
            </w:pPr>
            <w:r w:rsidRPr="00B85D12">
              <w:t>В.Я. Горфинкель</w:t>
            </w:r>
            <w:r w:rsidRPr="00B85D12">
              <w:rPr>
                <w:lang w:val="kk-KZ"/>
              </w:rPr>
              <w:t xml:space="preserve"> </w:t>
            </w:r>
            <w:r w:rsidRPr="00B85D12">
              <w:rPr>
                <w:color w:val="000000"/>
              </w:rPr>
              <w:t>[</w:t>
            </w:r>
            <w:r w:rsidRPr="00B85D12">
              <w:rPr>
                <w:color w:val="000000"/>
                <w:lang w:val="kk-KZ"/>
              </w:rPr>
              <w:t>103</w:t>
            </w:r>
            <w:r w:rsidRPr="00B85D12">
              <w:rPr>
                <w:color w:val="000000"/>
              </w:rPr>
              <w:t>]</w:t>
            </w:r>
            <w:r w:rsidRPr="00B85D12">
              <w:rPr>
                <w:lang w:val="kk-KZ"/>
              </w:rPr>
              <w:t xml:space="preserve">, </w:t>
            </w:r>
            <w:r w:rsidRPr="00B85D12">
              <w:t>А.А. Алексеев</w:t>
            </w:r>
            <w:r w:rsidRPr="00B85D12">
              <w:rPr>
                <w:lang w:val="kk-KZ"/>
              </w:rPr>
              <w:t xml:space="preserve"> </w:t>
            </w:r>
            <w:r w:rsidRPr="00B85D12">
              <w:rPr>
                <w:color w:val="000000"/>
              </w:rPr>
              <w:t>[</w:t>
            </w:r>
            <w:r w:rsidRPr="00B85D12">
              <w:rPr>
                <w:color w:val="000000"/>
                <w:lang w:val="kk-KZ"/>
              </w:rPr>
              <w:t>104</w:t>
            </w:r>
            <w:r w:rsidRPr="00B85D12">
              <w:rPr>
                <w:color w:val="000000"/>
              </w:rPr>
              <w:t>]</w:t>
            </w:r>
          </w:p>
        </w:tc>
        <w:tc>
          <w:tcPr>
            <w:tcW w:w="4753" w:type="dxa"/>
          </w:tcPr>
          <w:p w14:paraId="6C21743F" w14:textId="59CDB921" w:rsidR="004F01AD" w:rsidRPr="00B85D12" w:rsidRDefault="004F01AD" w:rsidP="003439F8">
            <w:pPr>
              <w:jc w:val="both"/>
              <w:rPr>
                <w:lang w:val="kk-KZ"/>
              </w:rPr>
            </w:pPr>
            <w:r w:rsidRPr="00B85D12">
              <w:rPr>
                <w:lang w:val="kk-KZ"/>
              </w:rPr>
              <w:t>И</w:t>
            </w:r>
            <w:r w:rsidRPr="00B85D12">
              <w:t>нновациялық менеджментті инновацияларды әзірлеу, енгізу және игеру үдерістерін басқаруға бағытталған қағидаттар мен әдістер жүйесі ретінде сипаттайды</w:t>
            </w:r>
          </w:p>
        </w:tc>
        <w:tc>
          <w:tcPr>
            <w:tcW w:w="2556" w:type="dxa"/>
          </w:tcPr>
          <w:p w14:paraId="5A759623" w14:textId="5907C708" w:rsidR="004F01AD" w:rsidRPr="00B85D12" w:rsidRDefault="003439F8" w:rsidP="003439F8">
            <w:pPr>
              <w:jc w:val="both"/>
              <w:rPr>
                <w:lang w:val="kk-KZ"/>
              </w:rPr>
            </w:pPr>
            <w:r w:rsidRPr="00B85D12">
              <w:rPr>
                <w:lang w:val="kk-KZ"/>
              </w:rPr>
              <w:t>Б</w:t>
            </w:r>
            <w:r w:rsidRPr="00B85D12">
              <w:t>асқаруға бағытталған қағидаттар мен әдістер жүйесі</w:t>
            </w:r>
          </w:p>
        </w:tc>
      </w:tr>
      <w:tr w:rsidR="004F01AD" w:rsidRPr="00B85D12" w14:paraId="56ED0CA2" w14:textId="77777777" w:rsidTr="00B85D12">
        <w:tc>
          <w:tcPr>
            <w:tcW w:w="533" w:type="dxa"/>
          </w:tcPr>
          <w:p w14:paraId="623E4145" w14:textId="77777777" w:rsidR="004F01AD" w:rsidRPr="00B85D12" w:rsidRDefault="004F01AD" w:rsidP="00E67F9E"/>
        </w:tc>
        <w:tc>
          <w:tcPr>
            <w:tcW w:w="1786" w:type="dxa"/>
          </w:tcPr>
          <w:p w14:paraId="6CD52B08" w14:textId="77777777" w:rsidR="004F01AD" w:rsidRPr="00B85D12" w:rsidRDefault="004F01AD" w:rsidP="00E67F9E">
            <w:pPr>
              <w:rPr>
                <w:color w:val="000000"/>
                <w:lang w:val="kk-KZ"/>
              </w:rPr>
            </w:pPr>
            <w:r w:rsidRPr="00B85D12">
              <w:rPr>
                <w:color w:val="000000"/>
              </w:rPr>
              <w:t>В.Г. Мединский</w:t>
            </w:r>
            <w:r w:rsidRPr="00B85D12">
              <w:rPr>
                <w:color w:val="000000"/>
                <w:lang w:val="kk-KZ"/>
              </w:rPr>
              <w:t xml:space="preserve"> </w:t>
            </w:r>
            <w:r w:rsidRPr="00B85D12">
              <w:rPr>
                <w:color w:val="000000"/>
              </w:rPr>
              <w:t>[</w:t>
            </w:r>
            <w:r w:rsidRPr="00B85D12">
              <w:rPr>
                <w:color w:val="000000"/>
                <w:lang w:val="kk-KZ"/>
              </w:rPr>
              <w:t>105</w:t>
            </w:r>
            <w:r w:rsidRPr="00B85D12">
              <w:rPr>
                <w:color w:val="000000"/>
              </w:rPr>
              <w:t>]</w:t>
            </w:r>
            <w:r w:rsidRPr="00B85D12">
              <w:rPr>
                <w:color w:val="000000"/>
                <w:lang w:val="kk-KZ"/>
              </w:rPr>
              <w:t xml:space="preserve">, </w:t>
            </w:r>
          </w:p>
          <w:p w14:paraId="095AE9C8" w14:textId="0D408B95" w:rsidR="004F01AD" w:rsidRPr="00B85D12" w:rsidRDefault="004F01AD" w:rsidP="00E67F9E">
            <w:pPr>
              <w:rPr>
                <w:lang w:val="kk-KZ"/>
              </w:rPr>
            </w:pPr>
            <w:r w:rsidRPr="00B85D12">
              <w:rPr>
                <w:color w:val="000000"/>
              </w:rPr>
              <w:t>А.М. Мухамедьяров</w:t>
            </w:r>
            <w:r w:rsidRPr="00B85D12">
              <w:rPr>
                <w:color w:val="000000"/>
                <w:lang w:val="kk-KZ"/>
              </w:rPr>
              <w:t xml:space="preserve"> </w:t>
            </w:r>
            <w:r w:rsidRPr="00B85D12">
              <w:rPr>
                <w:color w:val="000000"/>
              </w:rPr>
              <w:t>[</w:t>
            </w:r>
            <w:r w:rsidRPr="00B85D12">
              <w:rPr>
                <w:color w:val="000000"/>
                <w:lang w:val="kk-KZ"/>
              </w:rPr>
              <w:t>106</w:t>
            </w:r>
            <w:r w:rsidRPr="00B85D12">
              <w:rPr>
                <w:color w:val="000000"/>
              </w:rPr>
              <w:t>]</w:t>
            </w:r>
            <w:r w:rsidRPr="00B85D12">
              <w:rPr>
                <w:color w:val="000000"/>
                <w:lang w:val="kk-KZ"/>
              </w:rPr>
              <w:t xml:space="preserve">, </w:t>
            </w:r>
            <w:r w:rsidRPr="00B85D12">
              <w:rPr>
                <w:color w:val="000000"/>
              </w:rPr>
              <w:t>Т.В. Погодина</w:t>
            </w:r>
            <w:r w:rsidRPr="00B85D12">
              <w:rPr>
                <w:color w:val="000000"/>
                <w:lang w:val="kk-KZ"/>
              </w:rPr>
              <w:t xml:space="preserve"> </w:t>
            </w:r>
            <w:r w:rsidRPr="00B85D12">
              <w:rPr>
                <w:color w:val="000000"/>
              </w:rPr>
              <w:t>[</w:t>
            </w:r>
            <w:r w:rsidRPr="00B85D12">
              <w:rPr>
                <w:color w:val="000000"/>
                <w:lang w:val="kk-KZ"/>
              </w:rPr>
              <w:t>107</w:t>
            </w:r>
            <w:r w:rsidRPr="00B85D12">
              <w:rPr>
                <w:color w:val="000000"/>
              </w:rPr>
              <w:t>]</w:t>
            </w:r>
          </w:p>
        </w:tc>
        <w:tc>
          <w:tcPr>
            <w:tcW w:w="4753" w:type="dxa"/>
          </w:tcPr>
          <w:p w14:paraId="7FC75ED7" w14:textId="44440E77" w:rsidR="004F01AD" w:rsidRPr="00B85D12" w:rsidRDefault="004F01AD" w:rsidP="00A12C41">
            <w:pPr>
              <w:jc w:val="both"/>
              <w:rPr>
                <w:lang w:val="kk-KZ"/>
              </w:rPr>
            </w:pPr>
            <w:r w:rsidRPr="00B85D12">
              <w:t>Инновациялық менеджментті мақсатқа бағытталған басқару қызметі</w:t>
            </w:r>
          </w:p>
        </w:tc>
        <w:tc>
          <w:tcPr>
            <w:tcW w:w="2556" w:type="dxa"/>
          </w:tcPr>
          <w:p w14:paraId="1E8E5F5C" w14:textId="4CB03BBE" w:rsidR="004F01AD" w:rsidRPr="00B85D12" w:rsidRDefault="003439F8" w:rsidP="00E67F9E">
            <w:pPr>
              <w:rPr>
                <w:lang w:val="kk-KZ"/>
              </w:rPr>
            </w:pPr>
            <w:r w:rsidRPr="00B85D12">
              <w:rPr>
                <w:lang w:val="kk-KZ"/>
              </w:rPr>
              <w:t>Б</w:t>
            </w:r>
            <w:r w:rsidR="004F01AD" w:rsidRPr="00B85D12">
              <w:t>асқару қызметі</w:t>
            </w:r>
          </w:p>
        </w:tc>
      </w:tr>
      <w:tr w:rsidR="004F01AD" w:rsidRPr="00B85D12" w14:paraId="4AEE3307" w14:textId="77777777" w:rsidTr="00B85D12">
        <w:tc>
          <w:tcPr>
            <w:tcW w:w="533" w:type="dxa"/>
          </w:tcPr>
          <w:p w14:paraId="5F0A963D" w14:textId="77777777" w:rsidR="004F01AD" w:rsidRPr="00B85D12" w:rsidRDefault="004F01AD" w:rsidP="00E67F9E"/>
        </w:tc>
        <w:tc>
          <w:tcPr>
            <w:tcW w:w="1786" w:type="dxa"/>
          </w:tcPr>
          <w:p w14:paraId="343297E0" w14:textId="719873DA" w:rsidR="004F01AD" w:rsidRPr="00B85D12" w:rsidRDefault="004F01AD" w:rsidP="00E67F9E">
            <w:pPr>
              <w:rPr>
                <w:color w:val="000000"/>
                <w:lang w:val="kk-KZ"/>
              </w:rPr>
            </w:pPr>
            <w:r w:rsidRPr="00B85D12">
              <w:t>А.К. Казанцев, Л.Э. Миндели және С.В. Валдайцев</w:t>
            </w:r>
            <w:r w:rsidRPr="00B85D12">
              <w:rPr>
                <w:lang w:val="kk-KZ"/>
              </w:rPr>
              <w:t xml:space="preserve"> </w:t>
            </w:r>
            <w:r w:rsidRPr="00B85D12">
              <w:rPr>
                <w:color w:val="000000"/>
              </w:rPr>
              <w:t>[</w:t>
            </w:r>
            <w:r w:rsidRPr="00B85D12">
              <w:rPr>
                <w:color w:val="000000"/>
                <w:lang w:val="kk-KZ"/>
              </w:rPr>
              <w:t>108</w:t>
            </w:r>
            <w:r w:rsidRPr="00B85D12">
              <w:rPr>
                <w:color w:val="000000"/>
              </w:rPr>
              <w:t>]</w:t>
            </w:r>
          </w:p>
        </w:tc>
        <w:tc>
          <w:tcPr>
            <w:tcW w:w="4753" w:type="dxa"/>
          </w:tcPr>
          <w:p w14:paraId="13F92D91" w14:textId="01EBBF27" w:rsidR="004F01AD" w:rsidRPr="00B85D12" w:rsidRDefault="004F01AD" w:rsidP="00A12C41">
            <w:pPr>
              <w:jc w:val="both"/>
              <w:rPr>
                <w:lang w:val="kk-KZ"/>
              </w:rPr>
            </w:pPr>
            <w:r w:rsidRPr="00B85D12">
              <w:t>Инновациялық менеджментті кәсіпорындағы инновациялық қызметті басқарудың кешенді жүйесі ретінде қарастырып, инновациялық стратегияны қалыптастыру, жобаларды қаржыландыру және технологияларды енгізу тетіктерін ерекше атап көрсетеді</w:t>
            </w:r>
          </w:p>
        </w:tc>
        <w:tc>
          <w:tcPr>
            <w:tcW w:w="2556" w:type="dxa"/>
          </w:tcPr>
          <w:p w14:paraId="5955C833" w14:textId="0D5BCABD" w:rsidR="004F01AD" w:rsidRPr="00B85D12" w:rsidRDefault="004F01AD" w:rsidP="00E67F9E">
            <w:r w:rsidRPr="00B85D12">
              <w:t>Инновациялық қызметті басқарудың кешенді жүйесі</w:t>
            </w:r>
            <w:r w:rsidR="003439F8" w:rsidRPr="00B85D12">
              <w:t>, инновациялық стратегия; қаржыландыру</w:t>
            </w:r>
          </w:p>
        </w:tc>
      </w:tr>
      <w:tr w:rsidR="004F01AD" w:rsidRPr="00B85D12" w14:paraId="13CA0188" w14:textId="77777777" w:rsidTr="00B85D12">
        <w:tc>
          <w:tcPr>
            <w:tcW w:w="533" w:type="dxa"/>
          </w:tcPr>
          <w:p w14:paraId="2F287FF7" w14:textId="77777777" w:rsidR="004F01AD" w:rsidRPr="00B85D12" w:rsidRDefault="004F01AD" w:rsidP="00E67F9E"/>
        </w:tc>
        <w:tc>
          <w:tcPr>
            <w:tcW w:w="1786" w:type="dxa"/>
          </w:tcPr>
          <w:p w14:paraId="3FC1FA33" w14:textId="0E4FAF26" w:rsidR="004F01AD" w:rsidRPr="00B85D12" w:rsidRDefault="004F01AD" w:rsidP="00E67F9E">
            <w:pPr>
              <w:rPr>
                <w:lang w:val="kk-KZ"/>
              </w:rPr>
            </w:pPr>
            <w:r w:rsidRPr="00B85D12">
              <w:t>Ю.М. Беляев</w:t>
            </w:r>
            <w:r w:rsidRPr="00B85D12">
              <w:rPr>
                <w:lang w:val="kk-KZ"/>
              </w:rPr>
              <w:t xml:space="preserve">, </w:t>
            </w:r>
            <w:r w:rsidRPr="00B85D12">
              <w:t>О.М. Хотяшева</w:t>
            </w:r>
            <w:r w:rsidRPr="00B85D12">
              <w:rPr>
                <w:lang w:val="kk-KZ"/>
              </w:rPr>
              <w:t xml:space="preserve"> </w:t>
            </w:r>
            <w:r w:rsidRPr="00B85D12">
              <w:rPr>
                <w:color w:val="000000"/>
              </w:rPr>
              <w:t>[</w:t>
            </w:r>
            <w:r w:rsidRPr="00B85D12">
              <w:rPr>
                <w:color w:val="000000"/>
                <w:lang w:val="kk-KZ"/>
              </w:rPr>
              <w:t>109</w:t>
            </w:r>
            <w:r w:rsidRPr="00B85D12">
              <w:rPr>
                <w:color w:val="000000"/>
              </w:rPr>
              <w:t>]</w:t>
            </w:r>
          </w:p>
        </w:tc>
        <w:tc>
          <w:tcPr>
            <w:tcW w:w="4753" w:type="dxa"/>
          </w:tcPr>
          <w:p w14:paraId="491FA0CD" w14:textId="4C10FF6D" w:rsidR="004F01AD" w:rsidRPr="00B85D12" w:rsidRDefault="004F01AD" w:rsidP="00A12C41">
            <w:pPr>
              <w:jc w:val="both"/>
              <w:rPr>
                <w:lang w:val="kk-KZ"/>
              </w:rPr>
            </w:pPr>
            <w:r w:rsidRPr="00B85D12">
              <w:rPr>
                <w:lang w:val="kk-KZ"/>
              </w:rPr>
              <w:t>И</w:t>
            </w:r>
            <w:r w:rsidRPr="00B85D12">
              <w:t>нновациялық менеджментті инновацияларды әзірлеу, енгізу және коммерцияландыру үдерістерін басқаруға бағытталған басқарушылық қызмет ретінде сипаттайды</w:t>
            </w:r>
          </w:p>
        </w:tc>
        <w:tc>
          <w:tcPr>
            <w:tcW w:w="2556" w:type="dxa"/>
          </w:tcPr>
          <w:p w14:paraId="5D68AD37" w14:textId="3D574BF8" w:rsidR="004F01AD" w:rsidRPr="00B85D12" w:rsidRDefault="003439F8" w:rsidP="00E67F9E">
            <w:pPr>
              <w:rPr>
                <w:lang w:val="kk-KZ"/>
              </w:rPr>
            </w:pPr>
            <w:r w:rsidRPr="00B85D12">
              <w:t>Коммерцияландыруды басқару</w:t>
            </w:r>
          </w:p>
        </w:tc>
      </w:tr>
      <w:tr w:rsidR="004F01AD" w:rsidRPr="00B85D12" w14:paraId="0DFA678F" w14:textId="77777777" w:rsidTr="00B85D12">
        <w:tc>
          <w:tcPr>
            <w:tcW w:w="533" w:type="dxa"/>
          </w:tcPr>
          <w:p w14:paraId="47A97D1F" w14:textId="77777777" w:rsidR="004F01AD" w:rsidRPr="00B85D12" w:rsidRDefault="004F01AD" w:rsidP="00E67F9E"/>
        </w:tc>
        <w:tc>
          <w:tcPr>
            <w:tcW w:w="1786" w:type="dxa"/>
          </w:tcPr>
          <w:p w14:paraId="4C31E960" w14:textId="138E8419" w:rsidR="004F01AD" w:rsidRPr="00B85D12" w:rsidRDefault="004F01AD" w:rsidP="00E67F9E">
            <w:pPr>
              <w:rPr>
                <w:lang w:val="kk-KZ"/>
              </w:rPr>
            </w:pPr>
            <w:r w:rsidRPr="00B85D12">
              <w:t>Б.С. Толысбаев пен Б.М. Искаков</w:t>
            </w:r>
            <w:r w:rsidRPr="00B85D12">
              <w:rPr>
                <w:lang w:val="kk-KZ"/>
              </w:rPr>
              <w:t xml:space="preserve"> </w:t>
            </w:r>
            <w:r w:rsidRPr="00B85D12">
              <w:rPr>
                <w:color w:val="000000"/>
              </w:rPr>
              <w:t>[</w:t>
            </w:r>
            <w:r w:rsidRPr="00B85D12">
              <w:rPr>
                <w:color w:val="000000"/>
                <w:lang w:val="kk-KZ"/>
              </w:rPr>
              <w:t>110</w:t>
            </w:r>
            <w:r w:rsidRPr="00B85D12">
              <w:rPr>
                <w:color w:val="000000"/>
              </w:rPr>
              <w:t>]</w:t>
            </w:r>
            <w:r w:rsidRPr="00B85D12">
              <w:rPr>
                <w:lang w:val="kk-KZ"/>
              </w:rPr>
              <w:t xml:space="preserve">, </w:t>
            </w:r>
            <w:r w:rsidRPr="00B85D12">
              <w:t>В.Г. Зинов</w:t>
            </w:r>
            <w:r w:rsidRPr="00B85D12">
              <w:rPr>
                <w:lang w:val="kk-KZ"/>
              </w:rPr>
              <w:t xml:space="preserve"> </w:t>
            </w:r>
            <w:r w:rsidRPr="00B85D12">
              <w:rPr>
                <w:color w:val="000000"/>
              </w:rPr>
              <w:t>[</w:t>
            </w:r>
            <w:r w:rsidRPr="00B85D12">
              <w:rPr>
                <w:color w:val="000000"/>
                <w:lang w:val="kk-KZ"/>
              </w:rPr>
              <w:t>111</w:t>
            </w:r>
            <w:r w:rsidRPr="00B85D12">
              <w:rPr>
                <w:color w:val="000000"/>
              </w:rPr>
              <w:t>]</w:t>
            </w:r>
          </w:p>
        </w:tc>
        <w:tc>
          <w:tcPr>
            <w:tcW w:w="4753" w:type="dxa"/>
          </w:tcPr>
          <w:p w14:paraId="31D2DCEB" w14:textId="77777777" w:rsidR="004F01AD" w:rsidRPr="00B85D12" w:rsidRDefault="004F01AD" w:rsidP="00E67F9E">
            <w:pPr>
              <w:jc w:val="both"/>
            </w:pPr>
            <w:r w:rsidRPr="00B85D12">
              <w:rPr>
                <w:lang w:val="kk-KZ"/>
              </w:rPr>
              <w:t>И</w:t>
            </w:r>
            <w:r w:rsidRPr="00B85D12">
              <w:t>нновациялық менеджменттің ресурсқа негізделген табиғатын ашады</w:t>
            </w:r>
            <w:r w:rsidRPr="00B85D12">
              <w:rPr>
                <w:lang w:val="kk-KZ"/>
              </w:rPr>
              <w:t xml:space="preserve"> және </w:t>
            </w:r>
            <w:r w:rsidRPr="00B85D12">
              <w:t>инновациялық менеджменттің институционалдық және кадрлық құрамдас бөліктерін айқындайды</w:t>
            </w:r>
          </w:p>
        </w:tc>
        <w:tc>
          <w:tcPr>
            <w:tcW w:w="2556" w:type="dxa"/>
          </w:tcPr>
          <w:p w14:paraId="0172036F" w14:textId="5030FF64" w:rsidR="004F01AD" w:rsidRPr="00B85D12" w:rsidRDefault="00831F86" w:rsidP="00E67F9E">
            <w:pPr>
              <w:rPr>
                <w:lang w:val="kk-KZ"/>
              </w:rPr>
            </w:pPr>
            <w:r w:rsidRPr="00B85D12">
              <w:t>Ресурстық және институционалдық құрамдас бөліктер</w:t>
            </w:r>
          </w:p>
        </w:tc>
      </w:tr>
      <w:tr w:rsidR="004F01AD" w:rsidRPr="00B85D12" w14:paraId="5BDE3B68" w14:textId="77777777" w:rsidTr="00B85D12">
        <w:tc>
          <w:tcPr>
            <w:tcW w:w="533" w:type="dxa"/>
          </w:tcPr>
          <w:p w14:paraId="5A638F32" w14:textId="77777777" w:rsidR="004F01AD" w:rsidRPr="00B85D12" w:rsidRDefault="004F01AD" w:rsidP="00E67F9E"/>
        </w:tc>
        <w:tc>
          <w:tcPr>
            <w:tcW w:w="1786" w:type="dxa"/>
          </w:tcPr>
          <w:p w14:paraId="44CC3447" w14:textId="5FF93D85" w:rsidR="004F01AD" w:rsidRPr="00B85D12" w:rsidRDefault="004F01AD" w:rsidP="00E67F9E">
            <w:pPr>
              <w:rPr>
                <w:shd w:val="clear" w:color="auto" w:fill="FFFFFF"/>
              </w:rPr>
            </w:pPr>
            <w:r w:rsidRPr="00B85D12">
              <w:rPr>
                <w:shd w:val="clear" w:color="auto" w:fill="FFFFFF"/>
              </w:rPr>
              <w:t>Р. А. Фатхутдинов [28], С. Д. Ильенкова, Л. М. Гохберг, С. Ю. Ягудин и др [30], А.М. Мұхамедьяров</w:t>
            </w:r>
          </w:p>
          <w:p w14:paraId="123F4D7B" w14:textId="77777777" w:rsidR="004F01AD" w:rsidRPr="00B85D12" w:rsidRDefault="004F01AD" w:rsidP="00E67F9E">
            <w:pPr>
              <w:rPr>
                <w:shd w:val="clear" w:color="auto" w:fill="FFFFFF"/>
                <w:lang w:val="kk-KZ"/>
              </w:rPr>
            </w:pPr>
            <w:r w:rsidRPr="00B85D12">
              <w:rPr>
                <w:shd w:val="clear" w:color="auto" w:fill="FFFFFF"/>
              </w:rPr>
              <w:t>[112]</w:t>
            </w:r>
          </w:p>
          <w:p w14:paraId="387969FD" w14:textId="025FF1A4" w:rsidR="00A12C41" w:rsidRPr="00B85D12" w:rsidRDefault="00A12C41" w:rsidP="00E67F9E">
            <w:pPr>
              <w:rPr>
                <w:lang w:val="kk-KZ"/>
              </w:rPr>
            </w:pPr>
          </w:p>
        </w:tc>
        <w:tc>
          <w:tcPr>
            <w:tcW w:w="4753" w:type="dxa"/>
          </w:tcPr>
          <w:p w14:paraId="24E3D199" w14:textId="77777777" w:rsidR="004F01AD" w:rsidRPr="00B85D12" w:rsidRDefault="004F01AD" w:rsidP="00E67F9E">
            <w:pPr>
              <w:jc w:val="both"/>
              <w:rPr>
                <w:lang w:val="kk-KZ"/>
              </w:rPr>
            </w:pPr>
            <w:r w:rsidRPr="00B85D12">
              <w:rPr>
                <w:lang w:val="kk-KZ"/>
              </w:rPr>
              <w:t xml:space="preserve">Менеджменттің классикалық мектебіне негізделген «жоспарлау, ұйымдастыру, ынталандыру және бақылау» </w:t>
            </w:r>
            <w:r w:rsidRPr="00B85D12">
              <w:rPr>
                <w:shd w:val="clear" w:color="auto" w:fill="FFFFFF"/>
              </w:rPr>
              <w:t>басқарудың әмбебап функциялары</w:t>
            </w:r>
            <w:r w:rsidRPr="00B85D12">
              <w:rPr>
                <w:shd w:val="clear" w:color="auto" w:fill="FFFFFF"/>
                <w:lang w:val="kk-KZ"/>
              </w:rPr>
              <w:t xml:space="preserve">н </w:t>
            </w:r>
            <w:r w:rsidRPr="00B85D12">
              <w:rPr>
                <w:rStyle w:val="af1"/>
                <w:rFonts w:eastAsiaTheme="majorEastAsia"/>
                <w:b w:val="0"/>
                <w:bCs w:val="0"/>
                <w:color w:val="000000"/>
              </w:rPr>
              <w:t>инновацияға</w:t>
            </w:r>
            <w:r w:rsidRPr="00B85D12">
              <w:rPr>
                <w:shd w:val="clear" w:color="auto" w:fill="FFFFFF"/>
              </w:rPr>
              <w:t xml:space="preserve"> қатысты қолданып, инновациялық менеджментті осы төрт функцияның жиынтығы ретінде анықтаған</w:t>
            </w:r>
            <w:r w:rsidRPr="00B85D12">
              <w:rPr>
                <w:shd w:val="clear" w:color="auto" w:fill="FFFFFF"/>
                <w:lang w:val="kk-KZ"/>
              </w:rPr>
              <w:t xml:space="preserve"> </w:t>
            </w:r>
            <w:r w:rsidRPr="00B85D12">
              <w:rPr>
                <w:shd w:val="clear" w:color="auto" w:fill="FFFFFF"/>
              </w:rPr>
              <w:t>авторлар</w:t>
            </w:r>
          </w:p>
        </w:tc>
        <w:tc>
          <w:tcPr>
            <w:tcW w:w="2556" w:type="dxa"/>
          </w:tcPr>
          <w:p w14:paraId="52ECA762" w14:textId="5F2B0E63" w:rsidR="004F01AD" w:rsidRPr="00B85D12" w:rsidRDefault="004F01AD" w:rsidP="00E67F9E">
            <w:pPr>
              <w:rPr>
                <w:lang w:val="kk-KZ"/>
              </w:rPr>
            </w:pPr>
            <w:r w:rsidRPr="00B85D12">
              <w:rPr>
                <w:lang w:val="kk-KZ"/>
              </w:rPr>
              <w:t xml:space="preserve">«Жоспарлау, ұйымдастыру, ынталандыру және бақылау» </w:t>
            </w:r>
            <w:r w:rsidRPr="00B85D12">
              <w:rPr>
                <w:shd w:val="clear" w:color="auto" w:fill="FFFFFF"/>
              </w:rPr>
              <w:t xml:space="preserve">басқарудың әмбебап функциялар жиынтығы </w:t>
            </w:r>
          </w:p>
        </w:tc>
      </w:tr>
      <w:tr w:rsidR="00A12C41" w:rsidRPr="00B85D12" w14:paraId="527B620B" w14:textId="77777777" w:rsidTr="00B85D12">
        <w:tc>
          <w:tcPr>
            <w:tcW w:w="9628" w:type="dxa"/>
            <w:gridSpan w:val="4"/>
            <w:tcBorders>
              <w:top w:val="single" w:sz="4" w:space="0" w:color="FFFFFF"/>
              <w:left w:val="single" w:sz="4" w:space="0" w:color="FFFFFF"/>
              <w:right w:val="single" w:sz="4" w:space="0" w:color="FFFFFF"/>
            </w:tcBorders>
          </w:tcPr>
          <w:p w14:paraId="7E1C6FA1" w14:textId="77777777" w:rsidR="00A12C41" w:rsidRPr="00B85D12" w:rsidRDefault="00A12C41" w:rsidP="00A12C41">
            <w:pPr>
              <w:ind w:hanging="113"/>
              <w:rPr>
                <w:lang w:val="kk-KZ"/>
              </w:rPr>
            </w:pPr>
            <w:r w:rsidRPr="00B85D12">
              <w:lastRenderedPageBreak/>
              <w:t xml:space="preserve">Кесте </w:t>
            </w:r>
            <w:r w:rsidRPr="00B85D12">
              <w:rPr>
                <w:lang w:val="kk-KZ"/>
              </w:rPr>
              <w:t xml:space="preserve">4 жалғасы </w:t>
            </w:r>
          </w:p>
          <w:p w14:paraId="1D514972" w14:textId="77777777" w:rsidR="00A12C41" w:rsidRPr="00B85D12" w:rsidRDefault="00A12C41" w:rsidP="00E67F9E">
            <w:pPr>
              <w:rPr>
                <w:lang w:val="kk-KZ"/>
              </w:rPr>
            </w:pPr>
          </w:p>
        </w:tc>
      </w:tr>
      <w:tr w:rsidR="004F01AD" w:rsidRPr="00B85D12" w14:paraId="18169FDA" w14:textId="77777777" w:rsidTr="00B85D12">
        <w:tc>
          <w:tcPr>
            <w:tcW w:w="533" w:type="dxa"/>
            <w:tcBorders>
              <w:top w:val="single" w:sz="4" w:space="0" w:color="FFFFFF"/>
            </w:tcBorders>
          </w:tcPr>
          <w:p w14:paraId="7799F8B1" w14:textId="77777777" w:rsidR="004F01AD" w:rsidRPr="00B85D12" w:rsidRDefault="004F01AD" w:rsidP="00E67F9E"/>
        </w:tc>
        <w:tc>
          <w:tcPr>
            <w:tcW w:w="1786" w:type="dxa"/>
          </w:tcPr>
          <w:p w14:paraId="68E69E6D" w14:textId="3E645F3A" w:rsidR="004F01AD" w:rsidRPr="00B85D12" w:rsidRDefault="004F01AD" w:rsidP="00E67F9E">
            <w:pPr>
              <w:rPr>
                <w:shd w:val="clear" w:color="auto" w:fill="FFFFFF"/>
                <w:lang w:val="kk-KZ"/>
              </w:rPr>
            </w:pPr>
            <w:r w:rsidRPr="00B85D12">
              <w:t>М.А. Матвеева</w:t>
            </w:r>
            <w:r w:rsidRPr="00B85D12">
              <w:rPr>
                <w:lang w:val="kk-KZ"/>
              </w:rPr>
              <w:t xml:space="preserve"> </w:t>
            </w:r>
            <w:r w:rsidRPr="00B85D12">
              <w:rPr>
                <w:shd w:val="clear" w:color="auto" w:fill="FFFFFF"/>
              </w:rPr>
              <w:t>[11</w:t>
            </w:r>
            <w:r w:rsidRPr="00B85D12">
              <w:rPr>
                <w:shd w:val="clear" w:color="auto" w:fill="FFFFFF"/>
                <w:lang w:val="kk-KZ"/>
              </w:rPr>
              <w:t>3</w:t>
            </w:r>
            <w:r w:rsidRPr="00B85D12">
              <w:rPr>
                <w:shd w:val="clear" w:color="auto" w:fill="FFFFFF"/>
              </w:rPr>
              <w:t>]</w:t>
            </w:r>
          </w:p>
        </w:tc>
        <w:tc>
          <w:tcPr>
            <w:tcW w:w="4753" w:type="dxa"/>
          </w:tcPr>
          <w:p w14:paraId="7258ACD0" w14:textId="4323E4A6" w:rsidR="004F01AD" w:rsidRPr="00B85D12" w:rsidRDefault="004F01AD" w:rsidP="00E67F9E">
            <w:pPr>
              <w:jc w:val="both"/>
              <w:rPr>
                <w:lang w:val="kk-KZ"/>
              </w:rPr>
            </w:pPr>
            <w:r w:rsidRPr="00B85D12">
              <w:rPr>
                <w:lang w:val="kk-KZ"/>
              </w:rPr>
              <w:t>И</w:t>
            </w:r>
            <w:r w:rsidRPr="00B85D12">
              <w:t>нновациялық қызметті басқаруды экономикалық жүйелер шеңберінде инновациялардың тұрақты дамуын қамтамасыз ететін экономикалық, ұйымдастырушылық және институционалдық тетіктердің жиынтығына негізделген жүйелі үдеріс ретінде сипаттайды</w:t>
            </w:r>
          </w:p>
        </w:tc>
        <w:tc>
          <w:tcPr>
            <w:tcW w:w="2556" w:type="dxa"/>
          </w:tcPr>
          <w:p w14:paraId="4EEA9302" w14:textId="4A7E9B77" w:rsidR="004F01AD" w:rsidRPr="00B85D12" w:rsidRDefault="00831F86" w:rsidP="00E67F9E">
            <w:pPr>
              <w:rPr>
                <w:lang w:val="kk-KZ"/>
              </w:rPr>
            </w:pPr>
            <w:r w:rsidRPr="00B85D12">
              <w:rPr>
                <w:lang w:val="kk-KZ"/>
              </w:rPr>
              <w:t>Э</w:t>
            </w:r>
            <w:r w:rsidR="004F01AD" w:rsidRPr="00B85D12">
              <w:t>кономикалық, ұйымдастырушылық және институционалдық тетіктердің жиынтығына негізделген жүйелі үдеріс</w:t>
            </w:r>
            <w:r w:rsidR="004F01AD" w:rsidRPr="00B85D12">
              <w:rPr>
                <w:lang w:val="kk-KZ"/>
              </w:rPr>
              <w:t>.</w:t>
            </w:r>
          </w:p>
        </w:tc>
      </w:tr>
      <w:tr w:rsidR="004F01AD" w:rsidRPr="00B85D12" w14:paraId="54F1EDA9" w14:textId="77777777" w:rsidTr="00B85D12">
        <w:tc>
          <w:tcPr>
            <w:tcW w:w="9628" w:type="dxa"/>
            <w:gridSpan w:val="4"/>
          </w:tcPr>
          <w:p w14:paraId="76667DB8" w14:textId="77777777" w:rsidR="004F01AD" w:rsidRPr="00B85D12" w:rsidRDefault="004F01AD" w:rsidP="00974C6E">
            <w:pPr>
              <w:ind w:firstLine="595"/>
              <w:rPr>
                <w:color w:val="000000"/>
                <w:lang w:val="kk-KZ"/>
              </w:rPr>
            </w:pPr>
            <w:proofErr w:type="spellStart"/>
            <w:r w:rsidRPr="00B85D12">
              <w:rPr>
                <w:color w:val="000000"/>
                <w:lang w:val="ru-RU"/>
              </w:rPr>
              <w:t>Ескерту</w:t>
            </w:r>
            <w:proofErr w:type="spellEnd"/>
            <w:r w:rsidRPr="00B85D12">
              <w:rPr>
                <w:color w:val="000000"/>
                <w:lang w:val="ru-RU"/>
              </w:rPr>
              <w:t xml:space="preserve"> – </w:t>
            </w:r>
            <w:proofErr w:type="spellStart"/>
            <w:r w:rsidRPr="00B85D12">
              <w:rPr>
                <w:color w:val="000000"/>
                <w:lang w:val="ru-RU"/>
              </w:rPr>
              <w:t>автормен</w:t>
            </w:r>
            <w:proofErr w:type="spellEnd"/>
            <w:r w:rsidRPr="00B85D12">
              <w:rPr>
                <w:color w:val="000000"/>
                <w:lang w:val="ru-RU"/>
              </w:rPr>
              <w:t xml:space="preserve"> </w:t>
            </w:r>
            <w:proofErr w:type="spellStart"/>
            <w:r w:rsidRPr="00B85D12">
              <w:rPr>
                <w:color w:val="000000"/>
                <w:lang w:val="ru-RU"/>
              </w:rPr>
              <w:t>құралған</w:t>
            </w:r>
            <w:proofErr w:type="spellEnd"/>
          </w:p>
        </w:tc>
      </w:tr>
    </w:tbl>
    <w:p w14:paraId="2400CD72" w14:textId="77777777" w:rsidR="004F01AD" w:rsidRDefault="004F01AD" w:rsidP="004F01AD">
      <w:pPr>
        <w:jc w:val="both"/>
        <w:rPr>
          <w:color w:val="000000"/>
          <w:sz w:val="28"/>
          <w:szCs w:val="28"/>
          <w:lang w:val="kk-KZ"/>
        </w:rPr>
      </w:pPr>
    </w:p>
    <w:p w14:paraId="7E8FA4D6" w14:textId="1DC644EB" w:rsidR="00831F86" w:rsidRPr="00B85D12" w:rsidRDefault="004C1F8C" w:rsidP="00831F86">
      <w:pPr>
        <w:ind w:firstLine="708"/>
        <w:jc w:val="both"/>
        <w:rPr>
          <w:sz w:val="28"/>
          <w:szCs w:val="28"/>
          <w:lang w:val="kk-KZ"/>
        </w:rPr>
      </w:pPr>
      <w:r w:rsidRPr="00B85D12">
        <w:rPr>
          <w:sz w:val="28"/>
          <w:szCs w:val="28"/>
        </w:rPr>
        <w:t>Көп авторлар инновациялық менеджментті кәсіпорын ішілік басқару жүйесі ретінде қарастырған.</w:t>
      </w:r>
      <w:r w:rsidRPr="00B85D12">
        <w:rPr>
          <w:sz w:val="28"/>
          <w:szCs w:val="28"/>
          <w:lang w:val="kk-KZ"/>
        </w:rPr>
        <w:t xml:space="preserve"> </w:t>
      </w:r>
      <w:r w:rsidR="00831F86" w:rsidRPr="00B85D12">
        <w:rPr>
          <w:sz w:val="28"/>
          <w:szCs w:val="28"/>
        </w:rPr>
        <w:t xml:space="preserve">Ғалымдардың еңбектерінде инновациялық менеджмент жүйелі үдеріс, басқарушылық қызмет, ұйымдастырушылық және институционалдық тетіктер жиынтығы, сондай-ақ инновацияларды әзірлеу, енгізу және коммерцияландыруды қамтамасыз ететін басқару жүйесі ретінде қарастырылады. </w:t>
      </w:r>
      <w:r w:rsidR="00831F86" w:rsidRPr="00B85D12">
        <w:rPr>
          <w:sz w:val="28"/>
          <w:szCs w:val="28"/>
          <w:lang w:val="kk-KZ"/>
        </w:rPr>
        <w:t>И</w:t>
      </w:r>
      <w:r w:rsidR="00831F86" w:rsidRPr="00B85D12">
        <w:rPr>
          <w:sz w:val="28"/>
          <w:szCs w:val="28"/>
        </w:rPr>
        <w:t>нновациялық менеджменттің негізгі мазмұндық элементтері ретінде басқарушылық ықпал, инновациялық стратегия, ұйымдастырушылық үйлестіру, ресурстық қамтамасыз ету, коммерцияландыру және басқарудың әмбебап функциялары айқындалды.</w:t>
      </w:r>
      <w:r w:rsidRPr="00B85D12">
        <w:rPr>
          <w:sz w:val="28"/>
          <w:szCs w:val="28"/>
        </w:rPr>
        <w:t xml:space="preserve"> </w:t>
      </w:r>
    </w:p>
    <w:p w14:paraId="08EB7CB0" w14:textId="77777777" w:rsidR="004D22D8" w:rsidRPr="00B85D12" w:rsidRDefault="00831F86" w:rsidP="004C1F8C">
      <w:pPr>
        <w:ind w:firstLine="708"/>
        <w:jc w:val="both"/>
        <w:rPr>
          <w:sz w:val="28"/>
          <w:szCs w:val="28"/>
        </w:rPr>
      </w:pPr>
      <w:r w:rsidRPr="00B85D12">
        <w:rPr>
          <w:sz w:val="28"/>
          <w:szCs w:val="28"/>
        </w:rPr>
        <w:t>Ғылыми әдебиеттерде инновациялық менеджменттің теориялық, стратегиялық және ұйымдастырушылық аспектілері кеңінен қарастырылғанымен, инновацияларды басқарудың жоғары оқу орындары мен бизнес-ортаның өзара әрекеттестік деңгейіндегі тетіктері жеткілікті деңгейде зерттелмеген. Әсіресе ЖОО мен бизнес-орта арасындағы инновациялық ынтымақтастықты басқарудың ұйымдастырушылық және институционалдық тұрғыдан жүйеленбеген</w:t>
      </w:r>
      <w:r w:rsidR="004C1F8C" w:rsidRPr="00B85D12">
        <w:rPr>
          <w:sz w:val="28"/>
          <w:szCs w:val="28"/>
        </w:rPr>
        <w:t xml:space="preserve">. </w:t>
      </w:r>
    </w:p>
    <w:p w14:paraId="3CCA9265" w14:textId="77777777" w:rsidR="004D22D8" w:rsidRPr="00B85D12" w:rsidRDefault="004D22D8" w:rsidP="004C1F8C">
      <w:pPr>
        <w:ind w:firstLine="708"/>
        <w:jc w:val="both"/>
        <w:rPr>
          <w:sz w:val="28"/>
          <w:szCs w:val="28"/>
        </w:rPr>
      </w:pPr>
      <w:r w:rsidRPr="00B85D12">
        <w:rPr>
          <w:sz w:val="28"/>
          <w:szCs w:val="28"/>
        </w:rPr>
        <w:t xml:space="preserve">Көптеген зерттеулерде инновациялық менеджмент негізінен кәсіпорынішілік басқару, инновациялық жобаларды іске асыру, коммерцияландыру және технологиялық жаңғырту мәселелері аясында қарастырылады. Ал жоғары оқу орындары мен бизнес-құрылымдар арасындағы инновациялық өзара әрекеттестікті ұйымдастыру, қатысушылар арасындағы функцияларды бөлу, басқару жауапкершілігін үйлестіру және ынтымақтастықтың тұрақты механизмдерін қалыптастыру мәселелері жеткілікті деңгейде ашылмаған. </w:t>
      </w:r>
    </w:p>
    <w:p w14:paraId="56610017" w14:textId="0915DAA0" w:rsidR="004C1F8C" w:rsidRPr="00B85D12" w:rsidRDefault="004D22D8" w:rsidP="004C1F8C">
      <w:pPr>
        <w:ind w:firstLine="708"/>
        <w:jc w:val="both"/>
        <w:rPr>
          <w:sz w:val="28"/>
          <w:szCs w:val="28"/>
          <w:lang w:val="kk-KZ"/>
        </w:rPr>
      </w:pPr>
      <w:r w:rsidRPr="00B85D12">
        <w:rPr>
          <w:sz w:val="28"/>
          <w:szCs w:val="28"/>
        </w:rPr>
        <w:t xml:space="preserve">Ғылыми әдебиеттерде университеттердің инновациялық экожүйедегі рөлі көбіне білім беру және ғылыми зерттеу қызметтерімен шектеліп қарастырылады. </w:t>
      </w:r>
      <w:r w:rsidRPr="00B85D12">
        <w:rPr>
          <w:sz w:val="28"/>
          <w:szCs w:val="28"/>
          <w:lang w:val="kk-KZ"/>
        </w:rPr>
        <w:t>О</w:t>
      </w:r>
      <w:r w:rsidRPr="00B85D12">
        <w:rPr>
          <w:sz w:val="28"/>
          <w:szCs w:val="28"/>
        </w:rPr>
        <w:t>лардың бизнес-ортамен бірлескен инновациялық жобаларды басқару, технологиялар трансфері, стартаптарды қолдау және өңірлік инновациялық жүйелерді дамытудағы басқарушылық функциялары жүйелі түрде зерттеуді қажет етеді.</w:t>
      </w:r>
    </w:p>
    <w:p w14:paraId="53DFE160" w14:textId="2C19F53B" w:rsidR="004D22D8" w:rsidRPr="00B85D12" w:rsidRDefault="004D22D8" w:rsidP="004C1F8C">
      <w:pPr>
        <w:ind w:firstLine="708"/>
        <w:jc w:val="both"/>
        <w:rPr>
          <w:sz w:val="28"/>
          <w:szCs w:val="28"/>
        </w:rPr>
      </w:pPr>
      <w:r w:rsidRPr="00B85D12">
        <w:rPr>
          <w:sz w:val="28"/>
          <w:szCs w:val="28"/>
        </w:rPr>
        <w:t xml:space="preserve">Инновациялық қызметті басқаруды жоғары оқу орындары, бизнес және мемлекет арасындағы </w:t>
      </w:r>
      <w:r w:rsidRPr="00B85D12">
        <w:rPr>
          <w:sz w:val="28"/>
          <w:szCs w:val="28"/>
          <w:lang w:val="kk-KZ"/>
        </w:rPr>
        <w:t>іс-әрекетті ұйымдастыру</w:t>
      </w:r>
      <w:r w:rsidRPr="00B85D12">
        <w:rPr>
          <w:sz w:val="28"/>
          <w:szCs w:val="28"/>
        </w:rPr>
        <w:t>, сондай-ақ өңірлік инновациялық жүйелер ерекшеліктерін ескере отырып басқару тетіктерін әзірлеу ғылыми тұрғыдан өзекті бағыттардың бірі болып табылады.</w:t>
      </w:r>
    </w:p>
    <w:p w14:paraId="1644E850" w14:textId="5C1836D6" w:rsidR="00831F86" w:rsidRPr="00831F86" w:rsidRDefault="004C1F8C" w:rsidP="00185AA1">
      <w:pPr>
        <w:ind w:firstLine="708"/>
        <w:jc w:val="both"/>
        <w:rPr>
          <w:sz w:val="28"/>
          <w:szCs w:val="28"/>
        </w:rPr>
      </w:pPr>
      <w:r w:rsidRPr="00B85D12">
        <w:rPr>
          <w:sz w:val="28"/>
          <w:szCs w:val="28"/>
        </w:rPr>
        <w:lastRenderedPageBreak/>
        <w:t xml:space="preserve">Инновациялық қызметті басқару мәселелерін өңірлік инновациялық жүйелердің даму ерекшеліктерімен байланыстыра қарастыру қазіргі кезеңде енді қалыптасып келе жатқан ғылыми бағыттардың бірі болып табылады. </w:t>
      </w:r>
      <w:r w:rsidR="00185AA1" w:rsidRPr="00B85D12">
        <w:rPr>
          <w:sz w:val="28"/>
          <w:szCs w:val="28"/>
        </w:rPr>
        <w:t>Өңірлік инновациялық жүйелер, институционалдық орта және ЖОО–бизнес–мемлекет арасындағы өзара әрекеттестік мәселелері инновациялық экономиканың дамуына байланысты кейінгі кезеңдерде ғана зерттеле бастады. Кестеге сәйкес</w:t>
      </w:r>
      <w:r w:rsidR="00185AA1" w:rsidRPr="00185AA1">
        <w:rPr>
          <w:sz w:val="28"/>
          <w:szCs w:val="28"/>
        </w:rPr>
        <w:t xml:space="preserve"> бұл саладағы ғылыми зерттеулер санының аздығы жеткіліксіздігі байқалады.</w:t>
      </w:r>
      <w:r w:rsidR="00185AA1">
        <w:rPr>
          <w:sz w:val="28"/>
          <w:szCs w:val="28"/>
          <w:lang w:val="kk-KZ"/>
        </w:rPr>
        <w:t xml:space="preserve"> </w:t>
      </w:r>
      <w:r w:rsidR="00831F86" w:rsidRPr="00831F86">
        <w:rPr>
          <w:sz w:val="28"/>
          <w:szCs w:val="28"/>
        </w:rPr>
        <w:t>Қазақстандағы өңірлік инновациялық жүйелердің дамуы институционалдық қолдауды күшейтуді, мемлекеттік араласуды және өңірлердің ерекшеліктерін ескеретін сараланған саясатты талап етеді, бұл олардың инновациялық белсенділігі мен бәсекеге қабілеттілігін арттыруға мүмкіндік береді [114].</w:t>
      </w:r>
    </w:p>
    <w:p w14:paraId="066BEE2D" w14:textId="3D29CFCF" w:rsidR="00831F86" w:rsidRPr="00831F86" w:rsidRDefault="00831F86" w:rsidP="004F01AD">
      <w:pPr>
        <w:ind w:firstLine="708"/>
        <w:jc w:val="both"/>
        <w:rPr>
          <w:sz w:val="28"/>
          <w:szCs w:val="28"/>
        </w:rPr>
      </w:pPr>
      <w:r w:rsidRPr="00831F86">
        <w:rPr>
          <w:sz w:val="28"/>
          <w:szCs w:val="28"/>
        </w:rPr>
        <w:t>Басқару тиімділігінің маңызды көрсеткіштерінің бірі ретінде ынтымақтастық пен әріптестік атап көрсетіледі. Ұйымның академиялық институттармен, өнеркәсіппен, мемлекеттік және коммерциялық емес ұйымдармен тұрақты әрі нәтижелі серіктестік қатынастарын орнату және қолдау қабілетін сипаттайды [115].</w:t>
      </w:r>
    </w:p>
    <w:p w14:paraId="7368A7E2" w14:textId="2E6FE8DB" w:rsidR="004F01AD" w:rsidRPr="004667C6" w:rsidRDefault="004F01AD" w:rsidP="004F01AD">
      <w:pPr>
        <w:ind w:firstLine="708"/>
        <w:jc w:val="both"/>
        <w:rPr>
          <w:sz w:val="28"/>
          <w:szCs w:val="28"/>
        </w:rPr>
      </w:pPr>
      <w:r w:rsidRPr="004667C6">
        <w:rPr>
          <w:sz w:val="28"/>
          <w:szCs w:val="28"/>
        </w:rPr>
        <w:t>Mazzucato M. көзқарасында инновациялық жетілу жекеленеген ұйымдар немесе кәсіпорындар дәрежесінде емес, макроэкономикалық, ұлттық дәрежеде жүзеге асырылатын күрделі әлеуметтік-экономикалық жүйе. Автор инновациялық жетілуді қамтамасыз ету үшін мемлекет экономиканы негізгі қоғамдық мақсат ретінде стратегиялық басқаруы қажет екенін айқындайды [</w:t>
      </w:r>
      <w:r>
        <w:rPr>
          <w:sz w:val="28"/>
          <w:szCs w:val="28"/>
          <w:lang w:val="kk-KZ"/>
        </w:rPr>
        <w:t>116</w:t>
      </w:r>
      <w:r w:rsidRPr="004667C6">
        <w:rPr>
          <w:sz w:val="28"/>
          <w:szCs w:val="28"/>
        </w:rPr>
        <w:t>].</w:t>
      </w:r>
    </w:p>
    <w:p w14:paraId="10FD84F6" w14:textId="052BD98C" w:rsidR="004F01AD" w:rsidRPr="004667C6" w:rsidRDefault="004F01AD" w:rsidP="004F01AD">
      <w:pPr>
        <w:ind w:firstLine="708"/>
        <w:jc w:val="both"/>
        <w:rPr>
          <w:sz w:val="28"/>
          <w:szCs w:val="28"/>
        </w:rPr>
      </w:pPr>
      <w:r w:rsidRPr="004667C6">
        <w:rPr>
          <w:sz w:val="28"/>
          <w:szCs w:val="28"/>
        </w:rPr>
        <w:t xml:space="preserve">Ahlstrom D. инновациялық ұйымдастырудың макроэкономикалық қажеттілігін атап өтіп, оның басты миссиясы экономикалық дамуды қамтамасыз ету </w:t>
      </w:r>
      <w:r>
        <w:rPr>
          <w:sz w:val="28"/>
          <w:szCs w:val="28"/>
          <w:lang w:val="kk-KZ"/>
        </w:rPr>
        <w:t>деп</w:t>
      </w:r>
      <w:r w:rsidRPr="004667C6">
        <w:rPr>
          <w:sz w:val="28"/>
          <w:szCs w:val="28"/>
        </w:rPr>
        <w:t xml:space="preserve"> көрсетеді [</w:t>
      </w:r>
      <w:r>
        <w:rPr>
          <w:sz w:val="28"/>
          <w:szCs w:val="28"/>
          <w:lang w:val="kk-KZ"/>
        </w:rPr>
        <w:t>117</w:t>
      </w:r>
      <w:r w:rsidRPr="004667C6">
        <w:rPr>
          <w:sz w:val="28"/>
          <w:szCs w:val="28"/>
        </w:rPr>
        <w:t xml:space="preserve">]. </w:t>
      </w:r>
    </w:p>
    <w:p w14:paraId="68E28E95" w14:textId="53B683CD" w:rsidR="004F01AD" w:rsidRPr="004667C6" w:rsidRDefault="004F01AD" w:rsidP="004F01AD">
      <w:pPr>
        <w:ind w:firstLine="708"/>
        <w:jc w:val="both"/>
        <w:rPr>
          <w:sz w:val="28"/>
          <w:szCs w:val="28"/>
        </w:rPr>
      </w:pPr>
      <w:r w:rsidRPr="004667C6">
        <w:rPr>
          <w:sz w:val="28"/>
          <w:szCs w:val="28"/>
        </w:rPr>
        <w:t xml:space="preserve">Қазіргі таңдағы экономиканың қарқынды түрде дамуы білімнің старатегиялық ресурс ретіндегі маңызды рөлінің тез артуымен және инновациялардың тұрақты түрде алға қарай даму факторы болып қалыптасуы арқылы сипатталады. </w:t>
      </w:r>
      <w:r w:rsidRPr="004667C6">
        <w:rPr>
          <w:sz w:val="28"/>
          <w:szCs w:val="28"/>
          <w:lang w:val="kk-KZ"/>
        </w:rPr>
        <w:t>М</w:t>
      </w:r>
      <w:r w:rsidRPr="004667C6">
        <w:rPr>
          <w:sz w:val="28"/>
          <w:szCs w:val="28"/>
        </w:rPr>
        <w:t xml:space="preserve">енеджмент теориясында білімді тұрақты басқару және инновацияны толық басқару өзара байланысты және бір-бірін толықтыра алатын бағыттар ретінде қамтылады. Жапониялық ғалымдар Нонака және Такеучисдің SECI моделі (Socialization, Externalization, Combination, Internalization) инновациялық білімді басқару теориялық қалып ретінде анықтайды. </w:t>
      </w:r>
      <w:r w:rsidRPr="004667C6">
        <w:rPr>
          <w:sz w:val="28"/>
          <w:szCs w:val="28"/>
          <w:lang w:val="kk-KZ"/>
        </w:rPr>
        <w:t>М</w:t>
      </w:r>
      <w:r w:rsidRPr="004667C6">
        <w:rPr>
          <w:sz w:val="28"/>
          <w:szCs w:val="28"/>
        </w:rPr>
        <w:t>одел</w:t>
      </w:r>
      <w:r w:rsidRPr="004667C6">
        <w:rPr>
          <w:sz w:val="28"/>
          <w:szCs w:val="28"/>
          <w:lang w:val="kk-KZ"/>
        </w:rPr>
        <w:t>ь</w:t>
      </w:r>
      <w:r w:rsidRPr="004667C6">
        <w:rPr>
          <w:sz w:val="28"/>
          <w:szCs w:val="28"/>
        </w:rPr>
        <w:t>де мемлекетпен университет арасындағы синергия инновацияларды кластерлік тұрғыда ұйымдастырумен, және инновацияны мемлекеттік статегиялық басқарудың бөлінбес бөлігі ретінде айқындаумен, оларды цифрлық технологияларды жинақтаумен және инновацияны мемлекеттік тұрғыда басқару жүйесінде институционализациялау жүйелерімен айқын байланысты болып табылады [</w:t>
      </w:r>
      <w:r>
        <w:rPr>
          <w:sz w:val="28"/>
          <w:szCs w:val="28"/>
          <w:lang w:val="kk-KZ"/>
        </w:rPr>
        <w:t>118</w:t>
      </w:r>
      <w:r w:rsidRPr="004667C6">
        <w:rPr>
          <w:sz w:val="28"/>
          <w:szCs w:val="28"/>
        </w:rPr>
        <w:t xml:space="preserve">]. </w:t>
      </w:r>
    </w:p>
    <w:p w14:paraId="43CB3F74" w14:textId="22D00789" w:rsidR="009E35B2" w:rsidRPr="00326C72" w:rsidRDefault="004F01AD" w:rsidP="004F01AD">
      <w:pPr>
        <w:ind w:firstLine="708"/>
        <w:jc w:val="both"/>
        <w:rPr>
          <w:sz w:val="28"/>
          <w:szCs w:val="28"/>
        </w:rPr>
      </w:pPr>
      <w:r w:rsidRPr="004667C6">
        <w:rPr>
          <w:sz w:val="28"/>
          <w:szCs w:val="28"/>
        </w:rPr>
        <w:t>Қазақстан, Өзбекстан, Қырғыстан,</w:t>
      </w:r>
      <w:r>
        <w:rPr>
          <w:sz w:val="28"/>
          <w:szCs w:val="28"/>
          <w:lang w:val="kk-KZ"/>
        </w:rPr>
        <w:t xml:space="preserve"> </w:t>
      </w:r>
      <w:r w:rsidRPr="004667C6">
        <w:rPr>
          <w:sz w:val="28"/>
          <w:szCs w:val="28"/>
        </w:rPr>
        <w:t xml:space="preserve">Әзербайжан және Түркия елдерінде инновациялық қызметтерді басқарудың теориялық тұжырымдамалары 1990 жылдардан соң, белдсенді түрде дами бастады. 1991-2010 жылдар аясында Кеңес Одағы ыдырап тәуелсіздікке қол жеткізген мемлекеттер нарықтық экономикаға көше бастады. Инновациялық саясат және ғылыми технологиялық жобалар, венчурлық инвестеция қарқынды орындала бастады. </w:t>
      </w:r>
      <w:r w:rsidRPr="004667C6">
        <w:rPr>
          <w:color w:val="1F1F1F"/>
          <w:sz w:val="28"/>
          <w:szCs w:val="28"/>
        </w:rPr>
        <w:t>«</w:t>
      </w:r>
      <w:r w:rsidRPr="004667C6">
        <w:rPr>
          <w:sz w:val="28"/>
          <w:szCs w:val="28"/>
        </w:rPr>
        <w:t>Қазақстан - 2030</w:t>
      </w:r>
      <w:r w:rsidRPr="004667C6">
        <w:rPr>
          <w:color w:val="1F1F1F"/>
          <w:sz w:val="28"/>
          <w:szCs w:val="28"/>
        </w:rPr>
        <w:t>»</w:t>
      </w:r>
      <w:r w:rsidRPr="004667C6">
        <w:rPr>
          <w:sz w:val="28"/>
          <w:szCs w:val="28"/>
        </w:rPr>
        <w:t xml:space="preserve"> </w:t>
      </w:r>
      <w:r w:rsidRPr="004667C6">
        <w:rPr>
          <w:sz w:val="28"/>
          <w:szCs w:val="28"/>
        </w:rPr>
        <w:lastRenderedPageBreak/>
        <w:t>стратегиялық бағдарламасы нақты қабылданды және мемлекеттік дамудың серпімді күш түрінде инновация маңызды нысан ретінде бекітілді [</w:t>
      </w:r>
      <w:r>
        <w:rPr>
          <w:sz w:val="28"/>
          <w:szCs w:val="28"/>
          <w:lang w:val="kk-KZ"/>
        </w:rPr>
        <w:t>119</w:t>
      </w:r>
      <w:r w:rsidRPr="004667C6">
        <w:rPr>
          <w:sz w:val="28"/>
          <w:szCs w:val="28"/>
        </w:rPr>
        <w:t>].</w:t>
      </w:r>
    </w:p>
    <w:p w14:paraId="1A38033A" w14:textId="77777777" w:rsidR="002A77B7" w:rsidRPr="00B85D12" w:rsidRDefault="002A77B7" w:rsidP="002A77B7">
      <w:pPr>
        <w:ind w:firstLine="708"/>
        <w:jc w:val="both"/>
        <w:rPr>
          <w:sz w:val="28"/>
          <w:szCs w:val="28"/>
          <w:lang w:val="kk-KZ"/>
        </w:rPr>
      </w:pPr>
      <w:r w:rsidRPr="00B85D12">
        <w:rPr>
          <w:sz w:val="28"/>
          <w:szCs w:val="28"/>
        </w:rPr>
        <w:t xml:space="preserve">Инновациялық қызмет пен инновациялық менеджмент ұғымдарының эволюциялық дамуын, олардың негізгі мазмұндық элементтері мен басқарушылық ерекшеліктерін айқындауға мүмкіндік берді. </w:t>
      </w:r>
    </w:p>
    <w:p w14:paraId="4F127773" w14:textId="144A4B74" w:rsidR="002A77B7" w:rsidRPr="00B85D12" w:rsidRDefault="002A77B7" w:rsidP="002A77B7">
      <w:pPr>
        <w:ind w:firstLine="708"/>
        <w:jc w:val="both"/>
        <w:rPr>
          <w:sz w:val="28"/>
          <w:szCs w:val="28"/>
        </w:rPr>
      </w:pPr>
      <w:r w:rsidRPr="00B85D12">
        <w:rPr>
          <w:sz w:val="28"/>
          <w:szCs w:val="28"/>
        </w:rPr>
        <w:t>Жүргізілген теориялық талдау нәтижесінде инновациялық қызметті басқарудың негізгі құрамдас бөліктері ретінде ғылыми-зерттеу және тәжірибелік-конструкторлық жұмыстар, инновацияларды әзірлеу мен енгізу, коммерцияландыру, басқарудың әмбебап функциялары, инновациялық стратегия, ұйымдастырушылық үйлестіру, институционалдық тетіктер, ресурстық қамтамасыз ету, ғылым</w:t>
      </w:r>
      <w:r w:rsidR="00B85D12">
        <w:rPr>
          <w:sz w:val="28"/>
          <w:szCs w:val="28"/>
          <w:lang w:val="kk-KZ"/>
        </w:rPr>
        <w:t>-</w:t>
      </w:r>
      <w:r w:rsidRPr="00B85D12">
        <w:rPr>
          <w:sz w:val="28"/>
          <w:szCs w:val="28"/>
        </w:rPr>
        <w:t>бизнес байланысы, өңірлік инновациялық жүйелер, инновациялық инфрақұрылым және экономикалық тиімділік айқындалды.</w:t>
      </w:r>
    </w:p>
    <w:p w14:paraId="6C638CF6" w14:textId="67BB5EFD" w:rsidR="002A77B7" w:rsidRPr="00B85D12" w:rsidRDefault="002A77B7" w:rsidP="002A77B7">
      <w:pPr>
        <w:ind w:firstLine="708"/>
        <w:jc w:val="both"/>
        <w:rPr>
          <w:sz w:val="28"/>
          <w:szCs w:val="28"/>
          <w:lang w:val="kk-KZ"/>
        </w:rPr>
      </w:pPr>
      <w:r w:rsidRPr="00B85D12">
        <w:rPr>
          <w:sz w:val="28"/>
          <w:szCs w:val="28"/>
        </w:rPr>
        <w:t>Теориялық талдау барысында инновациялық менеджменттің жүйелі үдеріс, басқарушылық ықпал, инновациялық стратегия, ұйымдастырушылық үйлестіру, коммерцияландыру, институционалдық тетіктер, ресурстық қамтамасыз ету және басқарудың әмбебап функциялары сияқты негізгі құрамдас бөліктері анықталды.</w:t>
      </w:r>
    </w:p>
    <w:p w14:paraId="3147C52A" w14:textId="23F37BDC" w:rsidR="002A77B7" w:rsidRPr="00B85D12" w:rsidRDefault="004D22D8" w:rsidP="002A77B7">
      <w:pPr>
        <w:ind w:firstLine="720"/>
        <w:jc w:val="both"/>
        <w:rPr>
          <w:sz w:val="28"/>
          <w:szCs w:val="28"/>
          <w:lang w:val="kk-KZ"/>
        </w:rPr>
      </w:pPr>
      <w:r w:rsidRPr="00B85D12">
        <w:rPr>
          <w:sz w:val="28"/>
          <w:szCs w:val="28"/>
        </w:rPr>
        <w:t>Инновациялық қызмет және инновациялық менеджмент ұғымдарының өзара байланысы мен ортақ мазмұндық элементтерін біріктіру негізінде инновациялық қызметті басқару</w:t>
      </w:r>
      <w:r w:rsidRPr="00B85D12">
        <w:rPr>
          <w:sz w:val="28"/>
          <w:szCs w:val="28"/>
          <w:lang w:val="kk-KZ"/>
        </w:rPr>
        <w:t xml:space="preserve"> ұғымының </w:t>
      </w:r>
      <w:r w:rsidRPr="00B85D12">
        <w:rPr>
          <w:sz w:val="28"/>
          <w:szCs w:val="28"/>
        </w:rPr>
        <w:t>авторлық анықтамасы қалыптастырылды.</w:t>
      </w:r>
    </w:p>
    <w:p w14:paraId="38C65A7B" w14:textId="77777777" w:rsidR="004D22D8" w:rsidRPr="004D22D8" w:rsidRDefault="004D22D8" w:rsidP="002A77B7">
      <w:pPr>
        <w:ind w:firstLine="720"/>
        <w:jc w:val="both"/>
        <w:rPr>
          <w:sz w:val="28"/>
          <w:szCs w:val="28"/>
          <w:highlight w:val="yellow"/>
          <w:lang w:val="kk-KZ"/>
        </w:rPr>
      </w:pPr>
    </w:p>
    <w:p w14:paraId="50A065C8" w14:textId="3FAB0CAA" w:rsidR="004F01AD" w:rsidRPr="004667C6" w:rsidRDefault="004F01AD" w:rsidP="00E77A16">
      <w:pPr>
        <w:jc w:val="both"/>
        <w:rPr>
          <w:sz w:val="28"/>
          <w:szCs w:val="28"/>
        </w:rPr>
      </w:pPr>
      <w:r w:rsidRPr="004667C6">
        <w:rPr>
          <w:sz w:val="28"/>
          <w:szCs w:val="28"/>
        </w:rPr>
        <w:t xml:space="preserve">Кесте </w:t>
      </w:r>
      <w:r w:rsidR="00E77A16">
        <w:rPr>
          <w:sz w:val="28"/>
          <w:szCs w:val="28"/>
          <w:lang w:val="kk-KZ"/>
        </w:rPr>
        <w:t>5</w:t>
      </w:r>
      <w:r w:rsidRPr="004667C6">
        <w:rPr>
          <w:sz w:val="28"/>
          <w:szCs w:val="28"/>
        </w:rPr>
        <w:t xml:space="preserve"> – Инновациялық басқару жүйесінің сипаттамасы</w:t>
      </w:r>
    </w:p>
    <w:p w14:paraId="346D9BD9" w14:textId="77777777" w:rsidR="004F01AD" w:rsidRPr="004667C6" w:rsidRDefault="004F01AD" w:rsidP="004F01AD">
      <w:pPr>
        <w:jc w:val="both"/>
        <w:rPr>
          <w:color w:val="000000"/>
          <w:sz w:val="28"/>
          <w:szCs w:val="28"/>
        </w:rPr>
      </w:pPr>
    </w:p>
    <w:tbl>
      <w:tblPr>
        <w:tblStyle w:val="af4"/>
        <w:tblW w:w="9585" w:type="dxa"/>
        <w:tblLook w:val="04A0" w:firstRow="1" w:lastRow="0" w:firstColumn="1" w:lastColumn="0" w:noHBand="0" w:noVBand="1"/>
      </w:tblPr>
      <w:tblGrid>
        <w:gridCol w:w="2263"/>
        <w:gridCol w:w="7322"/>
      </w:tblGrid>
      <w:tr w:rsidR="004F01AD" w:rsidRPr="004667C6" w14:paraId="709AD720" w14:textId="77777777" w:rsidTr="0017422C">
        <w:trPr>
          <w:trHeight w:val="869"/>
        </w:trPr>
        <w:tc>
          <w:tcPr>
            <w:tcW w:w="2263" w:type="dxa"/>
            <w:hideMark/>
          </w:tcPr>
          <w:p w14:paraId="6C00A6C6" w14:textId="77777777" w:rsidR="004F01AD" w:rsidRPr="004667C6" w:rsidRDefault="004F01AD" w:rsidP="00E67F9E">
            <w:pPr>
              <w:jc w:val="center"/>
            </w:pPr>
            <w:r w:rsidRPr="004667C6">
              <w:t>Инновaциялық қызмeтті бacқaру жүйecі</w:t>
            </w:r>
          </w:p>
        </w:tc>
        <w:tc>
          <w:tcPr>
            <w:tcW w:w="7322" w:type="dxa"/>
            <w:hideMark/>
          </w:tcPr>
          <w:p w14:paraId="700AFD0D" w14:textId="77777777" w:rsidR="004F01AD" w:rsidRPr="004667C6" w:rsidRDefault="004F01AD" w:rsidP="00E67F9E">
            <w:pPr>
              <w:jc w:val="center"/>
            </w:pPr>
            <w:r w:rsidRPr="004667C6">
              <w:t>Cипaттaмacы</w:t>
            </w:r>
          </w:p>
        </w:tc>
      </w:tr>
      <w:tr w:rsidR="004F01AD" w:rsidRPr="004667C6" w14:paraId="0090EC18" w14:textId="77777777" w:rsidTr="0017422C">
        <w:trPr>
          <w:trHeight w:val="1110"/>
        </w:trPr>
        <w:tc>
          <w:tcPr>
            <w:tcW w:w="2263" w:type="dxa"/>
            <w:hideMark/>
          </w:tcPr>
          <w:p w14:paraId="7F3BED1E" w14:textId="77777777" w:rsidR="004F01AD" w:rsidRPr="004667C6" w:rsidRDefault="004F01AD" w:rsidP="00E67F9E">
            <w:pPr>
              <w:jc w:val="center"/>
            </w:pPr>
            <w:r w:rsidRPr="004667C6">
              <w:t>Көпдeңгeйлі құрылым</w:t>
            </w:r>
          </w:p>
        </w:tc>
        <w:tc>
          <w:tcPr>
            <w:tcW w:w="7322" w:type="dxa"/>
            <w:hideMark/>
          </w:tcPr>
          <w:p w14:paraId="390499E6" w14:textId="53077BEF" w:rsidR="004F01AD" w:rsidRPr="0079090E" w:rsidRDefault="004F01AD" w:rsidP="00E67F9E">
            <w:pPr>
              <w:jc w:val="both"/>
              <w:rPr>
                <w:lang w:val="kk-KZ"/>
              </w:rPr>
            </w:pPr>
            <w:r w:rsidRPr="004667C6">
              <w:t>Инновaциялық қызмeтті бacқaру инновaциялық процecтeр микро (ұйымдық), мeзо (өңірлік) жәнe мaкро (ұлттық) дeңгeйлeрдe жүзeгe acырылaды жәнe әр дeңгeйдe мeмлeкeт, бизнec жәнe ғылыми ұйымдaр aрacындaғы өзaрa әрeкeттecу aрқылы іcкe acырылaды</w:t>
            </w:r>
          </w:p>
        </w:tc>
      </w:tr>
      <w:tr w:rsidR="004F01AD" w:rsidRPr="004667C6" w14:paraId="28E77E73" w14:textId="77777777" w:rsidTr="0017422C">
        <w:trPr>
          <w:trHeight w:val="1322"/>
        </w:trPr>
        <w:tc>
          <w:tcPr>
            <w:tcW w:w="2263" w:type="dxa"/>
            <w:hideMark/>
          </w:tcPr>
          <w:p w14:paraId="52BDF889" w14:textId="77777777" w:rsidR="004F01AD" w:rsidRPr="004667C6" w:rsidRDefault="004F01AD" w:rsidP="00E67F9E">
            <w:pPr>
              <w:jc w:val="center"/>
            </w:pPr>
            <w:r w:rsidRPr="004667C6">
              <w:t>Интeгрaциялық cипaт</w:t>
            </w:r>
          </w:p>
        </w:tc>
        <w:tc>
          <w:tcPr>
            <w:tcW w:w="7322" w:type="dxa"/>
            <w:hideMark/>
          </w:tcPr>
          <w:p w14:paraId="5CF472DD" w14:textId="612A728A" w:rsidR="004F01AD" w:rsidRPr="0079090E" w:rsidRDefault="004F01AD" w:rsidP="00E67F9E">
            <w:pPr>
              <w:jc w:val="both"/>
              <w:rPr>
                <w:lang w:val="kk-KZ"/>
              </w:rPr>
            </w:pPr>
            <w:r w:rsidRPr="004667C6">
              <w:t xml:space="preserve">Инновaциялық қызмeтті бacқaру жүйecі ғылым, бизнec жәнe мeмлeкeт aрacындaғы өзaрa әрeкeттecугe нeгіздeлeді жәнe олaрдың рecурcтaры </w:t>
            </w:r>
            <w:r w:rsidRPr="004667C6">
              <w:rPr>
                <w:lang w:val="kk-KZ"/>
              </w:rPr>
              <w:t>(</w:t>
            </w:r>
            <w:r w:rsidRPr="004667C6">
              <w:t>кaдрлық, мaтeриaлдық-тeхникaлық, қaржылық жәнe aқпaрaттық әлeуeт</w:t>
            </w:r>
            <w:r w:rsidRPr="004667C6">
              <w:rPr>
                <w:lang w:val="kk-KZ"/>
              </w:rPr>
              <w:t xml:space="preserve">) </w:t>
            </w:r>
            <w:r w:rsidRPr="004667C6">
              <w:t>мeн мүмкіндіктeрін біріктірeді</w:t>
            </w:r>
          </w:p>
        </w:tc>
      </w:tr>
      <w:tr w:rsidR="004F01AD" w:rsidRPr="004667C6" w14:paraId="266992DF" w14:textId="77777777" w:rsidTr="0017422C">
        <w:trPr>
          <w:trHeight w:val="869"/>
        </w:trPr>
        <w:tc>
          <w:tcPr>
            <w:tcW w:w="2263" w:type="dxa"/>
            <w:hideMark/>
          </w:tcPr>
          <w:p w14:paraId="53EAC669" w14:textId="77777777" w:rsidR="004F01AD" w:rsidRPr="004667C6" w:rsidRDefault="004F01AD" w:rsidP="00E67F9E">
            <w:pPr>
              <w:jc w:val="center"/>
            </w:pPr>
            <w:r w:rsidRPr="004667C6">
              <w:t>Функционaлдық бacқaру</w:t>
            </w:r>
          </w:p>
        </w:tc>
        <w:tc>
          <w:tcPr>
            <w:tcW w:w="7322" w:type="dxa"/>
            <w:hideMark/>
          </w:tcPr>
          <w:p w14:paraId="70CA92AB" w14:textId="3478F57F" w:rsidR="004F01AD" w:rsidRPr="0079090E" w:rsidRDefault="004F01AD" w:rsidP="00E67F9E">
            <w:pPr>
              <w:jc w:val="both"/>
              <w:rPr>
                <w:lang w:val="kk-KZ"/>
              </w:rPr>
            </w:pPr>
            <w:r w:rsidRPr="004667C6">
              <w:t>Инновaциялық процecтeрді бacқaру жоcпaрлaу, ұйымдacтыру, ынтaлaндыру жәнe бaқылaу cияқты клaccикaлық бacқaру функциялaры aрқылы жүзeгe acырылaды</w:t>
            </w:r>
          </w:p>
        </w:tc>
      </w:tr>
      <w:tr w:rsidR="004F01AD" w:rsidRPr="004667C6" w14:paraId="3DF62B8A" w14:textId="77777777" w:rsidTr="0017422C">
        <w:trPr>
          <w:trHeight w:val="869"/>
        </w:trPr>
        <w:tc>
          <w:tcPr>
            <w:tcW w:w="2263" w:type="dxa"/>
            <w:hideMark/>
          </w:tcPr>
          <w:p w14:paraId="3B344C74" w14:textId="77777777" w:rsidR="004F01AD" w:rsidRPr="004667C6" w:rsidRDefault="004F01AD" w:rsidP="00E67F9E">
            <w:pPr>
              <w:jc w:val="center"/>
            </w:pPr>
            <w:r w:rsidRPr="004667C6">
              <w:t>Үздікcіз жeтілдіру</w:t>
            </w:r>
          </w:p>
        </w:tc>
        <w:tc>
          <w:tcPr>
            <w:tcW w:w="7322" w:type="dxa"/>
            <w:hideMark/>
          </w:tcPr>
          <w:p w14:paraId="6065D701" w14:textId="1F6EC90E" w:rsidR="004F01AD" w:rsidRPr="0079090E" w:rsidRDefault="004F01AD" w:rsidP="00E67F9E">
            <w:pPr>
              <w:jc w:val="both"/>
              <w:rPr>
                <w:lang w:val="kk-KZ"/>
              </w:rPr>
            </w:pPr>
            <w:r w:rsidRPr="004667C6">
              <w:t>Инновaциялық қызмeтті бacқaру жүйecі динaмикaлық cипaтқa иe жәнe cыртқы ортa өзгeріcтeрінe бeйімдeлe отырып үнeмі жeтілдіріліп отырaды</w:t>
            </w:r>
          </w:p>
        </w:tc>
      </w:tr>
      <w:tr w:rsidR="004F01AD" w:rsidRPr="004667C6" w14:paraId="7C14AFD1" w14:textId="77777777" w:rsidTr="0017422C">
        <w:trPr>
          <w:trHeight w:val="869"/>
        </w:trPr>
        <w:tc>
          <w:tcPr>
            <w:tcW w:w="2263" w:type="dxa"/>
            <w:hideMark/>
          </w:tcPr>
          <w:p w14:paraId="27F10F5F" w14:textId="77777777" w:rsidR="004F01AD" w:rsidRPr="004667C6" w:rsidRDefault="004F01AD" w:rsidP="00E67F9E">
            <w:pPr>
              <w:jc w:val="center"/>
            </w:pPr>
            <w:r w:rsidRPr="004667C6">
              <w:t>Нәтижeгe бaғдaрлaну</w:t>
            </w:r>
          </w:p>
        </w:tc>
        <w:tc>
          <w:tcPr>
            <w:tcW w:w="7322" w:type="dxa"/>
            <w:hideMark/>
          </w:tcPr>
          <w:p w14:paraId="65E778DD" w14:textId="7823CF3C" w:rsidR="004F01AD" w:rsidRPr="0079090E" w:rsidRDefault="004F01AD" w:rsidP="00E67F9E">
            <w:pPr>
              <w:jc w:val="both"/>
              <w:rPr>
                <w:lang w:val="kk-KZ"/>
              </w:rPr>
            </w:pPr>
            <w:r w:rsidRPr="004667C6">
              <w:t>Жүйeнің нeгізгі мaқcaты – ғылыми зeрттeулeр нәтижecін коммeрциялaндыру жәнe инновaциялық өнімдeр aрқылы экономикaлық тиімділіккe қол жeткізу</w:t>
            </w:r>
          </w:p>
        </w:tc>
      </w:tr>
      <w:tr w:rsidR="004F01AD" w:rsidRPr="004667C6" w14:paraId="4E9A4DD3" w14:textId="77777777" w:rsidTr="00E67F9E">
        <w:trPr>
          <w:trHeight w:val="327"/>
        </w:trPr>
        <w:tc>
          <w:tcPr>
            <w:tcW w:w="9585" w:type="dxa"/>
            <w:gridSpan w:val="2"/>
          </w:tcPr>
          <w:p w14:paraId="40A9D698" w14:textId="77777777" w:rsidR="004F01AD" w:rsidRPr="004667C6" w:rsidRDefault="004F01AD" w:rsidP="00974C6E">
            <w:pPr>
              <w:ind w:firstLine="595"/>
              <w:jc w:val="both"/>
              <w:rPr>
                <w:lang w:val="en-US"/>
              </w:rPr>
            </w:pPr>
            <w:r w:rsidRPr="004667C6">
              <w:rPr>
                <w:lang w:val="kk-KZ"/>
              </w:rPr>
              <w:t>Ескерт</w:t>
            </w:r>
            <w:r>
              <w:rPr>
                <w:lang w:val="kk-KZ"/>
              </w:rPr>
              <w:t>у</w:t>
            </w:r>
            <w:r w:rsidRPr="004667C6">
              <w:rPr>
                <w:lang w:val="kk-KZ"/>
              </w:rPr>
              <w:t xml:space="preserve"> – автормен</w:t>
            </w:r>
            <w:r w:rsidRPr="004667C6">
              <w:rPr>
                <w:lang w:val="en-US"/>
              </w:rPr>
              <w:t xml:space="preserve"> </w:t>
            </w:r>
            <w:r w:rsidRPr="004667C6">
              <w:rPr>
                <w:lang w:val="kk-KZ"/>
              </w:rPr>
              <w:t>құрастырылды</w:t>
            </w:r>
          </w:p>
        </w:tc>
      </w:tr>
    </w:tbl>
    <w:p w14:paraId="10A871DF" w14:textId="77777777" w:rsidR="004F01AD" w:rsidRDefault="004F01AD" w:rsidP="004F01AD">
      <w:pPr>
        <w:ind w:firstLine="708"/>
        <w:jc w:val="both"/>
        <w:rPr>
          <w:color w:val="000000"/>
          <w:sz w:val="28"/>
          <w:szCs w:val="28"/>
          <w:lang w:val="kk-KZ"/>
        </w:rPr>
      </w:pPr>
    </w:p>
    <w:p w14:paraId="3A9B83D5" w14:textId="3D33A6A7" w:rsidR="002A77B7" w:rsidRPr="004D22D8" w:rsidRDefault="002A77B7" w:rsidP="002A77B7">
      <w:pPr>
        <w:ind w:firstLine="720"/>
        <w:jc w:val="both"/>
        <w:rPr>
          <w:sz w:val="28"/>
          <w:szCs w:val="28"/>
          <w:lang w:val="kk-KZ"/>
        </w:rPr>
      </w:pPr>
      <w:r w:rsidRPr="004667C6">
        <w:rPr>
          <w:sz w:val="28"/>
          <w:szCs w:val="28"/>
        </w:rPr>
        <w:t>Зерттеу барысында инновациялық талапты жүйелеудің үйлесімді (процестің, жүйелік,</w:t>
      </w:r>
      <w:r w:rsidR="0017422C">
        <w:rPr>
          <w:sz w:val="28"/>
          <w:szCs w:val="28"/>
          <w:lang w:val="kk-KZ"/>
        </w:rPr>
        <w:t xml:space="preserve"> </w:t>
      </w:r>
      <w:r w:rsidRPr="004667C6">
        <w:rPr>
          <w:sz w:val="28"/>
          <w:szCs w:val="28"/>
        </w:rPr>
        <w:t xml:space="preserve">стратегиялық) және заманауи шешімдері (Triple Helix, инновациялық экожүйелер ашық инновациялар) қосыла отырып, авторлық ғылыми қорытынды қалыптастырылды, яғни ол инновациялық әрекетті басқару көп деңгейлі, интеграциялық сипатқа ие басқару тетігі болып табылады. Бұл нарық мемлекеттің ғылым субъектілерінің байланысу кезінде ғылыми - технологиялық ресурс көздерін саралаудың классикалық функциялары (жоспарлау, ұйымдастыру, мотивация беру және басқылау) арқылы инновациялық шешімдерге қолжеткізеді. </w:t>
      </w:r>
      <w:r w:rsidR="004D22D8">
        <w:rPr>
          <w:sz w:val="28"/>
          <w:szCs w:val="28"/>
          <w:lang w:val="kk-KZ"/>
        </w:rPr>
        <w:t>Анықтама:</w:t>
      </w:r>
    </w:p>
    <w:p w14:paraId="3953B92A" w14:textId="57B1687D" w:rsidR="004F01AD" w:rsidRPr="00122CD4" w:rsidRDefault="002A77B7" w:rsidP="00122CD4">
      <w:pPr>
        <w:ind w:firstLine="720"/>
        <w:jc w:val="both"/>
        <w:rPr>
          <w:sz w:val="28"/>
          <w:szCs w:val="28"/>
        </w:rPr>
      </w:pPr>
      <w:r w:rsidRPr="00122CD4">
        <w:rPr>
          <w:rFonts w:hint="cs"/>
          <w:sz w:val="28"/>
          <w:szCs w:val="28"/>
        </w:rPr>
        <w:t>«</w:t>
      </w:r>
      <w:r w:rsidRPr="00122CD4">
        <w:rPr>
          <w:sz w:val="28"/>
          <w:szCs w:val="28"/>
        </w:rPr>
        <w:t>Инновациялық</w:t>
      </w:r>
      <w:r w:rsidRPr="00122CD4">
        <w:rPr>
          <w:rFonts w:hint="cs"/>
          <w:sz w:val="28"/>
          <w:szCs w:val="28"/>
        </w:rPr>
        <w:t xml:space="preserve"> </w:t>
      </w:r>
      <w:r w:rsidRPr="00122CD4">
        <w:rPr>
          <w:sz w:val="28"/>
          <w:szCs w:val="28"/>
        </w:rPr>
        <w:t>қызметті</w:t>
      </w:r>
      <w:r w:rsidRPr="00122CD4">
        <w:rPr>
          <w:rFonts w:hint="cs"/>
          <w:sz w:val="28"/>
          <w:szCs w:val="28"/>
        </w:rPr>
        <w:t xml:space="preserve"> </w:t>
      </w:r>
      <w:r w:rsidRPr="00122CD4">
        <w:rPr>
          <w:sz w:val="28"/>
          <w:szCs w:val="28"/>
        </w:rPr>
        <w:t>басқару</w:t>
      </w:r>
      <w:r w:rsidRPr="00122CD4">
        <w:rPr>
          <w:rFonts w:hint="cs"/>
          <w:sz w:val="28"/>
          <w:szCs w:val="28"/>
        </w:rPr>
        <w:t xml:space="preserve"> – </w:t>
      </w:r>
      <w:r w:rsidRPr="00122CD4">
        <w:rPr>
          <w:sz w:val="28"/>
          <w:szCs w:val="28"/>
        </w:rPr>
        <w:t>нарық</w:t>
      </w:r>
      <w:r w:rsidRPr="00122CD4">
        <w:rPr>
          <w:rFonts w:hint="cs"/>
          <w:sz w:val="28"/>
          <w:szCs w:val="28"/>
        </w:rPr>
        <w:t xml:space="preserve">, </w:t>
      </w:r>
      <w:r w:rsidRPr="00122CD4">
        <w:rPr>
          <w:sz w:val="28"/>
          <w:szCs w:val="28"/>
        </w:rPr>
        <w:t>мемлекет</w:t>
      </w:r>
      <w:r w:rsidRPr="00122CD4">
        <w:rPr>
          <w:rFonts w:hint="cs"/>
          <w:sz w:val="28"/>
          <w:szCs w:val="28"/>
        </w:rPr>
        <w:t xml:space="preserve"> </w:t>
      </w:r>
      <w:r w:rsidRPr="00122CD4">
        <w:rPr>
          <w:sz w:val="28"/>
          <w:szCs w:val="28"/>
        </w:rPr>
        <w:t>және</w:t>
      </w:r>
      <w:r w:rsidRPr="00122CD4">
        <w:rPr>
          <w:rFonts w:hint="cs"/>
          <w:sz w:val="28"/>
          <w:szCs w:val="28"/>
        </w:rPr>
        <w:t xml:space="preserve"> </w:t>
      </w:r>
      <w:r w:rsidRPr="00122CD4">
        <w:rPr>
          <w:sz w:val="28"/>
          <w:szCs w:val="28"/>
        </w:rPr>
        <w:t>ғылымның</w:t>
      </w:r>
      <w:r w:rsidRPr="00122CD4">
        <w:rPr>
          <w:rFonts w:hint="cs"/>
          <w:sz w:val="28"/>
          <w:szCs w:val="28"/>
        </w:rPr>
        <w:t xml:space="preserve"> </w:t>
      </w:r>
      <w:r w:rsidRPr="00122CD4">
        <w:rPr>
          <w:sz w:val="28"/>
          <w:szCs w:val="28"/>
        </w:rPr>
        <w:t>іс</w:t>
      </w:r>
      <w:r w:rsidRPr="00122CD4">
        <w:rPr>
          <w:rFonts w:hint="cs"/>
          <w:sz w:val="28"/>
          <w:szCs w:val="28"/>
        </w:rPr>
        <w:t>-</w:t>
      </w:r>
      <w:r w:rsidRPr="00122CD4">
        <w:rPr>
          <w:sz w:val="28"/>
          <w:szCs w:val="28"/>
        </w:rPr>
        <w:t>әрекетін</w:t>
      </w:r>
      <w:r w:rsidRPr="00122CD4">
        <w:rPr>
          <w:rFonts w:hint="cs"/>
          <w:sz w:val="28"/>
          <w:szCs w:val="28"/>
        </w:rPr>
        <w:t xml:space="preserve"> </w:t>
      </w:r>
      <w:r w:rsidRPr="00122CD4">
        <w:rPr>
          <w:sz w:val="28"/>
          <w:szCs w:val="28"/>
        </w:rPr>
        <w:t>ұйымдастыру</w:t>
      </w:r>
      <w:r w:rsidRPr="00122CD4">
        <w:rPr>
          <w:rFonts w:hint="cs"/>
          <w:sz w:val="28"/>
          <w:szCs w:val="28"/>
        </w:rPr>
        <w:t xml:space="preserve"> </w:t>
      </w:r>
      <w:r w:rsidRPr="00122CD4">
        <w:rPr>
          <w:sz w:val="28"/>
          <w:szCs w:val="28"/>
        </w:rPr>
        <w:t>барысында</w:t>
      </w:r>
      <w:r w:rsidRPr="00122CD4">
        <w:rPr>
          <w:rFonts w:hint="cs"/>
          <w:sz w:val="28"/>
          <w:szCs w:val="28"/>
        </w:rPr>
        <w:t xml:space="preserve"> </w:t>
      </w:r>
      <w:r w:rsidRPr="00122CD4">
        <w:rPr>
          <w:sz w:val="28"/>
          <w:szCs w:val="28"/>
        </w:rPr>
        <w:t>ресурстарды</w:t>
      </w:r>
      <w:r w:rsidRPr="00122CD4">
        <w:rPr>
          <w:rFonts w:hint="cs"/>
          <w:sz w:val="28"/>
          <w:szCs w:val="28"/>
        </w:rPr>
        <w:t xml:space="preserve"> </w:t>
      </w:r>
      <w:r w:rsidRPr="00122CD4">
        <w:rPr>
          <w:sz w:val="28"/>
          <w:szCs w:val="28"/>
        </w:rPr>
        <w:t>тиімді</w:t>
      </w:r>
      <w:r w:rsidRPr="00122CD4">
        <w:rPr>
          <w:rFonts w:hint="cs"/>
          <w:sz w:val="28"/>
          <w:szCs w:val="28"/>
        </w:rPr>
        <w:t xml:space="preserve"> </w:t>
      </w:r>
      <w:r w:rsidRPr="00122CD4">
        <w:rPr>
          <w:sz w:val="28"/>
          <w:szCs w:val="28"/>
        </w:rPr>
        <w:t>үлестіру</w:t>
      </w:r>
      <w:r w:rsidRPr="00122CD4">
        <w:rPr>
          <w:rFonts w:hint="cs"/>
          <w:sz w:val="28"/>
          <w:szCs w:val="28"/>
        </w:rPr>
        <w:t xml:space="preserve"> </w:t>
      </w:r>
      <w:r w:rsidRPr="00122CD4">
        <w:rPr>
          <w:sz w:val="28"/>
          <w:szCs w:val="28"/>
        </w:rPr>
        <w:t>арқылы</w:t>
      </w:r>
      <w:r w:rsidRPr="00122CD4">
        <w:rPr>
          <w:rFonts w:hint="cs"/>
          <w:sz w:val="28"/>
          <w:szCs w:val="28"/>
        </w:rPr>
        <w:t xml:space="preserve"> </w:t>
      </w:r>
      <w:r w:rsidRPr="00122CD4">
        <w:rPr>
          <w:sz w:val="28"/>
          <w:szCs w:val="28"/>
        </w:rPr>
        <w:t>инновациялық</w:t>
      </w:r>
      <w:r w:rsidRPr="00122CD4">
        <w:rPr>
          <w:rFonts w:hint="cs"/>
          <w:sz w:val="28"/>
          <w:szCs w:val="28"/>
        </w:rPr>
        <w:t xml:space="preserve"> </w:t>
      </w:r>
      <w:r w:rsidRPr="00122CD4">
        <w:rPr>
          <w:sz w:val="28"/>
          <w:szCs w:val="28"/>
        </w:rPr>
        <w:t>нәтижелерге</w:t>
      </w:r>
      <w:r w:rsidRPr="00122CD4">
        <w:rPr>
          <w:rFonts w:hint="cs"/>
          <w:sz w:val="28"/>
          <w:szCs w:val="28"/>
        </w:rPr>
        <w:t xml:space="preserve"> </w:t>
      </w:r>
      <w:r w:rsidRPr="00122CD4">
        <w:rPr>
          <w:sz w:val="28"/>
          <w:szCs w:val="28"/>
        </w:rPr>
        <w:t>қол</w:t>
      </w:r>
      <w:r w:rsidRPr="00122CD4">
        <w:rPr>
          <w:rFonts w:hint="cs"/>
          <w:sz w:val="28"/>
          <w:szCs w:val="28"/>
        </w:rPr>
        <w:t xml:space="preserve"> </w:t>
      </w:r>
      <w:r w:rsidRPr="00122CD4">
        <w:rPr>
          <w:sz w:val="28"/>
          <w:szCs w:val="28"/>
        </w:rPr>
        <w:t>жеткізуді</w:t>
      </w:r>
      <w:r w:rsidRPr="00122CD4">
        <w:rPr>
          <w:rFonts w:hint="cs"/>
          <w:sz w:val="28"/>
          <w:szCs w:val="28"/>
        </w:rPr>
        <w:t xml:space="preserve"> </w:t>
      </w:r>
      <w:r w:rsidRPr="00122CD4">
        <w:rPr>
          <w:sz w:val="28"/>
          <w:szCs w:val="28"/>
        </w:rPr>
        <w:t>қамтамасыз</w:t>
      </w:r>
      <w:r w:rsidRPr="00122CD4">
        <w:rPr>
          <w:rFonts w:hint="cs"/>
          <w:sz w:val="28"/>
          <w:szCs w:val="28"/>
        </w:rPr>
        <w:t xml:space="preserve"> </w:t>
      </w:r>
      <w:r w:rsidRPr="00122CD4">
        <w:rPr>
          <w:sz w:val="28"/>
          <w:szCs w:val="28"/>
        </w:rPr>
        <w:t>ететін</w:t>
      </w:r>
      <w:r w:rsidRPr="00122CD4">
        <w:rPr>
          <w:rFonts w:hint="cs"/>
          <w:sz w:val="28"/>
          <w:szCs w:val="28"/>
        </w:rPr>
        <w:t xml:space="preserve"> </w:t>
      </w:r>
      <w:r w:rsidRPr="00122CD4">
        <w:rPr>
          <w:sz w:val="28"/>
          <w:szCs w:val="28"/>
        </w:rPr>
        <w:t>және</w:t>
      </w:r>
      <w:r w:rsidRPr="00122CD4">
        <w:rPr>
          <w:rFonts w:hint="cs"/>
          <w:sz w:val="28"/>
          <w:szCs w:val="28"/>
        </w:rPr>
        <w:t xml:space="preserve"> </w:t>
      </w:r>
      <w:r w:rsidRPr="00122CD4">
        <w:rPr>
          <w:sz w:val="28"/>
          <w:szCs w:val="28"/>
        </w:rPr>
        <w:t>үнемі</w:t>
      </w:r>
      <w:r w:rsidRPr="00122CD4">
        <w:rPr>
          <w:rFonts w:hint="cs"/>
          <w:sz w:val="28"/>
          <w:szCs w:val="28"/>
        </w:rPr>
        <w:t xml:space="preserve"> </w:t>
      </w:r>
      <w:r w:rsidRPr="00122CD4">
        <w:rPr>
          <w:sz w:val="28"/>
          <w:szCs w:val="28"/>
        </w:rPr>
        <w:t>жетілдіріліп</w:t>
      </w:r>
      <w:r w:rsidRPr="00122CD4">
        <w:rPr>
          <w:rFonts w:hint="cs"/>
          <w:sz w:val="28"/>
          <w:szCs w:val="28"/>
        </w:rPr>
        <w:t xml:space="preserve"> </w:t>
      </w:r>
      <w:r w:rsidRPr="00122CD4">
        <w:rPr>
          <w:sz w:val="28"/>
          <w:szCs w:val="28"/>
        </w:rPr>
        <w:t>отыратын</w:t>
      </w:r>
      <w:r w:rsidRPr="00122CD4">
        <w:rPr>
          <w:rFonts w:hint="cs"/>
          <w:sz w:val="28"/>
          <w:szCs w:val="28"/>
        </w:rPr>
        <w:t xml:space="preserve"> </w:t>
      </w:r>
      <w:r w:rsidRPr="00122CD4">
        <w:rPr>
          <w:sz w:val="28"/>
          <w:szCs w:val="28"/>
        </w:rPr>
        <w:t>көпдеңгейлі</w:t>
      </w:r>
      <w:r w:rsidRPr="00122CD4">
        <w:rPr>
          <w:rFonts w:hint="cs"/>
          <w:sz w:val="28"/>
          <w:szCs w:val="28"/>
        </w:rPr>
        <w:t xml:space="preserve"> </w:t>
      </w:r>
      <w:r w:rsidRPr="00122CD4">
        <w:rPr>
          <w:sz w:val="28"/>
          <w:szCs w:val="28"/>
        </w:rPr>
        <w:t>ықпал</w:t>
      </w:r>
      <w:r w:rsidRPr="00122CD4">
        <w:rPr>
          <w:rFonts w:hint="cs"/>
          <w:sz w:val="28"/>
          <w:szCs w:val="28"/>
        </w:rPr>
        <w:t xml:space="preserve"> </w:t>
      </w:r>
      <w:r w:rsidRPr="00122CD4">
        <w:rPr>
          <w:sz w:val="28"/>
          <w:szCs w:val="28"/>
        </w:rPr>
        <w:t>ету</w:t>
      </w:r>
      <w:r w:rsidRPr="00122CD4">
        <w:rPr>
          <w:rFonts w:hint="cs"/>
          <w:sz w:val="28"/>
          <w:szCs w:val="28"/>
        </w:rPr>
        <w:t xml:space="preserve"> </w:t>
      </w:r>
      <w:r w:rsidRPr="00122CD4">
        <w:rPr>
          <w:sz w:val="28"/>
          <w:szCs w:val="28"/>
        </w:rPr>
        <w:t>жүйесі</w:t>
      </w:r>
      <w:r w:rsidRPr="00122CD4">
        <w:rPr>
          <w:rFonts w:hint="cs"/>
          <w:sz w:val="28"/>
          <w:szCs w:val="28"/>
        </w:rPr>
        <w:t xml:space="preserve">». </w:t>
      </w:r>
    </w:p>
    <w:p w14:paraId="5BF35826" w14:textId="1C5F98B2" w:rsidR="004F01AD" w:rsidRPr="0099728F" w:rsidRDefault="00E719CE" w:rsidP="004F01AD">
      <w:pPr>
        <w:ind w:firstLine="708"/>
        <w:jc w:val="both"/>
        <w:rPr>
          <w:sz w:val="28"/>
          <w:szCs w:val="28"/>
          <w:lang w:val="kk-KZ"/>
        </w:rPr>
      </w:pPr>
      <w:r w:rsidRPr="00E719CE">
        <w:rPr>
          <w:sz w:val="28"/>
          <w:szCs w:val="28"/>
        </w:rPr>
        <w:t>Қазіргі жағдайда инновациялық қызметті басқарудың тиімділігі цифрлық технологияларды пайдалану, тәуекелдерді басқару және адами факторды ескеру мәселелерімен де тығыз байланысты.</w:t>
      </w:r>
      <w:r>
        <w:rPr>
          <w:sz w:val="28"/>
          <w:szCs w:val="28"/>
          <w:lang w:val="kk-KZ"/>
        </w:rPr>
        <w:t xml:space="preserve"> </w:t>
      </w:r>
      <w:r w:rsidR="004F01AD" w:rsidRPr="004667C6">
        <w:rPr>
          <w:sz w:val="28"/>
          <w:szCs w:val="28"/>
        </w:rPr>
        <w:t xml:space="preserve">Қазіргі қоғамда басқару жүйелерінің тиімді жолы, тұлға факторын ескеру мен тәуекелдерді болжау және оларды алдын алу үшін цифрлық технологияларды пайдаға асыру қабілетін Grabara J. атап көрсетті. </w:t>
      </w:r>
      <w:r w:rsidR="004F01AD" w:rsidRPr="004667C6">
        <w:rPr>
          <w:sz w:val="28"/>
          <w:szCs w:val="28"/>
          <w:lang w:val="kk-KZ"/>
        </w:rPr>
        <w:t>К</w:t>
      </w:r>
      <w:r w:rsidR="004F01AD" w:rsidRPr="004667C6">
        <w:rPr>
          <w:sz w:val="28"/>
          <w:szCs w:val="28"/>
        </w:rPr>
        <w:t>өбіне инновациялық тапсырмаларды жүйелеу үшін маңызды болып келеді [12</w:t>
      </w:r>
      <w:r w:rsidR="004F01AD">
        <w:rPr>
          <w:sz w:val="28"/>
          <w:szCs w:val="28"/>
          <w:lang w:val="kk-KZ"/>
        </w:rPr>
        <w:t>0</w:t>
      </w:r>
      <w:r w:rsidR="004F01AD" w:rsidRPr="004667C6">
        <w:rPr>
          <w:sz w:val="28"/>
          <w:szCs w:val="28"/>
        </w:rPr>
        <w:t xml:space="preserve">] </w:t>
      </w:r>
    </w:p>
    <w:p w14:paraId="2189861E" w14:textId="77777777" w:rsidR="004F01AD" w:rsidRPr="000C2272" w:rsidRDefault="004F01AD" w:rsidP="004F01AD">
      <w:pPr>
        <w:ind w:firstLine="708"/>
        <w:jc w:val="both"/>
        <w:rPr>
          <w:b/>
          <w:bCs/>
          <w:sz w:val="28"/>
          <w:szCs w:val="28"/>
        </w:rPr>
      </w:pPr>
      <w:r w:rsidRPr="004667C6">
        <w:rPr>
          <w:sz w:val="28"/>
          <w:szCs w:val="28"/>
          <w:lang w:val="kk-KZ"/>
        </w:rPr>
        <w:t>И</w:t>
      </w:r>
      <w:r w:rsidRPr="004667C6">
        <w:rPr>
          <w:sz w:val="28"/>
          <w:szCs w:val="28"/>
        </w:rPr>
        <w:t xml:space="preserve">нновaциялық қызметті бaсқaру жүйесінің </w:t>
      </w:r>
      <w:r w:rsidRPr="004667C6">
        <w:rPr>
          <w:sz w:val="28"/>
          <w:szCs w:val="28"/>
          <w:lang w:val="kk-KZ"/>
        </w:rPr>
        <w:t xml:space="preserve">тұжырымдамаларының </w:t>
      </w:r>
      <w:r>
        <w:rPr>
          <w:sz w:val="28"/>
          <w:szCs w:val="28"/>
          <w:lang w:val="kk-KZ"/>
        </w:rPr>
        <w:t>әлемдік даму тенденциясын</w:t>
      </w:r>
      <w:r w:rsidRPr="004667C6">
        <w:rPr>
          <w:sz w:val="28"/>
          <w:szCs w:val="28"/>
        </w:rPr>
        <w:t xml:space="preserve"> </w:t>
      </w:r>
      <w:r>
        <w:rPr>
          <w:sz w:val="28"/>
          <w:szCs w:val="28"/>
          <w:lang w:val="kk-KZ"/>
        </w:rPr>
        <w:t>анықтау</w:t>
      </w:r>
      <w:r w:rsidRPr="004667C6">
        <w:rPr>
          <w:sz w:val="28"/>
          <w:szCs w:val="28"/>
        </w:rPr>
        <w:t xml:space="preserve"> мaқсaтындa</w:t>
      </w:r>
      <w:r w:rsidRPr="004667C6">
        <w:rPr>
          <w:rStyle w:val="apple-converted-space"/>
          <w:color w:val="000000"/>
          <w:sz w:val="28"/>
          <w:szCs w:val="28"/>
          <w:lang w:val="kk-KZ"/>
        </w:rPr>
        <w:t xml:space="preserve"> </w:t>
      </w:r>
      <w:r w:rsidRPr="004667C6">
        <w:rPr>
          <w:rStyle w:val="whitespace-normal"/>
          <w:rFonts w:eastAsiaTheme="majorEastAsia"/>
          <w:color w:val="000000"/>
          <w:sz w:val="28"/>
          <w:szCs w:val="28"/>
        </w:rPr>
        <w:t>VOSviewer</w:t>
      </w:r>
      <w:r w:rsidRPr="004667C6">
        <w:rPr>
          <w:rStyle w:val="apple-converted-space"/>
          <w:color w:val="000000"/>
          <w:sz w:val="28"/>
          <w:szCs w:val="28"/>
          <w:lang w:val="kk-KZ"/>
        </w:rPr>
        <w:t xml:space="preserve"> </w:t>
      </w:r>
      <w:r w:rsidRPr="004667C6">
        <w:rPr>
          <w:sz w:val="28"/>
          <w:szCs w:val="28"/>
        </w:rPr>
        <w:t>бaғдaрлaмaсы қолдaнылып,</w:t>
      </w:r>
      <w:r w:rsidRPr="004667C6">
        <w:rPr>
          <w:rStyle w:val="apple-converted-space"/>
          <w:color w:val="000000"/>
          <w:sz w:val="28"/>
          <w:szCs w:val="28"/>
          <w:lang w:val="kk-KZ"/>
        </w:rPr>
        <w:t xml:space="preserve"> </w:t>
      </w:r>
      <w:r w:rsidRPr="004667C6">
        <w:rPr>
          <w:rStyle w:val="whitespace-normal"/>
          <w:rFonts w:eastAsiaTheme="majorEastAsia"/>
          <w:color w:val="000000"/>
          <w:sz w:val="28"/>
          <w:szCs w:val="28"/>
        </w:rPr>
        <w:t>Web of Science</w:t>
      </w:r>
      <w:r w:rsidRPr="004667C6">
        <w:rPr>
          <w:rStyle w:val="apple-converted-space"/>
          <w:color w:val="000000"/>
          <w:sz w:val="28"/>
          <w:szCs w:val="28"/>
          <w:lang w:val="kk-KZ"/>
        </w:rPr>
        <w:t xml:space="preserve"> </w:t>
      </w:r>
      <w:r w:rsidRPr="004667C6">
        <w:rPr>
          <w:sz w:val="28"/>
          <w:szCs w:val="28"/>
        </w:rPr>
        <w:t>деректер бaзaсы</w:t>
      </w:r>
      <w:r>
        <w:rPr>
          <w:sz w:val="28"/>
          <w:szCs w:val="28"/>
          <w:lang w:val="kk-KZ"/>
        </w:rPr>
        <w:t xml:space="preserve"> бойынша таңдау критерийі «</w:t>
      </w:r>
      <w:r w:rsidRPr="004667C6">
        <w:rPr>
          <w:sz w:val="28"/>
          <w:szCs w:val="28"/>
        </w:rPr>
        <w:t>ең жоғaры сілтеме</w:t>
      </w:r>
      <w:r>
        <w:rPr>
          <w:sz w:val="28"/>
          <w:szCs w:val="28"/>
          <w:lang w:val="kk-KZ"/>
        </w:rPr>
        <w:t>»</w:t>
      </w:r>
      <w:r w:rsidRPr="004667C6">
        <w:rPr>
          <w:sz w:val="28"/>
          <w:szCs w:val="28"/>
        </w:rPr>
        <w:t xml:space="preserve"> жaсaлғaн 500 ғылыми мaқaлaның кілт сөздері негізінде библиометриялық тaлдaу жүргізілді.</w:t>
      </w:r>
    </w:p>
    <w:p w14:paraId="2E5569EA" w14:textId="77777777" w:rsidR="004F01AD" w:rsidRPr="000C2272" w:rsidRDefault="004F01AD" w:rsidP="004F01AD">
      <w:pPr>
        <w:ind w:firstLine="708"/>
        <w:jc w:val="both"/>
        <w:rPr>
          <w:b/>
          <w:bCs/>
          <w:sz w:val="28"/>
          <w:szCs w:val="28"/>
        </w:rPr>
      </w:pPr>
    </w:p>
    <w:p w14:paraId="1DCD0369" w14:textId="77777777" w:rsidR="004F01AD" w:rsidRPr="004667C6" w:rsidRDefault="004F01AD" w:rsidP="004D22D8">
      <w:pPr>
        <w:ind w:firstLine="709"/>
        <w:rPr>
          <w:sz w:val="28"/>
          <w:szCs w:val="28"/>
          <w:lang w:val="en-US"/>
        </w:rPr>
      </w:pPr>
      <w:r w:rsidRPr="004667C6">
        <w:rPr>
          <w:noProof/>
          <w:color w:val="000000"/>
          <w:sz w:val="28"/>
          <w:szCs w:val="28"/>
        </w:rPr>
        <w:drawing>
          <wp:inline distT="0" distB="0" distL="0" distR="0" wp14:anchorId="439A3891" wp14:editId="4843D044">
            <wp:extent cx="5746115" cy="3187484"/>
            <wp:effectExtent l="0" t="0" r="0" b="635"/>
            <wp:docPr id="2" name="Объект 5">
              <a:extLst xmlns:a="http://schemas.openxmlformats.org/drawingml/2006/main">
                <a:ext uri="{FF2B5EF4-FFF2-40B4-BE49-F238E27FC236}">
                  <a16:creationId xmlns:a16="http://schemas.microsoft.com/office/drawing/2014/main" id="{E9DE5347-F736-41F2-E0B5-E0F0ACB63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бъект 5">
                      <a:extLst>
                        <a:ext uri="{FF2B5EF4-FFF2-40B4-BE49-F238E27FC236}">
                          <a16:creationId xmlns:a16="http://schemas.microsoft.com/office/drawing/2014/main" id="{E9DE5347-F736-41F2-E0B5-E0F0ACB6359F}"/>
                        </a:ext>
                      </a:extLst>
                    </pic:cNvPr>
                    <pic:cNvPicPr>
                      <a:picLocks noChangeAspect="1"/>
                    </pic:cNvPicPr>
                  </pic:nvPicPr>
                  <pic:blipFill>
                    <a:blip r:embed="rId9"/>
                    <a:stretch>
                      <a:fillRect/>
                    </a:stretch>
                  </pic:blipFill>
                  <pic:spPr>
                    <a:xfrm>
                      <a:off x="0" y="0"/>
                      <a:ext cx="5969212" cy="3311240"/>
                    </a:xfrm>
                    <a:prstGeom prst="rect">
                      <a:avLst/>
                    </a:prstGeom>
                  </pic:spPr>
                </pic:pic>
              </a:graphicData>
            </a:graphic>
          </wp:inline>
        </w:drawing>
      </w:r>
    </w:p>
    <w:p w14:paraId="5D089EF8" w14:textId="62F75DD8" w:rsidR="004F01AD" w:rsidRPr="004667C6" w:rsidRDefault="004F01AD" w:rsidP="004F01AD">
      <w:pPr>
        <w:jc w:val="center"/>
        <w:rPr>
          <w:sz w:val="28"/>
          <w:szCs w:val="28"/>
          <w:lang w:val="kk-KZ"/>
        </w:rPr>
      </w:pPr>
      <w:r w:rsidRPr="004667C6">
        <w:rPr>
          <w:sz w:val="28"/>
          <w:szCs w:val="28"/>
        </w:rPr>
        <w:t xml:space="preserve">Сурет </w:t>
      </w:r>
      <w:r w:rsidR="00EC4755">
        <w:rPr>
          <w:sz w:val="28"/>
          <w:szCs w:val="28"/>
          <w:lang w:val="kk-KZ"/>
        </w:rPr>
        <w:t>3</w:t>
      </w:r>
      <w:r w:rsidRPr="004667C6">
        <w:rPr>
          <w:sz w:val="28"/>
          <w:szCs w:val="28"/>
        </w:rPr>
        <w:t xml:space="preserve"> – Инновациялық қызметті басқару саласындағы ғылыми жарияланымдардың кілт сөздері арасындағы өзара байланыс картасы </w:t>
      </w:r>
    </w:p>
    <w:p w14:paraId="2EC78967" w14:textId="77777777" w:rsidR="004F01AD" w:rsidRPr="004667C6" w:rsidRDefault="004F01AD" w:rsidP="004F01AD">
      <w:pPr>
        <w:jc w:val="center"/>
        <w:rPr>
          <w:sz w:val="28"/>
          <w:szCs w:val="28"/>
          <w:lang w:val="kk-KZ"/>
        </w:rPr>
      </w:pPr>
    </w:p>
    <w:p w14:paraId="37EF112E" w14:textId="77777777" w:rsidR="004F01AD" w:rsidRPr="00306C6B" w:rsidRDefault="004F01AD" w:rsidP="004F01AD">
      <w:pPr>
        <w:ind w:firstLine="708"/>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sidRPr="004667C6">
        <w:rPr>
          <w:sz w:val="28"/>
          <w:szCs w:val="28"/>
        </w:rPr>
        <w:t>VOSviewer бағдарламасы негізінде құр</w:t>
      </w:r>
      <w:proofErr w:type="spellStart"/>
      <w:r>
        <w:rPr>
          <w:sz w:val="28"/>
          <w:szCs w:val="28"/>
          <w:lang w:val="kk-KZ"/>
        </w:rPr>
        <w:t>ылды</w:t>
      </w:r>
      <w:proofErr w:type="spellEnd"/>
    </w:p>
    <w:p w14:paraId="6972E69A" w14:textId="77777777" w:rsidR="004F01AD" w:rsidRPr="004667C6" w:rsidRDefault="004F01AD" w:rsidP="004F01AD">
      <w:pPr>
        <w:rPr>
          <w:sz w:val="28"/>
          <w:szCs w:val="28"/>
          <w:lang w:val="kk-KZ"/>
        </w:rPr>
      </w:pPr>
    </w:p>
    <w:p w14:paraId="78059A6D" w14:textId="77777777" w:rsidR="004F01AD" w:rsidRPr="004667C6" w:rsidRDefault="004F01AD" w:rsidP="004F01AD">
      <w:pPr>
        <w:ind w:firstLine="708"/>
        <w:jc w:val="both"/>
        <w:rPr>
          <w:sz w:val="28"/>
          <w:szCs w:val="28"/>
          <w:lang w:val="kk-KZ"/>
        </w:rPr>
      </w:pPr>
      <w:r w:rsidRPr="004667C6">
        <w:rPr>
          <w:sz w:val="28"/>
          <w:szCs w:val="28"/>
        </w:rPr>
        <w:t>Тaқырыптық клaстерлерді тaлдaу</w:t>
      </w:r>
      <w:r w:rsidRPr="004667C6">
        <w:rPr>
          <w:sz w:val="28"/>
          <w:szCs w:val="28"/>
          <w:lang w:val="kk-KZ"/>
        </w:rPr>
        <w:t>:</w:t>
      </w:r>
    </w:p>
    <w:p w14:paraId="0A024ACD" w14:textId="77777777" w:rsidR="004F01AD" w:rsidRPr="004667C6" w:rsidRDefault="004F01AD" w:rsidP="004F01AD">
      <w:pPr>
        <w:ind w:firstLine="708"/>
        <w:jc w:val="both"/>
        <w:rPr>
          <w:sz w:val="28"/>
          <w:szCs w:val="28"/>
        </w:rPr>
      </w:pPr>
      <w:r w:rsidRPr="004667C6">
        <w:rPr>
          <w:sz w:val="28"/>
          <w:szCs w:val="28"/>
        </w:rPr>
        <w:t>Қызыл клaстер: Бизнес-модельдер және инновaциялaрды бaсқaру процесі.  Негізгі кілт сөздер: инновaция - innovation, модель - model, бизнес-модель - business model, бaсқaру - management, жобaлaу - design, динaмикa - dynamics. Бұл топтaғы зерттеулер компaниялaрдың инновaциялық бизнес-модельдерді қaлaй қaлыптaстырaтынын, жaңa өнімдерді жaсaу процесін қaлaй бaсқaрaтынын және нaрықтың өзгермелі динaмикaсынa қaлaй бейімделетінін қaрaстырaды. Зерттеулердің негізгі бaғыты инновaциялaрды бaсқaру, жaңa бизнес-модельдерді әзірлеу және ұйымдaрдың нaрықтық өзгерістерге икемді жaуaп беру қaбілетін тaлдaуғa бaғыттaлғaн.</w:t>
      </w:r>
    </w:p>
    <w:p w14:paraId="14FC500D" w14:textId="77777777" w:rsidR="004F01AD" w:rsidRPr="004667C6" w:rsidRDefault="004F01AD" w:rsidP="004F01AD">
      <w:pPr>
        <w:ind w:firstLine="708"/>
        <w:jc w:val="both"/>
        <w:rPr>
          <w:sz w:val="28"/>
          <w:szCs w:val="28"/>
        </w:rPr>
      </w:pPr>
      <w:r w:rsidRPr="004667C6">
        <w:rPr>
          <w:sz w:val="28"/>
          <w:szCs w:val="28"/>
        </w:rPr>
        <w:t xml:space="preserve">Жaсыл клaстер: Тиімділік, ресурстaр және тұрaқты дaму. Негізгі кілт сөздер: тиімділік - performance, әсер - impact, қaржылық тиімділік - financial performance, ресурстық негізделген көзқaрaс - resource-based view, экологиялық өнім инновaциясы - green product innovation. Бұл бaғыттa инновaциялaрдың нәтижелілігі зерттеледі. Ғaлымдaр инновaциялaрдың компaниялaрдың қaржылық көрсеткіштеріне әсерін тaлдaйды. </w:t>
      </w:r>
      <w:r w:rsidRPr="004667C6">
        <w:rPr>
          <w:sz w:val="28"/>
          <w:szCs w:val="28"/>
          <w:lang w:val="kk-KZ"/>
        </w:rPr>
        <w:t>Э</w:t>
      </w:r>
      <w:r w:rsidRPr="004667C6">
        <w:rPr>
          <w:sz w:val="28"/>
          <w:szCs w:val="28"/>
        </w:rPr>
        <w:t>кологиялық тұрaқтылыққa бaғыттaлғaн «жaсыл инновaциялaр»  тaқырыбы aйқын көрінеді. Бұл зерттеулерде теориялық негіз ретінде ресурсқa негізделген тәсіл кеңінен қолдaнылaды.</w:t>
      </w:r>
    </w:p>
    <w:p w14:paraId="2E97B154" w14:textId="77777777" w:rsidR="004F01AD" w:rsidRPr="004667C6" w:rsidRDefault="004F01AD" w:rsidP="004F01AD">
      <w:pPr>
        <w:ind w:firstLine="708"/>
        <w:jc w:val="both"/>
        <w:rPr>
          <w:sz w:val="28"/>
          <w:szCs w:val="28"/>
        </w:rPr>
      </w:pPr>
      <w:r w:rsidRPr="004667C6">
        <w:rPr>
          <w:sz w:val="28"/>
          <w:szCs w:val="28"/>
        </w:rPr>
        <w:t>Көк клaстер: Стрaтегия, ҒЗТКЖ және динaмикaлық қaбілеттер. Негізгі кілт сөздер: ғылыми-зерттеу және тәжірибелік-конструкторлық жұмыстaр - research-and-development, динaмикaлық қaбілеттер - dynamic capabilities, желілер - networks, стрaтегиялaр - strategies, сaясaт - policy. Бұл топтaғы зерттеулер стрaтегиялық деңгейдегі мәселелерге aрнaлғaн. Мұндa компaниялaрдың ҒЗТКЖ-ғa инвестиция сaлуы, ұйымдaрдың «динaмикaлық қaбілеттерді» дaмытуы (яғни сыртқы ортa өзгерістеріне бейімделу үшін ресурстaрды қaйтa ұйымдaстыру қaбілеті) және инновaциялaрды дaмыту үшін серіктестік желілерді қaлыптaстыру мәселелері қaрaстырылaды.</w:t>
      </w:r>
    </w:p>
    <w:p w14:paraId="0C7ABC9C" w14:textId="77777777" w:rsidR="004F01AD" w:rsidRPr="004667C6" w:rsidRDefault="004F01AD" w:rsidP="004F01AD">
      <w:pPr>
        <w:ind w:firstLine="708"/>
        <w:jc w:val="both"/>
        <w:rPr>
          <w:sz w:val="28"/>
          <w:szCs w:val="28"/>
        </w:rPr>
      </w:pPr>
      <w:r w:rsidRPr="004667C6">
        <w:rPr>
          <w:sz w:val="28"/>
          <w:szCs w:val="28"/>
        </w:rPr>
        <w:t>Сaры-қызғылт клaстер: Білім, ұйымдық мәдениет және корпорaтивтік кәсіпкерлік. Негізгі кілт сөздер: сіңіру қaбілеті - absorptive capacity, біліммен aлмaсу - knowledge sharing, корпорaтивтік кәсіпкерлік - corporate entrepreneurship, мәдениет - culture, зерттеу - exploration. Бұл бaғыт aдaми және aқпaрaттық кaпитaлғa бaсымдық береді. Зерттеулер ұйым ішіндегі мәдениеттің рөлін, қызметкерлер aрaсындaғы білім aлмaсу процесін және компaнияның ішкі кәсіпкерлік белсенділікті қaлaй ынтaлaндырaтынын тaлдaуғa бaғыттaлғaн.</w:t>
      </w:r>
    </w:p>
    <w:p w14:paraId="5BA25F06" w14:textId="77777777" w:rsidR="004F01AD" w:rsidRPr="004667C6" w:rsidRDefault="004F01AD" w:rsidP="004F01AD">
      <w:pPr>
        <w:ind w:firstLine="708"/>
        <w:jc w:val="both"/>
        <w:rPr>
          <w:sz w:val="28"/>
          <w:szCs w:val="28"/>
        </w:rPr>
      </w:pPr>
      <w:r w:rsidRPr="004667C6">
        <w:rPr>
          <w:sz w:val="28"/>
          <w:szCs w:val="28"/>
        </w:rPr>
        <w:t>Күлгін клaстер: Инновaциялaрды енгізу және білім трaнсфері. Негізгі кілт сөздер: енгізу - adoption, білім трaнсфері - knowledge transfer, жобa - project, тaбыс - success. Бұл бaғыт инновaциялық жобaлaрды іске aсырудың прaктикaлық aспектілерін қaрaстырaды. Мұндa инновaциялaрды енгізу, білім трaнсфері, жобaлық бaсқaру және жaңa технологиялaрды тaбысты енгізудің негізгі фaкторлaры зерттеледі.</w:t>
      </w:r>
    </w:p>
    <w:p w14:paraId="7F24456A" w14:textId="77777777" w:rsidR="004F01AD" w:rsidRPr="004667C6" w:rsidRDefault="004F01AD" w:rsidP="004F01AD">
      <w:pPr>
        <w:ind w:firstLine="708"/>
        <w:jc w:val="both"/>
        <w:rPr>
          <w:sz w:val="28"/>
          <w:szCs w:val="28"/>
          <w:lang w:val="kk-KZ"/>
        </w:rPr>
      </w:pPr>
      <w:r w:rsidRPr="004667C6">
        <w:rPr>
          <w:sz w:val="28"/>
          <w:szCs w:val="28"/>
        </w:rPr>
        <w:lastRenderedPageBreak/>
        <w:t>Берілген кaртa қaзіргі ғылыми әдебиеттерде</w:t>
      </w:r>
      <w:r w:rsidRPr="004667C6">
        <w:rPr>
          <w:sz w:val="28"/>
          <w:szCs w:val="28"/>
          <w:lang w:val="kk-KZ"/>
        </w:rPr>
        <w:t xml:space="preserve"> </w:t>
      </w:r>
      <w:r w:rsidRPr="004667C6">
        <w:rPr>
          <w:sz w:val="28"/>
          <w:szCs w:val="28"/>
        </w:rPr>
        <w:t>инновaциялық қызметті бaсқaру жүйесі</w:t>
      </w:r>
      <w:r w:rsidRPr="004667C6">
        <w:rPr>
          <w:b/>
          <w:bCs/>
          <w:sz w:val="28"/>
          <w:szCs w:val="28"/>
        </w:rPr>
        <w:t xml:space="preserve"> </w:t>
      </w:r>
      <w:r w:rsidRPr="004667C6">
        <w:rPr>
          <w:sz w:val="28"/>
          <w:szCs w:val="28"/>
        </w:rPr>
        <w:t>тек ҒЗТКЖ-мен шектелетін техникaлық процесс емес екенін көрсетеді. Керісінше, ол көпқырлы және кешенді бaсқaру жүйесі болып тaбылaды.</w:t>
      </w:r>
      <w:r w:rsidRPr="004667C6">
        <w:rPr>
          <w:sz w:val="28"/>
          <w:szCs w:val="28"/>
          <w:lang w:val="kk-KZ"/>
        </w:rPr>
        <w:t xml:space="preserve"> </w:t>
      </w:r>
      <w:r w:rsidRPr="004667C6">
        <w:rPr>
          <w:sz w:val="28"/>
          <w:szCs w:val="28"/>
        </w:rPr>
        <w:t>Бұл жүйе:</w:t>
      </w:r>
      <w:r w:rsidRPr="004667C6">
        <w:rPr>
          <w:sz w:val="28"/>
          <w:szCs w:val="28"/>
          <w:lang w:val="kk-KZ"/>
        </w:rPr>
        <w:t xml:space="preserve"> </w:t>
      </w:r>
    </w:p>
    <w:p w14:paraId="2D87E45A" w14:textId="77777777" w:rsidR="004F01AD" w:rsidRPr="004667C6" w:rsidRDefault="004F01AD" w:rsidP="004F01AD">
      <w:pPr>
        <w:pStyle w:val="a7"/>
        <w:numPr>
          <w:ilvl w:val="0"/>
          <w:numId w:val="8"/>
        </w:numPr>
        <w:ind w:left="0" w:firstLine="708"/>
        <w:jc w:val="both"/>
        <w:rPr>
          <w:sz w:val="28"/>
          <w:szCs w:val="28"/>
        </w:rPr>
      </w:pPr>
      <w:r w:rsidRPr="004667C6">
        <w:rPr>
          <w:sz w:val="28"/>
          <w:szCs w:val="28"/>
        </w:rPr>
        <w:t>ұйым ішіндегі</w:t>
      </w:r>
      <w:r w:rsidRPr="004667C6">
        <w:rPr>
          <w:sz w:val="28"/>
          <w:szCs w:val="28"/>
          <w:lang w:val="kk-KZ"/>
        </w:rPr>
        <w:t xml:space="preserve"> </w:t>
      </w:r>
      <w:r w:rsidRPr="004667C6">
        <w:rPr>
          <w:sz w:val="28"/>
          <w:szCs w:val="28"/>
        </w:rPr>
        <w:t>білім aлмaсу мен корпорaтивтік мәдениетке</w:t>
      </w:r>
      <w:r w:rsidRPr="004667C6">
        <w:rPr>
          <w:sz w:val="28"/>
          <w:szCs w:val="28"/>
          <w:lang w:val="kk-KZ"/>
        </w:rPr>
        <w:t xml:space="preserve"> </w:t>
      </w:r>
      <w:r w:rsidRPr="004667C6">
        <w:rPr>
          <w:sz w:val="28"/>
          <w:szCs w:val="28"/>
        </w:rPr>
        <w:t>сүйенеді (сaры клaстер);</w:t>
      </w:r>
    </w:p>
    <w:p w14:paraId="51501973" w14:textId="77777777" w:rsidR="004F01AD" w:rsidRPr="004667C6" w:rsidRDefault="004F01AD" w:rsidP="004F01AD">
      <w:pPr>
        <w:pStyle w:val="a7"/>
        <w:numPr>
          <w:ilvl w:val="0"/>
          <w:numId w:val="8"/>
        </w:numPr>
        <w:ind w:left="0" w:firstLine="708"/>
        <w:jc w:val="both"/>
        <w:rPr>
          <w:sz w:val="28"/>
          <w:szCs w:val="28"/>
        </w:rPr>
      </w:pPr>
      <w:r w:rsidRPr="004667C6">
        <w:rPr>
          <w:sz w:val="28"/>
          <w:szCs w:val="28"/>
        </w:rPr>
        <w:t>стрaтегиялық бaсқaруды және серіктестік желілерді</w:t>
      </w:r>
      <w:r w:rsidRPr="004667C6">
        <w:rPr>
          <w:sz w:val="28"/>
          <w:szCs w:val="28"/>
          <w:lang w:val="kk-KZ"/>
        </w:rPr>
        <w:t xml:space="preserve"> </w:t>
      </w:r>
      <w:r w:rsidRPr="004667C6">
        <w:rPr>
          <w:sz w:val="28"/>
          <w:szCs w:val="28"/>
        </w:rPr>
        <w:t>тaлaп етеді (көк клaстер);</w:t>
      </w:r>
    </w:p>
    <w:p w14:paraId="08ED38EE" w14:textId="77777777" w:rsidR="004F01AD" w:rsidRPr="004667C6" w:rsidRDefault="004F01AD" w:rsidP="004F01AD">
      <w:pPr>
        <w:pStyle w:val="a7"/>
        <w:numPr>
          <w:ilvl w:val="0"/>
          <w:numId w:val="8"/>
        </w:numPr>
        <w:ind w:left="0" w:firstLine="708"/>
        <w:jc w:val="both"/>
        <w:rPr>
          <w:sz w:val="28"/>
          <w:szCs w:val="28"/>
        </w:rPr>
      </w:pPr>
      <w:r w:rsidRPr="004667C6">
        <w:rPr>
          <w:sz w:val="28"/>
          <w:szCs w:val="28"/>
        </w:rPr>
        <w:t>инновaциялық бизнес-модельдер aрқылы жүзеге aсaды</w:t>
      </w:r>
      <w:r w:rsidRPr="004667C6">
        <w:rPr>
          <w:sz w:val="28"/>
          <w:szCs w:val="28"/>
          <w:lang w:val="kk-KZ"/>
        </w:rPr>
        <w:t xml:space="preserve"> </w:t>
      </w:r>
      <w:r w:rsidRPr="004667C6">
        <w:rPr>
          <w:sz w:val="28"/>
          <w:szCs w:val="28"/>
        </w:rPr>
        <w:t>(қызыл клaстер);</w:t>
      </w:r>
    </w:p>
    <w:p w14:paraId="0FADC85F" w14:textId="77777777" w:rsidR="004F01AD" w:rsidRPr="004667C6" w:rsidRDefault="004F01AD" w:rsidP="004F01AD">
      <w:pPr>
        <w:pStyle w:val="a7"/>
        <w:numPr>
          <w:ilvl w:val="0"/>
          <w:numId w:val="8"/>
        </w:numPr>
        <w:ind w:left="0" w:firstLine="708"/>
        <w:jc w:val="both"/>
        <w:rPr>
          <w:sz w:val="28"/>
          <w:szCs w:val="28"/>
        </w:rPr>
      </w:pPr>
      <w:r w:rsidRPr="004667C6">
        <w:rPr>
          <w:sz w:val="28"/>
          <w:szCs w:val="28"/>
        </w:rPr>
        <w:t>нәтижесінде компaниялaрдың</w:t>
      </w:r>
      <w:r w:rsidRPr="004667C6">
        <w:rPr>
          <w:sz w:val="28"/>
          <w:szCs w:val="28"/>
          <w:lang w:val="kk-KZ"/>
        </w:rPr>
        <w:t xml:space="preserve"> </w:t>
      </w:r>
      <w:r w:rsidRPr="004667C6">
        <w:rPr>
          <w:sz w:val="28"/>
          <w:szCs w:val="28"/>
        </w:rPr>
        <w:t>қaржылық және экологиялық тиімділігін aрттыруғa</w:t>
      </w:r>
      <w:r w:rsidRPr="004667C6">
        <w:rPr>
          <w:sz w:val="28"/>
          <w:szCs w:val="28"/>
          <w:lang w:val="kk-KZ"/>
        </w:rPr>
        <w:t xml:space="preserve"> </w:t>
      </w:r>
      <w:r w:rsidRPr="004667C6">
        <w:rPr>
          <w:sz w:val="28"/>
          <w:szCs w:val="28"/>
        </w:rPr>
        <w:t>бaғыттaлaды (жaсыл клaстер).</w:t>
      </w:r>
    </w:p>
    <w:p w14:paraId="18ECAA0C" w14:textId="3C7562A0" w:rsidR="004F01AD" w:rsidRDefault="00E719CE" w:rsidP="004F01AD">
      <w:pPr>
        <w:ind w:firstLine="700"/>
        <w:jc w:val="both"/>
        <w:rPr>
          <w:sz w:val="28"/>
          <w:szCs w:val="28"/>
          <w:highlight w:val="white"/>
          <w:lang w:val="kk-KZ"/>
        </w:rPr>
      </w:pPr>
      <w:r>
        <w:rPr>
          <w:color w:val="000000"/>
          <w:sz w:val="28"/>
          <w:szCs w:val="28"/>
          <w:lang w:val="kk-KZ"/>
        </w:rPr>
        <w:t>Жүргізілген теориялық талдау қортындысы б</w:t>
      </w:r>
      <w:r w:rsidR="004F01AD" w:rsidRPr="004667C6">
        <w:rPr>
          <w:color w:val="000000"/>
          <w:sz w:val="28"/>
          <w:szCs w:val="28"/>
        </w:rPr>
        <w:t xml:space="preserve">асқару теориясы мен ұйымдастыру ұғымдары өзара тығыз байланысты және басқару теориясының эволюциясы ұйымды ұйымдастыру тәсілдерінің өзгеруіне алып келді. </w:t>
      </w:r>
      <w:r w:rsidR="004F01AD" w:rsidRPr="004667C6">
        <w:rPr>
          <w:sz w:val="28"/>
          <w:szCs w:val="28"/>
          <w:highlight w:val="white"/>
        </w:rPr>
        <w:t xml:space="preserve">Классикалық теорияларды ұйым тұрақты құрылым деп қарастырса, заманауи көзқарастар ашық әрі өзгерістерге бейім үрдіс ретінде сипаттайды. </w:t>
      </w:r>
    </w:p>
    <w:p w14:paraId="3174967A" w14:textId="77777777" w:rsidR="004F01AD" w:rsidRPr="004667C6" w:rsidRDefault="004F01AD" w:rsidP="004F01AD">
      <w:pPr>
        <w:ind w:firstLine="720"/>
        <w:jc w:val="both"/>
        <w:rPr>
          <w:sz w:val="28"/>
          <w:szCs w:val="28"/>
        </w:rPr>
      </w:pPr>
      <w:r w:rsidRPr="004667C6">
        <w:rPr>
          <w:sz w:val="28"/>
          <w:szCs w:val="28"/>
        </w:rPr>
        <w:t xml:space="preserve">Инновациялық әрекетті басқарудың теориялық анықтамаларын талдау қорытындысы, </w:t>
      </w:r>
      <w:r w:rsidRPr="004667C6">
        <w:rPr>
          <w:color w:val="1F1F1F"/>
          <w:sz w:val="28"/>
          <w:szCs w:val="28"/>
        </w:rPr>
        <w:t>«инновация»</w:t>
      </w:r>
      <w:r w:rsidRPr="004667C6">
        <w:rPr>
          <w:sz w:val="28"/>
          <w:szCs w:val="28"/>
        </w:rPr>
        <w:t xml:space="preserve">, </w:t>
      </w:r>
      <w:r w:rsidRPr="004667C6">
        <w:rPr>
          <w:color w:val="1F1F1F"/>
          <w:sz w:val="28"/>
          <w:szCs w:val="28"/>
        </w:rPr>
        <w:t>«инновациялық процесс»</w:t>
      </w:r>
      <w:r w:rsidRPr="004667C6">
        <w:rPr>
          <w:sz w:val="28"/>
          <w:szCs w:val="28"/>
        </w:rPr>
        <w:t xml:space="preserve">, </w:t>
      </w:r>
      <w:r w:rsidRPr="004667C6">
        <w:rPr>
          <w:color w:val="1F1F1F"/>
          <w:sz w:val="28"/>
          <w:szCs w:val="28"/>
        </w:rPr>
        <w:t>«инновациялық қызмет», «инновациялық менеджмент» және «инновациялық қызметті басқару»</w:t>
      </w:r>
      <w:r w:rsidRPr="004667C6">
        <w:rPr>
          <w:sz w:val="28"/>
          <w:szCs w:val="28"/>
        </w:rPr>
        <w:t xml:space="preserve"> анықтамаларының мазмұндық шекаралары өзара бірігіп саралауға мүмкіндік берді. Әдебиеттерді салыстырмалы зерттеу нәтижесінде инновацияның экономикалық дамудың қозғаушы көзі ретіндегі рөлі, осы идеяның пайда болуынан бастап тәжірибеде жүзеге асырылуы мен коммерцияландыруына дейінгі жалпы циклді қамтитын жүйелейтін процесс екендегі мәлімделді. </w:t>
      </w:r>
    </w:p>
    <w:p w14:paraId="60BD81A9" w14:textId="77777777" w:rsidR="004F01AD" w:rsidRPr="004667C6" w:rsidRDefault="004F01AD" w:rsidP="004F01AD">
      <w:pPr>
        <w:ind w:firstLine="720"/>
        <w:jc w:val="both"/>
        <w:rPr>
          <w:sz w:val="28"/>
          <w:szCs w:val="28"/>
        </w:rPr>
      </w:pPr>
      <w:r w:rsidRPr="004667C6">
        <w:rPr>
          <w:sz w:val="28"/>
          <w:szCs w:val="28"/>
        </w:rPr>
        <w:t>Инновациялық зерттеулерді жүйелеу инновациялық менеджменттің эволюциялық жалғасы және инновациялық процестерді микро деңгейден мезо,</w:t>
      </w:r>
      <w:r>
        <w:rPr>
          <w:sz w:val="28"/>
          <w:szCs w:val="28"/>
          <w:lang w:val="kk-KZ"/>
        </w:rPr>
        <w:t xml:space="preserve"> </w:t>
      </w:r>
      <w:r w:rsidRPr="004667C6">
        <w:rPr>
          <w:sz w:val="28"/>
          <w:szCs w:val="28"/>
        </w:rPr>
        <w:t xml:space="preserve">макро деңгейге дейін қамтитын басқару жүйесі. Бұл тұрғыдан қарағанда, инновациялық </w:t>
      </w:r>
      <w:r>
        <w:rPr>
          <w:sz w:val="28"/>
          <w:szCs w:val="28"/>
          <w:lang w:val="kk-KZ"/>
        </w:rPr>
        <w:t>қызметті</w:t>
      </w:r>
      <w:r w:rsidRPr="004667C6">
        <w:rPr>
          <w:sz w:val="28"/>
          <w:szCs w:val="28"/>
        </w:rPr>
        <w:t xml:space="preserve"> басқару жекелеген кәсіпорын шеңберінде ғана орындалатын басқарушылық істермен шектелмей, ұлттық және өңірлік инновациялық жүйелердің әрекетін үйлестіруді, институционалдық ортаны бастау мен  инновациялық инфрақұрылымды дамытуды біріктіреді.</w:t>
      </w:r>
      <w:r w:rsidRPr="004667C6">
        <w:rPr>
          <w:sz w:val="28"/>
          <w:szCs w:val="28"/>
          <w:lang w:val="kk-KZ"/>
        </w:rPr>
        <w:t xml:space="preserve"> </w:t>
      </w:r>
      <w:r w:rsidRPr="004667C6">
        <w:rPr>
          <w:sz w:val="28"/>
          <w:szCs w:val="28"/>
        </w:rPr>
        <w:t>Мұндай тәсіл инновациялық қызыметті реттеуді көпдеңгейлі, көпсубъектілі және жүйелік түрдегі басқару әрекеті ретінде түсінуге мүмкіндік береді. Жүзеге асырылған теориялық сараптау барысында инновациялық қызметті басқару ұғымы маңыздылыққа ие екені айқындалды. Инновациялық қызметті басқару - ғылыми зерттеулерде, технологияларды даярлауда, оларды коммерцияландыруды, инновациялық инфрақұрылымды өсіруді және институционалдық қолдау тетіктерін сәйкестендіру</w:t>
      </w:r>
      <w:r>
        <w:rPr>
          <w:sz w:val="28"/>
          <w:szCs w:val="28"/>
          <w:lang w:val="kk-KZ"/>
        </w:rPr>
        <w:t>,</w:t>
      </w:r>
      <w:r w:rsidRPr="004667C6">
        <w:rPr>
          <w:sz w:val="28"/>
          <w:szCs w:val="28"/>
        </w:rPr>
        <w:t xml:space="preserve"> қамту қызметтер кешені екенін білдіреді. Процесс мемлекеттік органдардың, бизнес ошақтардың, ғылыми ұйымдардың және жоғары оқу орындарының әрекетімен </w:t>
      </w:r>
      <w:r>
        <w:rPr>
          <w:sz w:val="28"/>
          <w:szCs w:val="28"/>
          <w:lang w:val="kk-KZ"/>
        </w:rPr>
        <w:t>жүзеге асырылады</w:t>
      </w:r>
      <w:r w:rsidRPr="004667C6">
        <w:rPr>
          <w:sz w:val="28"/>
          <w:szCs w:val="28"/>
        </w:rPr>
        <w:t xml:space="preserve">. </w:t>
      </w:r>
    </w:p>
    <w:p w14:paraId="22A4C8F3" w14:textId="6C505B34" w:rsidR="009E35B2" w:rsidRPr="00326C72" w:rsidRDefault="004F01AD" w:rsidP="00326C72">
      <w:pPr>
        <w:ind w:firstLine="720"/>
        <w:jc w:val="both"/>
        <w:rPr>
          <w:sz w:val="28"/>
          <w:szCs w:val="28"/>
        </w:rPr>
      </w:pPr>
      <w:r w:rsidRPr="004667C6">
        <w:rPr>
          <w:sz w:val="28"/>
          <w:szCs w:val="28"/>
        </w:rPr>
        <w:t xml:space="preserve">Университет - бизнес - мемлекет </w:t>
      </w:r>
      <w:r>
        <w:rPr>
          <w:sz w:val="28"/>
          <w:szCs w:val="28"/>
          <w:lang w:val="kk-KZ"/>
        </w:rPr>
        <w:t>іс-әрекетін ұйымдастыруға</w:t>
      </w:r>
      <w:r w:rsidRPr="004667C6">
        <w:rPr>
          <w:sz w:val="28"/>
          <w:szCs w:val="28"/>
        </w:rPr>
        <w:t xml:space="preserve"> бағытталған күрделі модельдер </w:t>
      </w:r>
      <w:r>
        <w:rPr>
          <w:sz w:val="28"/>
          <w:szCs w:val="28"/>
          <w:lang w:val="kk-KZ"/>
        </w:rPr>
        <w:t xml:space="preserve">- </w:t>
      </w:r>
      <w:r w:rsidRPr="004667C6">
        <w:rPr>
          <w:sz w:val="28"/>
          <w:szCs w:val="28"/>
        </w:rPr>
        <w:t>инновациялық дамуды</w:t>
      </w:r>
      <w:r>
        <w:rPr>
          <w:sz w:val="28"/>
          <w:szCs w:val="28"/>
          <w:lang w:val="kk-KZ"/>
        </w:rPr>
        <w:t>ң</w:t>
      </w:r>
      <w:r w:rsidRPr="004667C6">
        <w:rPr>
          <w:sz w:val="28"/>
          <w:szCs w:val="28"/>
        </w:rPr>
        <w:t xml:space="preserve"> маңызды әдіснамалық іргетасы ретіне танылады. Қарастырылған теориялық тәсілдер инновациялық қызмет</w:t>
      </w:r>
      <w:r>
        <w:rPr>
          <w:sz w:val="28"/>
          <w:szCs w:val="28"/>
          <w:lang w:val="kk-KZ"/>
        </w:rPr>
        <w:t>т</w:t>
      </w:r>
      <w:r w:rsidRPr="004667C6">
        <w:rPr>
          <w:sz w:val="28"/>
          <w:szCs w:val="28"/>
        </w:rPr>
        <w:t xml:space="preserve">і </w:t>
      </w:r>
      <w:r w:rsidRPr="004667C6">
        <w:rPr>
          <w:sz w:val="28"/>
          <w:szCs w:val="28"/>
        </w:rPr>
        <w:lastRenderedPageBreak/>
        <w:t>жүйелік тұрғыдан дәлелдеп, әрі қарай зерттеу барысында Қазақстан мүмкіндігінде инновациялық жүйені басқарудың ұтымды механизмдерін, нәтижелерін өңірлік басты ерекшеліктерін ортақтауға әдіснамалық негіз.</w:t>
      </w:r>
    </w:p>
    <w:p w14:paraId="736CF608" w14:textId="5350A726" w:rsidR="006F62FA" w:rsidRPr="001E68F0" w:rsidRDefault="006F62FA">
      <w:pPr>
        <w:spacing w:after="160" w:line="278" w:lineRule="auto"/>
        <w:rPr>
          <w:sz w:val="28"/>
          <w:szCs w:val="28"/>
        </w:rPr>
      </w:pPr>
      <w:r>
        <w:rPr>
          <w:sz w:val="28"/>
          <w:szCs w:val="28"/>
          <w:lang w:val="kk-KZ"/>
        </w:rPr>
        <w:br w:type="page"/>
      </w:r>
    </w:p>
    <w:p w14:paraId="7F4E8D1F" w14:textId="25585663" w:rsidR="00326C72" w:rsidRPr="004667C6" w:rsidRDefault="00326C72" w:rsidP="00326C72">
      <w:pPr>
        <w:pStyle w:val="3"/>
        <w:spacing w:before="0" w:after="0"/>
        <w:ind w:firstLine="709"/>
        <w:jc w:val="both"/>
        <w:rPr>
          <w:rFonts w:cs="Times New Roman"/>
          <w:b/>
          <w:bCs/>
          <w:color w:val="000000" w:themeColor="text1"/>
          <w:lang w:val="kk-KZ"/>
        </w:rPr>
      </w:pPr>
      <w:r w:rsidRPr="004667C6">
        <w:rPr>
          <w:rFonts w:cs="Times New Roman"/>
          <w:b/>
          <w:bCs/>
          <w:color w:val="000000" w:themeColor="text1"/>
          <w:lang w:val="kk-KZ"/>
        </w:rPr>
        <w:lastRenderedPageBreak/>
        <w:t>1.2 ЖОО-ы мен бизнес-ортаның іс-әрекетін ұйымдастырудың моделдері</w:t>
      </w:r>
    </w:p>
    <w:p w14:paraId="0388E882" w14:textId="77777777" w:rsidR="00326C72" w:rsidRPr="004667C6" w:rsidRDefault="00326C72" w:rsidP="00326C72">
      <w:pPr>
        <w:jc w:val="both"/>
        <w:rPr>
          <w:lang w:val="kk-KZ"/>
        </w:rPr>
      </w:pPr>
    </w:p>
    <w:p w14:paraId="364C7BA6" w14:textId="013D6435" w:rsidR="00326C72" w:rsidRPr="004667C6" w:rsidRDefault="00326C72" w:rsidP="00326C72">
      <w:pPr>
        <w:ind w:firstLine="708"/>
        <w:jc w:val="both"/>
        <w:rPr>
          <w:color w:val="000000"/>
          <w:sz w:val="28"/>
          <w:szCs w:val="28"/>
          <w:lang w:val="kk-KZ"/>
        </w:rPr>
      </w:pPr>
      <w:r w:rsidRPr="004667C6">
        <w:rPr>
          <w:sz w:val="28"/>
          <w:lang w:val="kk-KZ"/>
        </w:rPr>
        <w:t>Жоғарғы оқу орындары мен бизнес</w:t>
      </w:r>
      <w:r>
        <w:rPr>
          <w:sz w:val="28"/>
          <w:lang w:val="kk-KZ"/>
        </w:rPr>
        <w:t>-</w:t>
      </w:r>
      <w:r w:rsidRPr="004667C6">
        <w:rPr>
          <w:sz w:val="28"/>
          <w:lang w:val="kk-KZ"/>
        </w:rPr>
        <w:t xml:space="preserve">ортаның өзара байланысының тарихи жетілуін талдау қазіргі инновациялық жүйелердің қалыптасу логикасын түсінуде маңызды орын алады. Университеттік ғылыми нәтижелерді қорғау және оларды нарыққа шығару Америка Құрама Штаттарында 1920 жылдардан бастап жүйелі түрде дами бастады. 1923 жылы Висконсин университетінің профессоры Гарри </w:t>
      </w:r>
      <w:proofErr w:type="spellStart"/>
      <w:r w:rsidRPr="004667C6">
        <w:rPr>
          <w:sz w:val="28"/>
          <w:lang w:val="kk-KZ"/>
        </w:rPr>
        <w:t>Стинбок</w:t>
      </w:r>
      <w:proofErr w:type="spellEnd"/>
      <w:r w:rsidRPr="004667C6">
        <w:rPr>
          <w:sz w:val="28"/>
          <w:lang w:val="kk-KZ"/>
        </w:rPr>
        <w:t xml:space="preserve"> (</w:t>
      </w:r>
      <w:proofErr w:type="spellStart"/>
      <w:r w:rsidRPr="004667C6">
        <w:rPr>
          <w:sz w:val="28"/>
          <w:lang w:val="kk-KZ"/>
        </w:rPr>
        <w:t>Harry</w:t>
      </w:r>
      <w:proofErr w:type="spellEnd"/>
      <w:r w:rsidRPr="004667C6">
        <w:rPr>
          <w:sz w:val="28"/>
          <w:lang w:val="kk-KZ"/>
        </w:rPr>
        <w:t xml:space="preserve"> </w:t>
      </w:r>
      <w:proofErr w:type="spellStart"/>
      <w:r w:rsidRPr="004667C6">
        <w:rPr>
          <w:sz w:val="28"/>
          <w:lang w:val="kk-KZ"/>
        </w:rPr>
        <w:t>Steenbock</w:t>
      </w:r>
      <w:proofErr w:type="spellEnd"/>
      <w:r w:rsidRPr="004667C6">
        <w:rPr>
          <w:sz w:val="28"/>
          <w:lang w:val="kk-KZ"/>
        </w:rPr>
        <w:t>) витамин D мен толықтырылған өнім өндіру әдісін жасап, оны табыс көзіне айналдыру үшін WARF (</w:t>
      </w:r>
      <w:proofErr w:type="spellStart"/>
      <w:r w:rsidRPr="004667C6">
        <w:rPr>
          <w:sz w:val="28"/>
          <w:lang w:val="kk-KZ"/>
        </w:rPr>
        <w:t>Wisconsin</w:t>
      </w:r>
      <w:proofErr w:type="spellEnd"/>
      <w:r w:rsidRPr="004667C6">
        <w:rPr>
          <w:sz w:val="28"/>
          <w:lang w:val="kk-KZ"/>
        </w:rPr>
        <w:t xml:space="preserve"> </w:t>
      </w:r>
      <w:proofErr w:type="spellStart"/>
      <w:r w:rsidRPr="004667C6">
        <w:rPr>
          <w:sz w:val="28"/>
          <w:lang w:val="kk-KZ"/>
        </w:rPr>
        <w:t>Alumni</w:t>
      </w:r>
      <w:proofErr w:type="spellEnd"/>
      <w:r w:rsidRPr="004667C6">
        <w:rPr>
          <w:sz w:val="28"/>
          <w:lang w:val="kk-KZ"/>
        </w:rPr>
        <w:t xml:space="preserve"> </w:t>
      </w:r>
      <w:proofErr w:type="spellStart"/>
      <w:r w:rsidRPr="004667C6">
        <w:rPr>
          <w:sz w:val="28"/>
          <w:lang w:val="kk-KZ"/>
        </w:rPr>
        <w:t>Research</w:t>
      </w:r>
      <w:proofErr w:type="spellEnd"/>
      <w:r w:rsidRPr="004667C6">
        <w:rPr>
          <w:sz w:val="28"/>
          <w:lang w:val="kk-KZ"/>
        </w:rPr>
        <w:t xml:space="preserve"> </w:t>
      </w:r>
      <w:proofErr w:type="spellStart"/>
      <w:r w:rsidRPr="004667C6">
        <w:rPr>
          <w:sz w:val="28"/>
          <w:lang w:val="kk-KZ"/>
        </w:rPr>
        <w:t>Foundation</w:t>
      </w:r>
      <w:proofErr w:type="spellEnd"/>
      <w:r w:rsidRPr="004667C6">
        <w:rPr>
          <w:sz w:val="28"/>
          <w:lang w:val="kk-KZ"/>
        </w:rPr>
        <w:t>) ұйымын құрды. 1960 – 1970 жылдары университеттерге патент алу құқығы берілгенімен бюрократия бұл процессті теже</w:t>
      </w:r>
      <w:r>
        <w:rPr>
          <w:sz w:val="28"/>
          <w:lang w:val="kk-KZ"/>
        </w:rPr>
        <w:t>ді</w:t>
      </w:r>
      <w:r w:rsidR="00B85D12">
        <w:rPr>
          <w:sz w:val="28"/>
          <w:lang w:val="kk-KZ"/>
        </w:rPr>
        <w:t xml:space="preserve"> </w:t>
      </w:r>
      <w:r w:rsidRPr="004667C6">
        <w:rPr>
          <w:sz w:val="28"/>
          <w:lang w:val="ru-RU"/>
        </w:rPr>
        <w:t>[</w:t>
      </w:r>
      <w:r w:rsidRPr="00797627">
        <w:rPr>
          <w:sz w:val="28"/>
          <w:lang w:val="ru-RU"/>
        </w:rPr>
        <w:t>121</w:t>
      </w:r>
      <w:r w:rsidRPr="004667C6">
        <w:rPr>
          <w:sz w:val="28"/>
          <w:lang w:val="ru-RU"/>
        </w:rPr>
        <w:t xml:space="preserve">]. </w:t>
      </w:r>
      <w:r w:rsidRPr="004667C6">
        <w:rPr>
          <w:sz w:val="28"/>
          <w:lang w:val="kk-KZ"/>
        </w:rPr>
        <w:t xml:space="preserve">АҚШ-та осы бағытта </w:t>
      </w:r>
      <w:proofErr w:type="spellStart"/>
      <w:r w:rsidRPr="004667C6">
        <w:rPr>
          <w:sz w:val="28"/>
          <w:lang w:val="kk-KZ"/>
        </w:rPr>
        <w:t>David</w:t>
      </w:r>
      <w:proofErr w:type="spellEnd"/>
      <w:r w:rsidRPr="004667C6">
        <w:rPr>
          <w:sz w:val="28"/>
          <w:lang w:val="kk-KZ"/>
        </w:rPr>
        <w:t xml:space="preserve"> </w:t>
      </w:r>
      <w:proofErr w:type="spellStart"/>
      <w:r w:rsidRPr="004667C6">
        <w:rPr>
          <w:sz w:val="28"/>
          <w:lang w:val="kk-KZ"/>
        </w:rPr>
        <w:t>Clyde</w:t>
      </w:r>
      <w:proofErr w:type="spellEnd"/>
      <w:r w:rsidRPr="004667C6">
        <w:rPr>
          <w:sz w:val="28"/>
          <w:lang w:val="kk-KZ"/>
        </w:rPr>
        <w:t xml:space="preserve"> </w:t>
      </w:r>
      <w:proofErr w:type="spellStart"/>
      <w:r w:rsidRPr="004667C6">
        <w:rPr>
          <w:sz w:val="28"/>
          <w:lang w:val="kk-KZ"/>
        </w:rPr>
        <w:t>Mowery</w:t>
      </w:r>
      <w:proofErr w:type="spellEnd"/>
      <w:r w:rsidRPr="004667C6">
        <w:rPr>
          <w:sz w:val="28"/>
          <w:lang w:val="kk-KZ"/>
        </w:rPr>
        <w:t xml:space="preserve">, </w:t>
      </w:r>
      <w:proofErr w:type="spellStart"/>
      <w:r w:rsidRPr="004667C6">
        <w:rPr>
          <w:sz w:val="28"/>
          <w:lang w:val="kk-KZ"/>
        </w:rPr>
        <w:t>Bhaven</w:t>
      </w:r>
      <w:proofErr w:type="spellEnd"/>
      <w:r w:rsidRPr="004667C6">
        <w:rPr>
          <w:sz w:val="28"/>
          <w:lang w:val="kk-KZ"/>
        </w:rPr>
        <w:t xml:space="preserve"> N. </w:t>
      </w:r>
      <w:proofErr w:type="spellStart"/>
      <w:r w:rsidRPr="004667C6">
        <w:rPr>
          <w:sz w:val="28"/>
          <w:lang w:val="kk-KZ"/>
        </w:rPr>
        <w:t>Sampat</w:t>
      </w:r>
      <w:proofErr w:type="spellEnd"/>
      <w:r w:rsidRPr="004667C6">
        <w:rPr>
          <w:sz w:val="28"/>
          <w:lang w:val="kk-KZ"/>
        </w:rPr>
        <w:t xml:space="preserve"> университет пен өнеркәсіп арасындағы ынтымақтастық пен арақатынастың біртіндеп институционалдық сипат алғанын көрсетеді. Ғалым</w:t>
      </w:r>
      <w:r>
        <w:rPr>
          <w:sz w:val="28"/>
          <w:lang w:val="kk-KZ"/>
        </w:rPr>
        <w:t>дар</w:t>
      </w:r>
      <w:r w:rsidRPr="004667C6">
        <w:rPr>
          <w:sz w:val="28"/>
          <w:lang w:val="kk-KZ"/>
        </w:rPr>
        <w:t xml:space="preserve"> университеттердің ғылыми әлеуеті әр тарихи кезеңде өнеркәсіптің дамуына әртүрлі формада ықпал еткенін нақты тарихи деректер мен мысалдар арқылы негіздеді. Автордың бірлескен зерттеулерінде университеттік патенттердің рөліне ерекше назар аударылды. 1980 жылы Америка Құрама Штаттарында қабылданған </w:t>
      </w:r>
      <w:proofErr w:type="spellStart"/>
      <w:r w:rsidRPr="004667C6">
        <w:rPr>
          <w:sz w:val="28"/>
          <w:lang w:val="kk-KZ"/>
        </w:rPr>
        <w:t>Bayh</w:t>
      </w:r>
      <w:proofErr w:type="spellEnd"/>
      <w:r w:rsidRPr="004667C6">
        <w:rPr>
          <w:sz w:val="28"/>
          <w:lang w:val="kk-KZ"/>
        </w:rPr>
        <w:t xml:space="preserve"> – </w:t>
      </w:r>
      <w:proofErr w:type="spellStart"/>
      <w:r w:rsidRPr="004667C6">
        <w:rPr>
          <w:sz w:val="28"/>
          <w:lang w:val="kk-KZ"/>
        </w:rPr>
        <w:t>Dole</w:t>
      </w:r>
      <w:proofErr w:type="spellEnd"/>
      <w:r w:rsidRPr="004667C6">
        <w:rPr>
          <w:sz w:val="28"/>
          <w:lang w:val="kk-KZ"/>
        </w:rPr>
        <w:t xml:space="preserve"> заңы университеттерге мемлекетпен қаржыландырылған зерттеу нәтижелеріне меншік құқығын беру, патенттеу, технологиялар тасымалы процесстерін айтарлықтай жеңілдеткен [</w:t>
      </w:r>
      <w:r w:rsidRPr="00326C72">
        <w:rPr>
          <w:sz w:val="28"/>
          <w:lang w:val="kk-KZ"/>
        </w:rPr>
        <w:t>122</w:t>
      </w:r>
      <w:r w:rsidRPr="004667C6">
        <w:rPr>
          <w:sz w:val="28"/>
          <w:lang w:val="kk-KZ"/>
        </w:rPr>
        <w:t xml:space="preserve">]. </w:t>
      </w:r>
    </w:p>
    <w:p w14:paraId="2F306087" w14:textId="22B35C0B" w:rsidR="00326C72" w:rsidRPr="004667C6" w:rsidRDefault="00326C72" w:rsidP="00326C72">
      <w:pPr>
        <w:ind w:firstLine="708"/>
        <w:jc w:val="both"/>
        <w:rPr>
          <w:sz w:val="28"/>
          <w:lang w:val="kk-KZ"/>
        </w:rPr>
      </w:pPr>
      <w:r w:rsidRPr="004667C6">
        <w:rPr>
          <w:sz w:val="28"/>
          <w:lang w:val="kk-KZ"/>
        </w:rPr>
        <w:t>1980 жылдары Ұлыбританияда университеттермен өнеркәсіп арасындағы қарым-қатынастың жедел дамуы Маргарет Тэтчердің үкіметі кезінде университеттердің бюджетін қысқартумен байланысты болған [</w:t>
      </w:r>
      <w:r w:rsidRPr="00326C72">
        <w:rPr>
          <w:sz w:val="28"/>
          <w:lang w:val="kk-KZ"/>
        </w:rPr>
        <w:t>123</w:t>
      </w:r>
      <w:r w:rsidRPr="004667C6">
        <w:rPr>
          <w:sz w:val="28"/>
          <w:lang w:val="kk-KZ"/>
        </w:rPr>
        <w:t xml:space="preserve">]. Ұлыбританияда </w:t>
      </w:r>
      <w:proofErr w:type="spellStart"/>
      <w:r w:rsidRPr="004667C6">
        <w:rPr>
          <w:sz w:val="28"/>
          <w:lang w:val="kk-KZ"/>
        </w:rPr>
        <w:t>Pablo</w:t>
      </w:r>
      <w:proofErr w:type="spellEnd"/>
      <w:r w:rsidRPr="004667C6">
        <w:rPr>
          <w:sz w:val="28"/>
          <w:lang w:val="kk-KZ"/>
        </w:rPr>
        <w:t xml:space="preserve"> </w:t>
      </w:r>
      <w:proofErr w:type="spellStart"/>
      <w:r w:rsidRPr="004667C6">
        <w:rPr>
          <w:sz w:val="28"/>
          <w:lang w:val="kk-KZ"/>
        </w:rPr>
        <w:t>D’Este</w:t>
      </w:r>
      <w:proofErr w:type="spellEnd"/>
      <w:r w:rsidRPr="004667C6">
        <w:rPr>
          <w:sz w:val="28"/>
          <w:lang w:val="kk-KZ"/>
        </w:rPr>
        <w:t xml:space="preserve">, </w:t>
      </w:r>
      <w:proofErr w:type="spellStart"/>
      <w:r w:rsidRPr="004667C6">
        <w:rPr>
          <w:sz w:val="28"/>
          <w:lang w:val="kk-KZ"/>
        </w:rPr>
        <w:t>Parimal</w:t>
      </w:r>
      <w:proofErr w:type="spellEnd"/>
      <w:r w:rsidRPr="004667C6">
        <w:rPr>
          <w:sz w:val="28"/>
          <w:lang w:val="kk-KZ"/>
        </w:rPr>
        <w:t xml:space="preserve"> </w:t>
      </w:r>
      <w:proofErr w:type="spellStart"/>
      <w:r w:rsidRPr="004667C6">
        <w:rPr>
          <w:sz w:val="28"/>
          <w:lang w:val="kk-KZ"/>
        </w:rPr>
        <w:t>Patel</w:t>
      </w:r>
      <w:proofErr w:type="spellEnd"/>
      <w:r w:rsidRPr="004667C6">
        <w:rPr>
          <w:sz w:val="28"/>
          <w:lang w:val="kk-KZ"/>
        </w:rPr>
        <w:t xml:space="preserve"> университетпен бизнес арасындағы өзара қарым-қатынастың әртүрлі түрлерін зерттеген. Ынтымақтастық бірлескен зерттеулер, кеңес беру, технологияларды лицензиялау, бірлескен кәсіпорындар сияқты әртүрлі формада жүзеге асатынын көрсетеді [</w:t>
      </w:r>
      <w:r w:rsidRPr="00326C72">
        <w:rPr>
          <w:sz w:val="28"/>
          <w:lang w:val="kk-KZ"/>
        </w:rPr>
        <w:t>124</w:t>
      </w:r>
      <w:r w:rsidRPr="004667C6">
        <w:rPr>
          <w:sz w:val="28"/>
          <w:lang w:val="kk-KZ"/>
        </w:rPr>
        <w:t xml:space="preserve">]. </w:t>
      </w:r>
    </w:p>
    <w:p w14:paraId="6DF3F0FC" w14:textId="39C6EA56" w:rsidR="00326C72" w:rsidRPr="004667C6" w:rsidRDefault="00326C72" w:rsidP="00326C72">
      <w:pPr>
        <w:ind w:firstLine="708"/>
        <w:jc w:val="both"/>
        <w:rPr>
          <w:sz w:val="28"/>
          <w:lang w:val="kk-KZ"/>
        </w:rPr>
      </w:pPr>
      <w:proofErr w:type="spellStart"/>
      <w:r w:rsidRPr="004667C6">
        <w:rPr>
          <w:sz w:val="28"/>
          <w:lang w:val="kk-KZ"/>
        </w:rPr>
        <w:t>Chandan</w:t>
      </w:r>
      <w:proofErr w:type="spellEnd"/>
      <w:r w:rsidRPr="004667C6">
        <w:rPr>
          <w:sz w:val="28"/>
          <w:lang w:val="kk-KZ"/>
        </w:rPr>
        <w:t xml:space="preserve"> </w:t>
      </w:r>
      <w:proofErr w:type="spellStart"/>
      <w:r w:rsidRPr="004667C6">
        <w:rPr>
          <w:sz w:val="28"/>
          <w:lang w:val="kk-KZ"/>
        </w:rPr>
        <w:t>Dogra</w:t>
      </w:r>
      <w:proofErr w:type="spellEnd"/>
      <w:r w:rsidRPr="004667C6">
        <w:rPr>
          <w:sz w:val="28"/>
          <w:lang w:val="kk-KZ"/>
        </w:rPr>
        <w:t xml:space="preserve">, </w:t>
      </w:r>
      <w:proofErr w:type="spellStart"/>
      <w:r w:rsidRPr="004667C6">
        <w:rPr>
          <w:sz w:val="28"/>
          <w:lang w:val="kk-KZ"/>
        </w:rPr>
        <w:t>Sanjay</w:t>
      </w:r>
      <w:proofErr w:type="spellEnd"/>
      <w:r w:rsidRPr="004667C6">
        <w:rPr>
          <w:sz w:val="28"/>
          <w:lang w:val="kk-KZ"/>
        </w:rPr>
        <w:t xml:space="preserve"> </w:t>
      </w:r>
      <w:proofErr w:type="spellStart"/>
      <w:r w:rsidRPr="004667C6">
        <w:rPr>
          <w:sz w:val="28"/>
          <w:lang w:val="kk-KZ"/>
        </w:rPr>
        <w:t>Kumar</w:t>
      </w:r>
      <w:proofErr w:type="spellEnd"/>
      <w:r w:rsidRPr="004667C6">
        <w:rPr>
          <w:sz w:val="28"/>
          <w:lang w:val="kk-KZ"/>
        </w:rPr>
        <w:t xml:space="preserve"> индустрия мен академия арасындағы байланыстардың білім алмасу, технология тасымалдау және инновациялық әлеуетті арттырудағы маңыздылығына ерекше назар аударады. Авторлар өнеркәсіппен университеттер арасындағы өзара әрекеттестіктің шағын, орта кәсіпорындар </w:t>
      </w:r>
      <w:proofErr w:type="spellStart"/>
      <w:r w:rsidRPr="004667C6">
        <w:rPr>
          <w:sz w:val="28"/>
          <w:lang w:val="kk-KZ"/>
        </w:rPr>
        <w:t>кластерлеріндегі</w:t>
      </w:r>
      <w:proofErr w:type="spellEnd"/>
      <w:r w:rsidRPr="004667C6">
        <w:rPr>
          <w:sz w:val="28"/>
          <w:lang w:val="kk-KZ"/>
        </w:rPr>
        <w:t xml:space="preserve"> инновацияларды ынталандырудағы рөлін талдап көрсетеді [</w:t>
      </w:r>
      <w:r w:rsidRPr="00326C72">
        <w:rPr>
          <w:sz w:val="28"/>
          <w:lang w:val="kk-KZ"/>
        </w:rPr>
        <w:t>125</w:t>
      </w:r>
      <w:r w:rsidRPr="004667C6">
        <w:rPr>
          <w:sz w:val="28"/>
          <w:lang w:val="kk-KZ"/>
        </w:rPr>
        <w:t>].</w:t>
      </w:r>
    </w:p>
    <w:p w14:paraId="4270DA80" w14:textId="56EAE7F3" w:rsidR="00326C72" w:rsidRPr="004667C6" w:rsidRDefault="00326C72" w:rsidP="00326C72">
      <w:pPr>
        <w:ind w:firstLine="708"/>
        <w:jc w:val="both"/>
        <w:rPr>
          <w:sz w:val="28"/>
          <w:lang w:val="kk-KZ"/>
        </w:rPr>
      </w:pPr>
      <w:r w:rsidRPr="004667C6">
        <w:rPr>
          <w:sz w:val="28"/>
          <w:lang w:val="kk-KZ"/>
        </w:rPr>
        <w:t xml:space="preserve">Компаниялар жаңа технологиялар мен өнімдерді жасау үшін университеттермен, сыртқы серіктестермен белсенді жұмыс істейді. Университеттер білім мен технологияның негізгі көзі ретінде инновацияларды жеделдетуде маңызды рөл атқарады. </w:t>
      </w:r>
      <w:proofErr w:type="spellStart"/>
      <w:r w:rsidRPr="004667C6">
        <w:rPr>
          <w:sz w:val="28"/>
          <w:lang w:val="kk-KZ"/>
        </w:rPr>
        <w:t>Markus</w:t>
      </w:r>
      <w:proofErr w:type="spellEnd"/>
      <w:r w:rsidRPr="004667C6">
        <w:rPr>
          <w:sz w:val="28"/>
          <w:lang w:val="kk-KZ"/>
        </w:rPr>
        <w:t xml:space="preserve"> </w:t>
      </w:r>
      <w:proofErr w:type="spellStart"/>
      <w:r w:rsidRPr="004667C6">
        <w:rPr>
          <w:sz w:val="28"/>
          <w:lang w:val="kk-KZ"/>
        </w:rPr>
        <w:t>Perkmann</w:t>
      </w:r>
      <w:proofErr w:type="spellEnd"/>
      <w:r w:rsidRPr="004667C6">
        <w:rPr>
          <w:sz w:val="28"/>
          <w:szCs w:val="28"/>
        </w:rPr>
        <w:t>, Kathryn Walsh</w:t>
      </w:r>
      <w:r w:rsidRPr="004667C6">
        <w:rPr>
          <w:rStyle w:val="af1"/>
          <w:rFonts w:eastAsiaTheme="majorEastAsia"/>
          <w:color w:val="000000"/>
          <w:lang w:val="kk-KZ"/>
        </w:rPr>
        <w:t xml:space="preserve"> </w:t>
      </w:r>
      <w:r w:rsidRPr="004667C6">
        <w:rPr>
          <w:color w:val="000000"/>
          <w:sz w:val="28"/>
          <w:szCs w:val="28"/>
        </w:rPr>
        <w:t>өз зерттеулерінде университет пен өнеркәсіп арасындағы байланысты ашық инновациялар тұрғысынан қарастырады.</w:t>
      </w:r>
      <w:r w:rsidRPr="004667C6">
        <w:rPr>
          <w:color w:val="000000"/>
          <w:sz w:val="28"/>
          <w:szCs w:val="28"/>
          <w:lang w:val="kk-KZ"/>
        </w:rPr>
        <w:t xml:space="preserve"> </w:t>
      </w:r>
      <w:r w:rsidRPr="004667C6">
        <w:rPr>
          <w:color w:val="000000"/>
          <w:sz w:val="28"/>
          <w:szCs w:val="28"/>
        </w:rPr>
        <w:t>Авторлар университет пен бизнес арасындағы ынтымақтастық ресми келісімдермен ғана шектелмей, бейресми желілер арқылы да жүзеге асатынын көрсетеді [</w:t>
      </w:r>
      <w:r>
        <w:rPr>
          <w:color w:val="000000"/>
          <w:sz w:val="28"/>
          <w:szCs w:val="28"/>
        </w:rPr>
        <w:t>126</w:t>
      </w:r>
      <w:r w:rsidRPr="004667C6">
        <w:rPr>
          <w:color w:val="000000"/>
          <w:sz w:val="28"/>
          <w:szCs w:val="28"/>
        </w:rPr>
        <w:t>].</w:t>
      </w:r>
    </w:p>
    <w:p w14:paraId="7E7B2A27" w14:textId="0543BAE0" w:rsidR="00326C72" w:rsidRPr="004667C6" w:rsidRDefault="00326C72" w:rsidP="00326C72">
      <w:pPr>
        <w:ind w:firstLine="708"/>
        <w:jc w:val="both"/>
        <w:rPr>
          <w:sz w:val="28"/>
          <w:szCs w:val="28"/>
        </w:rPr>
      </w:pPr>
      <w:r w:rsidRPr="004667C6">
        <w:rPr>
          <w:sz w:val="28"/>
          <w:szCs w:val="28"/>
        </w:rPr>
        <w:t xml:space="preserve">Унивeрcитeттeр мeн бизнecтің ынтымaқтacтығының мaңыздылығы бaрлық eлдeрдe өcудe. Мұның бacты ceбeбі инновaциялық құрылымдaрдың өзгeруі, </w:t>
      </w:r>
      <w:r w:rsidRPr="004667C6">
        <w:rPr>
          <w:sz w:val="28"/>
          <w:szCs w:val="28"/>
        </w:rPr>
        <w:lastRenderedPageBreak/>
        <w:t>білім жүйecінің дaмуы жәнe ұлттық жәнe хaлықaрaлық жоғaры білім caяcaтының көптeгeн фaкторлaрынa бaйлaныcты. Қaзaқcтaн жeдeл дaмып кeлe жaтқaн мeмлeкeт рeтіндe оcы өзгeріcтeрдің бәрін бacтaн кeшудe. Қaзіргі уaқыттa ЖОО-ның қызмeті болып тaбылaтын білім бeру мeн зeрттeу нeгіздe қоcымшa ceріктecтeрінің мaңызды элeмeнттeрдің бірі рeтіндe жeкe ceктормeн біргe зeрттeу нәтижeлeрін коммeрциaлизaциялaуғa дeйін дaмудa [</w:t>
      </w:r>
      <w:r>
        <w:rPr>
          <w:sz w:val="28"/>
          <w:szCs w:val="28"/>
        </w:rPr>
        <w:t>127</w:t>
      </w:r>
      <w:r w:rsidRPr="004667C6">
        <w:rPr>
          <w:sz w:val="28"/>
          <w:szCs w:val="28"/>
        </w:rPr>
        <w:t>].</w:t>
      </w:r>
    </w:p>
    <w:p w14:paraId="560D0936" w14:textId="6C6A2F55" w:rsidR="00326C72" w:rsidRPr="004667C6" w:rsidRDefault="00326C72" w:rsidP="00326C72">
      <w:pPr>
        <w:ind w:firstLine="708"/>
        <w:jc w:val="both"/>
        <w:rPr>
          <w:color w:val="000000"/>
          <w:sz w:val="28"/>
          <w:szCs w:val="28"/>
        </w:rPr>
      </w:pPr>
      <w:r w:rsidRPr="004667C6">
        <w:rPr>
          <w:color w:val="000000"/>
          <w:sz w:val="28"/>
          <w:szCs w:val="28"/>
          <w:lang w:val="kk-KZ"/>
        </w:rPr>
        <w:t>У</w:t>
      </w:r>
      <w:r w:rsidRPr="004667C6">
        <w:rPr>
          <w:color w:val="000000"/>
          <w:sz w:val="28"/>
          <w:szCs w:val="28"/>
        </w:rPr>
        <w:t>ниверситеттердің өнеркәсіппен ғылыми-зерттеу ынтымақтастығына қатысу қабілетін бағалауға арналған модел</w:t>
      </w:r>
      <w:proofErr w:type="spellStart"/>
      <w:r w:rsidRPr="004667C6">
        <w:rPr>
          <w:color w:val="000000"/>
          <w:sz w:val="28"/>
          <w:szCs w:val="28"/>
          <w:lang w:val="kk-KZ"/>
        </w:rPr>
        <w:t>ді</w:t>
      </w:r>
      <w:proofErr w:type="spellEnd"/>
      <w:r w:rsidRPr="004667C6">
        <w:rPr>
          <w:color w:val="000000"/>
          <w:sz w:val="28"/>
          <w:szCs w:val="28"/>
          <w:lang w:val="kk-KZ"/>
        </w:rPr>
        <w:t xml:space="preserve"> </w:t>
      </w:r>
      <w:r w:rsidRPr="004667C6">
        <w:rPr>
          <w:sz w:val="28"/>
          <w:szCs w:val="28"/>
        </w:rPr>
        <w:t>Giovanni Abramo</w:t>
      </w:r>
      <w:r w:rsidRPr="004667C6">
        <w:rPr>
          <w:color w:val="000000"/>
          <w:sz w:val="28"/>
          <w:szCs w:val="28"/>
        </w:rPr>
        <w:t xml:space="preserve">, </w:t>
      </w:r>
      <w:r w:rsidRPr="004667C6">
        <w:rPr>
          <w:sz w:val="28"/>
          <w:szCs w:val="28"/>
        </w:rPr>
        <w:t>Ciriaco Andrea D’Angelo</w:t>
      </w:r>
      <w:r w:rsidRPr="004667C6">
        <w:rPr>
          <w:color w:val="000000"/>
          <w:sz w:val="28"/>
          <w:szCs w:val="28"/>
        </w:rPr>
        <w:t xml:space="preserve">, </w:t>
      </w:r>
      <w:r w:rsidRPr="004667C6">
        <w:rPr>
          <w:sz w:val="28"/>
          <w:szCs w:val="28"/>
        </w:rPr>
        <w:t>Francesco Di Costa</w:t>
      </w:r>
      <w:r w:rsidRPr="004667C6">
        <w:rPr>
          <w:color w:val="000000"/>
          <w:sz w:val="28"/>
          <w:szCs w:val="28"/>
        </w:rPr>
        <w:t xml:space="preserve"> ұсын</w:t>
      </w:r>
      <w:proofErr w:type="spellStart"/>
      <w:r w:rsidRPr="004667C6">
        <w:rPr>
          <w:color w:val="000000"/>
          <w:sz w:val="28"/>
          <w:szCs w:val="28"/>
          <w:lang w:val="kk-KZ"/>
        </w:rPr>
        <w:t>ады</w:t>
      </w:r>
      <w:proofErr w:type="spellEnd"/>
      <w:r w:rsidRPr="004667C6">
        <w:rPr>
          <w:color w:val="000000"/>
          <w:sz w:val="28"/>
          <w:szCs w:val="28"/>
          <w:lang w:val="kk-KZ"/>
        </w:rPr>
        <w:t xml:space="preserve">. </w:t>
      </w:r>
      <w:r w:rsidRPr="004667C6">
        <w:rPr>
          <w:color w:val="000000"/>
          <w:sz w:val="28"/>
          <w:szCs w:val="28"/>
        </w:rPr>
        <w:t>Авторлар университеттің бұл саладағы әлеуетін оның ғылыми өнімділігі, зерттеулер сапасы және өнеркәсіпке бағытталған білім өндіру қабілеті арқылы өлшеуге болатынын көрсетеді [</w:t>
      </w:r>
      <w:r>
        <w:rPr>
          <w:color w:val="000000"/>
          <w:sz w:val="28"/>
          <w:szCs w:val="28"/>
        </w:rPr>
        <w:t>128</w:t>
      </w:r>
      <w:r w:rsidRPr="004667C6">
        <w:rPr>
          <w:color w:val="000000"/>
          <w:sz w:val="28"/>
          <w:szCs w:val="28"/>
        </w:rPr>
        <w:t>].</w:t>
      </w:r>
    </w:p>
    <w:p w14:paraId="4D273DF3" w14:textId="77777777" w:rsidR="00326C72" w:rsidRPr="004667C6" w:rsidRDefault="00326C72" w:rsidP="00326C72">
      <w:pPr>
        <w:ind w:firstLine="708"/>
        <w:jc w:val="both"/>
        <w:rPr>
          <w:sz w:val="28"/>
          <w:lang w:val="kk-KZ"/>
        </w:rPr>
      </w:pPr>
      <w:r w:rsidRPr="004667C6">
        <w:rPr>
          <w:color w:val="000000"/>
          <w:sz w:val="28"/>
          <w:szCs w:val="28"/>
        </w:rPr>
        <w:t>XXI ғасырда инновациялар жеке бір институттың ішінде емес, университет, бизнес және мемлекет түйіскен жерде пайда бол</w:t>
      </w:r>
      <w:proofErr w:type="spellStart"/>
      <w:r>
        <w:rPr>
          <w:color w:val="000000"/>
          <w:sz w:val="28"/>
          <w:szCs w:val="28"/>
          <w:lang w:val="kk-KZ"/>
        </w:rPr>
        <w:t>ады</w:t>
      </w:r>
      <w:proofErr w:type="spellEnd"/>
      <w:r>
        <w:rPr>
          <w:color w:val="000000"/>
          <w:sz w:val="28"/>
          <w:szCs w:val="28"/>
          <w:lang w:val="kk-KZ"/>
        </w:rPr>
        <w:t xml:space="preserve"> деген пікір қалыптасты</w:t>
      </w:r>
      <w:r w:rsidRPr="004667C6">
        <w:rPr>
          <w:color w:val="000000"/>
          <w:sz w:val="28"/>
          <w:szCs w:val="28"/>
        </w:rPr>
        <w:t>.</w:t>
      </w:r>
    </w:p>
    <w:p w14:paraId="75806B3D" w14:textId="678CAC2F" w:rsidR="00326C72" w:rsidRPr="00E750C0" w:rsidRDefault="00326C72" w:rsidP="00326C72">
      <w:pPr>
        <w:ind w:firstLine="708"/>
        <w:jc w:val="both"/>
        <w:rPr>
          <w:color w:val="000000"/>
          <w:sz w:val="28"/>
          <w:szCs w:val="28"/>
        </w:rPr>
      </w:pP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w:t>
      </w:r>
      <w:r w:rsidRPr="004667C6">
        <w:rPr>
          <w:color w:val="000000"/>
          <w:sz w:val="28"/>
          <w:szCs w:val="28"/>
        </w:rPr>
        <w:t xml:space="preserve"> көптеген елдерде инновациялық экожүйелерді дамыту стратегиясының негізі ретінде қолданылады. Модельдің басты идеясы – мемлекет, академия және өнеркәсіптің біртұтас жүйе ретінде өзара әрекеттесуі инновациялық үдерістерді күшейтеді [</w:t>
      </w:r>
      <w:r>
        <w:rPr>
          <w:color w:val="000000"/>
          <w:sz w:val="28"/>
          <w:szCs w:val="28"/>
        </w:rPr>
        <w:t>57</w:t>
      </w:r>
      <w:r w:rsidRPr="004667C6">
        <w:rPr>
          <w:color w:val="000000"/>
          <w:sz w:val="28"/>
          <w:szCs w:val="28"/>
        </w:rPr>
        <w:t>]</w:t>
      </w:r>
      <w:r>
        <w:rPr>
          <w:color w:val="000000"/>
          <w:sz w:val="28"/>
          <w:szCs w:val="28"/>
          <w:lang w:val="kk-KZ"/>
        </w:rPr>
        <w:t xml:space="preserve">. </w:t>
      </w:r>
      <w:r w:rsidRPr="004667C6">
        <w:rPr>
          <w:sz w:val="28"/>
          <w:lang w:val="kk-KZ"/>
        </w:rPr>
        <w:t xml:space="preserve">Henry </w:t>
      </w:r>
      <w:proofErr w:type="spellStart"/>
      <w:r w:rsidRPr="004667C6">
        <w:rPr>
          <w:sz w:val="28"/>
          <w:lang w:val="kk-KZ"/>
        </w:rPr>
        <w:t>Etzkowitz</w:t>
      </w:r>
      <w:proofErr w:type="spellEnd"/>
      <w:r w:rsidRPr="004667C6">
        <w:rPr>
          <w:sz w:val="28"/>
          <w:lang w:val="kk-KZ"/>
        </w:rPr>
        <w:t xml:space="preserve">, </w:t>
      </w:r>
      <w:proofErr w:type="spellStart"/>
      <w:r w:rsidRPr="004667C6">
        <w:rPr>
          <w:sz w:val="28"/>
          <w:lang w:val="kk-KZ"/>
        </w:rPr>
        <w:t>Loet</w:t>
      </w:r>
      <w:proofErr w:type="spellEnd"/>
      <w:r w:rsidRPr="004667C6">
        <w:rPr>
          <w:sz w:val="28"/>
          <w:lang w:val="kk-KZ"/>
        </w:rPr>
        <w:t xml:space="preserve"> </w:t>
      </w:r>
      <w:proofErr w:type="spellStart"/>
      <w:r w:rsidRPr="004667C6">
        <w:rPr>
          <w:sz w:val="28"/>
          <w:lang w:val="kk-KZ"/>
        </w:rPr>
        <w:t>Leydesdorff</w:t>
      </w:r>
      <w:proofErr w:type="spellEnd"/>
      <w:r w:rsidR="00B85D12">
        <w:rPr>
          <w:sz w:val="28"/>
          <w:lang w:val="kk-KZ"/>
        </w:rPr>
        <w:t xml:space="preserve"> </w:t>
      </w:r>
      <w:r w:rsidRPr="004667C6">
        <w:rPr>
          <w:sz w:val="28"/>
        </w:rPr>
        <w:t xml:space="preserve">[17] –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моделін алғаш рет ұсынған. Модель білім арқылы экономика жағдайында кәсіпкерліктің, инновацияның және экономикалық өсудің дамуына әсер ететін университеттер, сауда, мемлекет арасындағы тығыз әрі динамикалық байланыстарды түсіндіруге бағытталған [</w:t>
      </w:r>
      <w:r w:rsidRPr="00326C72">
        <w:rPr>
          <w:sz w:val="28"/>
          <w:lang w:val="kk-KZ"/>
        </w:rPr>
        <w:t>129</w:t>
      </w:r>
      <w:r w:rsidRPr="004667C6">
        <w:rPr>
          <w:sz w:val="28"/>
          <w:lang w:val="kk-KZ"/>
        </w:rPr>
        <w:t xml:space="preserve">]. Авторлар модель арқылы инновациялық экономиканың негізі университет, бизнес, үкіметтің арасындағы тығыз байланыста екенін көрсетеді.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моделінде университет білім мен ғылымды өндіреді, бизнес оны нарыққа шығарады, мемлекет реттеп, қолдау көрсетеді. Бұрын бұл салалар бөлек қарастырылса, қазір олардың бірлесіп жұмыс істеуі инновациялық экожүйелердің қалыптасуына, жаңа технологиялар мен білімге негізделген экономиканың дамуына жол ашады.</w:t>
      </w:r>
    </w:p>
    <w:p w14:paraId="5A9F0CCD" w14:textId="4C8DFA06" w:rsidR="00326C72" w:rsidRPr="004667C6" w:rsidRDefault="00326C72" w:rsidP="00326C72">
      <w:pPr>
        <w:ind w:firstLine="708"/>
        <w:jc w:val="both"/>
        <w:rPr>
          <w:color w:val="000000"/>
          <w:sz w:val="28"/>
          <w:szCs w:val="28"/>
          <w:lang w:val="kk-KZ"/>
        </w:rPr>
      </w:pPr>
      <w:r w:rsidRPr="004667C6">
        <w:rPr>
          <w:sz w:val="28"/>
          <w:lang w:val="kk-KZ"/>
        </w:rPr>
        <w:t xml:space="preserve">Инновациялық қызметке қатысатын үш негізгі субъекті - мемлекет, университеттер және өнеркәсіп арасындағы ынтымақтастықтың әртүрлі түрлері мен деңгейлерін сипаттайды. Модельде үш негізгі ұстаным бар </w:t>
      </w:r>
      <w:r>
        <w:rPr>
          <w:sz w:val="28"/>
          <w:lang w:val="kk-KZ"/>
        </w:rPr>
        <w:t xml:space="preserve">- </w:t>
      </w:r>
      <w:r w:rsidRPr="004667C6">
        <w:rPr>
          <w:sz w:val="28"/>
          <w:lang w:val="kk-KZ"/>
        </w:rPr>
        <w:t>олар мемлекеттік-орталықтандырылған, либералды және гибридті. Бұлар инновациялық әлеуетті барынша арттыру тұрғысынан әртүрлі нәтижелермен байланысты. Модельдің эволюциялық сипаты елдің инновациялық стратегия арқылы дамуы үшін мемлекеттік-орталықтандырылған және либералды ұстанымдардан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гибридті ұстанымына көшу қажеттігін білдіреді [</w:t>
      </w:r>
      <w:r w:rsidRPr="00326C72">
        <w:rPr>
          <w:sz w:val="28"/>
          <w:lang w:val="kk-KZ"/>
        </w:rPr>
        <w:t>130</w:t>
      </w:r>
      <w:r w:rsidRPr="004667C6">
        <w:rPr>
          <w:sz w:val="28"/>
          <w:lang w:val="kk-KZ"/>
        </w:rPr>
        <w:t>].</w:t>
      </w:r>
    </w:p>
    <w:p w14:paraId="22BB083D" w14:textId="5C279C00" w:rsidR="00326C72" w:rsidRPr="004667C6" w:rsidRDefault="00326C72" w:rsidP="00326C72">
      <w:pPr>
        <w:ind w:firstLine="708"/>
        <w:jc w:val="both"/>
        <w:rPr>
          <w:sz w:val="28"/>
          <w:lang w:val="kk-KZ"/>
        </w:rPr>
      </w:pPr>
      <w:proofErr w:type="spellStart"/>
      <w:r w:rsidRPr="004667C6">
        <w:rPr>
          <w:sz w:val="28"/>
          <w:lang w:val="kk-KZ"/>
        </w:rPr>
        <w:t>Riccardo</w:t>
      </w:r>
      <w:proofErr w:type="spellEnd"/>
      <w:r w:rsidRPr="004667C6">
        <w:rPr>
          <w:sz w:val="28"/>
          <w:lang w:val="kk-KZ"/>
        </w:rPr>
        <w:t xml:space="preserve"> </w:t>
      </w:r>
      <w:proofErr w:type="spellStart"/>
      <w:r w:rsidRPr="004667C6">
        <w:rPr>
          <w:sz w:val="28"/>
          <w:lang w:val="kk-KZ"/>
        </w:rPr>
        <w:t>Viale</w:t>
      </w:r>
      <w:proofErr w:type="spellEnd"/>
      <w:r w:rsidRPr="004667C6">
        <w:rPr>
          <w:sz w:val="28"/>
          <w:lang w:val="kk-KZ"/>
        </w:rPr>
        <w:t xml:space="preserve">, </w:t>
      </w:r>
      <w:proofErr w:type="spellStart"/>
      <w:r w:rsidRPr="004667C6">
        <w:rPr>
          <w:sz w:val="28"/>
          <w:lang w:val="kk-KZ"/>
        </w:rPr>
        <w:t>Valentina</w:t>
      </w:r>
      <w:proofErr w:type="spellEnd"/>
      <w:r w:rsidRPr="004667C6">
        <w:rPr>
          <w:sz w:val="28"/>
          <w:lang w:val="kk-KZ"/>
        </w:rPr>
        <w:t xml:space="preserve"> </w:t>
      </w:r>
      <w:proofErr w:type="spellStart"/>
      <w:r w:rsidRPr="004667C6">
        <w:rPr>
          <w:sz w:val="28"/>
          <w:lang w:val="kk-KZ"/>
        </w:rPr>
        <w:t>Cucchiarini</w:t>
      </w:r>
      <w:proofErr w:type="spellEnd"/>
      <w:r w:rsidRPr="004667C6">
        <w:rPr>
          <w:sz w:val="28"/>
          <w:lang w:val="kk-KZ"/>
        </w:rPr>
        <w:t xml:space="preserve"> пікірінше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арқылы инновациялық қызметтің тиімділігін жетілдіру мақсатында дәстүрлі институционалдық-экономикалық тәсілден мінез-</w:t>
      </w:r>
      <w:proofErr w:type="spellStart"/>
      <w:r w:rsidRPr="004667C6">
        <w:rPr>
          <w:sz w:val="28"/>
          <w:lang w:val="kk-KZ"/>
        </w:rPr>
        <w:t>құлықтық</w:t>
      </w:r>
      <w:proofErr w:type="spellEnd"/>
      <w:r w:rsidRPr="004667C6">
        <w:rPr>
          <w:sz w:val="28"/>
          <w:lang w:val="kk-KZ"/>
        </w:rPr>
        <w:t xml:space="preserve"> бағыттағы модельге көшу қажеттілігі туындайтынын көрсеткен.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субъектілердің шектеулі рационалдылағын, когнитивтік бұрмалануларын және белгісіздік жағдайындағы шешім қабылдау ерекшеліктерін ескереді. Инновациялық саясатты қалыптастыру мен университет–бизнес–мемлекет өзара іс-қимылын үйлестіруде мінез-</w:t>
      </w:r>
      <w:proofErr w:type="spellStart"/>
      <w:r w:rsidRPr="004667C6">
        <w:rPr>
          <w:sz w:val="28"/>
          <w:lang w:val="kk-KZ"/>
        </w:rPr>
        <w:t>құлықтық</w:t>
      </w:r>
      <w:proofErr w:type="spellEnd"/>
      <w:r w:rsidRPr="004667C6">
        <w:rPr>
          <w:sz w:val="28"/>
          <w:lang w:val="kk-KZ"/>
        </w:rPr>
        <w:t xml:space="preserve"> құралдарды қолдануды көздейді [</w:t>
      </w:r>
      <w:r w:rsidRPr="00326C72">
        <w:rPr>
          <w:sz w:val="28"/>
          <w:lang w:val="kk-KZ"/>
        </w:rPr>
        <w:t>131</w:t>
      </w:r>
      <w:r w:rsidRPr="004667C6">
        <w:rPr>
          <w:sz w:val="28"/>
          <w:lang w:val="kk-KZ"/>
        </w:rPr>
        <w:t xml:space="preserve">].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w:t>
      </w:r>
      <w:r w:rsidRPr="004667C6">
        <w:rPr>
          <w:sz w:val="28"/>
          <w:lang w:val="kk-KZ"/>
        </w:rPr>
        <w:lastRenderedPageBreak/>
        <w:t>моделі шеңберіндегі инновациялық өзара әрекеттесудің дамуы тек институционалдық факторлармен ғана емес, ең алдымен қатысушылар арасындағы динамикалық және уақытша сипаттағы мәмілелестік формаларымен, яғни «қоғамдастық сәттерімен» айқындалады. Инновациялық нәтижелер бірлескен әрекет, келіссөздер және білім алмасу арқылы қалыптасады [56].</w:t>
      </w:r>
    </w:p>
    <w:p w14:paraId="7C37D7FC" w14:textId="77777777" w:rsidR="00326C72" w:rsidRPr="000C2272" w:rsidRDefault="00326C72" w:rsidP="00326C72">
      <w:pPr>
        <w:ind w:firstLine="708"/>
        <w:jc w:val="both"/>
        <w:rPr>
          <w:sz w:val="28"/>
          <w:lang w:val="kk-KZ"/>
        </w:rPr>
      </w:pPr>
      <w:r w:rsidRPr="004667C6">
        <w:rPr>
          <w:sz w:val="28"/>
          <w:lang w:val="kk-KZ"/>
        </w:rPr>
        <w:t>Әр елдің даму деңгейіне байланысты модель бірнеше түрде кездеседі. Бірінші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I» моделі – академия, мемлекет пен өнеркәсіпті қамтып, олардың арасындағы байланыстарды</w:t>
      </w:r>
      <w:r>
        <w:rPr>
          <w:sz w:val="28"/>
          <w:lang w:val="kk-KZ"/>
        </w:rPr>
        <w:t xml:space="preserve"> мемлекет</w:t>
      </w:r>
      <w:r w:rsidRPr="004667C6">
        <w:rPr>
          <w:sz w:val="28"/>
          <w:lang w:val="kk-KZ"/>
        </w:rPr>
        <w:t xml:space="preserve"> өзі реттейді. Мұндай қатаң үлгі бұрынғы Кеңес Одағы мен Шығыс Еуропа елдерінде «реалды социализм» кезеңінде кең тараған (Сурет </w:t>
      </w:r>
      <w:r>
        <w:rPr>
          <w:sz w:val="28"/>
          <w:lang w:val="kk-KZ"/>
        </w:rPr>
        <w:t>5</w:t>
      </w:r>
      <w:r w:rsidRPr="004667C6">
        <w:rPr>
          <w:sz w:val="28"/>
          <w:lang w:val="kk-KZ"/>
        </w:rPr>
        <w:t xml:space="preserve">). </w:t>
      </w:r>
    </w:p>
    <w:p w14:paraId="0565D7DC" w14:textId="77777777" w:rsidR="00326C72" w:rsidRPr="000C2272" w:rsidRDefault="00326C72" w:rsidP="00326C72">
      <w:pPr>
        <w:ind w:firstLine="708"/>
        <w:jc w:val="both"/>
        <w:rPr>
          <w:sz w:val="28"/>
          <w:lang w:val="kk-KZ"/>
        </w:rPr>
      </w:pPr>
    </w:p>
    <w:p w14:paraId="2F16C965" w14:textId="77777777" w:rsidR="00326C72" w:rsidRDefault="00326C72" w:rsidP="00326C72">
      <w:pPr>
        <w:ind w:hanging="142"/>
        <w:jc w:val="center"/>
        <w:rPr>
          <w:color w:val="000000"/>
          <w:sz w:val="28"/>
          <w:szCs w:val="28"/>
          <w:lang w:val="en-US"/>
        </w:rPr>
      </w:pPr>
      <w:r>
        <w:rPr>
          <w:noProof/>
          <w:color w:val="000000"/>
          <w:sz w:val="28"/>
          <w:szCs w:val="28"/>
          <w:lang w:val="kk-KZ"/>
          <w14:ligatures w14:val="standardContextual"/>
        </w:rPr>
        <w:drawing>
          <wp:inline distT="0" distB="0" distL="0" distR="0" wp14:anchorId="14E91DCB" wp14:editId="4E28A752">
            <wp:extent cx="4318608" cy="1605064"/>
            <wp:effectExtent l="0" t="0" r="0" b="0"/>
            <wp:docPr id="40371836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18366" name="Рисунок 403718366"/>
                    <pic:cNvPicPr/>
                  </pic:nvPicPr>
                  <pic:blipFill>
                    <a:blip r:embed="rId10">
                      <a:extLst>
                        <a:ext uri="{28A0092B-C50C-407E-A947-70E740481C1C}">
                          <a14:useLocalDpi xmlns:a14="http://schemas.microsoft.com/office/drawing/2010/main" val="0"/>
                        </a:ext>
                      </a:extLst>
                    </a:blip>
                    <a:stretch>
                      <a:fillRect/>
                    </a:stretch>
                  </pic:blipFill>
                  <pic:spPr>
                    <a:xfrm>
                      <a:off x="0" y="0"/>
                      <a:ext cx="4352801" cy="1617772"/>
                    </a:xfrm>
                    <a:prstGeom prst="rect">
                      <a:avLst/>
                    </a:prstGeom>
                  </pic:spPr>
                </pic:pic>
              </a:graphicData>
            </a:graphic>
          </wp:inline>
        </w:drawing>
      </w:r>
    </w:p>
    <w:p w14:paraId="1839038E" w14:textId="77777777" w:rsidR="00326C72" w:rsidRPr="00370584" w:rsidRDefault="00326C72" w:rsidP="00326C72">
      <w:pPr>
        <w:ind w:firstLine="708"/>
        <w:jc w:val="center"/>
        <w:rPr>
          <w:color w:val="000000"/>
          <w:sz w:val="28"/>
          <w:szCs w:val="28"/>
          <w:lang w:val="en-US"/>
        </w:rPr>
      </w:pPr>
    </w:p>
    <w:p w14:paraId="5E4A2C96" w14:textId="6A438803" w:rsidR="00326C72" w:rsidRPr="004667C6" w:rsidRDefault="00326C72" w:rsidP="00326C72">
      <w:pPr>
        <w:ind w:left="2831" w:firstLine="1"/>
        <w:rPr>
          <w:sz w:val="28"/>
          <w:szCs w:val="28"/>
          <w:lang w:val="kk-KZ"/>
        </w:rPr>
      </w:pPr>
      <w:r w:rsidRPr="004667C6">
        <w:rPr>
          <w:sz w:val="28"/>
          <w:szCs w:val="28"/>
        </w:rPr>
        <w:t xml:space="preserve">Сурет </w:t>
      </w:r>
      <w:r w:rsidR="00EC4755">
        <w:rPr>
          <w:sz w:val="28"/>
          <w:szCs w:val="28"/>
          <w:lang w:val="kk-KZ"/>
        </w:rPr>
        <w:t>4</w:t>
      </w:r>
      <w:r>
        <w:rPr>
          <w:sz w:val="28"/>
          <w:szCs w:val="28"/>
          <w:lang w:val="kk-KZ"/>
        </w:rPr>
        <w:t xml:space="preserve"> </w:t>
      </w:r>
      <w:r w:rsidRPr="004667C6">
        <w:rPr>
          <w:sz w:val="28"/>
          <w:szCs w:val="28"/>
          <w:lang w:val="kk-KZ"/>
        </w:rPr>
        <w:t xml:space="preserve">– </w:t>
      </w:r>
      <w:r w:rsidRPr="004667C6">
        <w:rPr>
          <w:sz w:val="28"/>
          <w:szCs w:val="28"/>
        </w:rPr>
        <w:t>Triple Helix I моделі</w:t>
      </w:r>
    </w:p>
    <w:p w14:paraId="5E9D53B4" w14:textId="77777777" w:rsidR="00326C72" w:rsidRPr="004667C6" w:rsidRDefault="00326C72" w:rsidP="00326C72">
      <w:pPr>
        <w:ind w:firstLine="708"/>
        <w:jc w:val="both"/>
        <w:rPr>
          <w:color w:val="000000"/>
          <w:sz w:val="28"/>
          <w:szCs w:val="28"/>
          <w:lang w:val="kk-KZ"/>
        </w:rPr>
      </w:pPr>
    </w:p>
    <w:p w14:paraId="54A0F8BB" w14:textId="10B963C1" w:rsidR="00326C72" w:rsidRPr="004667C6" w:rsidRDefault="00326C72" w:rsidP="00326C72">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[1</w:t>
      </w:r>
      <w:r w:rsidR="00B41C2D">
        <w:rPr>
          <w:sz w:val="28"/>
          <w:szCs w:val="28"/>
          <w:lang w:val="en-US"/>
        </w:rPr>
        <w:t>30</w:t>
      </w:r>
      <w:r w:rsidRPr="004667C6">
        <w:rPr>
          <w:sz w:val="28"/>
          <w:szCs w:val="28"/>
          <w:lang w:val="kk-KZ"/>
        </w:rPr>
        <w:t>] дереккөз негізінде құралды</w:t>
      </w:r>
    </w:p>
    <w:p w14:paraId="3E72FDB1" w14:textId="77777777" w:rsidR="00326C72" w:rsidRPr="004667C6" w:rsidRDefault="00326C72" w:rsidP="00326C72">
      <w:pPr>
        <w:ind w:firstLine="708"/>
        <w:jc w:val="both"/>
        <w:rPr>
          <w:color w:val="000000"/>
          <w:sz w:val="28"/>
          <w:szCs w:val="28"/>
          <w:lang w:val="kk-KZ"/>
        </w:rPr>
      </w:pPr>
    </w:p>
    <w:p w14:paraId="392941E2" w14:textId="7ED14188" w:rsidR="00A12C41" w:rsidRDefault="00326C72" w:rsidP="00A12C41">
      <w:pPr>
        <w:ind w:firstLine="708"/>
        <w:jc w:val="both"/>
        <w:rPr>
          <w:sz w:val="28"/>
          <w:lang w:val="kk-KZ"/>
        </w:rPr>
      </w:pPr>
      <w:r w:rsidRPr="003B196E">
        <w:rPr>
          <w:sz w:val="28"/>
          <w:szCs w:val="28"/>
        </w:rPr>
        <w:t xml:space="preserve">Екінші саясаттық модельде </w:t>
      </w:r>
      <w:r w:rsidRPr="00820F82">
        <w:rPr>
          <w:sz w:val="28"/>
          <w:szCs w:val="28"/>
        </w:rPr>
        <w:t>«</w:t>
      </w:r>
      <w:r w:rsidRPr="00E750C0">
        <w:rPr>
          <w:sz w:val="28"/>
          <w:lang w:val="kk-KZ"/>
        </w:rPr>
        <w:t xml:space="preserve">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w:t>
      </w:r>
      <w:r w:rsidRPr="00820F82">
        <w:rPr>
          <w:sz w:val="28"/>
          <w:szCs w:val="28"/>
        </w:rPr>
        <w:t>II»</w:t>
      </w:r>
      <w:r w:rsidRPr="003B196E">
        <w:rPr>
          <w:sz w:val="28"/>
          <w:szCs w:val="28"/>
        </w:rPr>
        <w:t xml:space="preserve"> институттар бір-бірінен қатаң бөлінген, шекаралары айқын және олардың арасындағы өзара әрекеттесу өте шектеулі болып келеді</w:t>
      </w:r>
      <w:r>
        <w:rPr>
          <w:rFonts w:ascii="-webkit-standard" w:hAnsi="-webkit-standard"/>
          <w:color w:val="000000"/>
          <w:sz w:val="27"/>
          <w:szCs w:val="27"/>
        </w:rPr>
        <w:t>.</w:t>
      </w:r>
      <w:r>
        <w:rPr>
          <w:rStyle w:val="af9"/>
          <w:sz w:val="28"/>
          <w:szCs w:val="28"/>
        </w:rPr>
        <w:t xml:space="preserve"> </w:t>
      </w:r>
      <w:r w:rsidRPr="004667C6">
        <w:rPr>
          <w:sz w:val="28"/>
          <w:lang w:val="kk-KZ"/>
        </w:rPr>
        <w:t xml:space="preserve">(Сурет </w:t>
      </w:r>
      <w:r>
        <w:rPr>
          <w:sz w:val="28"/>
          <w:lang w:val="kk-KZ"/>
        </w:rPr>
        <w:t>6</w:t>
      </w:r>
      <w:r w:rsidRPr="004667C6">
        <w:rPr>
          <w:sz w:val="28"/>
          <w:lang w:val="kk-KZ"/>
        </w:rPr>
        <w:t xml:space="preserve">).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аясында инновациялар мен кәсіпкерлік қызмет әлеуметтік байланыстар жүйесі арқылы қалыптасады, бұл жүйеде негізгі рөлді университет, бизнес және мемлекет арасындағы үйлестіруді, ресурстар алмасуын және өзара сенімді қамтамасыз ететін аралық байланыстар атқарады, және де осы факторлар инновациялық жобалардың табыстылығын айқындайды [1</w:t>
      </w:r>
      <w:r w:rsidR="00B41C2D" w:rsidRPr="00B41C2D">
        <w:rPr>
          <w:sz w:val="28"/>
          <w:lang w:val="kk-KZ"/>
        </w:rPr>
        <w:t>32</w:t>
      </w:r>
      <w:r w:rsidRPr="004667C6">
        <w:rPr>
          <w:sz w:val="28"/>
          <w:lang w:val="kk-KZ"/>
        </w:rPr>
        <w:t>].</w:t>
      </w:r>
    </w:p>
    <w:p w14:paraId="7778097D" w14:textId="77777777" w:rsidR="00A12C41" w:rsidRPr="000C2272" w:rsidRDefault="00A12C41" w:rsidP="00A12C41">
      <w:pPr>
        <w:ind w:firstLine="708"/>
        <w:jc w:val="both"/>
        <w:rPr>
          <w:sz w:val="28"/>
          <w:lang w:val="kk-KZ"/>
        </w:rPr>
      </w:pPr>
    </w:p>
    <w:p w14:paraId="017AF2B4" w14:textId="77777777" w:rsidR="00326C72" w:rsidRPr="0050359C" w:rsidRDefault="00326C72" w:rsidP="00326C72">
      <w:pPr>
        <w:jc w:val="center"/>
        <w:rPr>
          <w:sz w:val="28"/>
          <w:szCs w:val="28"/>
          <w:lang w:val="en-US"/>
        </w:rPr>
      </w:pPr>
      <w:r>
        <w:rPr>
          <w:noProof/>
          <w:sz w:val="28"/>
          <w:szCs w:val="28"/>
          <w:lang w:val="en-US"/>
          <w14:ligatures w14:val="standardContextual"/>
        </w:rPr>
        <w:drawing>
          <wp:inline distT="0" distB="0" distL="0" distR="0" wp14:anchorId="08A7E5EF" wp14:editId="62D62A26">
            <wp:extent cx="3937033" cy="1940118"/>
            <wp:effectExtent l="0" t="0" r="0" b="3175"/>
            <wp:docPr id="31459169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91695" name="Рисунок 314591695"/>
                    <pic:cNvPicPr/>
                  </pic:nvPicPr>
                  <pic:blipFill>
                    <a:blip r:embed="rId11">
                      <a:extLst>
                        <a:ext uri="{28A0092B-C50C-407E-A947-70E740481C1C}">
                          <a14:useLocalDpi xmlns:a14="http://schemas.microsoft.com/office/drawing/2010/main" val="0"/>
                        </a:ext>
                      </a:extLst>
                    </a:blip>
                    <a:stretch>
                      <a:fillRect/>
                    </a:stretch>
                  </pic:blipFill>
                  <pic:spPr>
                    <a:xfrm>
                      <a:off x="0" y="0"/>
                      <a:ext cx="4003421" cy="1972833"/>
                    </a:xfrm>
                    <a:prstGeom prst="rect">
                      <a:avLst/>
                    </a:prstGeom>
                  </pic:spPr>
                </pic:pic>
              </a:graphicData>
            </a:graphic>
          </wp:inline>
        </w:drawing>
      </w:r>
    </w:p>
    <w:p w14:paraId="64BD827C" w14:textId="2E33182C" w:rsidR="00326C72" w:rsidRPr="004667C6" w:rsidRDefault="00326C72" w:rsidP="00326C72">
      <w:pPr>
        <w:ind w:firstLine="2552"/>
        <w:rPr>
          <w:sz w:val="28"/>
          <w:szCs w:val="28"/>
          <w:lang w:val="kk-KZ"/>
        </w:rPr>
      </w:pPr>
      <w:r w:rsidRPr="004667C6">
        <w:rPr>
          <w:sz w:val="28"/>
          <w:szCs w:val="28"/>
        </w:rPr>
        <w:t xml:space="preserve">Сурет </w:t>
      </w:r>
      <w:r w:rsidR="00EC4755">
        <w:rPr>
          <w:sz w:val="28"/>
          <w:szCs w:val="28"/>
          <w:lang w:val="kk-KZ"/>
        </w:rPr>
        <w:t>5</w:t>
      </w:r>
      <w:r w:rsidRPr="004667C6">
        <w:rPr>
          <w:sz w:val="28"/>
          <w:szCs w:val="28"/>
          <w:lang w:val="kk-KZ"/>
        </w:rPr>
        <w:t xml:space="preserve"> – </w:t>
      </w:r>
      <w:r w:rsidRPr="004667C6">
        <w:rPr>
          <w:sz w:val="28"/>
          <w:szCs w:val="28"/>
        </w:rPr>
        <w:t>Triple Helix II моделі</w:t>
      </w:r>
    </w:p>
    <w:p w14:paraId="5543B77F" w14:textId="77777777" w:rsidR="00326C72" w:rsidRPr="004667C6" w:rsidRDefault="00326C72" w:rsidP="00326C72">
      <w:pPr>
        <w:ind w:firstLine="709"/>
        <w:jc w:val="center"/>
        <w:rPr>
          <w:sz w:val="28"/>
          <w:szCs w:val="28"/>
          <w:lang w:val="kk-KZ"/>
        </w:rPr>
      </w:pPr>
    </w:p>
    <w:p w14:paraId="21E37062" w14:textId="77777777" w:rsidR="00326C72" w:rsidRPr="004667C6" w:rsidRDefault="00326C72" w:rsidP="00326C72">
      <w:pPr>
        <w:ind w:firstLine="709"/>
        <w:rPr>
          <w:sz w:val="28"/>
          <w:szCs w:val="28"/>
          <w:lang w:val="kk-KZ"/>
        </w:rPr>
      </w:pPr>
      <w:r w:rsidRPr="004667C6">
        <w:rPr>
          <w:sz w:val="28"/>
          <w:szCs w:val="28"/>
          <w:lang w:val="kk-KZ"/>
        </w:rPr>
        <w:lastRenderedPageBreak/>
        <w:t>Ескерт</w:t>
      </w:r>
      <w:r>
        <w:rPr>
          <w:sz w:val="28"/>
          <w:szCs w:val="28"/>
          <w:lang w:val="kk-KZ"/>
        </w:rPr>
        <w:t>у</w:t>
      </w:r>
      <w:r w:rsidRPr="004667C6">
        <w:rPr>
          <w:sz w:val="28"/>
          <w:szCs w:val="28"/>
          <w:lang w:val="kk-KZ"/>
        </w:rPr>
        <w:t xml:space="preserve"> – [143] дереккөз негізінде құралды</w:t>
      </w:r>
    </w:p>
    <w:p w14:paraId="2D5B3300" w14:textId="77777777" w:rsidR="00326C72" w:rsidRPr="004667C6" w:rsidRDefault="00326C72" w:rsidP="00326C72">
      <w:pPr>
        <w:ind w:firstLine="708"/>
        <w:jc w:val="both"/>
        <w:rPr>
          <w:color w:val="000000" w:themeColor="text1"/>
          <w:sz w:val="28"/>
          <w:szCs w:val="28"/>
          <w:lang w:val="kk-KZ"/>
        </w:rPr>
      </w:pPr>
    </w:p>
    <w:p w14:paraId="1EC040D9" w14:textId="0DF7D3D9" w:rsidR="00326C72" w:rsidRDefault="00326C72" w:rsidP="00326C72">
      <w:pPr>
        <w:ind w:firstLine="708"/>
        <w:jc w:val="both"/>
        <w:rPr>
          <w:sz w:val="28"/>
          <w:szCs w:val="28"/>
        </w:rPr>
      </w:pPr>
      <w:r w:rsidRPr="004667C6">
        <w:rPr>
          <w:sz w:val="28"/>
          <w:szCs w:val="28"/>
        </w:rPr>
        <w:t xml:space="preserve">«Triple Helix III» моделінде институционалдық салалар бір-бірімен қабаттасып, әрқайсысы бір-бірінің рөлін ішінара атқара бастайды. Осы өзара ықпалдасу нәтижесінде олардың түйіскен тұстарында гибридті ұйымдар пайда болып, білімге негізделген инфрақұрылым қалыптасады </w:t>
      </w:r>
      <w:r w:rsidRPr="004667C6">
        <w:rPr>
          <w:sz w:val="28"/>
          <w:szCs w:val="28"/>
          <w:lang w:val="kk-KZ"/>
        </w:rPr>
        <w:t>(</w:t>
      </w:r>
      <w:r w:rsidRPr="004667C6">
        <w:rPr>
          <w:sz w:val="28"/>
          <w:szCs w:val="28"/>
        </w:rPr>
        <w:t xml:space="preserve">Сурет </w:t>
      </w:r>
      <w:r>
        <w:rPr>
          <w:sz w:val="28"/>
          <w:szCs w:val="28"/>
          <w:lang w:val="kk-KZ"/>
        </w:rPr>
        <w:t>7</w:t>
      </w:r>
      <w:r w:rsidRPr="004667C6">
        <w:rPr>
          <w:sz w:val="28"/>
          <w:szCs w:val="28"/>
          <w:lang w:val="kk-KZ"/>
        </w:rPr>
        <w:t>)</w:t>
      </w:r>
      <w:r w:rsidRPr="004667C6">
        <w:rPr>
          <w:sz w:val="28"/>
          <w:szCs w:val="28"/>
        </w:rPr>
        <w:t>.</w:t>
      </w:r>
      <w:r w:rsidRPr="004667C6">
        <w:rPr>
          <w:sz w:val="28"/>
          <w:szCs w:val="28"/>
          <w:lang w:val="kk-KZ"/>
        </w:rPr>
        <w:t xml:space="preserve"> </w:t>
      </w:r>
      <w:r w:rsidRPr="004667C6">
        <w:rPr>
          <w:sz w:val="28"/>
          <w:szCs w:val="28"/>
        </w:rPr>
        <w:t>Triple Helix инновациялық экожүйесі шағын және орта кәсіпкерлік субъектілерінің қызмет нәтижелілігін арттырудың маңызды факторы болып табылады, алайда бұл ықпал толық көлемде тек ШОБ қауымдастығы арқылы жүзеге асады. Қауымдастық университет, бизнес және мемлекет арасындағы өзара іс-қимылды үйлестіріп, ресурстар мен білім алмасуды қамтамасыз ете отырып, Triple Helix әсерін күшейтетін делдалдық рөл атқарады</w:t>
      </w:r>
      <w:r w:rsidRPr="004667C6">
        <w:rPr>
          <w:sz w:val="28"/>
          <w:szCs w:val="28"/>
          <w:lang w:val="kk-KZ"/>
        </w:rPr>
        <w:t xml:space="preserve"> </w:t>
      </w:r>
      <w:r w:rsidRPr="004667C6">
        <w:rPr>
          <w:sz w:val="28"/>
          <w:szCs w:val="28"/>
        </w:rPr>
        <w:t>[1</w:t>
      </w:r>
      <w:r w:rsidR="00B41C2D">
        <w:rPr>
          <w:sz w:val="28"/>
          <w:szCs w:val="28"/>
        </w:rPr>
        <w:t>33</w:t>
      </w:r>
      <w:r w:rsidRPr="004667C6">
        <w:rPr>
          <w:sz w:val="28"/>
          <w:szCs w:val="28"/>
        </w:rPr>
        <w:t>]</w:t>
      </w:r>
    </w:p>
    <w:p w14:paraId="50848100" w14:textId="77777777" w:rsidR="00326C72" w:rsidRPr="004667C6" w:rsidRDefault="00326C72" w:rsidP="00326C72">
      <w:pPr>
        <w:ind w:firstLine="708"/>
        <w:jc w:val="both"/>
        <w:rPr>
          <w:color w:val="000000" w:themeColor="text1"/>
          <w:sz w:val="28"/>
          <w:szCs w:val="28"/>
        </w:rPr>
      </w:pPr>
    </w:p>
    <w:p w14:paraId="0655B160" w14:textId="77777777" w:rsidR="00326C72" w:rsidRDefault="00326C72" w:rsidP="00326C72">
      <w:pPr>
        <w:jc w:val="center"/>
        <w:rPr>
          <w:sz w:val="28"/>
          <w:szCs w:val="28"/>
          <w:lang w:val="en-US"/>
        </w:rPr>
      </w:pPr>
      <w:r>
        <w:rPr>
          <w:noProof/>
          <w:sz w:val="28"/>
          <w:szCs w:val="28"/>
          <w:lang w:val="kk-KZ"/>
          <w14:ligatures w14:val="standardContextual"/>
        </w:rPr>
        <w:drawing>
          <wp:inline distT="0" distB="0" distL="0" distR="0" wp14:anchorId="4BCC4A48" wp14:editId="0901B4DA">
            <wp:extent cx="4236085" cy="3101009"/>
            <wp:effectExtent l="0" t="0" r="5715" b="0"/>
            <wp:docPr id="95153815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38154" name="Рисунок 951538154"/>
                    <pic:cNvPicPr/>
                  </pic:nvPicPr>
                  <pic:blipFill>
                    <a:blip r:embed="rId12">
                      <a:extLst>
                        <a:ext uri="{28A0092B-C50C-407E-A947-70E740481C1C}">
                          <a14:useLocalDpi xmlns:a14="http://schemas.microsoft.com/office/drawing/2010/main" val="0"/>
                        </a:ext>
                      </a:extLst>
                    </a:blip>
                    <a:stretch>
                      <a:fillRect/>
                    </a:stretch>
                  </pic:blipFill>
                  <pic:spPr>
                    <a:xfrm>
                      <a:off x="0" y="0"/>
                      <a:ext cx="4319707" cy="3162224"/>
                    </a:xfrm>
                    <a:prstGeom prst="rect">
                      <a:avLst/>
                    </a:prstGeom>
                  </pic:spPr>
                </pic:pic>
              </a:graphicData>
            </a:graphic>
          </wp:inline>
        </w:drawing>
      </w:r>
    </w:p>
    <w:p w14:paraId="20825138" w14:textId="77777777" w:rsidR="00326C72" w:rsidRPr="00370584" w:rsidRDefault="00326C72" w:rsidP="00326C72">
      <w:pPr>
        <w:jc w:val="center"/>
        <w:rPr>
          <w:sz w:val="28"/>
          <w:szCs w:val="28"/>
          <w:lang w:val="en-US"/>
        </w:rPr>
      </w:pPr>
    </w:p>
    <w:p w14:paraId="4272A4AA" w14:textId="39AA82E7" w:rsidR="00326C72" w:rsidRPr="004667C6" w:rsidRDefault="00326C72" w:rsidP="00326C72">
      <w:pPr>
        <w:ind w:firstLine="709"/>
        <w:jc w:val="center"/>
        <w:rPr>
          <w:sz w:val="28"/>
          <w:szCs w:val="28"/>
          <w:lang w:val="kk-KZ"/>
        </w:rPr>
      </w:pPr>
      <w:r w:rsidRPr="004667C6">
        <w:rPr>
          <w:sz w:val="28"/>
          <w:szCs w:val="28"/>
        </w:rPr>
        <w:t xml:space="preserve">Сурет </w:t>
      </w:r>
      <w:r w:rsidR="00EC4755">
        <w:rPr>
          <w:sz w:val="28"/>
          <w:szCs w:val="28"/>
          <w:lang w:val="kk-KZ"/>
        </w:rPr>
        <w:t>6</w:t>
      </w:r>
      <w:r w:rsidRPr="004667C6">
        <w:rPr>
          <w:sz w:val="28"/>
          <w:szCs w:val="28"/>
          <w:lang w:val="kk-KZ"/>
        </w:rPr>
        <w:t xml:space="preserve"> – </w:t>
      </w:r>
      <w:r w:rsidRPr="004667C6">
        <w:rPr>
          <w:sz w:val="28"/>
          <w:szCs w:val="28"/>
        </w:rPr>
        <w:t>Triple Helix III моделі</w:t>
      </w:r>
    </w:p>
    <w:p w14:paraId="4323E6FF" w14:textId="77777777" w:rsidR="00326C72" w:rsidRPr="004667C6" w:rsidRDefault="00326C72" w:rsidP="00326C72">
      <w:pPr>
        <w:ind w:firstLine="709"/>
        <w:jc w:val="center"/>
        <w:rPr>
          <w:sz w:val="28"/>
          <w:szCs w:val="28"/>
          <w:lang w:val="kk-KZ"/>
        </w:rPr>
      </w:pPr>
    </w:p>
    <w:p w14:paraId="5361AB4A" w14:textId="7A0390DE" w:rsidR="00326C72" w:rsidRPr="004667C6" w:rsidRDefault="00326C72" w:rsidP="00326C72">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[1</w:t>
      </w:r>
      <w:r w:rsidR="00B41C2D">
        <w:rPr>
          <w:sz w:val="28"/>
          <w:szCs w:val="28"/>
          <w:lang w:val="en-US"/>
        </w:rPr>
        <w:t>30</w:t>
      </w:r>
      <w:r w:rsidRPr="004667C6">
        <w:rPr>
          <w:sz w:val="28"/>
          <w:szCs w:val="28"/>
          <w:lang w:val="kk-KZ"/>
        </w:rPr>
        <w:t>] дереккөз негізінде құралды</w:t>
      </w:r>
    </w:p>
    <w:p w14:paraId="64F509E0" w14:textId="77777777" w:rsidR="00326C72" w:rsidRPr="004667C6" w:rsidRDefault="00326C72" w:rsidP="00326C72">
      <w:pPr>
        <w:ind w:firstLine="708"/>
        <w:jc w:val="both"/>
        <w:rPr>
          <w:color w:val="000000" w:themeColor="text1"/>
          <w:sz w:val="28"/>
          <w:szCs w:val="28"/>
          <w:lang w:val="kk-KZ"/>
        </w:rPr>
      </w:pPr>
    </w:p>
    <w:p w14:paraId="2788C7F8" w14:textId="0C922744" w:rsidR="00326C72" w:rsidRPr="004667C6" w:rsidRDefault="00326C72" w:rsidP="00326C72">
      <w:pPr>
        <w:ind w:firstLine="708"/>
        <w:jc w:val="both"/>
        <w:rPr>
          <w:sz w:val="28"/>
          <w:szCs w:val="28"/>
        </w:rPr>
      </w:pPr>
      <w:r w:rsidRPr="004667C6">
        <w:rPr>
          <w:sz w:val="28"/>
          <w:szCs w:val="28"/>
        </w:rPr>
        <w:t xml:space="preserve">Triple Helix III моделі үлгісінде институционалдық салалар </w:t>
      </w:r>
      <w:r w:rsidRPr="004667C6">
        <w:rPr>
          <w:sz w:val="28"/>
          <w:szCs w:val="28"/>
          <w:lang w:val="kk-KZ"/>
        </w:rPr>
        <w:t>-</w:t>
      </w:r>
      <w:r w:rsidRPr="004667C6">
        <w:rPr>
          <w:sz w:val="28"/>
          <w:szCs w:val="28"/>
        </w:rPr>
        <w:t xml:space="preserve"> университет, өнеркәсіп және мемлекет </w:t>
      </w:r>
      <w:r w:rsidRPr="004667C6">
        <w:rPr>
          <w:sz w:val="28"/>
          <w:szCs w:val="28"/>
          <w:lang w:val="kk-KZ"/>
        </w:rPr>
        <w:t>-</w:t>
      </w:r>
      <w:r w:rsidRPr="004667C6">
        <w:rPr>
          <w:sz w:val="28"/>
          <w:szCs w:val="28"/>
        </w:rPr>
        <w:t xml:space="preserve"> дәстүрлі функцияларын орындаумен қатар, бір-бірінің кейбір функцияларын да өз мойнына ала бастайды. </w:t>
      </w:r>
      <w:r w:rsidRPr="004667C6">
        <w:rPr>
          <w:sz w:val="28"/>
          <w:szCs w:val="28"/>
          <w:lang w:val="kk-KZ"/>
        </w:rPr>
        <w:t>У</w:t>
      </w:r>
      <w:r w:rsidRPr="004667C6">
        <w:rPr>
          <w:sz w:val="28"/>
          <w:szCs w:val="28"/>
        </w:rPr>
        <w:t>ниверситеттер «өнеркәсіптік көлеңке» қалыптастырады немесе аймақтық не жергілікті деңгейде инновацияларды ұйымдастырушы ретінде квазимемлекеттік рөл</w:t>
      </w:r>
      <w:r>
        <w:rPr>
          <w:sz w:val="28"/>
          <w:szCs w:val="28"/>
          <w:lang w:val="kk-KZ"/>
        </w:rPr>
        <w:t>де атқара береді</w:t>
      </w:r>
      <w:r w:rsidRPr="004667C6">
        <w:rPr>
          <w:sz w:val="28"/>
          <w:szCs w:val="28"/>
        </w:rPr>
        <w:t>. Өнеркәсіптік ҒЗТКЖ зертханаларын мұндай ұйымдық күрделілікті ішкілендірудің тарихи үлгісі ретінде қарастыруға болады [1</w:t>
      </w:r>
      <w:r w:rsidR="00B41C2D">
        <w:rPr>
          <w:sz w:val="28"/>
          <w:szCs w:val="28"/>
        </w:rPr>
        <w:t>34</w:t>
      </w:r>
      <w:r w:rsidRPr="004667C6">
        <w:rPr>
          <w:sz w:val="28"/>
          <w:szCs w:val="28"/>
        </w:rPr>
        <w:t>]</w:t>
      </w:r>
    </w:p>
    <w:p w14:paraId="456C36A8" w14:textId="327352A8" w:rsidR="00326C72" w:rsidRPr="004667C6" w:rsidRDefault="00326C72" w:rsidP="00326C72">
      <w:pPr>
        <w:ind w:firstLine="708"/>
        <w:jc w:val="both"/>
        <w:rPr>
          <w:sz w:val="28"/>
          <w:szCs w:val="28"/>
        </w:rPr>
      </w:pPr>
      <w:r w:rsidRPr="004667C6">
        <w:rPr>
          <w:sz w:val="28"/>
          <w:szCs w:val="28"/>
        </w:rPr>
        <w:t>Triple Helix моделі инкубаторлар мен технопарктердің дамуын қолдап, университеттердің тек білім берумен шектелмей, кәсіпкерлікпен де айналысуына жол ашады [</w:t>
      </w:r>
      <w:r w:rsidR="00B41C2D">
        <w:rPr>
          <w:sz w:val="28"/>
          <w:szCs w:val="28"/>
        </w:rPr>
        <w:t>135</w:t>
      </w:r>
      <w:r w:rsidRPr="004667C6">
        <w:rPr>
          <w:sz w:val="28"/>
          <w:szCs w:val="28"/>
        </w:rPr>
        <w:t>].</w:t>
      </w:r>
    </w:p>
    <w:p w14:paraId="6379A265" w14:textId="3AA75D36" w:rsidR="00326C72" w:rsidRPr="004667C6" w:rsidRDefault="00326C72" w:rsidP="00326C72">
      <w:pPr>
        <w:ind w:firstLine="708"/>
        <w:jc w:val="both"/>
        <w:rPr>
          <w:sz w:val="28"/>
          <w:szCs w:val="28"/>
          <w:lang w:val="kk-KZ"/>
        </w:rPr>
      </w:pPr>
      <w:r w:rsidRPr="004667C6">
        <w:rPr>
          <w:sz w:val="28"/>
          <w:szCs w:val="28"/>
        </w:rPr>
        <w:t>Triple Helix моделі</w:t>
      </w:r>
      <w:r w:rsidRPr="004667C6">
        <w:rPr>
          <w:sz w:val="28"/>
          <w:szCs w:val="28"/>
          <w:lang w:val="kk-KZ"/>
        </w:rPr>
        <w:t>нің даму барысы</w:t>
      </w:r>
      <w:r w:rsidRPr="004667C6">
        <w:rPr>
          <w:sz w:val="28"/>
          <w:szCs w:val="28"/>
        </w:rPr>
        <w:t xml:space="preserve"> </w:t>
      </w:r>
      <w:r w:rsidRPr="004667C6">
        <w:rPr>
          <w:sz w:val="28"/>
          <w:szCs w:val="28"/>
          <w:lang w:val="kk-KZ"/>
        </w:rPr>
        <w:t xml:space="preserve">жан жақты, соның бірі - </w:t>
      </w:r>
      <w:r w:rsidRPr="004667C6">
        <w:rPr>
          <w:sz w:val="28"/>
          <w:szCs w:val="28"/>
        </w:rPr>
        <w:t>аймақтық даму контексінде</w:t>
      </w:r>
      <w:r w:rsidRPr="004667C6">
        <w:rPr>
          <w:sz w:val="28"/>
          <w:szCs w:val="28"/>
          <w:lang w:val="kk-KZ"/>
        </w:rPr>
        <w:t xml:space="preserve">, яғни </w:t>
      </w:r>
      <w:r w:rsidRPr="004667C6">
        <w:rPr>
          <w:sz w:val="28"/>
          <w:szCs w:val="28"/>
        </w:rPr>
        <w:t>аймақтар</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«білім тораптары» (knowledge hubs)</w:t>
      </w:r>
      <w:r w:rsidRPr="004667C6">
        <w:rPr>
          <w:rStyle w:val="apple-converted-space"/>
          <w:rFonts w:eastAsiaTheme="majorEastAsia"/>
          <w:color w:val="000000"/>
          <w:sz w:val="28"/>
          <w:szCs w:val="28"/>
          <w:lang w:val="kk-KZ"/>
        </w:rPr>
        <w:t xml:space="preserve"> </w:t>
      </w:r>
      <w:r w:rsidRPr="004667C6">
        <w:rPr>
          <w:sz w:val="28"/>
          <w:szCs w:val="28"/>
        </w:rPr>
        <w:t>ретінде</w:t>
      </w:r>
      <w:r w:rsidRPr="004667C6">
        <w:rPr>
          <w:rStyle w:val="apple-converted-space"/>
          <w:rFonts w:eastAsiaTheme="majorEastAsia"/>
          <w:color w:val="000000"/>
          <w:sz w:val="28"/>
          <w:szCs w:val="28"/>
          <w:lang w:val="kk-KZ"/>
        </w:rPr>
        <w:t xml:space="preserve"> </w:t>
      </w:r>
      <w:r w:rsidRPr="004667C6">
        <w:rPr>
          <w:sz w:val="28"/>
          <w:szCs w:val="28"/>
        </w:rPr>
        <w:lastRenderedPageBreak/>
        <w:t>қарастырыл</w:t>
      </w:r>
      <w:proofErr w:type="spellStart"/>
      <w:r w:rsidRPr="004667C6">
        <w:rPr>
          <w:sz w:val="28"/>
          <w:szCs w:val="28"/>
          <w:lang w:val="kk-KZ"/>
        </w:rPr>
        <w:t>ады</w:t>
      </w:r>
      <w:proofErr w:type="spellEnd"/>
      <w:r w:rsidRPr="004667C6">
        <w:rPr>
          <w:sz w:val="28"/>
          <w:szCs w:val="28"/>
        </w:rPr>
        <w:t xml:space="preserve"> [1</w:t>
      </w:r>
      <w:r w:rsidR="00B41C2D">
        <w:rPr>
          <w:sz w:val="28"/>
          <w:szCs w:val="28"/>
        </w:rPr>
        <w:t>36</w:t>
      </w:r>
      <w:r w:rsidRPr="004667C6">
        <w:rPr>
          <w:sz w:val="28"/>
          <w:szCs w:val="28"/>
        </w:rPr>
        <w:t xml:space="preserve">]. Осы бағытта </w:t>
      </w:r>
      <w:r w:rsidRPr="004667C6">
        <w:rPr>
          <w:rFonts w:eastAsiaTheme="majorEastAsia"/>
          <w:sz w:val="28"/>
          <w:szCs w:val="28"/>
        </w:rPr>
        <w:t>Loet Leydesdorff</w:t>
      </w:r>
      <w:r w:rsidRPr="004667C6">
        <w:rPr>
          <w:sz w:val="28"/>
          <w:szCs w:val="28"/>
        </w:rPr>
        <w:t xml:space="preserve"> және </w:t>
      </w:r>
      <w:r w:rsidRPr="004667C6">
        <w:rPr>
          <w:rFonts w:eastAsiaTheme="majorEastAsia"/>
          <w:sz w:val="28"/>
          <w:szCs w:val="28"/>
        </w:rPr>
        <w:t>Mark Deakin</w:t>
      </w:r>
      <w:r w:rsidRPr="004667C6">
        <w:rPr>
          <w:rStyle w:val="af1"/>
          <w:rFonts w:eastAsiaTheme="majorEastAsia"/>
          <w:color w:val="000000"/>
          <w:lang w:val="kk-KZ"/>
        </w:rPr>
        <w:t xml:space="preserve"> </w:t>
      </w:r>
      <w:r w:rsidRPr="004667C6">
        <w:rPr>
          <w:sz w:val="28"/>
          <w:szCs w:val="28"/>
        </w:rPr>
        <w:t>Triple Helix моделін</w:t>
      </w:r>
      <w:r w:rsidRPr="004667C6">
        <w:rPr>
          <w:rFonts w:eastAsiaTheme="majorEastAsia"/>
          <w:sz w:val="28"/>
          <w:szCs w:val="28"/>
        </w:rPr>
        <w:t xml:space="preserve"> смарт қалаларды дамыту теориялық негізі </w:t>
      </w:r>
      <w:r w:rsidRPr="004667C6">
        <w:rPr>
          <w:sz w:val="28"/>
          <w:szCs w:val="28"/>
        </w:rPr>
        <w:t>ретінде зерттеп олардың пікірінше - университет, мемлекет және индустрия арасындағы өзара әрекеттестік қалалық ортада тұрақты әрі инклюзивті технологиялық дамуды қамтамасыз етеді [1</w:t>
      </w:r>
      <w:r w:rsidR="00B41C2D">
        <w:rPr>
          <w:sz w:val="28"/>
          <w:szCs w:val="28"/>
        </w:rPr>
        <w:t>37</w:t>
      </w:r>
      <w:r w:rsidRPr="004667C6">
        <w:rPr>
          <w:sz w:val="28"/>
          <w:szCs w:val="28"/>
        </w:rPr>
        <w:t>].</w:t>
      </w:r>
    </w:p>
    <w:p w14:paraId="4C57F4F3" w14:textId="64FCD3D1" w:rsidR="00326C72" w:rsidRPr="004667C6" w:rsidRDefault="00326C72" w:rsidP="00326C72">
      <w:pPr>
        <w:ind w:firstLine="708"/>
        <w:jc w:val="both"/>
        <w:rPr>
          <w:sz w:val="28"/>
          <w:szCs w:val="28"/>
          <w:lang w:val="kk-KZ"/>
        </w:rPr>
      </w:pPr>
      <w:r w:rsidRPr="004667C6">
        <w:rPr>
          <w:sz w:val="28"/>
          <w:szCs w:val="28"/>
          <w:lang w:val="kk-KZ"/>
        </w:rPr>
        <w:t>Ж</w:t>
      </w:r>
      <w:r w:rsidRPr="004667C6">
        <w:rPr>
          <w:sz w:val="28"/>
          <w:szCs w:val="28"/>
        </w:rPr>
        <w:t>аһандану жағдайында университет</w:t>
      </w:r>
      <w:r w:rsidRPr="004667C6">
        <w:rPr>
          <w:sz w:val="28"/>
          <w:szCs w:val="28"/>
          <w:lang w:val="kk-KZ"/>
        </w:rPr>
        <w:t>-</w:t>
      </w:r>
      <w:r w:rsidRPr="004667C6">
        <w:rPr>
          <w:sz w:val="28"/>
          <w:szCs w:val="28"/>
        </w:rPr>
        <w:t>өнеркәсіп</w:t>
      </w:r>
      <w:r w:rsidRPr="004667C6">
        <w:rPr>
          <w:sz w:val="28"/>
          <w:szCs w:val="28"/>
          <w:lang w:val="kk-KZ"/>
        </w:rPr>
        <w:t>-</w:t>
      </w:r>
      <w:r w:rsidRPr="004667C6">
        <w:rPr>
          <w:sz w:val="28"/>
          <w:szCs w:val="28"/>
        </w:rPr>
        <w:t>үкімет өзара байланысын ұлттық деңгейде талдап, модельдің халықаралық инновациялық бәсекеге қабілеттілікті арттырудағы рөлін</w:t>
      </w:r>
      <w:r w:rsidRPr="004667C6">
        <w:rPr>
          <w:sz w:val="28"/>
          <w:szCs w:val="28"/>
          <w:lang w:val="kk-KZ"/>
        </w:rPr>
        <w:t xml:space="preserve"> </w:t>
      </w:r>
      <w:r w:rsidRPr="004667C6">
        <w:rPr>
          <w:sz w:val="28"/>
          <w:szCs w:val="28"/>
        </w:rPr>
        <w:t>Fei Ye, Shujie Yu, және Loet Leydesdorff көрсетеді</w:t>
      </w:r>
      <w:r w:rsidRPr="004667C6">
        <w:rPr>
          <w:sz w:val="28"/>
          <w:szCs w:val="28"/>
          <w:lang w:val="kk-KZ"/>
        </w:rPr>
        <w:t xml:space="preserve"> [1</w:t>
      </w:r>
      <w:r w:rsidR="00B41C2D" w:rsidRPr="00B41C2D">
        <w:rPr>
          <w:sz w:val="28"/>
          <w:szCs w:val="28"/>
          <w:lang w:val="kk-KZ"/>
        </w:rPr>
        <w:t>38</w:t>
      </w:r>
      <w:r w:rsidRPr="004667C6">
        <w:rPr>
          <w:sz w:val="28"/>
          <w:szCs w:val="28"/>
          <w:lang w:val="kk-KZ"/>
        </w:rPr>
        <w:t>].</w:t>
      </w:r>
    </w:p>
    <w:p w14:paraId="655CFC92" w14:textId="18CE86BA" w:rsidR="00326C72" w:rsidRPr="004667C6" w:rsidRDefault="00326C72" w:rsidP="00326C72">
      <w:pPr>
        <w:ind w:firstLine="708"/>
        <w:jc w:val="both"/>
        <w:rPr>
          <w:sz w:val="28"/>
          <w:szCs w:val="28"/>
          <w:lang w:val="kk-KZ"/>
        </w:rPr>
      </w:pPr>
      <w:r w:rsidRPr="004667C6">
        <w:rPr>
          <w:sz w:val="28"/>
          <w:szCs w:val="28"/>
        </w:rPr>
        <w:t>Loet Leydesdorff және Irina Ivanova еңбегінде Open Innovation мен Triple Helix салыстырылып, инновациялық жүйелердегі синергияны өлшеуге арналған ақпараттық теориялық әдістеме ұсынылады [1</w:t>
      </w:r>
      <w:r w:rsidR="00B41C2D">
        <w:rPr>
          <w:sz w:val="28"/>
          <w:szCs w:val="28"/>
        </w:rPr>
        <w:t>39</w:t>
      </w:r>
      <w:r w:rsidRPr="004667C6">
        <w:rPr>
          <w:sz w:val="28"/>
          <w:szCs w:val="28"/>
        </w:rPr>
        <w:t xml:space="preserve">]. </w:t>
      </w:r>
      <w:r w:rsidRPr="004667C6">
        <w:rPr>
          <w:rStyle w:val="af1"/>
          <w:rFonts w:eastAsiaTheme="majorEastAsia"/>
          <w:b w:val="0"/>
          <w:bCs w:val="0"/>
          <w:color w:val="000000"/>
          <w:sz w:val="28"/>
          <w:szCs w:val="28"/>
        </w:rPr>
        <w:t>Peter Jackson</w:t>
      </w:r>
      <w:r w:rsidRPr="004667C6">
        <w:rPr>
          <w:b/>
          <w:bCs/>
          <w:sz w:val="28"/>
          <w:szCs w:val="28"/>
        </w:rPr>
        <w:t xml:space="preserve">, </w:t>
      </w:r>
      <w:r w:rsidRPr="004667C6">
        <w:rPr>
          <w:rStyle w:val="af1"/>
          <w:rFonts w:eastAsiaTheme="majorEastAsia"/>
          <w:b w:val="0"/>
          <w:bCs w:val="0"/>
          <w:color w:val="000000"/>
          <w:sz w:val="28"/>
          <w:szCs w:val="28"/>
        </w:rPr>
        <w:t>Reza Kiani Mavi</w:t>
      </w:r>
      <w:r w:rsidRPr="004667C6">
        <w:rPr>
          <w:b/>
          <w:bCs/>
          <w:sz w:val="28"/>
          <w:szCs w:val="28"/>
        </w:rPr>
        <w:t xml:space="preserve">, </w:t>
      </w:r>
      <w:r w:rsidRPr="004667C6">
        <w:rPr>
          <w:rStyle w:val="af1"/>
          <w:rFonts w:eastAsiaTheme="majorEastAsia"/>
          <w:b w:val="0"/>
          <w:bCs w:val="0"/>
          <w:color w:val="000000"/>
          <w:sz w:val="28"/>
          <w:szCs w:val="28"/>
        </w:rPr>
        <w:t>Yuliani Suseno</w:t>
      </w:r>
      <w:r w:rsidRPr="004667C6">
        <w:rPr>
          <w:b/>
          <w:bCs/>
          <w:sz w:val="28"/>
          <w:szCs w:val="28"/>
        </w:rPr>
        <w:t xml:space="preserve">, </w:t>
      </w:r>
      <w:r w:rsidRPr="004667C6">
        <w:rPr>
          <w:rStyle w:val="af1"/>
          <w:rFonts w:eastAsiaTheme="majorEastAsia"/>
          <w:b w:val="0"/>
          <w:bCs w:val="0"/>
          <w:color w:val="000000"/>
          <w:sz w:val="28"/>
          <w:szCs w:val="28"/>
        </w:rPr>
        <w:t>Craig Standing</w:t>
      </w:r>
      <w:r w:rsidRPr="004667C6">
        <w:rPr>
          <w:rStyle w:val="af1"/>
          <w:rFonts w:eastAsiaTheme="majorEastAsia"/>
          <w:b w:val="0"/>
          <w:bCs w:val="0"/>
          <w:color w:val="000000"/>
          <w:sz w:val="28"/>
          <w:szCs w:val="28"/>
          <w:lang w:val="kk-KZ"/>
        </w:rPr>
        <w:t xml:space="preserve"> </w:t>
      </w:r>
      <w:r w:rsidRPr="004667C6">
        <w:rPr>
          <w:sz w:val="28"/>
          <w:szCs w:val="28"/>
        </w:rPr>
        <w:t>еңбектерінде Triple Helix аясындағы университет–өнеркәсіп ынтымақтастығында сенім, серіктестік сапасы және ортақ мақсаттардың рөлі ерекше атап көрсетіледі [1</w:t>
      </w:r>
      <w:r w:rsidR="00B41C2D">
        <w:rPr>
          <w:sz w:val="28"/>
          <w:szCs w:val="28"/>
        </w:rPr>
        <w:t>40</w:t>
      </w:r>
      <w:r w:rsidRPr="004667C6">
        <w:rPr>
          <w:sz w:val="28"/>
          <w:szCs w:val="28"/>
        </w:rPr>
        <w:t xml:space="preserve">]. </w:t>
      </w:r>
    </w:p>
    <w:p w14:paraId="3B525544" w14:textId="119DA0E6" w:rsidR="00326C72" w:rsidRPr="004667C6" w:rsidRDefault="00326C72" w:rsidP="00326C72">
      <w:pPr>
        <w:ind w:firstLine="708"/>
        <w:jc w:val="both"/>
        <w:rPr>
          <w:sz w:val="28"/>
          <w:szCs w:val="28"/>
          <w:lang w:val="kk-KZ"/>
        </w:rPr>
      </w:pPr>
      <w:r w:rsidRPr="004667C6">
        <w:rPr>
          <w:sz w:val="28"/>
          <w:szCs w:val="28"/>
        </w:rPr>
        <w:t>Triple Helix моделі қазіргі кезде әртүрлі елдерде инновациялық саясатты қалыптастыруда кеңінен қолданылады.</w:t>
      </w:r>
      <w:r w:rsidRPr="004667C6">
        <w:rPr>
          <w:sz w:val="28"/>
          <w:szCs w:val="28"/>
          <w:lang w:val="kk-KZ"/>
        </w:rPr>
        <w:t xml:space="preserve"> </w:t>
      </w:r>
      <w:r w:rsidRPr="004667C6">
        <w:rPr>
          <w:sz w:val="28"/>
          <w:szCs w:val="28"/>
        </w:rPr>
        <w:t>Jarunee Wonglimpiyarat,</w:t>
      </w:r>
      <w:r w:rsidRPr="004667C6">
        <w:t xml:space="preserve"> </w:t>
      </w:r>
      <w:r w:rsidRPr="004667C6">
        <w:rPr>
          <w:sz w:val="28"/>
          <w:szCs w:val="28"/>
        </w:rPr>
        <w:t>Pattamaporn Khaemasunun [1</w:t>
      </w:r>
      <w:r w:rsidR="00B41C2D">
        <w:rPr>
          <w:sz w:val="28"/>
          <w:szCs w:val="28"/>
        </w:rPr>
        <w:t>41</w:t>
      </w:r>
      <w:r w:rsidRPr="004667C6">
        <w:rPr>
          <w:sz w:val="28"/>
          <w:szCs w:val="28"/>
        </w:rPr>
        <w:t>] – Қытайдың инновациялық қаржы жүйесін Triple Helix тұрғысынан талдайды</w:t>
      </w:r>
      <w:r w:rsidRPr="004667C6">
        <w:rPr>
          <w:sz w:val="28"/>
          <w:szCs w:val="28"/>
          <w:lang w:val="kk-KZ"/>
        </w:rPr>
        <w:t xml:space="preserve">. </w:t>
      </w:r>
      <w:r w:rsidRPr="004667C6">
        <w:rPr>
          <w:rStyle w:val="af1"/>
          <w:rFonts w:eastAsiaTheme="majorEastAsia"/>
          <w:b w:val="0"/>
          <w:bCs w:val="0"/>
          <w:color w:val="000000"/>
          <w:sz w:val="28"/>
          <w:szCs w:val="28"/>
        </w:rPr>
        <w:t>Gustavo Capilla González</w:t>
      </w:r>
      <w:r w:rsidRPr="004667C6">
        <w:rPr>
          <w:rStyle w:val="af1"/>
          <w:rFonts w:eastAsiaTheme="majorEastAsia"/>
          <w:b w:val="0"/>
          <w:bCs w:val="0"/>
          <w:color w:val="000000"/>
          <w:sz w:val="32"/>
          <w:szCs w:val="32"/>
        </w:rPr>
        <w:t xml:space="preserve"> </w:t>
      </w:r>
      <w:r w:rsidRPr="004667C6">
        <w:rPr>
          <w:rStyle w:val="af1"/>
          <w:rFonts w:eastAsiaTheme="majorEastAsia"/>
          <w:b w:val="0"/>
          <w:bCs w:val="0"/>
          <w:color w:val="000000"/>
          <w:sz w:val="28"/>
          <w:szCs w:val="28"/>
        </w:rPr>
        <w:t>және т.б.</w:t>
      </w:r>
      <w:r w:rsidRPr="004667C6">
        <w:rPr>
          <w:b/>
          <w:bCs/>
          <w:sz w:val="28"/>
          <w:szCs w:val="28"/>
          <w:lang w:val="kk-KZ"/>
        </w:rPr>
        <w:t xml:space="preserve"> </w:t>
      </w:r>
      <w:r w:rsidRPr="004667C6">
        <w:rPr>
          <w:sz w:val="28"/>
          <w:szCs w:val="28"/>
          <w:lang w:val="kk-KZ"/>
        </w:rPr>
        <w:t>авторлар [1</w:t>
      </w:r>
      <w:r w:rsidR="00B41C2D" w:rsidRPr="00B41C2D">
        <w:rPr>
          <w:sz w:val="28"/>
          <w:szCs w:val="28"/>
          <w:lang w:val="kk-KZ"/>
        </w:rPr>
        <w:t>42</w:t>
      </w:r>
      <w:r w:rsidRPr="004667C6">
        <w:rPr>
          <w:sz w:val="28"/>
          <w:szCs w:val="28"/>
          <w:lang w:val="kk-KZ"/>
        </w:rPr>
        <w:t xml:space="preserve">] </w:t>
      </w:r>
      <w:r w:rsidRPr="004667C6">
        <w:rPr>
          <w:sz w:val="28"/>
          <w:szCs w:val="28"/>
        </w:rPr>
        <w:t>– Жапония мен Мексикадағы GIGAKU философиясы</w:t>
      </w:r>
      <w:r w:rsidRPr="004667C6">
        <w:rPr>
          <w:sz w:val="28"/>
          <w:szCs w:val="28"/>
          <w:lang w:val="kk-KZ"/>
        </w:rPr>
        <w:t xml:space="preserve"> негізінде зерттеу жүргізеді. </w:t>
      </w:r>
      <w:r w:rsidRPr="004667C6">
        <w:rPr>
          <w:rStyle w:val="af1"/>
          <w:rFonts w:eastAsiaTheme="majorEastAsia"/>
          <w:b w:val="0"/>
          <w:bCs w:val="0"/>
          <w:color w:val="000000"/>
          <w:sz w:val="28"/>
          <w:szCs w:val="28"/>
        </w:rPr>
        <w:t>Abid Imran Bruno, Muhammad Shafiq, Faisal</w:t>
      </w:r>
      <w:r w:rsidRPr="004667C6">
        <w:rPr>
          <w:rStyle w:val="af1"/>
          <w:rFonts w:eastAsiaTheme="majorEastAsia"/>
          <w:b w:val="0"/>
          <w:bCs w:val="0"/>
          <w:color w:val="000000"/>
        </w:rPr>
        <w:t xml:space="preserve"> </w:t>
      </w:r>
      <w:r w:rsidRPr="004667C6">
        <w:rPr>
          <w:rStyle w:val="af1"/>
          <w:rFonts w:eastAsiaTheme="majorEastAsia"/>
          <w:b w:val="0"/>
          <w:bCs w:val="0"/>
          <w:color w:val="000000"/>
          <w:sz w:val="28"/>
          <w:szCs w:val="28"/>
        </w:rPr>
        <w:t>Jalil</w:t>
      </w:r>
      <w:r w:rsidRPr="004667C6">
        <w:rPr>
          <w:rStyle w:val="apple-converted-space"/>
          <w:rFonts w:eastAsiaTheme="majorEastAsia"/>
          <w:color w:val="000000"/>
          <w:sz w:val="28"/>
          <w:szCs w:val="28"/>
          <w:lang w:val="kk-KZ"/>
        </w:rPr>
        <w:t xml:space="preserve"> </w:t>
      </w:r>
      <w:r w:rsidRPr="004667C6">
        <w:rPr>
          <w:sz w:val="28"/>
          <w:szCs w:val="28"/>
        </w:rPr>
        <w:t>– Пәкістандағы ЖОО инновациялық саясаты</w:t>
      </w:r>
      <w:r w:rsidRPr="004667C6">
        <w:rPr>
          <w:sz w:val="28"/>
          <w:szCs w:val="28"/>
          <w:lang w:val="kk-KZ"/>
        </w:rPr>
        <w:t>н [1</w:t>
      </w:r>
      <w:r w:rsidR="00B41C2D" w:rsidRPr="00B41C2D">
        <w:rPr>
          <w:sz w:val="28"/>
          <w:szCs w:val="28"/>
          <w:lang w:val="kk-KZ"/>
        </w:rPr>
        <w:t>43</w:t>
      </w:r>
      <w:r w:rsidRPr="004667C6">
        <w:rPr>
          <w:sz w:val="28"/>
          <w:szCs w:val="28"/>
          <w:lang w:val="kk-KZ"/>
        </w:rPr>
        <w:t xml:space="preserve">], </w:t>
      </w:r>
      <w:r w:rsidRPr="004667C6">
        <w:rPr>
          <w:rStyle w:val="af1"/>
          <w:rFonts w:eastAsiaTheme="majorEastAsia"/>
          <w:b w:val="0"/>
          <w:bCs w:val="0"/>
          <w:color w:val="000000"/>
          <w:sz w:val="28"/>
          <w:szCs w:val="28"/>
        </w:rPr>
        <w:t>Ana Moreno</w:t>
      </w:r>
      <w:r w:rsidRPr="004667C6">
        <w:rPr>
          <w:rFonts w:eastAsiaTheme="majorEastAsia"/>
          <w:b/>
          <w:bCs/>
          <w:sz w:val="28"/>
          <w:szCs w:val="28"/>
        </w:rPr>
        <w:t xml:space="preserve">, </w:t>
      </w:r>
      <w:r w:rsidRPr="004667C6">
        <w:rPr>
          <w:rStyle w:val="af1"/>
          <w:rFonts w:eastAsiaTheme="majorEastAsia"/>
          <w:b w:val="0"/>
          <w:bCs w:val="0"/>
          <w:color w:val="000000"/>
          <w:sz w:val="28"/>
          <w:szCs w:val="28"/>
        </w:rPr>
        <w:t>т.б. [1</w:t>
      </w:r>
      <w:r w:rsidR="00B41C2D">
        <w:rPr>
          <w:rStyle w:val="af1"/>
          <w:rFonts w:eastAsiaTheme="majorEastAsia"/>
          <w:b w:val="0"/>
          <w:bCs w:val="0"/>
          <w:color w:val="000000"/>
          <w:sz w:val="28"/>
          <w:szCs w:val="28"/>
        </w:rPr>
        <w:t>44</w:t>
      </w:r>
      <w:r w:rsidRPr="004667C6">
        <w:rPr>
          <w:rStyle w:val="af1"/>
          <w:rFonts w:eastAsiaTheme="majorEastAsia"/>
          <w:b w:val="0"/>
          <w:bCs w:val="0"/>
          <w:color w:val="000000"/>
          <w:sz w:val="28"/>
          <w:szCs w:val="28"/>
        </w:rPr>
        <w:t xml:space="preserve">] </w:t>
      </w:r>
      <w:r w:rsidRPr="004667C6">
        <w:rPr>
          <w:sz w:val="28"/>
          <w:szCs w:val="28"/>
        </w:rPr>
        <w:t>– Қытайдағы жасанды интеллект экожүйелері</w:t>
      </w:r>
      <w:r w:rsidRPr="004667C6">
        <w:rPr>
          <w:sz w:val="28"/>
          <w:szCs w:val="28"/>
          <w:lang w:val="kk-KZ"/>
        </w:rPr>
        <w:t xml:space="preserve"> негізінде қарастырып </w:t>
      </w:r>
      <w:r w:rsidRPr="004667C6">
        <w:rPr>
          <w:sz w:val="28"/>
          <w:szCs w:val="28"/>
        </w:rPr>
        <w:t>Triple Helix моделінің әмбебап және бейімделгіш екенін көрсетеді.</w:t>
      </w:r>
    </w:p>
    <w:p w14:paraId="609DDE94" w14:textId="01473448" w:rsidR="00326C72" w:rsidRPr="004667C6" w:rsidRDefault="00326C72" w:rsidP="00326C72">
      <w:pPr>
        <w:ind w:firstLine="708"/>
        <w:jc w:val="both"/>
        <w:rPr>
          <w:sz w:val="28"/>
          <w:lang w:val="kk-KZ"/>
        </w:rPr>
      </w:pPr>
      <w:r w:rsidRPr="004667C6">
        <w:rPr>
          <w:sz w:val="28"/>
          <w:lang w:val="kk-KZ"/>
        </w:rPr>
        <w:t>Инновациялық үрдістерді түсіндіруде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моделі жаңа эволюциялық тұрғыдан қарастырылуы мүмкін.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моделі бір-бірімен өзара ықпал ететін үш ірі іріктеу ортасының - нарықтардың, ұйымдық құрылымдардың, технологиялық мүмкіндіктердің - өзара әрекеттесуін сипаттайды.</w:t>
      </w:r>
      <w:r>
        <w:rPr>
          <w:sz w:val="28"/>
          <w:lang w:val="kk-KZ"/>
        </w:rPr>
        <w:t xml:space="preserve"> </w:t>
      </w:r>
      <w:r w:rsidRPr="004667C6">
        <w:rPr>
          <w:sz w:val="28"/>
          <w:lang w:val="kk-KZ"/>
        </w:rPr>
        <w:t>«</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w:t>
      </w:r>
      <w:r>
        <w:rPr>
          <w:sz w:val="28"/>
          <w:lang w:val="kk-KZ"/>
        </w:rPr>
        <w:t>т</w:t>
      </w:r>
      <w:r w:rsidRPr="004667C6">
        <w:rPr>
          <w:sz w:val="28"/>
          <w:lang w:val="kk-KZ"/>
        </w:rPr>
        <w:t>ехнологиялық инновациялық жүйелермен ұлттық инновациялық жүйелер арасындағы айырмашылықтарды тереңірек ажыратуға мүмкіндік береді.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моделі</w:t>
      </w:r>
      <w:r>
        <w:rPr>
          <w:sz w:val="28"/>
          <w:lang w:val="kk-KZ"/>
        </w:rPr>
        <w:t>нің қатысушылары</w:t>
      </w:r>
      <w:r w:rsidRPr="004667C6">
        <w:rPr>
          <w:sz w:val="28"/>
          <w:lang w:val="kk-KZ"/>
        </w:rPr>
        <w:t xml:space="preserve"> қоғам үшін маңызды үш функцияны жүзеге асырады: </w:t>
      </w:r>
      <w:r>
        <w:rPr>
          <w:sz w:val="28"/>
          <w:lang w:val="kk-KZ"/>
        </w:rPr>
        <w:t xml:space="preserve">олар </w:t>
      </w:r>
      <w:r w:rsidRPr="004667C6">
        <w:rPr>
          <w:sz w:val="28"/>
          <w:lang w:val="kk-KZ"/>
        </w:rPr>
        <w:t xml:space="preserve">экономикалық құндылық қалыптастыру, басқарушылық реттеу, білімді жүйелі түрде дамыту. </w:t>
      </w:r>
      <w:r>
        <w:rPr>
          <w:sz w:val="28"/>
          <w:lang w:val="kk-KZ"/>
        </w:rPr>
        <w:t>Қатысушылар ө</w:t>
      </w:r>
      <w:r w:rsidRPr="004667C6">
        <w:rPr>
          <w:sz w:val="28"/>
          <w:lang w:val="kk-KZ"/>
        </w:rPr>
        <w:t xml:space="preserve">неркәсіп, мемлекеттік құрылымдар, академиялық сектор негізгі рөлді атқарады. </w:t>
      </w:r>
      <w:r>
        <w:rPr>
          <w:sz w:val="28"/>
          <w:lang w:val="kk-KZ"/>
        </w:rPr>
        <w:t>Бұл ж</w:t>
      </w:r>
      <w:r w:rsidRPr="004667C6">
        <w:rPr>
          <w:sz w:val="28"/>
          <w:lang w:val="kk-KZ"/>
        </w:rPr>
        <w:t>үйе инновациялық өзгерістердің әртүрлілігін өзара байланыспен бәсекелестік жағдайында қамтамасыз етеді [1</w:t>
      </w:r>
      <w:r w:rsidR="00B41C2D" w:rsidRPr="00B41C2D">
        <w:rPr>
          <w:sz w:val="28"/>
          <w:lang w:val="kk-KZ"/>
        </w:rPr>
        <w:t>45</w:t>
      </w:r>
      <w:r w:rsidRPr="004667C6">
        <w:rPr>
          <w:sz w:val="28"/>
          <w:lang w:val="kk-KZ"/>
        </w:rPr>
        <w:t>].</w:t>
      </w:r>
    </w:p>
    <w:p w14:paraId="2370BB8B" w14:textId="77777777" w:rsidR="00326C72" w:rsidRPr="004667C6" w:rsidRDefault="00326C72" w:rsidP="00326C72">
      <w:pPr>
        <w:ind w:firstLine="708"/>
        <w:jc w:val="both"/>
        <w:rPr>
          <w:sz w:val="28"/>
          <w:lang w:val="kk-KZ"/>
        </w:rPr>
      </w:pP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инновациялық қызметті басқарудың заманауи тәсілдерінің бірі ретінде қарастырылады. Аймақтық инновациялық жүйелерді дамытуда маңызды теориялық-әдіснамалық негіз қызметін атқарады. Төменде ұсынылған суретте университет, өнеркәсіп, мемлекет арасындағы өзара байланыстармен олардың инновациялық экожүйедегі негізгі функциялары жүйелі түрде бейнеленген</w:t>
      </w:r>
      <w:r>
        <w:rPr>
          <w:sz w:val="28"/>
          <w:lang w:val="kk-KZ"/>
        </w:rPr>
        <w:t xml:space="preserve"> </w:t>
      </w:r>
      <w:r w:rsidRPr="004667C6">
        <w:rPr>
          <w:sz w:val="28"/>
          <w:szCs w:val="28"/>
          <w:lang w:val="kk-KZ"/>
        </w:rPr>
        <w:t>(</w:t>
      </w:r>
      <w:r w:rsidRPr="004667C6">
        <w:rPr>
          <w:sz w:val="28"/>
          <w:szCs w:val="28"/>
        </w:rPr>
        <w:t xml:space="preserve">Сурет </w:t>
      </w:r>
      <w:r>
        <w:rPr>
          <w:sz w:val="28"/>
          <w:szCs w:val="28"/>
          <w:lang w:val="kk-KZ"/>
        </w:rPr>
        <w:t>8</w:t>
      </w:r>
      <w:r w:rsidRPr="004667C6">
        <w:rPr>
          <w:sz w:val="28"/>
          <w:szCs w:val="28"/>
          <w:lang w:val="kk-KZ"/>
        </w:rPr>
        <w:t>)</w:t>
      </w:r>
      <w:r w:rsidRPr="004667C6">
        <w:rPr>
          <w:sz w:val="28"/>
          <w:lang w:val="kk-KZ"/>
        </w:rPr>
        <w:t>.</w:t>
      </w:r>
    </w:p>
    <w:p w14:paraId="36D78CED" w14:textId="0716B428" w:rsidR="00326C72" w:rsidRPr="004667C6" w:rsidRDefault="00326C72" w:rsidP="00326C72">
      <w:pPr>
        <w:ind w:firstLine="708"/>
        <w:jc w:val="both"/>
        <w:rPr>
          <w:sz w:val="28"/>
          <w:lang w:val="kk-KZ"/>
        </w:rPr>
      </w:pP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негіздемесі шеңберінде инновациялық құндылық университет, бизнес, мемлекет арасындағы өзара байланыстармен ресурстарды біріктіру нәтижесінде қалыптасады. Процессте гибридті ұйымдар негізгі үйлестіруші </w:t>
      </w:r>
      <w:r w:rsidRPr="004667C6">
        <w:rPr>
          <w:sz w:val="28"/>
          <w:lang w:val="kk-KZ"/>
        </w:rPr>
        <w:lastRenderedPageBreak/>
        <w:t xml:space="preserve">механизм ретінде әрекет етіп, білім </w:t>
      </w:r>
      <w:proofErr w:type="spellStart"/>
      <w:r w:rsidRPr="004667C6">
        <w:rPr>
          <w:sz w:val="28"/>
          <w:lang w:val="kk-KZ"/>
        </w:rPr>
        <w:t>трансферін</w:t>
      </w:r>
      <w:proofErr w:type="spellEnd"/>
      <w:r w:rsidRPr="004667C6">
        <w:rPr>
          <w:sz w:val="28"/>
          <w:lang w:val="kk-KZ"/>
        </w:rPr>
        <w:t>, кооперацияны, коммерцияландыру процестерін қамтамасыз етеді. Зерттеу нәтижелері көрсеткендей, мұндай ұйымдар инновациялық экожүйеде делдалдық рөл атқара отырып, құндылық қалыптастырудың динамикалық сипатын қамтамасыз етеді. Оның тиімділігі коммерцияландыру, инновация, ынтымақтастық, және бейімделу факторларына тәуелді [1</w:t>
      </w:r>
      <w:r w:rsidR="00B41C2D" w:rsidRPr="001E68F0">
        <w:rPr>
          <w:sz w:val="28"/>
          <w:lang w:val="kk-KZ"/>
        </w:rPr>
        <w:t>46</w:t>
      </w:r>
      <w:r w:rsidRPr="004667C6">
        <w:rPr>
          <w:sz w:val="28"/>
          <w:lang w:val="kk-KZ"/>
        </w:rPr>
        <w:t>].</w:t>
      </w:r>
    </w:p>
    <w:p w14:paraId="06463A3E" w14:textId="008F51F6" w:rsidR="00326C72" w:rsidRPr="004667C6" w:rsidRDefault="00326C72" w:rsidP="00326C72">
      <w:pPr>
        <w:ind w:firstLine="708"/>
        <w:jc w:val="both"/>
        <w:rPr>
          <w:sz w:val="28"/>
          <w:szCs w:val="28"/>
          <w:lang w:val="kk-KZ"/>
        </w:rPr>
      </w:pP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аясында инновациялық даму университет, бизнес және мемлекет арасындағы өзара әрекеттесу мен әлеуметтік байланыстардың тиімділігіне негізделеді.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білім </w:t>
      </w:r>
      <w:proofErr w:type="spellStart"/>
      <w:r w:rsidRPr="004667C6">
        <w:rPr>
          <w:sz w:val="28"/>
          <w:lang w:val="kk-KZ"/>
        </w:rPr>
        <w:t>трансферін</w:t>
      </w:r>
      <w:proofErr w:type="spellEnd"/>
      <w:r w:rsidRPr="004667C6">
        <w:rPr>
          <w:sz w:val="28"/>
          <w:lang w:val="kk-KZ"/>
        </w:rPr>
        <w:t>, технологияларды коммерцияландыруды және экономикалық өсуді қамтамасыз ететін маңызды механизм болғанымен, оның нәтижелілігі институционалдық, мәдени, технологиялық және коммуникациялық кедергілерді еңсеру деңгейіне тәуелді [1</w:t>
      </w:r>
      <w:r w:rsidR="00B41C2D" w:rsidRPr="00B41C2D">
        <w:rPr>
          <w:sz w:val="28"/>
          <w:lang w:val="kk-KZ"/>
        </w:rPr>
        <w:t>47</w:t>
      </w:r>
      <w:r w:rsidRPr="004667C6">
        <w:rPr>
          <w:sz w:val="28"/>
          <w:lang w:val="kk-KZ"/>
        </w:rPr>
        <w:t>].</w:t>
      </w:r>
    </w:p>
    <w:p w14:paraId="4F34FD57" w14:textId="77777777" w:rsidR="00326C72" w:rsidRPr="004667C6" w:rsidRDefault="00326C72" w:rsidP="00326C72">
      <w:pPr>
        <w:ind w:firstLine="708"/>
        <w:jc w:val="both"/>
        <w:rPr>
          <w:sz w:val="28"/>
          <w:lang w:val="kk-KZ"/>
        </w:rPr>
      </w:pPr>
      <w:r w:rsidRPr="004667C6">
        <w:rPr>
          <w:sz w:val="28"/>
          <w:lang w:val="kk-KZ"/>
        </w:rPr>
        <w:t>Инновациялардың пайда болуы мен таралуы үш негізгі институттың өзара байланысы арқылы жүзеге асырылады:</w:t>
      </w:r>
    </w:p>
    <w:p w14:paraId="3EE7E1E0" w14:textId="77777777" w:rsidR="00326C72" w:rsidRPr="004667C6" w:rsidRDefault="00326C72" w:rsidP="00326C72">
      <w:pPr>
        <w:numPr>
          <w:ilvl w:val="0"/>
          <w:numId w:val="10"/>
        </w:numPr>
        <w:ind w:left="0" w:firstLine="709"/>
        <w:jc w:val="both"/>
        <w:rPr>
          <w:sz w:val="28"/>
        </w:rPr>
      </w:pPr>
      <w:r w:rsidRPr="004667C6">
        <w:rPr>
          <w:sz w:val="28"/>
        </w:rPr>
        <w:t>Университет</w:t>
      </w:r>
      <w:r w:rsidRPr="004667C6">
        <w:rPr>
          <w:sz w:val="28"/>
          <w:lang w:val="kk-KZ"/>
        </w:rPr>
        <w:t xml:space="preserve"> </w:t>
      </w:r>
      <w:r w:rsidRPr="004667C6">
        <w:rPr>
          <w:sz w:val="28"/>
        </w:rPr>
        <w:t xml:space="preserve">– білім мен ғылыми білімнің </w:t>
      </w:r>
      <w:r w:rsidRPr="004667C6">
        <w:rPr>
          <w:sz w:val="28"/>
          <w:lang w:val="kk-KZ"/>
        </w:rPr>
        <w:t>ортасы, түп-тамыры (</w:t>
      </w:r>
      <w:r w:rsidRPr="004667C6">
        <w:rPr>
          <w:sz w:val="28"/>
        </w:rPr>
        <w:t>генераторы</w:t>
      </w:r>
      <w:r w:rsidRPr="004667C6">
        <w:rPr>
          <w:sz w:val="28"/>
          <w:lang w:val="kk-KZ"/>
        </w:rPr>
        <w:t>);</w:t>
      </w:r>
    </w:p>
    <w:p w14:paraId="60D11E19" w14:textId="77777777" w:rsidR="00326C72" w:rsidRPr="004667C6" w:rsidRDefault="00326C72" w:rsidP="00326C72">
      <w:pPr>
        <w:pStyle w:val="a7"/>
        <w:numPr>
          <w:ilvl w:val="0"/>
          <w:numId w:val="10"/>
        </w:numPr>
        <w:ind w:left="0" w:firstLine="709"/>
        <w:jc w:val="both"/>
        <w:rPr>
          <w:sz w:val="28"/>
          <w:szCs w:val="28"/>
          <w:lang w:val="kk-KZ"/>
        </w:rPr>
      </w:pPr>
      <w:r w:rsidRPr="004667C6">
        <w:rPr>
          <w:rFonts w:eastAsiaTheme="majorEastAsia"/>
          <w:sz w:val="28"/>
          <w:szCs w:val="28"/>
        </w:rPr>
        <w:t xml:space="preserve">Өнеркәсіп </w:t>
      </w:r>
      <w:r w:rsidRPr="004667C6">
        <w:rPr>
          <w:rStyle w:val="apple-converted-space"/>
          <w:rFonts w:eastAsiaTheme="majorEastAsia"/>
          <w:color w:val="000000"/>
          <w:sz w:val="36"/>
          <w:szCs w:val="36"/>
          <w:lang w:val="kk-KZ"/>
        </w:rPr>
        <w:t xml:space="preserve"> </w:t>
      </w:r>
      <w:r w:rsidRPr="004667C6">
        <w:rPr>
          <w:sz w:val="28"/>
          <w:szCs w:val="28"/>
        </w:rPr>
        <w:t>– инновацияларды коммерцияландырушы және нарыққа енгізуші</w:t>
      </w:r>
      <w:r w:rsidRPr="004667C6">
        <w:rPr>
          <w:sz w:val="28"/>
          <w:szCs w:val="28"/>
          <w:lang w:val="kk-KZ"/>
        </w:rPr>
        <w:t>;</w:t>
      </w:r>
    </w:p>
    <w:p w14:paraId="517C891C" w14:textId="4A9423EC" w:rsidR="00326C72" w:rsidRPr="00370584" w:rsidRDefault="00326C72" w:rsidP="00326C72">
      <w:pPr>
        <w:pStyle w:val="a7"/>
        <w:numPr>
          <w:ilvl w:val="0"/>
          <w:numId w:val="10"/>
        </w:numPr>
        <w:ind w:left="0" w:firstLine="709"/>
        <w:jc w:val="both"/>
        <w:rPr>
          <w:sz w:val="28"/>
          <w:szCs w:val="28"/>
          <w:lang w:val="kk-KZ"/>
        </w:rPr>
      </w:pPr>
      <w:r w:rsidRPr="004667C6">
        <w:rPr>
          <w:rFonts w:eastAsiaTheme="majorEastAsia"/>
          <w:sz w:val="28"/>
          <w:szCs w:val="28"/>
        </w:rPr>
        <w:t>Мемлекет</w:t>
      </w:r>
      <w:r w:rsidRPr="004667C6">
        <w:rPr>
          <w:rFonts w:eastAsiaTheme="majorEastAsia"/>
          <w:sz w:val="28"/>
          <w:szCs w:val="28"/>
          <w:lang w:val="kk-KZ"/>
        </w:rPr>
        <w:t xml:space="preserve"> </w:t>
      </w:r>
      <w:r w:rsidRPr="004667C6">
        <w:rPr>
          <w:sz w:val="28"/>
          <w:szCs w:val="28"/>
        </w:rPr>
        <w:t>– институционалдық және қаржылық қолдау көрсетуші</w:t>
      </w:r>
      <w:r w:rsidRPr="004667C6">
        <w:rPr>
          <w:sz w:val="28"/>
          <w:szCs w:val="28"/>
          <w:lang w:val="kk-KZ"/>
        </w:rPr>
        <w:t>. Ү</w:t>
      </w:r>
      <w:r w:rsidRPr="004667C6">
        <w:rPr>
          <w:sz w:val="28"/>
          <w:szCs w:val="28"/>
        </w:rPr>
        <w:t>ш субъект бір-бірімен тығыз байланыста әрекет етіп, инновациялық даму үдерісін қалыптастырады</w:t>
      </w:r>
      <w:r w:rsidRPr="004667C6">
        <w:rPr>
          <w:sz w:val="28"/>
          <w:szCs w:val="28"/>
          <w:lang w:val="kk-KZ"/>
        </w:rPr>
        <w:t xml:space="preserve"> (</w:t>
      </w:r>
      <w:r w:rsidRPr="004667C6">
        <w:rPr>
          <w:sz w:val="28"/>
          <w:szCs w:val="28"/>
        </w:rPr>
        <w:t xml:space="preserve">Сурет </w:t>
      </w:r>
      <w:r w:rsidR="00A12C41">
        <w:rPr>
          <w:sz w:val="28"/>
          <w:szCs w:val="28"/>
          <w:lang w:val="kk-KZ"/>
        </w:rPr>
        <w:t>7</w:t>
      </w:r>
      <w:r w:rsidRPr="004667C6">
        <w:rPr>
          <w:sz w:val="28"/>
          <w:szCs w:val="28"/>
          <w:lang w:val="kk-KZ"/>
        </w:rPr>
        <w:t>)</w:t>
      </w:r>
      <w:r w:rsidRPr="004667C6">
        <w:rPr>
          <w:sz w:val="28"/>
          <w:szCs w:val="28"/>
        </w:rPr>
        <w:t>.</w:t>
      </w:r>
    </w:p>
    <w:p w14:paraId="31A4E3D2" w14:textId="77777777" w:rsidR="00326C72" w:rsidRDefault="00326C72" w:rsidP="00326C72">
      <w:pPr>
        <w:jc w:val="both"/>
        <w:rPr>
          <w:sz w:val="28"/>
          <w:szCs w:val="28"/>
        </w:rPr>
      </w:pPr>
    </w:p>
    <w:p w14:paraId="1DC4B14E" w14:textId="77777777" w:rsidR="00326C72" w:rsidRDefault="00326C72" w:rsidP="00326C72">
      <w:pPr>
        <w:jc w:val="both"/>
        <w:rPr>
          <w:sz w:val="28"/>
          <w:szCs w:val="28"/>
        </w:rPr>
      </w:pPr>
      <w:r>
        <w:rPr>
          <w:noProof/>
          <w:sz w:val="28"/>
          <w:szCs w:val="28"/>
          <w14:ligatures w14:val="standardContextual"/>
        </w:rPr>
        <w:drawing>
          <wp:inline distT="0" distB="0" distL="0" distR="0" wp14:anchorId="7F7C6AE5" wp14:editId="631DC41B">
            <wp:extent cx="6120130" cy="3725694"/>
            <wp:effectExtent l="0" t="0" r="1270" b="0"/>
            <wp:docPr id="162808337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83375" name="Рисунок 1628083375"/>
                    <pic:cNvPicPr/>
                  </pic:nvPicPr>
                  <pic:blipFill>
                    <a:blip r:embed="rId13">
                      <a:extLst>
                        <a:ext uri="{28A0092B-C50C-407E-A947-70E740481C1C}">
                          <a14:useLocalDpi xmlns:a14="http://schemas.microsoft.com/office/drawing/2010/main" val="0"/>
                        </a:ext>
                      </a:extLst>
                    </a:blip>
                    <a:stretch>
                      <a:fillRect/>
                    </a:stretch>
                  </pic:blipFill>
                  <pic:spPr>
                    <a:xfrm>
                      <a:off x="0" y="0"/>
                      <a:ext cx="6125239" cy="3728804"/>
                    </a:xfrm>
                    <a:prstGeom prst="rect">
                      <a:avLst/>
                    </a:prstGeom>
                  </pic:spPr>
                </pic:pic>
              </a:graphicData>
            </a:graphic>
          </wp:inline>
        </w:drawing>
      </w:r>
    </w:p>
    <w:p w14:paraId="1DD2B1CA" w14:textId="77777777" w:rsidR="00326C72" w:rsidRDefault="00326C72" w:rsidP="00326C72">
      <w:pPr>
        <w:jc w:val="center"/>
        <w:rPr>
          <w:sz w:val="28"/>
          <w:szCs w:val="28"/>
        </w:rPr>
      </w:pPr>
    </w:p>
    <w:p w14:paraId="36FB4B8E" w14:textId="2F78DF4E" w:rsidR="00326C72" w:rsidRPr="00370584" w:rsidRDefault="00326C72" w:rsidP="00326C72">
      <w:pPr>
        <w:jc w:val="center"/>
        <w:rPr>
          <w:sz w:val="28"/>
          <w:szCs w:val="28"/>
          <w:lang w:val="kk-KZ"/>
        </w:rPr>
      </w:pPr>
      <w:r w:rsidRPr="00370584">
        <w:rPr>
          <w:sz w:val="28"/>
          <w:szCs w:val="28"/>
        </w:rPr>
        <w:t xml:space="preserve">Сурет </w:t>
      </w:r>
      <w:r w:rsidR="00EC4755">
        <w:rPr>
          <w:sz w:val="28"/>
          <w:szCs w:val="28"/>
          <w:lang w:val="kk-KZ"/>
        </w:rPr>
        <w:t>7</w:t>
      </w:r>
      <w:r w:rsidRPr="00370584">
        <w:rPr>
          <w:sz w:val="28"/>
          <w:szCs w:val="28"/>
          <w:lang w:val="kk-KZ"/>
        </w:rPr>
        <w:t xml:space="preserve"> – </w:t>
      </w:r>
      <w:r w:rsidRPr="00370584">
        <w:rPr>
          <w:sz w:val="28"/>
          <w:szCs w:val="28"/>
        </w:rPr>
        <w:t>Инновацияны ілгерілететін университет</w:t>
      </w:r>
      <w:r w:rsidRPr="00370584">
        <w:rPr>
          <w:sz w:val="28"/>
          <w:szCs w:val="28"/>
          <w:lang w:val="kk-KZ"/>
        </w:rPr>
        <w:t xml:space="preserve"> </w:t>
      </w:r>
      <w:r w:rsidRPr="00370584">
        <w:rPr>
          <w:sz w:val="28"/>
          <w:szCs w:val="28"/>
        </w:rPr>
        <w:t>–</w:t>
      </w:r>
      <w:r w:rsidRPr="00370584">
        <w:rPr>
          <w:sz w:val="28"/>
          <w:szCs w:val="28"/>
          <w:lang w:val="kk-KZ"/>
        </w:rPr>
        <w:t xml:space="preserve"> </w:t>
      </w:r>
      <w:r w:rsidRPr="00370584">
        <w:rPr>
          <w:sz w:val="28"/>
          <w:szCs w:val="28"/>
        </w:rPr>
        <w:t>өнеркәсіп</w:t>
      </w:r>
      <w:r w:rsidRPr="00370584">
        <w:rPr>
          <w:sz w:val="28"/>
          <w:szCs w:val="28"/>
          <w:lang w:val="kk-KZ"/>
        </w:rPr>
        <w:t xml:space="preserve"> </w:t>
      </w:r>
      <w:r w:rsidRPr="00370584">
        <w:rPr>
          <w:sz w:val="28"/>
          <w:szCs w:val="28"/>
        </w:rPr>
        <w:t>–</w:t>
      </w:r>
      <w:r w:rsidRPr="00370584">
        <w:rPr>
          <w:sz w:val="28"/>
          <w:szCs w:val="28"/>
          <w:lang w:val="kk-KZ"/>
        </w:rPr>
        <w:t xml:space="preserve"> </w:t>
      </w:r>
      <w:r w:rsidRPr="00370584">
        <w:rPr>
          <w:sz w:val="28"/>
          <w:szCs w:val="28"/>
        </w:rPr>
        <w:t>мемлекет өзара байланыстарының үштік спиралі</w:t>
      </w:r>
    </w:p>
    <w:p w14:paraId="618E50C3" w14:textId="77777777" w:rsidR="00326C72" w:rsidRPr="004667C6" w:rsidRDefault="00326C72" w:rsidP="00326C72">
      <w:pPr>
        <w:ind w:firstLine="708"/>
        <w:jc w:val="both"/>
        <w:rPr>
          <w:color w:val="000000" w:themeColor="text1"/>
          <w:sz w:val="28"/>
          <w:szCs w:val="28"/>
          <w:lang w:val="kk-KZ"/>
        </w:rPr>
      </w:pPr>
    </w:p>
    <w:p w14:paraId="2BBD424D" w14:textId="53765D4E" w:rsidR="00326C72" w:rsidRPr="008147B1" w:rsidRDefault="00326C72" w:rsidP="00326C72">
      <w:pPr>
        <w:ind w:firstLine="708"/>
        <w:jc w:val="both"/>
        <w:rPr>
          <w:sz w:val="28"/>
          <w:szCs w:val="28"/>
          <w:lang w:val="kk-KZ"/>
        </w:rPr>
      </w:pPr>
      <w:r w:rsidRPr="004667C6">
        <w:rPr>
          <w:sz w:val="28"/>
          <w:szCs w:val="28"/>
          <w:lang w:val="kk-KZ"/>
        </w:rPr>
        <w:lastRenderedPageBreak/>
        <w:t>Ескерт</w:t>
      </w:r>
      <w:r>
        <w:rPr>
          <w:sz w:val="28"/>
          <w:szCs w:val="28"/>
          <w:lang w:val="kk-KZ"/>
        </w:rPr>
        <w:t>у</w:t>
      </w:r>
      <w:r w:rsidRPr="004667C6">
        <w:rPr>
          <w:sz w:val="28"/>
          <w:szCs w:val="28"/>
          <w:lang w:val="kk-KZ"/>
        </w:rPr>
        <w:t xml:space="preserve"> –</w:t>
      </w:r>
      <w:r w:rsidRPr="008147B1">
        <w:rPr>
          <w:sz w:val="28"/>
          <w:szCs w:val="28"/>
          <w:lang w:val="kk-KZ"/>
        </w:rPr>
        <w:t xml:space="preserve"> [</w:t>
      </w:r>
      <w:r w:rsidR="007D1707" w:rsidRPr="007D1707">
        <w:rPr>
          <w:sz w:val="28"/>
          <w:szCs w:val="28"/>
          <w:lang w:val="kk-KZ"/>
        </w:rPr>
        <w:t>1</w:t>
      </w:r>
      <w:r w:rsidR="00B41C2D" w:rsidRPr="00B41C2D">
        <w:rPr>
          <w:sz w:val="28"/>
          <w:szCs w:val="28"/>
          <w:lang w:val="kk-KZ"/>
        </w:rPr>
        <w:t>48</w:t>
      </w:r>
      <w:r w:rsidRPr="008147B1">
        <w:rPr>
          <w:sz w:val="28"/>
          <w:szCs w:val="28"/>
          <w:lang w:val="kk-KZ"/>
        </w:rPr>
        <w:t xml:space="preserve">] </w:t>
      </w:r>
      <w:r w:rsidRPr="004667C6">
        <w:rPr>
          <w:sz w:val="28"/>
          <w:szCs w:val="28"/>
          <w:lang w:val="kk-KZ"/>
        </w:rPr>
        <w:t>дереккөз негізінде құралды</w:t>
      </w:r>
    </w:p>
    <w:p w14:paraId="16A5484F" w14:textId="77777777" w:rsidR="00326C72" w:rsidRPr="008147B1" w:rsidRDefault="00326C72" w:rsidP="00326C72">
      <w:pPr>
        <w:ind w:firstLine="708"/>
        <w:jc w:val="both"/>
        <w:rPr>
          <w:color w:val="000000" w:themeColor="text1"/>
          <w:sz w:val="28"/>
          <w:szCs w:val="28"/>
          <w:lang w:val="kk-KZ"/>
        </w:rPr>
      </w:pPr>
    </w:p>
    <w:p w14:paraId="5DD3CB59" w14:textId="4C27E5CC" w:rsidR="00326C72" w:rsidRPr="004667C6" w:rsidRDefault="00326C72" w:rsidP="00326C72">
      <w:pPr>
        <w:ind w:firstLine="708"/>
        <w:jc w:val="both"/>
        <w:rPr>
          <w:sz w:val="28"/>
          <w:szCs w:val="28"/>
        </w:rPr>
      </w:pPr>
      <w:r w:rsidRPr="004667C6">
        <w:rPr>
          <w:sz w:val="28"/>
          <w:szCs w:val="28"/>
        </w:rPr>
        <w:t>Paul Trott инновациялық қызметті жаңа өнімді әзірлеу үдерісімен тығыз байланысты, көп кезеңді және басқаруды қажет ететін жүйелі процесс ретінде қарастырады, мұнда технологиялық мүмкіндіктер мен нарық сұранысын үйлестіру негізгі рөл атқарады</w:t>
      </w:r>
      <w:r>
        <w:rPr>
          <w:sz w:val="28"/>
          <w:szCs w:val="28"/>
          <w:lang w:val="kk-KZ"/>
        </w:rPr>
        <w:t xml:space="preserve"> </w:t>
      </w:r>
      <w:r w:rsidRPr="008147B1">
        <w:rPr>
          <w:sz w:val="28"/>
          <w:szCs w:val="28"/>
          <w:lang w:val="kk-KZ"/>
        </w:rPr>
        <w:t>[</w:t>
      </w:r>
      <w:r w:rsidRPr="004667C6">
        <w:rPr>
          <w:sz w:val="28"/>
          <w:szCs w:val="28"/>
          <w:lang w:val="kk-KZ"/>
        </w:rPr>
        <w:t>1</w:t>
      </w:r>
      <w:r w:rsidR="007D1707" w:rsidRPr="007D1707">
        <w:rPr>
          <w:sz w:val="28"/>
          <w:szCs w:val="28"/>
          <w:lang w:val="kk-KZ"/>
        </w:rPr>
        <w:t>48</w:t>
      </w:r>
      <w:r w:rsidRPr="008147B1">
        <w:rPr>
          <w:sz w:val="28"/>
          <w:szCs w:val="28"/>
          <w:lang w:val="kk-KZ"/>
        </w:rPr>
        <w:t>]</w:t>
      </w:r>
      <w:r w:rsidRPr="004667C6">
        <w:rPr>
          <w:sz w:val="28"/>
          <w:szCs w:val="28"/>
        </w:rPr>
        <w:t>.</w:t>
      </w:r>
    </w:p>
    <w:p w14:paraId="212D0E91" w14:textId="4A78F05F" w:rsidR="00326C72" w:rsidRPr="004667C6" w:rsidRDefault="00326C72" w:rsidP="00326C72">
      <w:pPr>
        <w:ind w:firstLine="708"/>
        <w:jc w:val="both"/>
        <w:rPr>
          <w:sz w:val="28"/>
          <w:szCs w:val="28"/>
        </w:rPr>
      </w:pPr>
      <w:r w:rsidRPr="004667C6">
        <w:rPr>
          <w:sz w:val="28"/>
          <w:szCs w:val="28"/>
        </w:rPr>
        <w:t>«Mode 3» тұжырымдамасы әртүрлі білім мен инновация парадигмаларының қатар өмір сүруі мен өзара эволюциясын қамтамасыз етіп, жүйенің тиімділігі оның түрлі білім режимдерін біріктіру және бейімделу қабілетіне тәуелді екенін көрсетеді. «Quadruple Helix» моделі медиа және мәдениетке негізделген қоғамның рөлін ескеріп, нәтижесінде білім экономикасына бейімделген кешенді инновациялық экожүйенің қалыптасуына ықпал етеді</w:t>
      </w:r>
      <w:r w:rsidRPr="004667C6">
        <w:rPr>
          <w:sz w:val="28"/>
          <w:szCs w:val="28"/>
          <w:lang w:val="kk-KZ"/>
        </w:rPr>
        <w:t xml:space="preserve"> </w:t>
      </w:r>
      <w:r w:rsidRPr="004667C6">
        <w:rPr>
          <w:sz w:val="28"/>
          <w:szCs w:val="28"/>
        </w:rPr>
        <w:t>[</w:t>
      </w:r>
      <w:r w:rsidR="007D1707" w:rsidRPr="007D1707">
        <w:rPr>
          <w:sz w:val="28"/>
          <w:szCs w:val="28"/>
        </w:rPr>
        <w:t>14</w:t>
      </w:r>
      <w:r w:rsidR="007D1707">
        <w:rPr>
          <w:sz w:val="28"/>
          <w:szCs w:val="28"/>
        </w:rPr>
        <w:t>7</w:t>
      </w:r>
      <w:r w:rsidRPr="004667C6">
        <w:rPr>
          <w:sz w:val="28"/>
          <w:szCs w:val="28"/>
        </w:rPr>
        <w:t>].</w:t>
      </w:r>
    </w:p>
    <w:p w14:paraId="5894A678" w14:textId="7BD61775" w:rsidR="00326C72" w:rsidRPr="004667C6" w:rsidRDefault="00326C72" w:rsidP="00326C72">
      <w:pPr>
        <w:ind w:firstLine="708"/>
        <w:jc w:val="both"/>
        <w:rPr>
          <w:sz w:val="28"/>
          <w:szCs w:val="28"/>
        </w:rPr>
      </w:pPr>
      <w:r w:rsidRPr="004667C6">
        <w:rPr>
          <w:sz w:val="28"/>
          <w:szCs w:val="28"/>
        </w:rPr>
        <w:t>Жоғaры оқу орындaры мeн бизнec aрacындaғы инновaциялaр caлacындaғы өзaрa әрeкeттecу caлыcтырмaлы түрдe қaрaпaйым болғaнымeн, күрдeлі үдeріcтeрді мұқият ұйымдacтыруды тaлaп eтeді. Бұл үдeріcтeр тікeлeй aдaми фaкторғa жәнe ұйымдық бacқaру eрeкшeліктeрінe бaйлaныcты. Қaзіргі жaғдaйдa «cтeйкхолдeрлeр» ұғымы тeк кәcіпорын қызмeткeрлeрімeн шeктeлмeй, кeң әлeумeттік бaғытқa иe болып, жоғaры оқу орындaры мeн бизнec aрacындaғы өзaрa әрeкeттecудің ішкі жәнe cыртқы ортacын қaмтиды [1</w:t>
      </w:r>
      <w:r w:rsidR="007D1707">
        <w:rPr>
          <w:sz w:val="28"/>
          <w:szCs w:val="28"/>
        </w:rPr>
        <w:t>49</w:t>
      </w:r>
      <w:r w:rsidRPr="004667C6">
        <w:rPr>
          <w:sz w:val="28"/>
          <w:szCs w:val="28"/>
        </w:rPr>
        <w:t>].</w:t>
      </w:r>
    </w:p>
    <w:p w14:paraId="59C3229B" w14:textId="77777777" w:rsidR="00326C72" w:rsidRPr="004667C6" w:rsidRDefault="00326C72" w:rsidP="00326C72">
      <w:pPr>
        <w:ind w:firstLine="708"/>
        <w:jc w:val="both"/>
        <w:rPr>
          <w:sz w:val="28"/>
          <w:szCs w:val="28"/>
        </w:rPr>
      </w:pPr>
    </w:p>
    <w:p w14:paraId="2E138C6C" w14:textId="77777777" w:rsidR="00326C72" w:rsidRPr="004667C6" w:rsidRDefault="00326C72" w:rsidP="00326C72">
      <w:pPr>
        <w:jc w:val="both"/>
        <w:rPr>
          <w:color w:val="000000" w:themeColor="text1"/>
          <w:sz w:val="28"/>
          <w:szCs w:val="28"/>
        </w:rPr>
      </w:pPr>
      <w:r w:rsidRPr="004667C6">
        <w:rPr>
          <w:noProof/>
          <w:sz w:val="28"/>
          <w:szCs w:val="28"/>
          <w:lang w:val="kk-KZ"/>
          <w14:ligatures w14:val="standardContextual"/>
        </w:rPr>
        <w:drawing>
          <wp:inline distT="0" distB="0" distL="0" distR="0" wp14:anchorId="07F935D3" wp14:editId="7E929659">
            <wp:extent cx="6117213" cy="3848100"/>
            <wp:effectExtent l="0" t="0" r="4445" b="0"/>
            <wp:docPr id="2006750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50172" name=""/>
                    <pic:cNvPicPr/>
                  </pic:nvPicPr>
                  <pic:blipFill>
                    <a:blip r:embed="rId14"/>
                    <a:stretch>
                      <a:fillRect/>
                    </a:stretch>
                  </pic:blipFill>
                  <pic:spPr>
                    <a:xfrm>
                      <a:off x="0" y="0"/>
                      <a:ext cx="6149620" cy="3868486"/>
                    </a:xfrm>
                    <a:prstGeom prst="rect">
                      <a:avLst/>
                    </a:prstGeom>
                  </pic:spPr>
                </pic:pic>
              </a:graphicData>
            </a:graphic>
          </wp:inline>
        </w:drawing>
      </w:r>
    </w:p>
    <w:p w14:paraId="3EFEC53B" w14:textId="77777777" w:rsidR="00326C72" w:rsidRPr="004667C6" w:rsidRDefault="00326C72" w:rsidP="00326C72">
      <w:pPr>
        <w:ind w:firstLine="708"/>
        <w:jc w:val="both"/>
        <w:rPr>
          <w:color w:val="000000" w:themeColor="text1"/>
          <w:sz w:val="28"/>
          <w:szCs w:val="28"/>
        </w:rPr>
      </w:pPr>
    </w:p>
    <w:p w14:paraId="4EE13289" w14:textId="7635805E" w:rsidR="00326C72" w:rsidRPr="004667C6" w:rsidRDefault="00326C72" w:rsidP="00326C72">
      <w:pPr>
        <w:ind w:firstLine="708"/>
        <w:jc w:val="center"/>
        <w:rPr>
          <w:sz w:val="28"/>
          <w:szCs w:val="28"/>
          <w:lang w:val="kk-KZ"/>
        </w:rPr>
      </w:pPr>
      <w:r w:rsidRPr="004667C6">
        <w:rPr>
          <w:sz w:val="28"/>
          <w:szCs w:val="28"/>
        </w:rPr>
        <w:t xml:space="preserve">Сурет </w:t>
      </w:r>
      <w:r w:rsidR="00EC4755">
        <w:rPr>
          <w:sz w:val="28"/>
          <w:szCs w:val="28"/>
          <w:lang w:val="kk-KZ"/>
        </w:rPr>
        <w:t>8</w:t>
      </w:r>
      <w:r w:rsidRPr="004667C6">
        <w:rPr>
          <w:sz w:val="28"/>
          <w:szCs w:val="28"/>
          <w:lang w:val="kk-KZ"/>
        </w:rPr>
        <w:t xml:space="preserve"> </w:t>
      </w:r>
      <w:r w:rsidRPr="004667C6">
        <w:rPr>
          <w:sz w:val="28"/>
          <w:szCs w:val="28"/>
        </w:rPr>
        <w:t>– Quadruple Helix моделі</w:t>
      </w:r>
    </w:p>
    <w:p w14:paraId="305CA443" w14:textId="77777777" w:rsidR="00326C72" w:rsidRPr="004667C6" w:rsidRDefault="00326C72" w:rsidP="00326C72">
      <w:pPr>
        <w:rPr>
          <w:sz w:val="28"/>
          <w:szCs w:val="28"/>
        </w:rPr>
      </w:pPr>
    </w:p>
    <w:p w14:paraId="6D1666CB" w14:textId="7922FB6E" w:rsidR="00326C72" w:rsidRDefault="00326C72" w:rsidP="00326C72">
      <w:pPr>
        <w:ind w:firstLine="708"/>
        <w:rPr>
          <w:sz w:val="28"/>
          <w:szCs w:val="28"/>
          <w:lang w:val="kk-KZ"/>
        </w:rPr>
      </w:pPr>
      <w:r w:rsidRPr="004667C6">
        <w:rPr>
          <w:sz w:val="28"/>
          <w:szCs w:val="28"/>
        </w:rPr>
        <w:t>Ескерт</w:t>
      </w:r>
      <w:r>
        <w:rPr>
          <w:sz w:val="28"/>
          <w:szCs w:val="28"/>
          <w:lang w:val="kk-KZ"/>
        </w:rPr>
        <w:t>у</w:t>
      </w:r>
      <w:r w:rsidRPr="004667C6">
        <w:rPr>
          <w:sz w:val="28"/>
          <w:szCs w:val="28"/>
        </w:rPr>
        <w:t xml:space="preserve"> – [1</w:t>
      </w:r>
      <w:r w:rsidR="007D1707">
        <w:rPr>
          <w:sz w:val="28"/>
          <w:szCs w:val="28"/>
        </w:rPr>
        <w:t>50</w:t>
      </w:r>
      <w:r w:rsidRPr="004667C6">
        <w:rPr>
          <w:sz w:val="28"/>
          <w:szCs w:val="28"/>
        </w:rPr>
        <w:t>] дереккөз негізінде құралды</w:t>
      </w:r>
    </w:p>
    <w:p w14:paraId="0F726C64" w14:textId="77777777" w:rsidR="00326C72" w:rsidRPr="00D33E8F" w:rsidRDefault="00326C72" w:rsidP="00326C72">
      <w:pPr>
        <w:ind w:firstLine="708"/>
        <w:rPr>
          <w:sz w:val="28"/>
          <w:szCs w:val="28"/>
          <w:lang w:val="kk-KZ"/>
        </w:rPr>
      </w:pPr>
    </w:p>
    <w:p w14:paraId="33B4E882" w14:textId="368119BD" w:rsidR="00326C72" w:rsidRPr="004667C6" w:rsidRDefault="00326C72" w:rsidP="00326C72">
      <w:pPr>
        <w:ind w:firstLine="708"/>
        <w:jc w:val="both"/>
        <w:rPr>
          <w:sz w:val="28"/>
          <w:szCs w:val="28"/>
        </w:rPr>
      </w:pPr>
      <w:r w:rsidRPr="004667C6">
        <w:rPr>
          <w:sz w:val="28"/>
          <w:szCs w:val="28"/>
          <w:lang w:val="kk-KZ"/>
        </w:rPr>
        <w:lastRenderedPageBreak/>
        <w:t>ЖОО</w:t>
      </w:r>
      <w:r w:rsidRPr="004667C6">
        <w:rPr>
          <w:sz w:val="28"/>
          <w:szCs w:val="28"/>
        </w:rPr>
        <w:t xml:space="preserve"> мен өнеркәсіп арасындағы ынтымақтастық инновациялардың таралуы мен білім алмасуды қамтамасыз ету арқылы инновациялық экожүйенің дамуына және әлеуметтік-экономикалық өсімге ықпал ететін маңызды бағыт ретінде ғылыми қауымдастық пен саясаткерлер тарапынан ерекше назарға ие.</w:t>
      </w:r>
      <w:r w:rsidRPr="004667C6">
        <w:rPr>
          <w:sz w:val="28"/>
          <w:szCs w:val="28"/>
          <w:lang w:val="kk-KZ"/>
        </w:rPr>
        <w:t xml:space="preserve"> </w:t>
      </w:r>
      <w:r w:rsidRPr="004667C6">
        <w:rPr>
          <w:sz w:val="28"/>
          <w:szCs w:val="28"/>
        </w:rPr>
        <w:t xml:space="preserve">Мемлекеттік қолдау мен азаматтық қоғам </w:t>
      </w:r>
      <w:r w:rsidRPr="004667C6">
        <w:rPr>
          <w:sz w:val="28"/>
          <w:szCs w:val="28"/>
          <w:lang w:val="kk-KZ"/>
        </w:rPr>
        <w:t>ЖОО</w:t>
      </w:r>
      <w:r>
        <w:rPr>
          <w:sz w:val="28"/>
          <w:szCs w:val="28"/>
          <w:lang w:val="kk-KZ"/>
        </w:rPr>
        <w:t>-ы</w:t>
      </w:r>
      <w:r w:rsidRPr="004667C6">
        <w:rPr>
          <w:sz w:val="28"/>
          <w:szCs w:val="28"/>
        </w:rPr>
        <w:t xml:space="preserve"> мен өнеркәсіп арасындағы </w:t>
      </w:r>
      <w:r w:rsidRPr="004667C6">
        <w:rPr>
          <w:sz w:val="28"/>
          <w:szCs w:val="28"/>
          <w:lang w:val="kk-KZ"/>
        </w:rPr>
        <w:t>іс-әрекетті ұйымдастыруда</w:t>
      </w:r>
      <w:r w:rsidRPr="004667C6">
        <w:rPr>
          <w:sz w:val="28"/>
          <w:szCs w:val="28"/>
        </w:rPr>
        <w:t xml:space="preserve"> модератор</w:t>
      </w:r>
      <w:r w:rsidRPr="004667C6">
        <w:rPr>
          <w:sz w:val="28"/>
          <w:szCs w:val="28"/>
          <w:lang w:val="kk-KZ"/>
        </w:rPr>
        <w:t xml:space="preserve"> сипатта </w:t>
      </w:r>
      <w:r w:rsidRPr="004667C6">
        <w:rPr>
          <w:sz w:val="28"/>
          <w:szCs w:val="28"/>
        </w:rPr>
        <w:t>әсер етеді [</w:t>
      </w:r>
      <w:r w:rsidR="007D1707">
        <w:rPr>
          <w:sz w:val="28"/>
          <w:szCs w:val="28"/>
        </w:rPr>
        <w:t>151</w:t>
      </w:r>
      <w:r w:rsidRPr="004667C6">
        <w:rPr>
          <w:sz w:val="28"/>
          <w:szCs w:val="28"/>
        </w:rPr>
        <w:t>].</w:t>
      </w:r>
    </w:p>
    <w:p w14:paraId="3E489533" w14:textId="536610D5" w:rsidR="00326C72" w:rsidRPr="004667C6" w:rsidRDefault="00326C72" w:rsidP="00326C72">
      <w:pPr>
        <w:ind w:firstLine="708"/>
        <w:jc w:val="both"/>
        <w:rPr>
          <w:sz w:val="28"/>
          <w:szCs w:val="28"/>
        </w:rPr>
      </w:pPr>
      <w:r w:rsidRPr="004667C6">
        <w:rPr>
          <w:sz w:val="28"/>
          <w:szCs w:val="28"/>
        </w:rPr>
        <w:t>Университеттерден өңірлік білім экожүйесіне бағытталған білім трансферін терең түсіну өңірлік инновациялар мен коммерцияландыруды жеделдетудің маңызды алғышарты болып табылады. Ашық инновациялар жағдайында өзара әрекеттесетін Quadruple Helix субъектілері арасындағы білім трансферінің көпқырлы табиғатын түсіндіруге Miller Kristel және т.б. авторлар зерттеулер жүргізген. Зерттеу қорытындылары ашық инновациялық экожүйе жағдайында Quadruple Helix субъектілері арасындағы өзара әрекеттесуді жетілдіру үшін институционалдық</w:t>
      </w:r>
      <w:r w:rsidRPr="004667C6">
        <w:rPr>
          <w:sz w:val="28"/>
          <w:szCs w:val="28"/>
          <w:lang w:val="kk-KZ"/>
        </w:rPr>
        <w:t xml:space="preserve">, </w:t>
      </w:r>
      <w:r w:rsidRPr="004667C6">
        <w:rPr>
          <w:sz w:val="28"/>
          <w:szCs w:val="28"/>
        </w:rPr>
        <w:t>басқарушылық тетіктерді дамыту қажеттігін негіздейді [1</w:t>
      </w:r>
      <w:r w:rsidR="007D1707">
        <w:rPr>
          <w:sz w:val="28"/>
          <w:szCs w:val="28"/>
        </w:rPr>
        <w:t>52</w:t>
      </w:r>
      <w:r w:rsidRPr="004667C6">
        <w:rPr>
          <w:sz w:val="28"/>
          <w:szCs w:val="28"/>
        </w:rPr>
        <w:t>].</w:t>
      </w:r>
    </w:p>
    <w:p w14:paraId="0190946E" w14:textId="06B2412C" w:rsidR="00326C72" w:rsidRPr="004667C6" w:rsidRDefault="00326C72" w:rsidP="00326C72">
      <w:pPr>
        <w:ind w:firstLine="708"/>
        <w:jc w:val="both"/>
        <w:rPr>
          <w:sz w:val="28"/>
          <w:lang w:val="kk-KZ"/>
        </w:rPr>
      </w:pPr>
      <w:proofErr w:type="spellStart"/>
      <w:r w:rsidRPr="004667C6">
        <w:rPr>
          <w:sz w:val="28"/>
          <w:szCs w:val="28"/>
          <w:lang w:val="kk-KZ"/>
        </w:rPr>
        <w:t>Morawska-Jancelewicz</w:t>
      </w:r>
      <w:proofErr w:type="spellEnd"/>
      <w:r w:rsidRPr="004667C6">
        <w:rPr>
          <w:sz w:val="28"/>
          <w:szCs w:val="28"/>
          <w:lang w:val="kk-KZ"/>
        </w:rPr>
        <w:t xml:space="preserve"> </w:t>
      </w:r>
      <w:proofErr w:type="spellStart"/>
      <w:r w:rsidRPr="004667C6">
        <w:rPr>
          <w:sz w:val="28"/>
          <w:szCs w:val="28"/>
          <w:lang w:val="kk-KZ"/>
        </w:rPr>
        <w:t>Joanna</w:t>
      </w:r>
      <w:proofErr w:type="spellEnd"/>
      <w:r w:rsidRPr="004667C6">
        <w:rPr>
          <w:sz w:val="28"/>
          <w:szCs w:val="28"/>
          <w:lang w:val="kk-KZ"/>
        </w:rPr>
        <w:t xml:space="preserve"> ЖОО</w:t>
      </w:r>
      <w:r>
        <w:rPr>
          <w:sz w:val="28"/>
          <w:szCs w:val="28"/>
          <w:lang w:val="kk-KZ"/>
        </w:rPr>
        <w:t>-ы</w:t>
      </w:r>
      <w:r w:rsidRPr="004667C6">
        <w:rPr>
          <w:sz w:val="28"/>
          <w:szCs w:val="28"/>
          <w:lang w:val="kk-KZ"/>
        </w:rPr>
        <w:t xml:space="preserve"> жаңа функцияларын </w:t>
      </w:r>
      <w:proofErr w:type="spellStart"/>
      <w:r w:rsidRPr="004667C6">
        <w:rPr>
          <w:sz w:val="28"/>
          <w:szCs w:val="28"/>
          <w:lang w:val="kk-KZ"/>
        </w:rPr>
        <w:t>Quadruple</w:t>
      </w:r>
      <w:proofErr w:type="spellEnd"/>
      <w:r w:rsidRPr="004667C6">
        <w:rPr>
          <w:sz w:val="28"/>
          <w:szCs w:val="28"/>
          <w:lang w:val="kk-KZ"/>
        </w:rPr>
        <w:t xml:space="preserve"> </w:t>
      </w:r>
      <w:proofErr w:type="spellStart"/>
      <w:r w:rsidRPr="004667C6">
        <w:rPr>
          <w:sz w:val="28"/>
          <w:szCs w:val="28"/>
          <w:lang w:val="kk-KZ"/>
        </w:rPr>
        <w:t>Helix</w:t>
      </w:r>
      <w:proofErr w:type="spellEnd"/>
      <w:r w:rsidRPr="004667C6">
        <w:rPr>
          <w:sz w:val="28"/>
          <w:szCs w:val="28"/>
          <w:lang w:val="kk-KZ"/>
        </w:rPr>
        <w:t xml:space="preserve"> модельдері аясында қарастыруды ұсынды. </w:t>
      </w:r>
      <w:r w:rsidRPr="004667C6">
        <w:rPr>
          <w:sz w:val="28"/>
          <w:lang w:val="kk-KZ"/>
        </w:rPr>
        <w:t>Өңірлік инновациялық жүйенің құрамдас бөлігі ретінде әлеуметтік инновациялар қарастырылды. Білімнің құндылығы тек бәсекеге қабілеттілік пен өнімділік көрсеткіштерімен ғана емес, қоғамдық әл-ауқатты арттыруға, өмір сапасын жақсартуға және мемлекеттік-жекеменшік әріптестік негізінде білімді бірлесіп қалыптастыруға қосқан үлесімен ерекшеленді [1</w:t>
      </w:r>
      <w:r w:rsidR="007D1707" w:rsidRPr="007D1707">
        <w:rPr>
          <w:sz w:val="28"/>
          <w:lang w:val="kk-KZ"/>
        </w:rPr>
        <w:t>53</w:t>
      </w:r>
      <w:r w:rsidRPr="004667C6">
        <w:rPr>
          <w:sz w:val="28"/>
          <w:lang w:val="kk-KZ"/>
        </w:rPr>
        <w:t>].</w:t>
      </w:r>
    </w:p>
    <w:p w14:paraId="229AFDB4" w14:textId="7906B056" w:rsidR="00326C72" w:rsidRPr="004667C6" w:rsidRDefault="00326C72" w:rsidP="00326C72">
      <w:pPr>
        <w:ind w:firstLine="708"/>
        <w:jc w:val="both"/>
        <w:rPr>
          <w:sz w:val="28"/>
          <w:lang w:val="kk-KZ"/>
        </w:rPr>
      </w:pPr>
      <w:proofErr w:type="spellStart"/>
      <w:r w:rsidRPr="004667C6">
        <w:rPr>
          <w:sz w:val="28"/>
          <w:lang w:val="kk-KZ"/>
        </w:rPr>
        <w:t>Afonso</w:t>
      </w:r>
      <w:proofErr w:type="spellEnd"/>
      <w:r w:rsidRPr="004667C6">
        <w:rPr>
          <w:sz w:val="28"/>
          <w:lang w:val="kk-KZ"/>
        </w:rPr>
        <w:t xml:space="preserve"> </w:t>
      </w:r>
      <w:proofErr w:type="spellStart"/>
      <w:r w:rsidRPr="004667C6">
        <w:rPr>
          <w:sz w:val="28"/>
          <w:lang w:val="kk-KZ"/>
        </w:rPr>
        <w:t>Oscar</w:t>
      </w:r>
      <w:proofErr w:type="spellEnd"/>
      <w:r w:rsidRPr="004667C6">
        <w:rPr>
          <w:sz w:val="28"/>
          <w:lang w:val="kk-KZ"/>
        </w:rPr>
        <w:t xml:space="preserve"> өзінің зерттеуінде ҒЗТКЖ-ға сүйене отырып экономикалық прогресс моделін ұсынылып, өнімді мемлекеттік шығындарды ескеру арқылы төрт құрамдас бөліктен тұратын </w:t>
      </w:r>
      <w:proofErr w:type="spellStart"/>
      <w:r w:rsidRPr="004667C6">
        <w:rPr>
          <w:sz w:val="28"/>
          <w:lang w:val="kk-KZ"/>
        </w:rPr>
        <w:t>Quadruple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инновациялық тұжырымдамасын теориялық тұрғыда негізделген [1</w:t>
      </w:r>
      <w:r w:rsidR="007D1707" w:rsidRPr="007D1707">
        <w:rPr>
          <w:sz w:val="28"/>
          <w:lang w:val="kk-KZ"/>
        </w:rPr>
        <w:t>54</w:t>
      </w:r>
      <w:r w:rsidRPr="004667C6">
        <w:rPr>
          <w:sz w:val="28"/>
          <w:lang w:val="kk-KZ"/>
        </w:rPr>
        <w:t>].</w:t>
      </w:r>
    </w:p>
    <w:p w14:paraId="2F03AFA5" w14:textId="43305895" w:rsidR="00326C72" w:rsidRPr="004667C6" w:rsidRDefault="00326C72" w:rsidP="00326C72">
      <w:pPr>
        <w:ind w:firstLine="708"/>
        <w:jc w:val="both"/>
        <w:rPr>
          <w:sz w:val="28"/>
          <w:lang w:val="kk-KZ"/>
        </w:rPr>
      </w:pPr>
      <w:r w:rsidRPr="004667C6">
        <w:rPr>
          <w:sz w:val="28"/>
          <w:lang w:val="kk-KZ"/>
        </w:rPr>
        <w:t>Соңғы жылдары университеттердің экономикалық дамудағы рөлі айтарлықтай артып, университеттік технология тасымалы өңірлік мүдделі тараптардың күрделі желісі аясында жүзеге аса бастады.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моделіне қоғамды инновация тұтынушысы ретінде қос</w:t>
      </w:r>
      <w:r>
        <w:rPr>
          <w:sz w:val="28"/>
          <w:lang w:val="kk-KZ"/>
        </w:rPr>
        <w:t>у</w:t>
      </w:r>
      <w:r w:rsidRPr="004667C6">
        <w:rPr>
          <w:sz w:val="28"/>
          <w:lang w:val="kk-KZ"/>
        </w:rPr>
        <w:t xml:space="preserve"> «</w:t>
      </w:r>
      <w:proofErr w:type="spellStart"/>
      <w:r w:rsidRPr="004667C6">
        <w:rPr>
          <w:sz w:val="28"/>
          <w:lang w:val="kk-KZ"/>
        </w:rPr>
        <w:t>Quadruple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тұжырымдамасының қалыптасуына әкелді [1</w:t>
      </w:r>
      <w:r w:rsidR="007D1707" w:rsidRPr="007D1707">
        <w:rPr>
          <w:sz w:val="28"/>
          <w:lang w:val="kk-KZ"/>
        </w:rPr>
        <w:t>55</w:t>
      </w:r>
      <w:r w:rsidRPr="004667C6">
        <w:rPr>
          <w:sz w:val="28"/>
          <w:lang w:val="kk-KZ"/>
        </w:rPr>
        <w:t>].</w:t>
      </w:r>
    </w:p>
    <w:p w14:paraId="3B761656" w14:textId="44896018" w:rsidR="00326C72" w:rsidRPr="004667C6" w:rsidRDefault="00326C72" w:rsidP="00326C72">
      <w:pPr>
        <w:ind w:firstLine="708"/>
        <w:jc w:val="both"/>
        <w:rPr>
          <w:sz w:val="28"/>
          <w:szCs w:val="28"/>
          <w:lang w:val="kk-KZ"/>
        </w:rPr>
      </w:pPr>
      <w:proofErr w:type="spellStart"/>
      <w:r w:rsidRPr="004667C6">
        <w:rPr>
          <w:sz w:val="28"/>
          <w:szCs w:val="28"/>
          <w:lang w:val="kk-KZ"/>
        </w:rPr>
        <w:t>McAdam</w:t>
      </w:r>
      <w:proofErr w:type="spellEnd"/>
      <w:r w:rsidRPr="004667C6">
        <w:rPr>
          <w:sz w:val="28"/>
          <w:szCs w:val="28"/>
          <w:lang w:val="kk-KZ"/>
        </w:rPr>
        <w:t xml:space="preserve"> </w:t>
      </w:r>
      <w:proofErr w:type="spellStart"/>
      <w:r w:rsidRPr="004667C6">
        <w:rPr>
          <w:sz w:val="28"/>
          <w:szCs w:val="28"/>
          <w:lang w:val="kk-KZ"/>
        </w:rPr>
        <w:t>Maura</w:t>
      </w:r>
      <w:proofErr w:type="spellEnd"/>
      <w:r w:rsidRPr="004667C6">
        <w:rPr>
          <w:sz w:val="28"/>
          <w:szCs w:val="28"/>
          <w:lang w:val="kk-KZ"/>
        </w:rPr>
        <w:t xml:space="preserve">, </w:t>
      </w:r>
      <w:proofErr w:type="spellStart"/>
      <w:r w:rsidRPr="004667C6">
        <w:rPr>
          <w:sz w:val="28"/>
          <w:szCs w:val="28"/>
          <w:lang w:val="kk-KZ"/>
        </w:rPr>
        <w:t>Debackere</w:t>
      </w:r>
      <w:proofErr w:type="spellEnd"/>
      <w:r w:rsidRPr="004667C6">
        <w:rPr>
          <w:sz w:val="28"/>
          <w:szCs w:val="28"/>
          <w:lang w:val="kk-KZ"/>
        </w:rPr>
        <w:t xml:space="preserve"> </w:t>
      </w:r>
      <w:proofErr w:type="spellStart"/>
      <w:r w:rsidRPr="004667C6">
        <w:rPr>
          <w:sz w:val="28"/>
          <w:szCs w:val="28"/>
          <w:lang w:val="kk-KZ"/>
        </w:rPr>
        <w:t>Koenraad</w:t>
      </w:r>
      <w:proofErr w:type="spellEnd"/>
      <w:r w:rsidRPr="004667C6">
        <w:rPr>
          <w:sz w:val="28"/>
          <w:szCs w:val="28"/>
          <w:lang w:val="kk-KZ"/>
        </w:rPr>
        <w:t xml:space="preserve"> [1</w:t>
      </w:r>
      <w:r w:rsidR="007D1707" w:rsidRPr="007D1707">
        <w:rPr>
          <w:sz w:val="28"/>
          <w:szCs w:val="28"/>
          <w:lang w:val="kk-KZ"/>
        </w:rPr>
        <w:t>56</w:t>
      </w:r>
      <w:r w:rsidRPr="004667C6">
        <w:rPr>
          <w:sz w:val="28"/>
          <w:szCs w:val="28"/>
          <w:lang w:val="kk-KZ"/>
        </w:rPr>
        <w:t xml:space="preserve">], </w:t>
      </w:r>
      <w:proofErr w:type="spellStart"/>
      <w:r w:rsidRPr="004667C6">
        <w:rPr>
          <w:sz w:val="28"/>
          <w:szCs w:val="28"/>
          <w:lang w:val="kk-KZ"/>
        </w:rPr>
        <w:t>Hoglund</w:t>
      </w:r>
      <w:proofErr w:type="spellEnd"/>
      <w:r w:rsidRPr="004667C6">
        <w:rPr>
          <w:sz w:val="28"/>
          <w:szCs w:val="28"/>
          <w:lang w:val="kk-KZ"/>
        </w:rPr>
        <w:t xml:space="preserve"> </w:t>
      </w:r>
      <w:proofErr w:type="spellStart"/>
      <w:r w:rsidRPr="004667C6">
        <w:rPr>
          <w:sz w:val="28"/>
          <w:szCs w:val="28"/>
          <w:lang w:val="kk-KZ"/>
        </w:rPr>
        <w:t>Linda</w:t>
      </w:r>
      <w:proofErr w:type="spellEnd"/>
      <w:r w:rsidRPr="004667C6">
        <w:rPr>
          <w:sz w:val="28"/>
          <w:szCs w:val="28"/>
          <w:lang w:val="kk-KZ"/>
        </w:rPr>
        <w:t xml:space="preserve">, </w:t>
      </w:r>
      <w:proofErr w:type="spellStart"/>
      <w:r w:rsidRPr="004667C6">
        <w:rPr>
          <w:sz w:val="28"/>
          <w:szCs w:val="28"/>
          <w:lang w:val="kk-KZ"/>
        </w:rPr>
        <w:t>Linton</w:t>
      </w:r>
      <w:proofErr w:type="spellEnd"/>
      <w:r w:rsidRPr="004667C6">
        <w:rPr>
          <w:sz w:val="28"/>
          <w:szCs w:val="28"/>
          <w:lang w:val="kk-KZ"/>
        </w:rPr>
        <w:t xml:space="preserve"> </w:t>
      </w:r>
      <w:proofErr w:type="spellStart"/>
      <w:r w:rsidRPr="004667C6">
        <w:rPr>
          <w:sz w:val="28"/>
          <w:szCs w:val="28"/>
          <w:lang w:val="kk-KZ"/>
        </w:rPr>
        <w:t>Gabriel</w:t>
      </w:r>
      <w:proofErr w:type="spellEnd"/>
      <w:r w:rsidRPr="004667C6">
        <w:rPr>
          <w:sz w:val="28"/>
          <w:szCs w:val="28"/>
          <w:lang w:val="kk-KZ"/>
        </w:rPr>
        <w:t xml:space="preserve"> [1</w:t>
      </w:r>
      <w:r w:rsidR="007D1707" w:rsidRPr="007D1707">
        <w:rPr>
          <w:sz w:val="28"/>
          <w:szCs w:val="28"/>
          <w:lang w:val="kk-KZ"/>
        </w:rPr>
        <w:t>57</w:t>
      </w:r>
      <w:r w:rsidRPr="004667C6">
        <w:rPr>
          <w:sz w:val="28"/>
          <w:szCs w:val="28"/>
          <w:lang w:val="kk-KZ"/>
        </w:rPr>
        <w:t xml:space="preserve">], </w:t>
      </w:r>
      <w:proofErr w:type="spellStart"/>
      <w:r w:rsidRPr="004667C6">
        <w:rPr>
          <w:sz w:val="28"/>
          <w:szCs w:val="28"/>
          <w:lang w:val="kk-KZ"/>
        </w:rPr>
        <w:t>Carayannis</w:t>
      </w:r>
      <w:proofErr w:type="spellEnd"/>
      <w:r w:rsidRPr="004667C6">
        <w:rPr>
          <w:sz w:val="28"/>
          <w:szCs w:val="28"/>
          <w:lang w:val="kk-KZ"/>
        </w:rPr>
        <w:t xml:space="preserve"> </w:t>
      </w:r>
      <w:proofErr w:type="spellStart"/>
      <w:r w:rsidRPr="004667C6">
        <w:rPr>
          <w:sz w:val="28"/>
          <w:szCs w:val="28"/>
          <w:lang w:val="kk-KZ"/>
        </w:rPr>
        <w:t>Elias</w:t>
      </w:r>
      <w:proofErr w:type="spellEnd"/>
      <w:r w:rsidRPr="004667C6">
        <w:rPr>
          <w:sz w:val="28"/>
          <w:szCs w:val="28"/>
          <w:lang w:val="kk-KZ"/>
        </w:rPr>
        <w:t xml:space="preserve"> G. және т.б. [1</w:t>
      </w:r>
      <w:r w:rsidR="007D1707" w:rsidRPr="007D1707">
        <w:rPr>
          <w:sz w:val="28"/>
          <w:szCs w:val="28"/>
          <w:lang w:val="kk-KZ"/>
        </w:rPr>
        <w:t>58</w:t>
      </w:r>
      <w:r w:rsidRPr="004667C6">
        <w:rPr>
          <w:sz w:val="28"/>
          <w:szCs w:val="28"/>
          <w:lang w:val="kk-KZ"/>
        </w:rPr>
        <w:t xml:space="preserve">] ғалымдар </w:t>
      </w:r>
      <w:r w:rsidRPr="004667C6">
        <w:rPr>
          <w:sz w:val="28"/>
          <w:lang w:val="kk-KZ"/>
        </w:rPr>
        <w:t xml:space="preserve">аймақтық деңгейде </w:t>
      </w:r>
      <w:proofErr w:type="spellStart"/>
      <w:r w:rsidRPr="004667C6">
        <w:rPr>
          <w:sz w:val="28"/>
          <w:lang w:val="kk-KZ"/>
        </w:rPr>
        <w:t>Quadruple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шеңберінде қалыптасатын бәсекелестік кәсіпкерлік экожүйелерге көптеген </w:t>
      </w:r>
      <w:proofErr w:type="spellStart"/>
      <w:r w:rsidRPr="004667C6">
        <w:rPr>
          <w:sz w:val="28"/>
          <w:lang w:val="kk-KZ"/>
        </w:rPr>
        <w:t>зеттеулер</w:t>
      </w:r>
      <w:proofErr w:type="spellEnd"/>
      <w:r w:rsidRPr="004667C6">
        <w:rPr>
          <w:sz w:val="28"/>
          <w:lang w:val="kk-KZ"/>
        </w:rPr>
        <w:t xml:space="preserve"> жүргізіп, осы бағыттың дамуына ат салысқан.</w:t>
      </w:r>
    </w:p>
    <w:p w14:paraId="1C544262" w14:textId="77777777" w:rsidR="00A12C41" w:rsidRDefault="00326C72" w:rsidP="00326C72">
      <w:pPr>
        <w:ind w:firstLine="708"/>
        <w:jc w:val="both"/>
        <w:rPr>
          <w:sz w:val="28"/>
          <w:lang w:val="kk-KZ"/>
        </w:rPr>
      </w:pP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университет</w:t>
      </w:r>
      <w:r>
        <w:rPr>
          <w:sz w:val="28"/>
          <w:lang w:val="kk-KZ"/>
        </w:rPr>
        <w:t>-</w:t>
      </w:r>
      <w:r w:rsidRPr="004667C6">
        <w:rPr>
          <w:sz w:val="28"/>
          <w:lang w:val="kk-KZ"/>
        </w:rPr>
        <w:t>бизнес</w:t>
      </w:r>
      <w:r>
        <w:rPr>
          <w:sz w:val="28"/>
          <w:lang w:val="kk-KZ"/>
        </w:rPr>
        <w:t>-</w:t>
      </w:r>
      <w:r w:rsidRPr="004667C6">
        <w:rPr>
          <w:sz w:val="28"/>
          <w:lang w:val="kk-KZ"/>
        </w:rPr>
        <w:t xml:space="preserve">мемлекет өзара әрекеттесуіне негізделді. </w:t>
      </w:r>
      <w:proofErr w:type="spellStart"/>
      <w:r w:rsidRPr="004667C6">
        <w:rPr>
          <w:sz w:val="28"/>
          <w:lang w:val="kk-KZ"/>
        </w:rPr>
        <w:t>Quadruple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бұл құрылымды кеңейтіп, қоғамды (медиа және мәдени орта арқылы) қосу арқылы білім қоғамы мен білім демократиясы тұжырымдамаларын қалыптастырады. </w:t>
      </w:r>
    </w:p>
    <w:p w14:paraId="3C43A4B7" w14:textId="67837893" w:rsidR="00326C72" w:rsidRDefault="00326C72" w:rsidP="00326C72">
      <w:pPr>
        <w:ind w:firstLine="708"/>
        <w:jc w:val="both"/>
        <w:rPr>
          <w:sz w:val="28"/>
          <w:lang w:val="kk-KZ"/>
        </w:rPr>
      </w:pPr>
      <w:proofErr w:type="spellStart"/>
      <w:r w:rsidRPr="004667C6">
        <w:rPr>
          <w:sz w:val="28"/>
          <w:lang w:val="kk-KZ"/>
        </w:rPr>
        <w:t>Quintuple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 осы жүйені одан әрі толықтырып, қоршаған ортаны маңызды құрамдас бөлік ретінде енгізу арқылы әлеуметтік-экологиялық трансформацияны, тұрақты дамуды және экономика, қоғам мен инновациялар арасындағы өзара байланысты қамтамасыз етеді</w:t>
      </w:r>
      <w:r>
        <w:rPr>
          <w:sz w:val="28"/>
          <w:lang w:val="kk-KZ"/>
        </w:rPr>
        <w:t>.</w:t>
      </w:r>
    </w:p>
    <w:p w14:paraId="54D0692D" w14:textId="77777777" w:rsidR="00A12C41" w:rsidRDefault="00A12C41" w:rsidP="00326C72">
      <w:pPr>
        <w:ind w:firstLine="708"/>
        <w:jc w:val="both"/>
        <w:rPr>
          <w:sz w:val="28"/>
          <w:lang w:val="kk-KZ"/>
        </w:rPr>
      </w:pPr>
    </w:p>
    <w:p w14:paraId="7EC8290F" w14:textId="77777777" w:rsidR="00A12C41" w:rsidRPr="004667C6" w:rsidRDefault="00A12C41" w:rsidP="00326C72">
      <w:pPr>
        <w:ind w:firstLine="708"/>
        <w:jc w:val="both"/>
        <w:rPr>
          <w:sz w:val="28"/>
          <w:szCs w:val="28"/>
          <w:lang w:val="kk-KZ"/>
        </w:rPr>
      </w:pPr>
    </w:p>
    <w:p w14:paraId="0A12DCF2" w14:textId="77777777" w:rsidR="00326C72" w:rsidRPr="004667C6" w:rsidRDefault="00326C72" w:rsidP="00A12C41">
      <w:pPr>
        <w:jc w:val="center"/>
        <w:rPr>
          <w:sz w:val="28"/>
          <w:szCs w:val="28"/>
          <w:lang w:val="en-US"/>
        </w:rPr>
      </w:pPr>
      <w:r w:rsidRPr="004667C6">
        <w:rPr>
          <w:noProof/>
          <w:sz w:val="28"/>
          <w:szCs w:val="28"/>
          <w:lang w:val="kk-KZ"/>
          <w14:ligatures w14:val="standardContextual"/>
        </w:rPr>
        <w:lastRenderedPageBreak/>
        <w:drawing>
          <wp:inline distT="0" distB="0" distL="0" distR="0" wp14:anchorId="589EC519" wp14:editId="64C67461">
            <wp:extent cx="4869621" cy="2749550"/>
            <wp:effectExtent l="0" t="0" r="0" b="0"/>
            <wp:docPr id="102313934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39342" name="Рисунок 10231393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73833" cy="2751928"/>
                    </a:xfrm>
                    <a:prstGeom prst="rect">
                      <a:avLst/>
                    </a:prstGeom>
                  </pic:spPr>
                </pic:pic>
              </a:graphicData>
            </a:graphic>
          </wp:inline>
        </w:drawing>
      </w:r>
    </w:p>
    <w:p w14:paraId="268AA4DE" w14:textId="77777777" w:rsidR="00A12C41" w:rsidRDefault="00A12C41" w:rsidP="00326C72">
      <w:pPr>
        <w:ind w:firstLine="708"/>
        <w:jc w:val="center"/>
        <w:rPr>
          <w:sz w:val="28"/>
          <w:szCs w:val="28"/>
          <w:lang w:val="kk-KZ"/>
        </w:rPr>
      </w:pPr>
    </w:p>
    <w:p w14:paraId="10B2E8F0" w14:textId="659ECF83" w:rsidR="00326C72" w:rsidRPr="004667C6" w:rsidRDefault="00326C72" w:rsidP="00326C72">
      <w:pPr>
        <w:ind w:firstLine="708"/>
        <w:jc w:val="center"/>
        <w:rPr>
          <w:lang w:val="kk-KZ"/>
        </w:rPr>
      </w:pPr>
      <w:r w:rsidRPr="00914380">
        <w:rPr>
          <w:sz w:val="28"/>
          <w:szCs w:val="28"/>
          <w:lang w:val="kk-KZ"/>
        </w:rPr>
        <w:t xml:space="preserve">Сурет </w:t>
      </w:r>
      <w:r w:rsidR="00EC4755">
        <w:rPr>
          <w:sz w:val="28"/>
          <w:szCs w:val="28"/>
          <w:lang w:val="kk-KZ"/>
        </w:rPr>
        <w:t>9</w:t>
      </w:r>
      <w:r w:rsidRPr="00914380">
        <w:rPr>
          <w:sz w:val="28"/>
          <w:szCs w:val="28"/>
          <w:lang w:val="kk-KZ"/>
        </w:rPr>
        <w:t xml:space="preserve"> </w:t>
      </w:r>
      <w:r w:rsidR="0079090E" w:rsidRPr="004667C6">
        <w:rPr>
          <w:sz w:val="28"/>
          <w:szCs w:val="28"/>
        </w:rPr>
        <w:t>–</w:t>
      </w:r>
      <w:r w:rsidRPr="004667C6">
        <w:rPr>
          <w:lang w:val="kk-KZ"/>
        </w:rPr>
        <w:t xml:space="preserve"> </w:t>
      </w:r>
      <w:proofErr w:type="spellStart"/>
      <w:r w:rsidRPr="004667C6">
        <w:rPr>
          <w:sz w:val="28"/>
          <w:lang w:val="kk-KZ"/>
        </w:rPr>
        <w:t>Quadruple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w:t>
      </w:r>
    </w:p>
    <w:p w14:paraId="3A9EFB6E" w14:textId="77777777" w:rsidR="00326C72" w:rsidRPr="004667C6" w:rsidRDefault="00326C72" w:rsidP="00326C72">
      <w:pPr>
        <w:ind w:firstLine="708"/>
        <w:jc w:val="both"/>
        <w:rPr>
          <w:lang w:val="kk-KZ"/>
        </w:rPr>
      </w:pPr>
    </w:p>
    <w:p w14:paraId="0020864E" w14:textId="76142440" w:rsidR="00326C72" w:rsidRDefault="00326C72" w:rsidP="00326C72">
      <w:pPr>
        <w:ind w:firstLine="708"/>
        <w:rPr>
          <w:sz w:val="28"/>
          <w:szCs w:val="28"/>
          <w:lang w:val="kk-KZ"/>
        </w:rPr>
      </w:pPr>
      <w:r w:rsidRPr="004667C6">
        <w:rPr>
          <w:sz w:val="28"/>
          <w:szCs w:val="28"/>
        </w:rPr>
        <w:t>Ескерт</w:t>
      </w:r>
      <w:r>
        <w:rPr>
          <w:sz w:val="28"/>
          <w:szCs w:val="28"/>
          <w:lang w:val="kk-KZ"/>
        </w:rPr>
        <w:t>у</w:t>
      </w:r>
      <w:r w:rsidRPr="004667C6">
        <w:rPr>
          <w:sz w:val="28"/>
          <w:szCs w:val="28"/>
        </w:rPr>
        <w:t xml:space="preserve"> – [1</w:t>
      </w:r>
      <w:r w:rsidR="007D1707">
        <w:rPr>
          <w:sz w:val="28"/>
          <w:szCs w:val="28"/>
        </w:rPr>
        <w:t>59</w:t>
      </w:r>
      <w:r w:rsidRPr="004667C6">
        <w:rPr>
          <w:sz w:val="28"/>
          <w:szCs w:val="28"/>
        </w:rPr>
        <w:t>] дереккөз негізінде құралды</w:t>
      </w:r>
    </w:p>
    <w:p w14:paraId="7ACCFB8E" w14:textId="77777777" w:rsidR="00326C72" w:rsidRPr="00914380" w:rsidRDefault="00326C72" w:rsidP="00326C72">
      <w:pPr>
        <w:ind w:firstLine="708"/>
        <w:rPr>
          <w:sz w:val="28"/>
          <w:szCs w:val="28"/>
          <w:lang w:val="kk-KZ"/>
        </w:rPr>
      </w:pPr>
    </w:p>
    <w:p w14:paraId="24DB70A6" w14:textId="1426BC35" w:rsidR="00326C72" w:rsidRPr="004667C6" w:rsidRDefault="00326C72" w:rsidP="00326C72">
      <w:pPr>
        <w:ind w:firstLine="708"/>
        <w:jc w:val="both"/>
        <w:rPr>
          <w:sz w:val="28"/>
          <w:szCs w:val="28"/>
        </w:rPr>
      </w:pPr>
      <w:r w:rsidRPr="004667C6">
        <w:rPr>
          <w:sz w:val="28"/>
          <w:szCs w:val="28"/>
        </w:rPr>
        <w:t>Quadruple</w:t>
      </w:r>
      <w:r w:rsidRPr="004667C6">
        <w:rPr>
          <w:sz w:val="28"/>
          <w:szCs w:val="28"/>
          <w:lang w:val="kk-KZ"/>
        </w:rPr>
        <w:t xml:space="preserve"> </w:t>
      </w:r>
      <w:r w:rsidRPr="004667C6">
        <w:rPr>
          <w:sz w:val="28"/>
          <w:szCs w:val="28"/>
        </w:rPr>
        <w:t>Helix</w:t>
      </w:r>
      <w:r w:rsidRPr="004667C6">
        <w:rPr>
          <w:sz w:val="28"/>
          <w:szCs w:val="28"/>
          <w:lang w:val="kk-KZ"/>
        </w:rPr>
        <w:t xml:space="preserve">, </w:t>
      </w:r>
      <w:r w:rsidRPr="004667C6">
        <w:rPr>
          <w:sz w:val="28"/>
          <w:szCs w:val="28"/>
        </w:rPr>
        <w:t xml:space="preserve">Quintuple Helix инновациялық жүйесінің (мемлекет, университет, бизнес, азаматтық қоғам және қоршаған орта) табиғаты мен динамикасын талдауға бағытталған. </w:t>
      </w:r>
      <w:r w:rsidRPr="004667C6">
        <w:rPr>
          <w:sz w:val="28"/>
          <w:szCs w:val="28"/>
          <w:lang w:val="kk-KZ"/>
        </w:rPr>
        <w:t>М</w:t>
      </w:r>
      <w:r w:rsidRPr="004667C6">
        <w:rPr>
          <w:sz w:val="28"/>
          <w:szCs w:val="28"/>
        </w:rPr>
        <w:t>одель аймақтық коопетициялық кәсіпкерлік экожүйелерді қалыптастыратын негізгі тетік ретінде қарастырылып, олар ресурстық тәсіл және фирманың өсу теориясы аясында материалдық және материалдық емес активтердің фракталды, көпдеңгейлі және көпқырлы жүйесі ретінде сипатталады [</w:t>
      </w:r>
      <w:r w:rsidR="007D1707">
        <w:rPr>
          <w:sz w:val="28"/>
          <w:szCs w:val="28"/>
        </w:rPr>
        <w:t>159</w:t>
      </w:r>
      <w:r w:rsidRPr="004667C6">
        <w:rPr>
          <w:sz w:val="28"/>
          <w:szCs w:val="28"/>
        </w:rPr>
        <w:t>].</w:t>
      </w:r>
    </w:p>
    <w:p w14:paraId="117D4E20" w14:textId="28BCD849" w:rsidR="00326C72" w:rsidRPr="004667C6" w:rsidRDefault="00326C72" w:rsidP="00326C72">
      <w:pPr>
        <w:ind w:firstLine="708"/>
        <w:jc w:val="both"/>
        <w:rPr>
          <w:sz w:val="28"/>
          <w:szCs w:val="28"/>
        </w:rPr>
      </w:pPr>
      <w:r w:rsidRPr="004667C6">
        <w:rPr>
          <w:sz w:val="28"/>
          <w:szCs w:val="28"/>
        </w:rPr>
        <w:t xml:space="preserve">Cai Yuzhuo өз еңбегінде </w:t>
      </w:r>
      <w:r w:rsidRPr="004667C6">
        <w:rPr>
          <w:sz w:val="28"/>
          <w:szCs w:val="28"/>
          <w:lang w:val="kk-KZ"/>
        </w:rPr>
        <w:t>и</w:t>
      </w:r>
      <w:r w:rsidRPr="004667C6">
        <w:rPr>
          <w:sz w:val="28"/>
          <w:szCs w:val="28"/>
        </w:rPr>
        <w:t>нновациялық динамика Triple Helix моделінің институционалдық және эволюциялық тәсілдерін біріктіру арқылы түсіндіріледі. Ал инновациялық гендер, әлеуметтік құрылымдар және табиғи орта арасындағы өзара байланыстар Quadruple және Quintuple Helix тұжырымдамалары негізінде ашып көрсетіледі [1</w:t>
      </w:r>
      <w:r w:rsidR="007D1707">
        <w:rPr>
          <w:sz w:val="28"/>
          <w:szCs w:val="28"/>
        </w:rPr>
        <w:t>60</w:t>
      </w:r>
      <w:r w:rsidRPr="004667C6">
        <w:rPr>
          <w:sz w:val="28"/>
          <w:szCs w:val="28"/>
        </w:rPr>
        <w:t>].</w:t>
      </w:r>
    </w:p>
    <w:p w14:paraId="0F2ACF7C" w14:textId="740FF121" w:rsidR="00326C72" w:rsidRPr="004667C6" w:rsidRDefault="00326C72" w:rsidP="00326C72">
      <w:pPr>
        <w:ind w:firstLine="708"/>
        <w:jc w:val="both"/>
        <w:rPr>
          <w:sz w:val="28"/>
          <w:szCs w:val="28"/>
        </w:rPr>
      </w:pPr>
      <w:r w:rsidRPr="004667C6">
        <w:rPr>
          <w:sz w:val="28"/>
          <w:szCs w:val="28"/>
        </w:rPr>
        <w:t xml:space="preserve">Quintuple Helix тұжырымдамасы шеңберінде университет тек білім беру институты емес, инновациялық экожүйенің ядросы, қоғаммен өзара әрекеттесетін әлеуметтік агент және тұрақты дамуды қамтамасыз ететін стратегиялық субъект ретінде қарастырылады. Әртүрлі авторлардың көзқарастарын топтастыру университеттің көпфункционалды және жүйеқұраушы рөлін </w:t>
      </w:r>
      <w:r w:rsidRPr="004667C6">
        <w:rPr>
          <w:sz w:val="28"/>
          <w:szCs w:val="28"/>
          <w:lang w:val="kk-KZ"/>
        </w:rPr>
        <w:t xml:space="preserve">кешенді түрде көрсетуге мүмкіндік береді </w:t>
      </w:r>
      <w:r>
        <w:rPr>
          <w:sz w:val="28"/>
          <w:szCs w:val="28"/>
          <w:lang w:val="kk-KZ"/>
        </w:rPr>
        <w:t xml:space="preserve">деген бұл салада </w:t>
      </w:r>
      <w:r w:rsidRPr="004667C6">
        <w:rPr>
          <w:sz w:val="28"/>
          <w:szCs w:val="28"/>
        </w:rPr>
        <w:t>Liyanage, Shantha Indrajith Hikkaduwa, Netswera Fulu Godfrey [1</w:t>
      </w:r>
      <w:r w:rsidR="007D1707">
        <w:rPr>
          <w:sz w:val="28"/>
          <w:szCs w:val="28"/>
        </w:rPr>
        <w:t>61</w:t>
      </w:r>
      <w:r w:rsidRPr="004667C6">
        <w:rPr>
          <w:sz w:val="28"/>
          <w:szCs w:val="28"/>
        </w:rPr>
        <w:t xml:space="preserve">], </w:t>
      </w:r>
      <w:proofErr w:type="spellStart"/>
      <w:r w:rsidRPr="004667C6">
        <w:rPr>
          <w:sz w:val="28"/>
          <w:szCs w:val="28"/>
          <w:lang w:val="kk-KZ"/>
        </w:rPr>
        <w:t>Carayannis</w:t>
      </w:r>
      <w:proofErr w:type="spellEnd"/>
      <w:r w:rsidRPr="004667C6">
        <w:rPr>
          <w:sz w:val="28"/>
          <w:szCs w:val="28"/>
          <w:lang w:val="kk-KZ"/>
        </w:rPr>
        <w:t xml:space="preserve">, </w:t>
      </w:r>
      <w:proofErr w:type="spellStart"/>
      <w:r w:rsidRPr="004667C6">
        <w:rPr>
          <w:sz w:val="28"/>
          <w:szCs w:val="28"/>
          <w:lang w:val="kk-KZ"/>
        </w:rPr>
        <w:t>Elias</w:t>
      </w:r>
      <w:proofErr w:type="spellEnd"/>
      <w:r w:rsidRPr="004667C6">
        <w:rPr>
          <w:sz w:val="28"/>
          <w:szCs w:val="28"/>
          <w:lang w:val="kk-KZ"/>
        </w:rPr>
        <w:t xml:space="preserve"> G. және т</w:t>
      </w:r>
      <w:r w:rsidRPr="004667C6">
        <w:rPr>
          <w:sz w:val="28"/>
          <w:szCs w:val="28"/>
        </w:rPr>
        <w:t>.б. ғ</w:t>
      </w:r>
      <w:r w:rsidRPr="004667C6">
        <w:rPr>
          <w:sz w:val="28"/>
          <w:szCs w:val="28"/>
          <w:lang w:val="kk-KZ"/>
        </w:rPr>
        <w:t>алымдар</w:t>
      </w:r>
      <w:r w:rsidRPr="004667C6">
        <w:rPr>
          <w:sz w:val="28"/>
          <w:szCs w:val="28"/>
        </w:rPr>
        <w:t xml:space="preserve"> [1</w:t>
      </w:r>
      <w:r w:rsidR="007D1707">
        <w:rPr>
          <w:sz w:val="28"/>
          <w:szCs w:val="28"/>
        </w:rPr>
        <w:t>62</w:t>
      </w:r>
      <w:r w:rsidRPr="004667C6">
        <w:rPr>
          <w:sz w:val="28"/>
          <w:szCs w:val="28"/>
        </w:rPr>
        <w:t>], Simoes Pedro Costa және т.б. ғ</w:t>
      </w:r>
      <w:r w:rsidRPr="004667C6">
        <w:rPr>
          <w:sz w:val="28"/>
          <w:szCs w:val="28"/>
          <w:lang w:val="kk-KZ"/>
        </w:rPr>
        <w:t xml:space="preserve">алымдар </w:t>
      </w:r>
      <w:r w:rsidRPr="004667C6">
        <w:rPr>
          <w:sz w:val="28"/>
          <w:szCs w:val="28"/>
        </w:rPr>
        <w:t>[1</w:t>
      </w:r>
      <w:r w:rsidR="008D60AF">
        <w:rPr>
          <w:sz w:val="28"/>
          <w:szCs w:val="28"/>
        </w:rPr>
        <w:t>63</w:t>
      </w:r>
      <w:r w:rsidRPr="004667C6">
        <w:rPr>
          <w:sz w:val="28"/>
          <w:szCs w:val="28"/>
        </w:rPr>
        <w:t>]</w:t>
      </w:r>
      <w:r w:rsidRPr="004667C6">
        <w:rPr>
          <w:sz w:val="28"/>
          <w:szCs w:val="28"/>
          <w:lang w:val="kk-KZ"/>
        </w:rPr>
        <w:t xml:space="preserve"> </w:t>
      </w:r>
      <w:r w:rsidRPr="004667C6">
        <w:rPr>
          <w:sz w:val="28"/>
          <w:szCs w:val="28"/>
        </w:rPr>
        <w:t>Yoon</w:t>
      </w:r>
      <w:r w:rsidRPr="004667C6">
        <w:rPr>
          <w:sz w:val="28"/>
          <w:szCs w:val="28"/>
          <w:lang w:val="kk-KZ"/>
        </w:rPr>
        <w:t xml:space="preserve"> </w:t>
      </w:r>
      <w:r w:rsidRPr="004667C6">
        <w:rPr>
          <w:sz w:val="28"/>
          <w:szCs w:val="28"/>
        </w:rPr>
        <w:t>Jungwon</w:t>
      </w:r>
      <w:r w:rsidRPr="004667C6">
        <w:rPr>
          <w:sz w:val="28"/>
          <w:szCs w:val="28"/>
          <w:lang w:val="kk-KZ"/>
        </w:rPr>
        <w:t xml:space="preserve"> </w:t>
      </w:r>
      <w:r w:rsidRPr="004667C6">
        <w:rPr>
          <w:sz w:val="28"/>
          <w:szCs w:val="28"/>
        </w:rPr>
        <w:t>және т.б. ғ</w:t>
      </w:r>
      <w:r w:rsidRPr="004667C6">
        <w:rPr>
          <w:sz w:val="28"/>
          <w:szCs w:val="28"/>
          <w:lang w:val="kk-KZ"/>
        </w:rPr>
        <w:t>алымдар</w:t>
      </w:r>
      <w:r w:rsidRPr="004667C6">
        <w:rPr>
          <w:sz w:val="28"/>
          <w:szCs w:val="28"/>
        </w:rPr>
        <w:t xml:space="preserve"> </w:t>
      </w:r>
      <w:r>
        <w:rPr>
          <w:sz w:val="28"/>
          <w:szCs w:val="28"/>
          <w:lang w:val="kk-KZ"/>
        </w:rPr>
        <w:t xml:space="preserve">өз еңбектерін ұсынған </w:t>
      </w:r>
      <w:r w:rsidRPr="004667C6">
        <w:rPr>
          <w:sz w:val="28"/>
          <w:szCs w:val="28"/>
        </w:rPr>
        <w:t>[1</w:t>
      </w:r>
      <w:r w:rsidR="008D60AF">
        <w:rPr>
          <w:sz w:val="28"/>
          <w:szCs w:val="28"/>
        </w:rPr>
        <w:t>64</w:t>
      </w:r>
      <w:r w:rsidRPr="004667C6">
        <w:rPr>
          <w:sz w:val="28"/>
          <w:szCs w:val="28"/>
        </w:rPr>
        <w:t>].</w:t>
      </w:r>
    </w:p>
    <w:p w14:paraId="786681D0" w14:textId="10A8BA38" w:rsidR="00326C72" w:rsidRPr="004667C6" w:rsidRDefault="00326C72" w:rsidP="00326C72">
      <w:pPr>
        <w:ind w:firstLine="708"/>
        <w:jc w:val="both"/>
        <w:rPr>
          <w:sz w:val="28"/>
          <w:szCs w:val="28"/>
        </w:rPr>
      </w:pPr>
      <w:r w:rsidRPr="004667C6">
        <w:rPr>
          <w:sz w:val="28"/>
          <w:szCs w:val="28"/>
          <w:lang w:val="kk-KZ"/>
        </w:rPr>
        <w:t>Д</w:t>
      </w:r>
      <w:r w:rsidRPr="004667C6">
        <w:rPr>
          <w:sz w:val="28"/>
          <w:szCs w:val="28"/>
        </w:rPr>
        <w:t xml:space="preserve">амушы елдерде университет пен өнеркәсіп көбіне «оқшау» күйде қалып </w:t>
      </w:r>
      <w:r w:rsidRPr="004667C6">
        <w:rPr>
          <w:sz w:val="28"/>
          <w:szCs w:val="28"/>
          <w:lang w:val="kk-KZ"/>
        </w:rPr>
        <w:t>қояды</w:t>
      </w:r>
      <w:r w:rsidRPr="004667C6">
        <w:rPr>
          <w:sz w:val="28"/>
          <w:szCs w:val="28"/>
        </w:rPr>
        <w:t>. Бұған қаржының аздығы, өнеркәсіптік тәжірибенің жеткіліксіздігі және университеттерде коммерцияландыру тетіктерін білудің төмендігі себеп. Сондықтан университет пен өнеркәсіп арасындағы тиімді әріптестік инновациялық экономиканы дамыту үшін өте маңызды [1</w:t>
      </w:r>
      <w:r w:rsidR="008D60AF">
        <w:rPr>
          <w:sz w:val="28"/>
          <w:szCs w:val="28"/>
        </w:rPr>
        <w:t>65</w:t>
      </w:r>
      <w:r w:rsidRPr="004667C6">
        <w:rPr>
          <w:sz w:val="28"/>
          <w:szCs w:val="28"/>
        </w:rPr>
        <w:t>].</w:t>
      </w:r>
    </w:p>
    <w:p w14:paraId="0F8F0A7E" w14:textId="39F2932B" w:rsidR="00326C72" w:rsidRPr="004667C6" w:rsidRDefault="00326C72" w:rsidP="00326C72">
      <w:pPr>
        <w:ind w:firstLine="708"/>
        <w:jc w:val="both"/>
        <w:rPr>
          <w:sz w:val="28"/>
          <w:szCs w:val="28"/>
        </w:rPr>
      </w:pPr>
      <w:hyperlink r:id="rId16" w:history="1">
        <w:r w:rsidRPr="004667C6">
          <w:rPr>
            <w:sz w:val="28"/>
            <w:szCs w:val="28"/>
          </w:rPr>
          <w:t>Joel West</w:t>
        </w:r>
      </w:hyperlink>
      <w:r w:rsidRPr="004667C6">
        <w:rPr>
          <w:sz w:val="28"/>
          <w:szCs w:val="28"/>
        </w:rPr>
        <w:t xml:space="preserve">, </w:t>
      </w:r>
      <w:r>
        <w:fldChar w:fldCharType="begin"/>
      </w:r>
      <w:r>
        <w:instrText>HYPERLINK "https://onlinelibrary.wiley.com/authored-by/Bogers/Marcel"</w:instrText>
      </w:r>
      <w:r>
        <w:fldChar w:fldCharType="separate"/>
      </w:r>
      <w:r w:rsidRPr="004667C6">
        <w:rPr>
          <w:sz w:val="28"/>
          <w:szCs w:val="28"/>
        </w:rPr>
        <w:t>Marcel Bogers</w:t>
      </w:r>
      <w:r>
        <w:fldChar w:fldCharType="end"/>
      </w:r>
      <w:r w:rsidRPr="004667C6">
        <w:rPr>
          <w:sz w:val="28"/>
          <w:szCs w:val="28"/>
        </w:rPr>
        <w:t xml:space="preserve"> ашық инновациялар аясында компаниялардың сыртқы инновация көздерін алу, интеграциялау, коммерцияландыру және серіктестермен өзара әрекеттесуін қамтитын төрт кезеңді модельді ұсынады. Олар инновацияларды алуға бағытталғаны, ал интеграциялау мен коммерцияландыру, сондай-ақ бизнес-модельдер мен құнды иелену мәселелері жеткіліксіз зерттелгені анықтаған [1</w:t>
      </w:r>
      <w:r w:rsidR="008D60AF">
        <w:rPr>
          <w:sz w:val="28"/>
          <w:szCs w:val="28"/>
        </w:rPr>
        <w:t>66</w:t>
      </w:r>
      <w:r w:rsidRPr="004667C6">
        <w:rPr>
          <w:sz w:val="28"/>
          <w:szCs w:val="28"/>
        </w:rPr>
        <w:t>].</w:t>
      </w:r>
    </w:p>
    <w:p w14:paraId="7D92360C" w14:textId="33D5F874" w:rsidR="00326C72" w:rsidRDefault="00326C72" w:rsidP="00326C72">
      <w:pPr>
        <w:ind w:firstLine="708"/>
        <w:jc w:val="both"/>
        <w:rPr>
          <w:sz w:val="28"/>
          <w:szCs w:val="28"/>
        </w:rPr>
      </w:pPr>
      <w:r w:rsidRPr="004667C6">
        <w:rPr>
          <w:sz w:val="28"/>
          <w:szCs w:val="28"/>
        </w:rPr>
        <w:t>Ашық инновациялар моделі (Open Innovation) - Chesbrough H. ұсынған тұжырымдама. Бұл компаниялар тек өз ішіндегі зерттеулерге сүйенбейді. Олар сырттан (университеттерден) идеялар мен патенттерді сатып алады немесе өздерінің қолданылмаған идеяларын сыртқа сатады. Университет ғалымдары ірі компаниялардың тапсырысымен емес, бірлесіп</w:t>
      </w:r>
      <w:r w:rsidRPr="004667C6">
        <w:rPr>
          <w:sz w:val="28"/>
          <w:szCs w:val="28"/>
          <w:lang w:val="kk-KZ"/>
        </w:rPr>
        <w:t xml:space="preserve"> </w:t>
      </w:r>
      <w:r w:rsidRPr="004667C6">
        <w:rPr>
          <w:sz w:val="28"/>
          <w:szCs w:val="28"/>
        </w:rPr>
        <w:t>идея алмасу арқылы жұмыс істейді</w:t>
      </w:r>
      <w:r w:rsidRPr="004667C6">
        <w:rPr>
          <w:sz w:val="28"/>
          <w:szCs w:val="28"/>
          <w:lang w:val="kk-KZ"/>
        </w:rPr>
        <w:t xml:space="preserve"> </w:t>
      </w:r>
      <w:r w:rsidRPr="004667C6">
        <w:rPr>
          <w:sz w:val="28"/>
          <w:szCs w:val="28"/>
        </w:rPr>
        <w:t>[1</w:t>
      </w:r>
      <w:r w:rsidR="008D60AF">
        <w:rPr>
          <w:sz w:val="28"/>
          <w:szCs w:val="28"/>
        </w:rPr>
        <w:t>67</w:t>
      </w:r>
      <w:r w:rsidRPr="004667C6">
        <w:rPr>
          <w:sz w:val="28"/>
          <w:szCs w:val="28"/>
        </w:rPr>
        <w:t>].</w:t>
      </w:r>
    </w:p>
    <w:p w14:paraId="6D3065FD" w14:textId="77777777" w:rsidR="00326C72" w:rsidRDefault="00326C72" w:rsidP="00326C72">
      <w:pPr>
        <w:ind w:firstLine="708"/>
        <w:jc w:val="both"/>
        <w:rPr>
          <w:sz w:val="28"/>
          <w:szCs w:val="28"/>
        </w:rPr>
      </w:pPr>
    </w:p>
    <w:p w14:paraId="74C59005" w14:textId="77777777" w:rsidR="00326C72" w:rsidRPr="004667C6" w:rsidRDefault="00326C72" w:rsidP="00326C72">
      <w:pPr>
        <w:jc w:val="both"/>
        <w:rPr>
          <w:sz w:val="28"/>
          <w:szCs w:val="28"/>
        </w:rPr>
      </w:pPr>
      <w:r>
        <w:rPr>
          <w:noProof/>
          <w:sz w:val="28"/>
          <w:szCs w:val="28"/>
          <w14:ligatures w14:val="standardContextual"/>
        </w:rPr>
        <w:drawing>
          <wp:inline distT="0" distB="0" distL="0" distR="0" wp14:anchorId="30033BD6" wp14:editId="071B4A67">
            <wp:extent cx="6120130" cy="3161489"/>
            <wp:effectExtent l="0" t="0" r="1270" b="1270"/>
            <wp:docPr id="79565472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54724" name="Рисунок 795654724"/>
                    <pic:cNvPicPr/>
                  </pic:nvPicPr>
                  <pic:blipFill>
                    <a:blip r:embed="rId17">
                      <a:extLst>
                        <a:ext uri="{28A0092B-C50C-407E-A947-70E740481C1C}">
                          <a14:useLocalDpi xmlns:a14="http://schemas.microsoft.com/office/drawing/2010/main" val="0"/>
                        </a:ext>
                      </a:extLst>
                    </a:blip>
                    <a:stretch>
                      <a:fillRect/>
                    </a:stretch>
                  </pic:blipFill>
                  <pic:spPr>
                    <a:xfrm>
                      <a:off x="0" y="0"/>
                      <a:ext cx="6125352" cy="3164186"/>
                    </a:xfrm>
                    <a:prstGeom prst="rect">
                      <a:avLst/>
                    </a:prstGeom>
                  </pic:spPr>
                </pic:pic>
              </a:graphicData>
            </a:graphic>
          </wp:inline>
        </w:drawing>
      </w:r>
    </w:p>
    <w:p w14:paraId="5A330C6C" w14:textId="77777777" w:rsidR="00326C72" w:rsidRDefault="00326C72" w:rsidP="00326C72">
      <w:pPr>
        <w:ind w:firstLine="708"/>
        <w:jc w:val="center"/>
        <w:rPr>
          <w:sz w:val="28"/>
          <w:szCs w:val="28"/>
          <w:lang w:val="en-US"/>
        </w:rPr>
      </w:pPr>
    </w:p>
    <w:p w14:paraId="737067C5" w14:textId="66722178" w:rsidR="00326C72" w:rsidRPr="004667C6" w:rsidRDefault="00326C72" w:rsidP="00326C72">
      <w:pPr>
        <w:ind w:firstLine="708"/>
        <w:jc w:val="center"/>
        <w:rPr>
          <w:sz w:val="28"/>
          <w:szCs w:val="28"/>
          <w:lang w:val="kk-KZ"/>
        </w:rPr>
      </w:pPr>
      <w:r w:rsidRPr="004667C6">
        <w:rPr>
          <w:sz w:val="28"/>
          <w:szCs w:val="28"/>
          <w:lang w:val="kk-KZ"/>
        </w:rPr>
        <w:t>Сурет 1</w:t>
      </w:r>
      <w:r w:rsidR="00EC4755">
        <w:rPr>
          <w:sz w:val="28"/>
          <w:szCs w:val="28"/>
          <w:lang w:val="kk-KZ"/>
        </w:rPr>
        <w:t>0</w:t>
      </w:r>
      <w:r w:rsidRPr="004667C6">
        <w:rPr>
          <w:sz w:val="28"/>
          <w:szCs w:val="28"/>
          <w:lang w:val="kk-KZ"/>
        </w:rPr>
        <w:t xml:space="preserve"> – Ашық инновациялар парадигмасындағы білім кеңістігі</w:t>
      </w:r>
    </w:p>
    <w:p w14:paraId="3A49D6EB" w14:textId="77777777" w:rsidR="00326C72" w:rsidRPr="004667C6" w:rsidRDefault="00326C72" w:rsidP="00326C72">
      <w:pPr>
        <w:ind w:firstLine="708"/>
        <w:jc w:val="both"/>
        <w:rPr>
          <w:sz w:val="28"/>
          <w:szCs w:val="28"/>
          <w:lang w:val="kk-KZ"/>
        </w:rPr>
      </w:pPr>
    </w:p>
    <w:p w14:paraId="3DC6D402" w14:textId="77777777" w:rsidR="00326C72" w:rsidRDefault="00326C72" w:rsidP="00326C72">
      <w:pPr>
        <w:ind w:firstLine="708"/>
        <w:rPr>
          <w:sz w:val="28"/>
          <w:szCs w:val="28"/>
          <w:lang w:val="kk-KZ"/>
        </w:rPr>
      </w:pPr>
      <w:r w:rsidRPr="004667C6">
        <w:rPr>
          <w:sz w:val="28"/>
          <w:szCs w:val="28"/>
          <w:lang w:val="kk-KZ"/>
        </w:rPr>
        <w:t>Ескерт</w:t>
      </w:r>
      <w:r>
        <w:rPr>
          <w:sz w:val="28"/>
          <w:szCs w:val="28"/>
          <w:lang w:val="kk-KZ"/>
        </w:rPr>
        <w:t>у</w:t>
      </w:r>
      <w:r w:rsidRPr="004667C6">
        <w:rPr>
          <w:sz w:val="28"/>
          <w:szCs w:val="28"/>
        </w:rPr>
        <w:t xml:space="preserve"> </w:t>
      </w:r>
      <w:r w:rsidRPr="004667C6">
        <w:rPr>
          <w:sz w:val="28"/>
          <w:szCs w:val="28"/>
          <w:lang w:val="kk-KZ"/>
        </w:rPr>
        <w:t>– [9] дереккөз негізінде құралды</w:t>
      </w:r>
    </w:p>
    <w:p w14:paraId="0FC01404" w14:textId="77777777" w:rsidR="00326C72" w:rsidRPr="004667C6" w:rsidRDefault="00326C72" w:rsidP="00326C72">
      <w:pPr>
        <w:ind w:firstLine="708"/>
        <w:rPr>
          <w:sz w:val="28"/>
          <w:szCs w:val="28"/>
          <w:lang w:val="kk-KZ"/>
        </w:rPr>
      </w:pPr>
    </w:p>
    <w:p w14:paraId="56CC9546" w14:textId="032D656C" w:rsidR="00326C72" w:rsidRPr="004667C6" w:rsidRDefault="00326C72" w:rsidP="00326C72">
      <w:pPr>
        <w:ind w:firstLine="708"/>
        <w:jc w:val="both"/>
        <w:rPr>
          <w:sz w:val="28"/>
          <w:szCs w:val="28"/>
        </w:rPr>
      </w:pPr>
      <w:r w:rsidRPr="004667C6">
        <w:rPr>
          <w:sz w:val="28"/>
          <w:szCs w:val="28"/>
          <w:lang w:val="kk-KZ"/>
        </w:rPr>
        <w:t xml:space="preserve">Мемлекет тарапынан қаржыландырылған зерттеулердің ашықтығы </w:t>
      </w:r>
      <w:r w:rsidRPr="004667C6">
        <w:rPr>
          <w:sz w:val="28"/>
          <w:szCs w:val="28"/>
        </w:rPr>
        <w:t>ұлттық инновациялық жүйенің дамуына ықпал етеді.</w:t>
      </w:r>
      <w:r w:rsidRPr="004667C6">
        <w:rPr>
          <w:sz w:val="28"/>
          <w:szCs w:val="28"/>
          <w:lang w:val="kk-KZ"/>
        </w:rPr>
        <w:t xml:space="preserve"> </w:t>
      </w:r>
      <w:r w:rsidRPr="004667C6">
        <w:rPr>
          <w:sz w:val="28"/>
          <w:szCs w:val="28"/>
        </w:rPr>
        <w:t>Жоғары оқу орындарымен бизнес арасындағы өзара байланысты нығайту қажет себебі бұл білім трансферін жетілдіреді. Жаңа технологияларға негізделген кәсіпорындар университеттер мен серіктестіктерін арттырып мемлекеттік саясатты қолда</w:t>
      </w:r>
      <w:r>
        <w:rPr>
          <w:sz w:val="28"/>
          <w:szCs w:val="28"/>
          <w:lang w:val="kk-KZ"/>
        </w:rPr>
        <w:t>у</w:t>
      </w:r>
      <w:r w:rsidRPr="004667C6">
        <w:rPr>
          <w:sz w:val="28"/>
          <w:szCs w:val="28"/>
        </w:rPr>
        <w:t xml:space="preserve"> арқылы зерттеу нәтижелеріне ерте қол жеткізу мүмкіндігін пайдалану қажет. </w:t>
      </w:r>
      <w:r w:rsidRPr="004667C6">
        <w:rPr>
          <w:sz w:val="28"/>
          <w:szCs w:val="28"/>
          <w:lang w:val="kk-KZ"/>
        </w:rPr>
        <w:t>С</w:t>
      </w:r>
      <w:r w:rsidRPr="004667C6">
        <w:rPr>
          <w:sz w:val="28"/>
          <w:szCs w:val="28"/>
        </w:rPr>
        <w:t>еріктестік ғылыми нәтижелерді коммерцияландыруды тездетіп, қоғамның мақсатына сай инновациялардың дамуын қамтамасыз етеді [</w:t>
      </w:r>
      <w:r w:rsidR="008D60AF" w:rsidRPr="008D60AF">
        <w:rPr>
          <w:sz w:val="28"/>
          <w:szCs w:val="28"/>
        </w:rPr>
        <w:t>14</w:t>
      </w:r>
      <w:r w:rsidR="008D60AF">
        <w:rPr>
          <w:sz w:val="28"/>
          <w:szCs w:val="28"/>
        </w:rPr>
        <w:t>8</w:t>
      </w:r>
      <w:r w:rsidRPr="004667C6">
        <w:rPr>
          <w:sz w:val="28"/>
          <w:szCs w:val="28"/>
        </w:rPr>
        <w:t xml:space="preserve">]. </w:t>
      </w:r>
    </w:p>
    <w:p w14:paraId="46F80B66" w14:textId="7F4A158A" w:rsidR="00326C72" w:rsidRPr="004667C6" w:rsidRDefault="00326C72" w:rsidP="00326C72">
      <w:pPr>
        <w:ind w:firstLine="708"/>
        <w:jc w:val="both"/>
        <w:rPr>
          <w:sz w:val="28"/>
          <w:szCs w:val="28"/>
        </w:rPr>
      </w:pPr>
      <w:r w:rsidRPr="004667C6">
        <w:rPr>
          <w:sz w:val="28"/>
          <w:szCs w:val="28"/>
        </w:rPr>
        <w:t xml:space="preserve">Keld Laursen, Ammon Salter зерттеуі фирмалардың инновациялық қызметтінде жоғары оқу орындарын тартуына әсер ететін факторлар және университеттер мен өнеркәсіптік инновациялар арасындағы өзара байланысты </w:t>
      </w:r>
      <w:r w:rsidRPr="004667C6">
        <w:rPr>
          <w:sz w:val="28"/>
          <w:szCs w:val="28"/>
        </w:rPr>
        <w:lastRenderedPageBreak/>
        <w:t xml:space="preserve">қарастырады. </w:t>
      </w:r>
      <w:r w:rsidRPr="004667C6">
        <w:rPr>
          <w:sz w:val="28"/>
          <w:szCs w:val="28"/>
          <w:lang w:val="kk-KZ"/>
        </w:rPr>
        <w:t>Зерттеу нәтижелері</w:t>
      </w:r>
      <w:r w:rsidRPr="004667C6">
        <w:rPr>
          <w:sz w:val="28"/>
          <w:szCs w:val="28"/>
        </w:rPr>
        <w:t xml:space="preserve"> </w:t>
      </w:r>
      <w:r>
        <w:rPr>
          <w:sz w:val="28"/>
          <w:szCs w:val="28"/>
          <w:lang w:val="kk-KZ"/>
        </w:rPr>
        <w:t>«</w:t>
      </w:r>
      <w:r w:rsidRPr="004667C6">
        <w:rPr>
          <w:sz w:val="28"/>
          <w:szCs w:val="28"/>
        </w:rPr>
        <w:t>Ашық</w:t>
      </w:r>
      <w:r>
        <w:rPr>
          <w:sz w:val="28"/>
          <w:szCs w:val="28"/>
          <w:lang w:val="kk-KZ"/>
        </w:rPr>
        <w:t>»</w:t>
      </w:r>
      <w:r w:rsidRPr="004667C6">
        <w:rPr>
          <w:sz w:val="28"/>
          <w:szCs w:val="28"/>
        </w:rPr>
        <w:t xml:space="preserve"> іздеу концепциясын қолданатын</w:t>
      </w:r>
      <w:r w:rsidRPr="004667C6">
        <w:rPr>
          <w:sz w:val="28"/>
          <w:szCs w:val="28"/>
          <w:lang w:val="kk-KZ"/>
        </w:rPr>
        <w:t xml:space="preserve">, </w:t>
      </w:r>
      <w:r w:rsidRPr="004667C6">
        <w:rPr>
          <w:sz w:val="28"/>
          <w:szCs w:val="28"/>
        </w:rPr>
        <w:t>ҒЗТКЖ-ға инвестиция жасайтын өнеркәсіптер университеттермен ынтымақтастыққа көбірек бейім</w:t>
      </w:r>
      <w:r w:rsidRPr="004667C6">
        <w:rPr>
          <w:sz w:val="28"/>
          <w:szCs w:val="28"/>
          <w:lang w:val="kk-KZ"/>
        </w:rPr>
        <w:t xml:space="preserve"> екенін көрсеткен.</w:t>
      </w:r>
      <w:r w:rsidRPr="004667C6">
        <w:rPr>
          <w:sz w:val="28"/>
          <w:szCs w:val="28"/>
        </w:rPr>
        <w:t xml:space="preserve"> </w:t>
      </w:r>
      <w:r>
        <w:rPr>
          <w:sz w:val="28"/>
          <w:szCs w:val="28"/>
          <w:lang w:val="kk-KZ"/>
        </w:rPr>
        <w:t>«</w:t>
      </w:r>
      <w:r w:rsidRPr="004667C6">
        <w:rPr>
          <w:sz w:val="28"/>
          <w:szCs w:val="28"/>
        </w:rPr>
        <w:t>Ашық</w:t>
      </w:r>
      <w:r>
        <w:rPr>
          <w:sz w:val="28"/>
          <w:szCs w:val="28"/>
          <w:lang w:val="kk-KZ"/>
        </w:rPr>
        <w:t>»</w:t>
      </w:r>
      <w:r w:rsidRPr="004667C6">
        <w:rPr>
          <w:sz w:val="28"/>
          <w:szCs w:val="28"/>
        </w:rPr>
        <w:t xml:space="preserve"> іздеу концепциясы шешімдер</w:t>
      </w:r>
      <w:r w:rsidRPr="004667C6">
        <w:rPr>
          <w:sz w:val="28"/>
          <w:szCs w:val="28"/>
          <w:lang w:val="kk-KZ"/>
        </w:rPr>
        <w:t xml:space="preserve">дері - </w:t>
      </w:r>
      <w:r w:rsidRPr="004667C6">
        <w:rPr>
          <w:sz w:val="28"/>
          <w:szCs w:val="28"/>
        </w:rPr>
        <w:t>университеттік ресурстарды пайдалануына зор әсер ететін дәлелдейді [1</w:t>
      </w:r>
      <w:r w:rsidR="008D60AF">
        <w:rPr>
          <w:sz w:val="28"/>
          <w:szCs w:val="28"/>
        </w:rPr>
        <w:t>68</w:t>
      </w:r>
      <w:r w:rsidRPr="004667C6">
        <w:rPr>
          <w:sz w:val="28"/>
          <w:szCs w:val="28"/>
        </w:rPr>
        <w:t>].</w:t>
      </w:r>
    </w:p>
    <w:p w14:paraId="34DA2C03" w14:textId="0466B9D4" w:rsidR="00326C72" w:rsidRPr="004667C6" w:rsidRDefault="00326C72" w:rsidP="00326C72">
      <w:pPr>
        <w:ind w:firstLine="708"/>
        <w:jc w:val="both"/>
        <w:rPr>
          <w:sz w:val="28"/>
          <w:szCs w:val="28"/>
        </w:rPr>
      </w:pPr>
      <w:r w:rsidRPr="004667C6">
        <w:rPr>
          <w:sz w:val="28"/>
          <w:szCs w:val="28"/>
          <w:lang w:val="kk-KZ"/>
        </w:rPr>
        <w:t>Өндірістік фирмалармен университеттер арасындағы ынтымақтастық елеулі түрде күшейгенімен</w:t>
      </w:r>
      <w:r w:rsidRPr="004667C6">
        <w:rPr>
          <w:sz w:val="28"/>
          <w:szCs w:val="28"/>
        </w:rPr>
        <w:t>,</w:t>
      </w:r>
      <w:r w:rsidRPr="004667C6">
        <w:rPr>
          <w:sz w:val="28"/>
          <w:szCs w:val="28"/>
          <w:lang w:val="kk-KZ"/>
        </w:rPr>
        <w:t xml:space="preserve"> әртүрлі технологиялық салаларда өзара әрекеттесу үлгілері біркелкі емес деген тұжырымды </w:t>
      </w:r>
      <w:r w:rsidRPr="004667C6">
        <w:rPr>
          <w:sz w:val="28"/>
          <w:szCs w:val="28"/>
        </w:rPr>
        <w:t>Frieder Meyer-Krahmer</w:t>
      </w:r>
      <w:r w:rsidRPr="004667C6">
        <w:rPr>
          <w:sz w:val="28"/>
          <w:szCs w:val="28"/>
          <w:lang w:val="kk-KZ"/>
        </w:rPr>
        <w:t>,</w:t>
      </w:r>
      <w:r w:rsidRPr="004667C6">
        <w:rPr>
          <w:sz w:val="28"/>
          <w:szCs w:val="28"/>
        </w:rPr>
        <w:t xml:space="preserve"> Ulrich Schmoch өз зерттеулерінде көрсеткен</w:t>
      </w:r>
      <w:r w:rsidR="008D60AF">
        <w:rPr>
          <w:sz w:val="28"/>
          <w:szCs w:val="28"/>
        </w:rPr>
        <w:t xml:space="preserve">. </w:t>
      </w:r>
      <w:r w:rsidRPr="004667C6">
        <w:rPr>
          <w:sz w:val="28"/>
          <w:szCs w:val="28"/>
        </w:rPr>
        <w:t>Зерттеулер</w:t>
      </w:r>
      <w:r>
        <w:rPr>
          <w:sz w:val="28"/>
          <w:szCs w:val="28"/>
          <w:lang w:val="kk-KZ"/>
        </w:rPr>
        <w:t xml:space="preserve"> </w:t>
      </w:r>
      <w:r w:rsidRPr="004667C6">
        <w:rPr>
          <w:sz w:val="28"/>
          <w:szCs w:val="28"/>
        </w:rPr>
        <w:t>нәтижесінде олар ғылымға негізделген бағыттарда университеттер фундаменталды зерттеулерге басымдық берсе, ғылымға тәуелділігі төмен салаларда негізгі назар техникалық мәселелерді шешуге аударылады. Барлық бағыттарда ғылыми-техникалық бірлестіктердегі білім алмасу  өзара әрекеттесудің басты элементі болып келеді деген тұжырымға қол жеткізген [1</w:t>
      </w:r>
      <w:r w:rsidR="008D60AF">
        <w:rPr>
          <w:sz w:val="28"/>
          <w:szCs w:val="28"/>
        </w:rPr>
        <w:t>69</w:t>
      </w:r>
      <w:r w:rsidRPr="004667C6">
        <w:rPr>
          <w:sz w:val="28"/>
          <w:szCs w:val="28"/>
        </w:rPr>
        <w:t>].</w:t>
      </w:r>
    </w:p>
    <w:p w14:paraId="30D739DF" w14:textId="739C9692" w:rsidR="00326C72" w:rsidRPr="004667C6" w:rsidRDefault="00326C72" w:rsidP="00326C72">
      <w:pPr>
        <w:ind w:firstLine="708"/>
        <w:jc w:val="both"/>
        <w:rPr>
          <w:sz w:val="28"/>
          <w:szCs w:val="28"/>
        </w:rPr>
      </w:pPr>
      <w:r w:rsidRPr="004667C6">
        <w:rPr>
          <w:sz w:val="28"/>
          <w:szCs w:val="28"/>
        </w:rPr>
        <w:t>Өнімдер мен қызметтердің күрделене түсуі, нарық талаптарының құбылмалылығы және қоғам тарапынан қысымның күшеюі компанияларды жаңа әдістер енгізуге мәжбүрлейді, олардың ішінде ашық инновациялар аясында сыртқы білім көздерін іздестіру және оларды интеграциялау маңызды болып келеді, алайда әртүрлі серіктестердің инновациялық нәтижелерге ықпалы әлі күнге дейін жеткілікті зерттелмеген. Тұрақты серіктестермен ( университеттер мен тұтынушылар) айырым, үкіметтік емес ұйымдармен және делдалдармен серіктестік инновациялық тиімділікті күшейтеді, ал экономикалық және тұрақты даму саласындағы инновациялық көрсеткіштер өзара байланысты</w:t>
      </w:r>
      <w:r>
        <w:rPr>
          <w:sz w:val="28"/>
          <w:szCs w:val="28"/>
          <w:lang w:val="kk-KZ"/>
        </w:rPr>
        <w:t xml:space="preserve"> </w:t>
      </w:r>
      <w:r w:rsidRPr="004667C6">
        <w:rPr>
          <w:sz w:val="28"/>
          <w:szCs w:val="28"/>
        </w:rPr>
        <w:t>қатар жүзеге асырылуы мүмкін [1</w:t>
      </w:r>
      <w:r w:rsidR="008D60AF">
        <w:rPr>
          <w:sz w:val="28"/>
          <w:szCs w:val="28"/>
        </w:rPr>
        <w:t>70</w:t>
      </w:r>
      <w:r w:rsidRPr="004667C6">
        <w:rPr>
          <w:sz w:val="28"/>
          <w:szCs w:val="28"/>
        </w:rPr>
        <w:t>]</w:t>
      </w:r>
    </w:p>
    <w:p w14:paraId="4BD3DE20" w14:textId="0F178101" w:rsidR="00326C72" w:rsidRPr="004667C6" w:rsidRDefault="00326C72" w:rsidP="00326C72">
      <w:pPr>
        <w:ind w:firstLine="708"/>
        <w:jc w:val="both"/>
        <w:rPr>
          <w:sz w:val="28"/>
          <w:szCs w:val="28"/>
        </w:rPr>
      </w:pPr>
      <w:r>
        <w:rPr>
          <w:sz w:val="28"/>
          <w:szCs w:val="28"/>
          <w:lang w:val="kk-KZ"/>
        </w:rPr>
        <w:t>«</w:t>
      </w:r>
      <w:r w:rsidRPr="004667C6">
        <w:rPr>
          <w:sz w:val="28"/>
          <w:szCs w:val="28"/>
        </w:rPr>
        <w:t>Ашық инновациялар</w:t>
      </w:r>
      <w:r>
        <w:rPr>
          <w:sz w:val="28"/>
          <w:szCs w:val="28"/>
          <w:lang w:val="kk-KZ"/>
        </w:rPr>
        <w:t>»</w:t>
      </w:r>
      <w:r w:rsidRPr="004667C6">
        <w:rPr>
          <w:sz w:val="28"/>
          <w:szCs w:val="28"/>
        </w:rPr>
        <w:t xml:space="preserve"> моделі ( Open Innovation) фирмаға бағытталған, ал Triple Helix - болса көпорталықты  жүйе болып келеді [1</w:t>
      </w:r>
      <w:r w:rsidR="008D60AF">
        <w:rPr>
          <w:sz w:val="28"/>
          <w:szCs w:val="28"/>
        </w:rPr>
        <w:t>71</w:t>
      </w:r>
      <w:r w:rsidRPr="004667C6">
        <w:rPr>
          <w:sz w:val="28"/>
          <w:szCs w:val="28"/>
        </w:rPr>
        <w:t xml:space="preserve">]. </w:t>
      </w:r>
    </w:p>
    <w:p w14:paraId="19FD61B8" w14:textId="77777777" w:rsidR="00326C72" w:rsidRPr="004667C6" w:rsidRDefault="00326C72" w:rsidP="00326C72">
      <w:pPr>
        <w:ind w:firstLine="708"/>
        <w:jc w:val="both"/>
        <w:rPr>
          <w:sz w:val="28"/>
          <w:szCs w:val="28"/>
        </w:rPr>
      </w:pPr>
      <w:r w:rsidRPr="004667C6">
        <w:rPr>
          <w:sz w:val="28"/>
          <w:szCs w:val="28"/>
        </w:rPr>
        <w:t xml:space="preserve">Porter M. </w:t>
      </w:r>
      <w:r>
        <w:rPr>
          <w:sz w:val="28"/>
          <w:szCs w:val="28"/>
          <w:lang w:val="kk-KZ"/>
        </w:rPr>
        <w:t>т</w:t>
      </w:r>
      <w:r w:rsidRPr="004667C6">
        <w:rPr>
          <w:sz w:val="28"/>
          <w:szCs w:val="28"/>
        </w:rPr>
        <w:t>еориясы</w:t>
      </w:r>
      <w:r>
        <w:rPr>
          <w:sz w:val="28"/>
          <w:szCs w:val="28"/>
          <w:lang w:val="kk-KZ"/>
        </w:rPr>
        <w:t xml:space="preserve"> </w:t>
      </w:r>
      <w:r w:rsidRPr="004667C6">
        <w:rPr>
          <w:sz w:val="28"/>
          <w:szCs w:val="28"/>
        </w:rPr>
        <w:t>Кластерлік модель</w:t>
      </w:r>
      <w:proofErr w:type="spellStart"/>
      <w:r>
        <w:rPr>
          <w:sz w:val="28"/>
          <w:szCs w:val="28"/>
          <w:lang w:val="kk-KZ"/>
        </w:rPr>
        <w:t>ге</w:t>
      </w:r>
      <w:proofErr w:type="spellEnd"/>
      <w:r w:rsidRPr="004667C6">
        <w:rPr>
          <w:sz w:val="28"/>
          <w:szCs w:val="28"/>
        </w:rPr>
        <w:t xml:space="preserve"> негізделген.</w:t>
      </w:r>
      <w:r>
        <w:rPr>
          <w:sz w:val="28"/>
          <w:szCs w:val="28"/>
          <w:lang w:val="kk-KZ"/>
        </w:rPr>
        <w:t xml:space="preserve"> </w:t>
      </w:r>
      <w:r w:rsidRPr="004667C6">
        <w:rPr>
          <w:sz w:val="28"/>
          <w:szCs w:val="28"/>
        </w:rPr>
        <w:t xml:space="preserve">Кластерлік модель </w:t>
      </w:r>
      <w:r>
        <w:rPr>
          <w:sz w:val="28"/>
          <w:szCs w:val="28"/>
          <w:lang w:val="kk-KZ"/>
        </w:rPr>
        <w:t>ж</w:t>
      </w:r>
      <w:r w:rsidRPr="004667C6">
        <w:rPr>
          <w:sz w:val="28"/>
          <w:szCs w:val="28"/>
        </w:rPr>
        <w:t>оғары оқу орындары мен бизнес географиялық жағынан бір жерде түйіседі</w:t>
      </w:r>
      <w:r>
        <w:rPr>
          <w:sz w:val="28"/>
          <w:szCs w:val="28"/>
          <w:lang w:val="kk-KZ"/>
        </w:rPr>
        <w:t xml:space="preserve"> деген тұжырыммен ерекшеленеді</w:t>
      </w:r>
      <w:r w:rsidRPr="004667C6">
        <w:rPr>
          <w:sz w:val="28"/>
          <w:szCs w:val="28"/>
        </w:rPr>
        <w:t>. Кремний алқабы (Silicon Valley) - Стэнфорд (Stanford university) айналасында мыңдаған IT-компаниялар орналасқан</w:t>
      </w:r>
      <w:r>
        <w:rPr>
          <w:sz w:val="28"/>
          <w:szCs w:val="28"/>
          <w:lang w:val="kk-KZ"/>
        </w:rPr>
        <w:t>,</w:t>
      </w:r>
      <w:r w:rsidRPr="004667C6">
        <w:rPr>
          <w:sz w:val="28"/>
          <w:szCs w:val="28"/>
        </w:rPr>
        <w:t xml:space="preserve"> </w:t>
      </w:r>
      <w:r>
        <w:rPr>
          <w:sz w:val="28"/>
          <w:szCs w:val="28"/>
          <w:lang w:val="kk-KZ"/>
        </w:rPr>
        <w:t>ж</w:t>
      </w:r>
      <w:r w:rsidRPr="004667C6">
        <w:rPr>
          <w:sz w:val="28"/>
          <w:szCs w:val="28"/>
        </w:rPr>
        <w:t>ақын орналасуы өз кезегінде кадр алмасуды оған қоса білім трансферін тездетеді</w:t>
      </w:r>
      <w:r w:rsidRPr="004667C6">
        <w:rPr>
          <w:sz w:val="28"/>
          <w:szCs w:val="28"/>
          <w:lang w:val="kk-KZ"/>
        </w:rPr>
        <w:t xml:space="preserve"> </w:t>
      </w:r>
      <w:r w:rsidRPr="004667C6">
        <w:rPr>
          <w:sz w:val="28"/>
          <w:szCs w:val="28"/>
        </w:rPr>
        <w:t>[15].</w:t>
      </w:r>
    </w:p>
    <w:p w14:paraId="289A9F7F" w14:textId="77777777" w:rsidR="00326C72" w:rsidRPr="004667C6" w:rsidRDefault="00326C72" w:rsidP="00326C72">
      <w:pPr>
        <w:ind w:firstLine="708"/>
        <w:jc w:val="both"/>
        <w:rPr>
          <w:sz w:val="28"/>
          <w:szCs w:val="28"/>
        </w:rPr>
      </w:pPr>
      <w:r w:rsidRPr="004667C6">
        <w:rPr>
          <w:sz w:val="28"/>
          <w:szCs w:val="28"/>
        </w:rPr>
        <w:t>1980</w:t>
      </w:r>
      <w:r w:rsidRPr="004667C6">
        <w:rPr>
          <w:sz w:val="28"/>
          <w:szCs w:val="28"/>
          <w:lang w:val="kk-KZ"/>
        </w:rPr>
        <w:t xml:space="preserve"> </w:t>
      </w:r>
      <w:r w:rsidRPr="004667C6">
        <w:rPr>
          <w:sz w:val="28"/>
          <w:szCs w:val="28"/>
        </w:rPr>
        <w:t>- жылдарда инновациялық жүйелер тұжырымдамасы ғылыми бірлестікте кеңінен мойндала бастады. Оларға Christopher Freeman 1987 жылы Жапониядағы инновациялық даму туралы еңбегі</w:t>
      </w:r>
      <w:r w:rsidRPr="004667C6">
        <w:rPr>
          <w:sz w:val="28"/>
          <w:szCs w:val="28"/>
          <w:lang w:val="kk-KZ"/>
        </w:rPr>
        <w:t xml:space="preserve"> </w:t>
      </w:r>
      <w:r w:rsidRPr="004667C6">
        <w:rPr>
          <w:sz w:val="28"/>
          <w:szCs w:val="28"/>
        </w:rPr>
        <w:t xml:space="preserve">[3], 1992 жылы Bengt-Ake Lunddvall редакциясымен жарық көрген </w:t>
      </w:r>
      <w:r>
        <w:rPr>
          <w:sz w:val="28"/>
          <w:szCs w:val="28"/>
          <w:lang w:val="kk-KZ"/>
        </w:rPr>
        <w:t>«</w:t>
      </w:r>
      <w:r w:rsidRPr="004667C6">
        <w:rPr>
          <w:sz w:val="28"/>
          <w:szCs w:val="28"/>
        </w:rPr>
        <w:t>National Systems of Innovation: Towards a Theory of Innovation and Interactive Learning</w:t>
      </w:r>
      <w:r>
        <w:rPr>
          <w:sz w:val="28"/>
          <w:szCs w:val="28"/>
          <w:lang w:val="kk-KZ"/>
        </w:rPr>
        <w:t>»</w:t>
      </w:r>
      <w:r w:rsidRPr="004667C6">
        <w:rPr>
          <w:sz w:val="28"/>
          <w:szCs w:val="28"/>
        </w:rPr>
        <w:t xml:space="preserve"> [4], және 1993 жылы Ричард Нельсонның [5] еңбектері</w:t>
      </w:r>
      <w:r>
        <w:rPr>
          <w:sz w:val="28"/>
          <w:szCs w:val="28"/>
          <w:lang w:val="kk-KZ"/>
        </w:rPr>
        <w:t xml:space="preserve"> жатады</w:t>
      </w:r>
      <w:r w:rsidRPr="004667C6">
        <w:rPr>
          <w:sz w:val="28"/>
          <w:szCs w:val="28"/>
        </w:rPr>
        <w:t xml:space="preserve">. Бұл зерттеулер ұлттық инновациялық жүйелер теориясының бой көтеруі мен дамуына айтарлықтай ғылыми үлес қосты. </w:t>
      </w:r>
    </w:p>
    <w:p w14:paraId="4EE581D5" w14:textId="4F772FB2" w:rsidR="00326C72" w:rsidRPr="004667C6" w:rsidRDefault="00326C72" w:rsidP="00326C72">
      <w:pPr>
        <w:ind w:firstLine="708"/>
        <w:jc w:val="both"/>
        <w:rPr>
          <w:sz w:val="28"/>
          <w:szCs w:val="28"/>
        </w:rPr>
      </w:pPr>
      <w:r w:rsidRPr="004667C6">
        <w:rPr>
          <w:sz w:val="28"/>
          <w:szCs w:val="28"/>
        </w:rPr>
        <w:t>Ұлттық инновациялық жүйені күрделі, көп деңгейлі оған қоса өзара байланысты институционалдық- экономикалық құрылым ретінде сипаттайды. Жүйенің негізі ретінде мемлекет пен қоғамдық сектор қарастырылады. Осы факторлар ұлттық экономиканың өзіндік сипаттарын айқындап, инновациялық даму барысындағы бағыты мен қарқынына әсер етеді (Сурет - 1</w:t>
      </w:r>
      <w:r w:rsidR="00CA5920">
        <w:rPr>
          <w:sz w:val="28"/>
          <w:szCs w:val="28"/>
          <w:lang w:val="kk-KZ"/>
        </w:rPr>
        <w:t>1</w:t>
      </w:r>
      <w:r w:rsidRPr="004667C6">
        <w:rPr>
          <w:sz w:val="28"/>
          <w:szCs w:val="28"/>
        </w:rPr>
        <w:t>).</w:t>
      </w:r>
    </w:p>
    <w:p w14:paraId="55B2B925" w14:textId="77777777" w:rsidR="00326C72" w:rsidRPr="004667C6" w:rsidRDefault="00326C72" w:rsidP="00326C72">
      <w:pPr>
        <w:rPr>
          <w:sz w:val="28"/>
          <w:szCs w:val="28"/>
        </w:rPr>
      </w:pPr>
    </w:p>
    <w:tbl>
      <w:tblPr>
        <w:tblStyle w:val="af4"/>
        <w:tblW w:w="0" w:type="auto"/>
        <w:tblLook w:val="04A0" w:firstRow="1" w:lastRow="0" w:firstColumn="1" w:lastColumn="0" w:noHBand="0" w:noVBand="1"/>
      </w:tblPr>
      <w:tblGrid>
        <w:gridCol w:w="1042"/>
        <w:gridCol w:w="15"/>
        <w:gridCol w:w="1192"/>
        <w:gridCol w:w="1713"/>
        <w:gridCol w:w="1732"/>
        <w:gridCol w:w="1887"/>
        <w:gridCol w:w="2047"/>
      </w:tblGrid>
      <w:tr w:rsidR="00326C72" w:rsidRPr="004667C6" w14:paraId="70CBD562" w14:textId="77777777" w:rsidTr="00E67F9E">
        <w:trPr>
          <w:trHeight w:val="416"/>
        </w:trPr>
        <w:tc>
          <w:tcPr>
            <w:tcW w:w="9628" w:type="dxa"/>
            <w:gridSpan w:val="7"/>
          </w:tcPr>
          <w:p w14:paraId="4475A871" w14:textId="77777777" w:rsidR="00326C72" w:rsidRPr="004667C6" w:rsidRDefault="00326C72" w:rsidP="00E67F9E">
            <w:pPr>
              <w:jc w:val="center"/>
              <w:rPr>
                <w:color w:val="101010"/>
                <w:sz w:val="28"/>
                <w:szCs w:val="28"/>
                <w:lang w:val="kk-KZ"/>
              </w:rPr>
            </w:pPr>
            <w:r w:rsidRPr="004667C6">
              <w:rPr>
                <w:color w:val="000000"/>
                <w:sz w:val="28"/>
                <w:szCs w:val="28"/>
              </w:rPr>
              <w:lastRenderedPageBreak/>
              <w:t>Ұ</w:t>
            </w:r>
            <w:r w:rsidRPr="004667C6">
              <w:rPr>
                <w:sz w:val="28"/>
                <w:szCs w:val="28"/>
              </w:rPr>
              <w:t>лттық инновациялық жүйе</w:t>
            </w:r>
          </w:p>
        </w:tc>
      </w:tr>
      <w:tr w:rsidR="00326C72" w:rsidRPr="004667C6" w14:paraId="05B0B57C" w14:textId="77777777" w:rsidTr="00E67F9E">
        <w:trPr>
          <w:trHeight w:val="416"/>
        </w:trPr>
        <w:tc>
          <w:tcPr>
            <w:tcW w:w="9628" w:type="dxa"/>
            <w:gridSpan w:val="7"/>
            <w:tcBorders>
              <w:left w:val="nil"/>
              <w:right w:val="nil"/>
            </w:tcBorders>
          </w:tcPr>
          <w:p w14:paraId="56C604BD" w14:textId="77777777" w:rsidR="00326C72" w:rsidRPr="004667C6" w:rsidRDefault="00326C72" w:rsidP="00E67F9E">
            <w:pPr>
              <w:jc w:val="center"/>
              <w:rPr>
                <w:color w:val="000000"/>
                <w:sz w:val="28"/>
                <w:szCs w:val="28"/>
              </w:rPr>
            </w:pPr>
            <w:r w:rsidRPr="004667C6">
              <w:rPr>
                <w:noProof/>
                <w:color w:val="000000"/>
                <w:sz w:val="28"/>
                <w:szCs w:val="28"/>
                <w14:ligatures w14:val="standardContextual"/>
              </w:rPr>
              <mc:AlternateContent>
                <mc:Choice Requires="wps">
                  <w:drawing>
                    <wp:anchor distT="0" distB="0" distL="114300" distR="114300" simplePos="0" relativeHeight="251664384" behindDoc="0" locked="0" layoutInCell="1" allowOverlap="1" wp14:anchorId="3D01F3BC" wp14:editId="0EF0547B">
                      <wp:simplePos x="0" y="0"/>
                      <wp:positionH relativeFrom="column">
                        <wp:posOffset>3001821</wp:posOffset>
                      </wp:positionH>
                      <wp:positionV relativeFrom="paragraph">
                        <wp:posOffset>15497</wp:posOffset>
                      </wp:positionV>
                      <wp:extent cx="0" cy="252919"/>
                      <wp:effectExtent l="50800" t="0" r="63500" b="39370"/>
                      <wp:wrapNone/>
                      <wp:docPr id="1881060629" name="Прямая со стрелкой 65"/>
                      <wp:cNvGraphicFramePr/>
                      <a:graphic xmlns:a="http://schemas.openxmlformats.org/drawingml/2006/main">
                        <a:graphicData uri="http://schemas.microsoft.com/office/word/2010/wordprocessingShape">
                          <wps:wsp>
                            <wps:cNvCnPr/>
                            <wps:spPr>
                              <a:xfrm>
                                <a:off x="0" y="0"/>
                                <a:ext cx="0" cy="2529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210CB4" id="Прямая со стрелкой 65" o:spid="_x0000_s1026" type="#_x0000_t32" style="position:absolute;margin-left:236.35pt;margin-top:1.2pt;width:0;height:19.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0EXtAEAAL4DAAAOAAAAZHJzL2Uyb0RvYy54bWysU9uO0zAQfUfiHyy/0ySVQGzVdB+6wAuC&#13;&#10;FbAf4HXGiYVvGg9N8vfYTpsiLhJa7cvElzkz5xxP9reTNewEGLV3LW82NWfgpO+061v+8O39q7ec&#13;&#10;RRKuE8Y7aPkMkd8eXr7Yj2EHWz940wGyVMTF3RhaPhCFXVVFOYAVceMDuHSpPFpBaYt91aEYU3Vr&#13;&#10;qm1dv6lGj11ALyHGdHq3XPJDqa8USPqsVARipuWJG5WIJT7mWB32YtejCIOWZxriCSys0C41XUvd&#13;&#10;CRLsB+o/Slkt0UevaCO9rbxSWkLRkNQ09W9qvg4iQNGSzIlhtSk+X1n56XR095hsGEPcxXCPWcWk&#13;&#10;0OZv4semYta8mgUTMbkcynS6fb29aW6yj9UVFzDSB/CW5UXLI6HQ/UBH71x6EY9N8UqcPkZagBdA&#13;&#10;bmpcjiS0eec6RnNIY0OohesNnPvklOpKuKxoNrDAv4BiuksUlzZlluBokJ1EmoLue7NWSZkZorQx&#13;&#10;K6gu3P4JOudmGJT5+l/gml06ekcr0Grn8W9dabpQVUv+RfWiNct+9N1cnq/YkYakvMN5oPMU/rov&#13;&#10;8Otvd/gJAAD//wMAUEsDBBQABgAIAAAAIQDjvwjP3wAAAA0BAAAPAAAAZHJzL2Rvd25yZXYueG1s&#13;&#10;TE/LTsMwELwj8Q/WInGjDlZFShqnQjyOFaKpUI9u7MRR7XUUO234exZxgMtqR7M7j3Ize8fOZox9&#13;&#10;QAn3iwyYwSboHjsJ+/rtbgUsJoVauYBGwpeJsKmur0pV6HDBD3PepY6RCMZCSbApDQXnsbHGq7gI&#13;&#10;g0Hi2jB6lQiOHdejupC4d1xk2QP3qkdysGowz9Y0p93kJbR1t28Orys+ufY9rz/to93WWylvb+aX&#13;&#10;NY2nNbBk5vT3AT8dKD9UFOwYJtSROQnLXOR0KkEsgRH/i4+0CAG8Kvn/FtU3AAAA//8DAFBLAQIt&#13;&#10;ABQABgAIAAAAIQC2gziS/gAAAOEBAAATAAAAAAAAAAAAAAAAAAAAAABbQ29udGVudF9UeXBlc10u&#13;&#10;eG1sUEsBAi0AFAAGAAgAAAAhADj9If/WAAAAlAEAAAsAAAAAAAAAAAAAAAAALwEAAF9yZWxzLy5y&#13;&#10;ZWxzUEsBAi0AFAAGAAgAAAAhAIObQRe0AQAAvgMAAA4AAAAAAAAAAAAAAAAALgIAAGRycy9lMm9E&#13;&#10;b2MueG1sUEsBAi0AFAAGAAgAAAAhAOO/CM/fAAAADQEAAA8AAAAAAAAAAAAAAAAADgQAAGRycy9k&#13;&#10;b3ducmV2LnhtbFBLBQYAAAAABAAEAPMAAAAaBQAAAAA=&#13;&#10;" strokecolor="black [3200]" strokeweight=".5pt">
                      <v:stroke endarrow="block" joinstyle="miter"/>
                    </v:shape>
                  </w:pict>
                </mc:Fallback>
              </mc:AlternateContent>
            </w:r>
          </w:p>
        </w:tc>
      </w:tr>
      <w:tr w:rsidR="00326C72" w:rsidRPr="004667C6" w14:paraId="54FC16E0" w14:textId="77777777" w:rsidTr="00E67F9E">
        <w:tc>
          <w:tcPr>
            <w:tcW w:w="9628" w:type="dxa"/>
            <w:gridSpan w:val="7"/>
          </w:tcPr>
          <w:p w14:paraId="672EFBF5" w14:textId="77777777" w:rsidR="00326C72" w:rsidRPr="004667C6" w:rsidRDefault="00326C72" w:rsidP="00E67F9E">
            <w:pPr>
              <w:jc w:val="center"/>
              <w:rPr>
                <w:color w:val="000000"/>
                <w:sz w:val="28"/>
                <w:szCs w:val="28"/>
                <w:lang w:val="kk-KZ"/>
              </w:rPr>
            </w:pPr>
            <w:r w:rsidRPr="004667C6">
              <w:rPr>
                <w:color w:val="000000"/>
                <w:sz w:val="28"/>
                <w:szCs w:val="28"/>
              </w:rPr>
              <w:t>Мемлекет және қоғамдық сектор</w:t>
            </w:r>
          </w:p>
          <w:p w14:paraId="1084E2C3" w14:textId="77777777" w:rsidR="00326C72" w:rsidRPr="004667C6" w:rsidRDefault="00326C72" w:rsidP="00E67F9E">
            <w:pPr>
              <w:jc w:val="center"/>
              <w:rPr>
                <w:color w:val="101010"/>
                <w:sz w:val="28"/>
                <w:szCs w:val="28"/>
                <w:lang w:val="kk-KZ"/>
              </w:rPr>
            </w:pPr>
            <w:r w:rsidRPr="004667C6">
              <w:rPr>
                <w:noProof/>
                <w14:ligatures w14:val="standardContextual"/>
              </w:rPr>
              <mc:AlternateContent>
                <mc:Choice Requires="wps">
                  <w:drawing>
                    <wp:anchor distT="0" distB="0" distL="114300" distR="114300" simplePos="0" relativeHeight="251665408" behindDoc="0" locked="0" layoutInCell="1" allowOverlap="1" wp14:anchorId="34E5BCB7" wp14:editId="6C857DA3">
                      <wp:simplePos x="0" y="0"/>
                      <wp:positionH relativeFrom="column">
                        <wp:posOffset>3003982</wp:posOffset>
                      </wp:positionH>
                      <wp:positionV relativeFrom="paragraph">
                        <wp:posOffset>172815</wp:posOffset>
                      </wp:positionV>
                      <wp:extent cx="0" cy="379378"/>
                      <wp:effectExtent l="63500" t="0" r="38100" b="40005"/>
                      <wp:wrapNone/>
                      <wp:docPr id="531225207" name="Прямая со стрелкой 66"/>
                      <wp:cNvGraphicFramePr/>
                      <a:graphic xmlns:a="http://schemas.openxmlformats.org/drawingml/2006/main">
                        <a:graphicData uri="http://schemas.microsoft.com/office/word/2010/wordprocessingShape">
                          <wps:wsp>
                            <wps:cNvCnPr/>
                            <wps:spPr>
                              <a:xfrm>
                                <a:off x="0" y="0"/>
                                <a:ext cx="0" cy="3793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55C46B" id="Прямая со стрелкой 66" o:spid="_x0000_s1026" type="#_x0000_t32" style="position:absolute;margin-left:236.55pt;margin-top:13.6pt;width:0;height:29.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zYetQEAAL4DAAAOAAAAZHJzL2Uyb0RvYy54bWysU8lu2zAQvRfoPxC815IToEkFyzk4bS9F&#13;&#10;G3T5AIYaSkS5YTi1pL8vSdly0QUoglxGXObNvPc42t1N1rAjYNTetXy7qTkDJ32nXd/yb1/fvbrl&#13;&#10;LJJwnTDeQctniPxu//LFbgwNXPnBmw6QpSIuNmNo+UAUmqqKcgAr4sYHcOlSebSC0hb7qkMxpurW&#13;&#10;VFd1/boaPXYBvYQY0+n9csn3pb5SIOmTUhGImZYnblQilviYY7XfiaZHEQYtTzTEE1hYoV1qupa6&#13;&#10;FyTYD9R/lLJaoo9e0UZ6W3mltISiIanZ1r+p+TKIAEVLMieG1ab4fGXlx+PBPWCyYQyxieEBs4pJ&#13;&#10;oc3fxI9Nxax5NQsmYnI5lOn0+ubN9c1t9rG64AJGeg/esrxoeSQUuh/o4J1LL+JxW7wSxw+RFuAZ&#13;&#10;kJsalyMJbd66jtEc0tgQauF6A6c+OaW6EC4rmg0s8M+gmO4SxaVNmSU4GGRHkaag+75dq6TMDFHa&#13;&#10;mBVUF27/BJ1yMwzKfP0vcM0uHb2jFWi18/i3rjSdqaol/6x60ZplP/puLs9X7EhDUt7hNNB5Cn/d&#13;&#10;F/jlt9v/BAAA//8DAFBLAwQUAAYACAAAACEAyjhCKuEAAAAOAQAADwAAAGRycy9kb3ducmV2Lnht&#13;&#10;bExPy07DMBC8I/EP1iJxo04DatI0ToV4HCtEUyGObryJI+x1FDtt+HuMOJTLSrszO49yO1vDTjj6&#13;&#10;3pGA5SIBhtQ41VMn4FC/3uXAfJCkpHGEAr7Rw7a6viplodyZ3vG0Dx2LIuQLKUCHMBSc+0ajlX7h&#13;&#10;BqSItW60MsR17Lga5TmKW8PTJFlxK3uKDloO+KSx+dpPVkBbd4fm8yXnk2nfsvpDr/Wu3glxezM/&#13;&#10;b+J43AALOIfLB/x2iPmhisGObiLlmRHwkN0vI1VAmqXAIuHvcBSQr9bAq5L/r1H9AAAA//8DAFBL&#13;&#10;AQItABQABgAIAAAAIQC2gziS/gAAAOEBAAATAAAAAAAAAAAAAAAAAAAAAABbQ29udGVudF9UeXBl&#13;&#10;c10ueG1sUEsBAi0AFAAGAAgAAAAhADj9If/WAAAAlAEAAAsAAAAAAAAAAAAAAAAALwEAAF9yZWxz&#13;&#10;Ly5yZWxzUEsBAi0AFAAGAAgAAAAhAOLzNh61AQAAvgMAAA4AAAAAAAAAAAAAAAAALgIAAGRycy9l&#13;&#10;Mm9Eb2MueG1sUEsBAi0AFAAGAAgAAAAhAMo4QirhAAAADgEAAA8AAAAAAAAAAAAAAAAADwQAAGRy&#13;&#10;cy9kb3ducmV2LnhtbFBLBQYAAAAABAAEAPMAAAAdBQAAAAA=&#13;&#10;" strokecolor="black [3200]" strokeweight=".5pt">
                      <v:stroke endarrow="block" joinstyle="miter"/>
                    </v:shape>
                  </w:pict>
                </mc:Fallback>
              </mc:AlternateContent>
            </w:r>
            <w:r w:rsidRPr="004667C6">
              <w:t>(ұлттық шекаралар, тарихи тәжірибе, тіл, мәдениет)</w:t>
            </w:r>
          </w:p>
        </w:tc>
      </w:tr>
      <w:tr w:rsidR="00326C72" w:rsidRPr="004667C6" w14:paraId="3DACDFFE" w14:textId="77777777" w:rsidTr="00E67F9E">
        <w:tc>
          <w:tcPr>
            <w:tcW w:w="9628" w:type="dxa"/>
            <w:gridSpan w:val="7"/>
            <w:tcBorders>
              <w:left w:val="nil"/>
              <w:right w:val="nil"/>
            </w:tcBorders>
          </w:tcPr>
          <w:p w14:paraId="66066684" w14:textId="77777777" w:rsidR="00326C72" w:rsidRPr="004667C6" w:rsidRDefault="00326C72" w:rsidP="00E67F9E">
            <w:pPr>
              <w:jc w:val="center"/>
              <w:rPr>
                <w:color w:val="000000"/>
                <w:sz w:val="28"/>
                <w:szCs w:val="28"/>
                <w:lang w:val="kk-KZ"/>
              </w:rPr>
            </w:pPr>
            <w:r w:rsidRPr="004667C6">
              <w:rPr>
                <w:noProof/>
                <w:color w:val="000000"/>
                <w:sz w:val="28"/>
                <w:szCs w:val="28"/>
                <w:lang w:val="kk-KZ"/>
                <w14:ligatures w14:val="standardContextual"/>
              </w:rPr>
              <mc:AlternateContent>
                <mc:Choice Requires="wps">
                  <w:drawing>
                    <wp:anchor distT="0" distB="0" distL="114300" distR="114300" simplePos="0" relativeHeight="251670528" behindDoc="0" locked="0" layoutInCell="1" allowOverlap="1" wp14:anchorId="5831C927" wp14:editId="08FECF96">
                      <wp:simplePos x="0" y="0"/>
                      <wp:positionH relativeFrom="column">
                        <wp:posOffset>4120501</wp:posOffset>
                      </wp:positionH>
                      <wp:positionV relativeFrom="paragraph">
                        <wp:posOffset>117664</wp:posOffset>
                      </wp:positionV>
                      <wp:extent cx="0" cy="252636"/>
                      <wp:effectExtent l="50800" t="0" r="63500" b="40005"/>
                      <wp:wrapNone/>
                      <wp:docPr id="1368569684" name="Прямая со стрелкой 74"/>
                      <wp:cNvGraphicFramePr/>
                      <a:graphic xmlns:a="http://schemas.openxmlformats.org/drawingml/2006/main">
                        <a:graphicData uri="http://schemas.microsoft.com/office/word/2010/wordprocessingShape">
                          <wps:wsp>
                            <wps:cNvCnPr/>
                            <wps:spPr>
                              <a:xfrm>
                                <a:off x="0" y="0"/>
                                <a:ext cx="0" cy="2526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24C6EC" id="Прямая со стрелкой 74" o:spid="_x0000_s1026" type="#_x0000_t32" style="position:absolute;margin-left:324.45pt;margin-top:9.25pt;width:0;height:19.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RXntAEAAL4DAAAOAAAAZHJzL2Uyb0RvYy54bWysU8uu0zAQ3SPxD5b3NGkRFYqa3kUvsEFw&#13;&#10;BdwP8HXGiYVfGg9N8vfYTpsiHhJCbCZ+zJk553hyuJusYWfAqL1r+XZTcwZO+k67vuWPX96+eM1Z&#13;&#10;JOE6YbyDls8Q+d3x+bPDGBrY+cGbDpClIi42Y2j5QBSaqopyACvixgdw6VJ5tILSFvuqQzGm6tZU&#13;&#10;u7reV6PHLqCXEGM6vV8u+bHUVwokfVQqAjHT8sSNSsQSn3KsjgfR9CjCoOWFhvgHFlZol5qupe4F&#13;&#10;CfYN9S+lrJboo1e0kd5WXiktoWhIarb1T2o+DyJA0ZLMiWG1Kf6/svLD+eQeMNkwhtjE8IBZxaTQ&#13;&#10;5m/ix6Zi1ryaBRMxuRzKdLp7tdu/3GcfqxsuYKR34C3Li5ZHQqH7gU7eufQiHrfFK3F+H2kBXgG5&#13;&#10;qXE5ktDmjesYzSGNDaEWrjdw6ZNTqhvhsqLZwAL/BIrpLlFc2pRZgpNBdhZpCrqv27VKyswQpY1Z&#13;&#10;QXXh9kfQJTfDoMzX3wLX7NLRO1qBVjuPv+tK05WqWvKvqhetWfaT7+byfMWONCTlHS4Dnafwx32B&#13;&#10;336743cAAAD//wMAUEsDBBQABgAIAAAAIQAAxT304AAAAA4BAAAPAAAAZHJzL2Rvd25yZXYueG1s&#13;&#10;TE/LTsMwELwj8Q/WVuJGnQItbhqnQjyOFaKpEEc3duIIex3FThv+nkUc4LLS7szOo9hO3rGTGWIX&#13;&#10;UMJingEzWAfdYSvhUL1cC2AxKdTKBTQSvkyEbXl5UahchzO+mdM+tYxEMOZKgk2pzzmPtTVexXno&#13;&#10;DRLWhMGrROvQcj2oM4l7x2+ybMW96pAcrOrNozX15370EpqqPdQfz4KPrnm9r97t2u6qnZRXs+lp&#13;&#10;Q+NhAyyZKf19wE8Hyg8lBTuGEXVkTsLqTqyJSoBYAiPC7+EoYSlugZcF/1+j/AYAAP//AwBQSwEC&#13;&#10;LQAUAAYACAAAACEAtoM4kv4AAADhAQAAEwAAAAAAAAAAAAAAAAAAAAAAW0NvbnRlbnRfVHlwZXNd&#13;&#10;LnhtbFBLAQItABQABgAIAAAAIQA4/SH/1gAAAJQBAAALAAAAAAAAAAAAAAAAAC8BAABfcmVscy8u&#13;&#10;cmVsc1BLAQItABQABgAIAAAAIQDB1RXntAEAAL4DAAAOAAAAAAAAAAAAAAAAAC4CAABkcnMvZTJv&#13;&#10;RG9jLnhtbFBLAQItABQABgAIAAAAIQAAxT304AAAAA4BAAAPAAAAAAAAAAAAAAAAAA4EAABkcnMv&#13;&#10;ZG93bnJldi54bWxQSwUGAAAAAAQABADzAAAAGwUAAAAA&#13;&#10;" strokecolor="black [3200]" strokeweight=".5pt">
                      <v:stroke endarrow="block" joinstyle="miter"/>
                    </v:shape>
                  </w:pict>
                </mc:Fallback>
              </mc:AlternateContent>
            </w:r>
            <w:r w:rsidRPr="004667C6">
              <w:rPr>
                <w:noProof/>
                <w:color w:val="000000"/>
                <w:sz w:val="28"/>
                <w:szCs w:val="28"/>
                <w:lang w:val="kk-KZ"/>
                <w14:ligatures w14:val="standardContextual"/>
              </w:rPr>
              <mc:AlternateContent>
                <mc:Choice Requires="wps">
                  <w:drawing>
                    <wp:anchor distT="0" distB="0" distL="114300" distR="114300" simplePos="0" relativeHeight="251669504" behindDoc="0" locked="0" layoutInCell="1" allowOverlap="1" wp14:anchorId="326E6EFB" wp14:editId="51A46395">
                      <wp:simplePos x="0" y="0"/>
                      <wp:positionH relativeFrom="column">
                        <wp:posOffset>1912323</wp:posOffset>
                      </wp:positionH>
                      <wp:positionV relativeFrom="paragraph">
                        <wp:posOffset>117664</wp:posOffset>
                      </wp:positionV>
                      <wp:extent cx="0" cy="252636"/>
                      <wp:effectExtent l="50800" t="0" r="63500" b="40005"/>
                      <wp:wrapNone/>
                      <wp:docPr id="2135436048" name="Прямая со стрелкой 71"/>
                      <wp:cNvGraphicFramePr/>
                      <a:graphic xmlns:a="http://schemas.openxmlformats.org/drawingml/2006/main">
                        <a:graphicData uri="http://schemas.microsoft.com/office/word/2010/wordprocessingShape">
                          <wps:wsp>
                            <wps:cNvCnPr/>
                            <wps:spPr>
                              <a:xfrm>
                                <a:off x="0" y="0"/>
                                <a:ext cx="0" cy="2526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17C40D" id="Прямая со стрелкой 71" o:spid="_x0000_s1026" type="#_x0000_t32" style="position:absolute;margin-left:150.6pt;margin-top:9.25pt;width:0;height:19.9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RXntAEAAL4DAAAOAAAAZHJzL2Uyb0RvYy54bWysU8uu0zAQ3SPxD5b3NGkRFYqa3kUvsEFw&#13;&#10;BdwP8HXGiYVfGg9N8vfYTpsiHhJCbCZ+zJk553hyuJusYWfAqL1r+XZTcwZO+k67vuWPX96+eM1Z&#13;&#10;JOE6YbyDls8Q+d3x+bPDGBrY+cGbDpClIi42Y2j5QBSaqopyACvixgdw6VJ5tILSFvuqQzGm6tZU&#13;&#10;u7reV6PHLqCXEGM6vV8u+bHUVwokfVQqAjHT8sSNSsQSn3KsjgfR9CjCoOWFhvgHFlZol5qupe4F&#13;&#10;CfYN9S+lrJboo1e0kd5WXiktoWhIarb1T2o+DyJA0ZLMiWG1Kf6/svLD+eQeMNkwhtjE8IBZxaTQ&#13;&#10;5m/ix6Zi1ryaBRMxuRzKdLp7tdu/3GcfqxsuYKR34C3Li5ZHQqH7gU7eufQiHrfFK3F+H2kBXgG5&#13;&#10;qXE5ktDmjesYzSGNDaEWrjdw6ZNTqhvhsqLZwAL/BIrpLlFc2pRZgpNBdhZpCrqv27VKyswQpY1Z&#13;&#10;QXXh9kfQJTfDoMzX3wLX7NLRO1qBVjuPv+tK05WqWvKvqhetWfaT7+byfMWONCTlHS4Dnafwx32B&#13;&#10;336743cAAAD//wMAUEsDBBQABgAIAAAAIQDkmj9r4AAAAA4BAAAPAAAAZHJzL2Rvd25yZXYueG1s&#13;&#10;TE9NT8MwDL0j8R8iI3Fj6TYNuq7phPg4Toh1QjtmjdtUNE7VpFv59xhxgIsl+z2/j3w7uU6ccQit&#13;&#10;JwXzWQICqfKmpUbBoXy9S0GEqMnozhMq+MIA2+L6KteZ8Rd6x/M+NoJFKGRagY2xz6QMlUWnw8z3&#13;&#10;SIzVfnA68jo00gz6wuKuk4skuZdOt8QOVvf4ZLH63I9OQV02h+r4ksqxq98eyg+7trtyp9TtzfS8&#13;&#10;4fG4ARFxin8f8NOB80PBwU5+JBNEp2CZzBdMZSBdgWDC7+GkYJUuQRa5/F+j+AYAAP//AwBQSwEC&#13;&#10;LQAUAAYACAAAACEAtoM4kv4AAADhAQAAEwAAAAAAAAAAAAAAAAAAAAAAW0NvbnRlbnRfVHlwZXNd&#13;&#10;LnhtbFBLAQItABQABgAIAAAAIQA4/SH/1gAAAJQBAAALAAAAAAAAAAAAAAAAAC8BAABfcmVscy8u&#13;&#10;cmVsc1BLAQItABQABgAIAAAAIQDB1RXntAEAAL4DAAAOAAAAAAAAAAAAAAAAAC4CAABkcnMvZTJv&#13;&#10;RG9jLnhtbFBLAQItABQABgAIAAAAIQDkmj9r4AAAAA4BAAAPAAAAAAAAAAAAAAAAAA4EAABkcnMv&#13;&#10;ZG93bnJldi54bWxQSwUGAAAAAAQABADzAAAAGwUAAAAA&#13;&#10;" strokecolor="black [3200]" strokeweight=".5pt">
                      <v:stroke endarrow="block" joinstyle="miter"/>
                    </v:shape>
                  </w:pict>
                </mc:Fallback>
              </mc:AlternateContent>
            </w:r>
            <w:r w:rsidRPr="004667C6">
              <w:rPr>
                <w:noProof/>
                <w:color w:val="000000"/>
                <w:sz w:val="28"/>
                <w:szCs w:val="28"/>
                <w:lang w:val="kk-KZ"/>
                <w14:ligatures w14:val="standardContextual"/>
              </w:rPr>
              <mc:AlternateContent>
                <mc:Choice Requires="wps">
                  <w:drawing>
                    <wp:anchor distT="0" distB="0" distL="114300" distR="114300" simplePos="0" relativeHeight="251668480" behindDoc="0" locked="0" layoutInCell="1" allowOverlap="1" wp14:anchorId="2A8D2126" wp14:editId="033D765E">
                      <wp:simplePos x="0" y="0"/>
                      <wp:positionH relativeFrom="column">
                        <wp:posOffset>5462702</wp:posOffset>
                      </wp:positionH>
                      <wp:positionV relativeFrom="paragraph">
                        <wp:posOffset>117664</wp:posOffset>
                      </wp:positionV>
                      <wp:extent cx="0" cy="252095"/>
                      <wp:effectExtent l="50800" t="0" r="63500" b="40005"/>
                      <wp:wrapNone/>
                      <wp:docPr id="193865185" name="Прямая со стрелкой 70"/>
                      <wp:cNvGraphicFramePr/>
                      <a:graphic xmlns:a="http://schemas.openxmlformats.org/drawingml/2006/main">
                        <a:graphicData uri="http://schemas.microsoft.com/office/word/2010/wordprocessingShape">
                          <wps:wsp>
                            <wps:cNvCnPr/>
                            <wps:spPr>
                              <a:xfrm>
                                <a:off x="0" y="0"/>
                                <a:ext cx="0" cy="2520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1370FF" id="Прямая со стрелкой 70" o:spid="_x0000_s1026" type="#_x0000_t32" style="position:absolute;margin-left:430.15pt;margin-top:9.25pt;width:0;height:19.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OudtAEAAL4DAAAOAAAAZHJzL2Uyb0RvYy54bWysU9uO0zAQfUfiHyy/06SVFkHUdB+6wAuC&#13;&#10;FbAf4HXGiYVvGg9N8vfYTpsiLhJa7cvElzkz5xxP9reTNewEGLV3Ld9uas7ASd9p17f84dv7V284&#13;&#10;iyRcJ4x30PIZIr89vHyxH0MDOz940wGyVMTFZgwtH4hCU1VRDmBF3PgALl0qj1ZQ2mJfdSjGVN2a&#13;&#10;alfXr6vRYxfQS4gxnd4tl/xQ6isFkj4rFYGYaXniRiViiY85Voe9aHoUYdDyTEM8gYUV2qWma6k7&#13;&#10;QYL9QP1HKasl+ugVbaS3lVdKSygakppt/Zuar4MIULQkc2JYbYrPV1Z+Oh3dPSYbxhCbGO4xq5gU&#13;&#10;2vxN/NhUzJpXs2AiJpdDmU53N7v67U32sbriAkb6AN6yvGh5JBS6H+jonUsv4nFbvBKnj5EW4AWQ&#13;&#10;mxqXIwlt3rmO0RzS2BBq4XoD5z45pboSLiuaDSzwL6CY7hLFpU2ZJTgaZCeRpqD7vl2rpMwMUdqY&#13;&#10;FVQXbv8EnXMzDMp8/S9wzS4dvaMVaLXz+LeuNF2oqiX/onrRmmU/+m4uz1fsSENS3uE80HkKf90X&#13;&#10;+PW3O/wEAAD//wMAUEsDBBQABgAIAAAAIQBgEokq4AAAAA4BAAAPAAAAZHJzL2Rvd25yZXYueG1s&#13;&#10;TE/LTsMwELwj8Q/WInGjDkUtbhqnQjyOFWpTIY5u7MRR7XUUO234exZxgMtKuzM7j2IzecfOZohd&#13;&#10;QAn3swyYwTroDlsJh+rtTgCLSaFWLqCR8GUibMrrq0LlOlxwZ8771DISwZgrCTalPuc81tZ4FWeh&#13;&#10;N0hYEwavEq1Dy/WgLiTuHZ9n2ZJ71SE5WNWbZ2vq0370EpqqPdSfr4KPrnl/rD7sym6rrZS3N9PL&#13;&#10;msbTGlgyU/r7gJ8OlB9KCnYMI+rInASxzB6ISoBYACPC7+EoYSHmwMuC/69RfgMAAP//AwBQSwEC&#13;&#10;LQAUAAYACAAAACEAtoM4kv4AAADhAQAAEwAAAAAAAAAAAAAAAAAAAAAAW0NvbnRlbnRfVHlwZXNd&#13;&#10;LnhtbFBLAQItABQABgAIAAAAIQA4/SH/1gAAAJQBAAALAAAAAAAAAAAAAAAAAC8BAABfcmVscy8u&#13;&#10;cmVsc1BLAQItABQABgAIAAAAIQBmjOudtAEAAL4DAAAOAAAAAAAAAAAAAAAAAC4CAABkcnMvZTJv&#13;&#10;RG9jLnhtbFBLAQItABQABgAIAAAAIQBgEokq4AAAAA4BAAAPAAAAAAAAAAAAAAAAAA4EAABkcnMv&#13;&#10;ZG93bnJldi54bWxQSwUGAAAAAAQABADzAAAAGwUAAAAA&#13;&#10;" strokecolor="black [3200]" strokeweight=".5pt">
                      <v:stroke endarrow="block" joinstyle="miter"/>
                    </v:shape>
                  </w:pict>
                </mc:Fallback>
              </mc:AlternateContent>
            </w:r>
            <w:r w:rsidRPr="004667C6">
              <w:rPr>
                <w:noProof/>
                <w:color w:val="000000"/>
                <w:sz w:val="28"/>
                <w:szCs w:val="28"/>
                <w:lang w:val="kk-KZ"/>
                <w14:ligatures w14:val="standardContextual"/>
              </w:rPr>
              <mc:AlternateContent>
                <mc:Choice Requires="wps">
                  <w:drawing>
                    <wp:anchor distT="0" distB="0" distL="114300" distR="114300" simplePos="0" relativeHeight="251667456" behindDoc="0" locked="0" layoutInCell="1" allowOverlap="1" wp14:anchorId="67F2932B" wp14:editId="6004BA1A">
                      <wp:simplePos x="0" y="0"/>
                      <wp:positionH relativeFrom="column">
                        <wp:posOffset>667182</wp:posOffset>
                      </wp:positionH>
                      <wp:positionV relativeFrom="paragraph">
                        <wp:posOffset>117664</wp:posOffset>
                      </wp:positionV>
                      <wp:extent cx="0" cy="252636"/>
                      <wp:effectExtent l="50800" t="0" r="63500" b="40005"/>
                      <wp:wrapNone/>
                      <wp:docPr id="34282079" name="Прямая со стрелкой 69"/>
                      <wp:cNvGraphicFramePr/>
                      <a:graphic xmlns:a="http://schemas.openxmlformats.org/drawingml/2006/main">
                        <a:graphicData uri="http://schemas.microsoft.com/office/word/2010/wordprocessingShape">
                          <wps:wsp>
                            <wps:cNvCnPr/>
                            <wps:spPr>
                              <a:xfrm>
                                <a:off x="0" y="0"/>
                                <a:ext cx="0" cy="2526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69FDFA" id="Прямая со стрелкой 69" o:spid="_x0000_s1026" type="#_x0000_t32" style="position:absolute;margin-left:52.55pt;margin-top:9.25pt;width:0;height:19.9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RXntAEAAL4DAAAOAAAAZHJzL2Uyb0RvYy54bWysU8uu0zAQ3SPxD5b3NGkRFYqa3kUvsEFw&#13;&#10;BdwP8HXGiYVfGg9N8vfYTpsiHhJCbCZ+zJk553hyuJusYWfAqL1r+XZTcwZO+k67vuWPX96+eM1Z&#13;&#10;JOE6YbyDls8Q+d3x+bPDGBrY+cGbDpClIi42Y2j5QBSaqopyACvixgdw6VJ5tILSFvuqQzGm6tZU&#13;&#10;u7reV6PHLqCXEGM6vV8u+bHUVwokfVQqAjHT8sSNSsQSn3KsjgfR9CjCoOWFhvgHFlZol5qupe4F&#13;&#10;CfYN9S+lrJboo1e0kd5WXiktoWhIarb1T2o+DyJA0ZLMiWG1Kf6/svLD+eQeMNkwhtjE8IBZxaTQ&#13;&#10;5m/ix6Zi1ryaBRMxuRzKdLp7tdu/3GcfqxsuYKR34C3Li5ZHQqH7gU7eufQiHrfFK3F+H2kBXgG5&#13;&#10;qXE5ktDmjesYzSGNDaEWrjdw6ZNTqhvhsqLZwAL/BIrpLlFc2pRZgpNBdhZpCrqv27VKyswQpY1Z&#13;&#10;QXXh9kfQJTfDoMzX3wLX7NLRO1qBVjuPv+tK05WqWvKvqhetWfaT7+byfMWONCTlHS4Dnafwx32B&#13;&#10;336743cAAAD//wMAUEsDBBQABgAIAAAAIQDccPzp4AAAAA4BAAAPAAAAZHJzL2Rvd25yZXYueG1s&#13;&#10;TE9NT8MwDL0j8R8iI3Fj6UCF0jWdEB/HCW2dEMescZuKxqmadCv/Ho8LXCw/+/n5vWI9u14ccQyd&#13;&#10;JwXLRQICqfamo1bBvnq7yUCEqMno3hMq+MYA6/LyotC58Sfa4nEXW8EiFHKtwMY45FKG2qLTYeEH&#13;&#10;JN41fnQ6MhxbaUZ9YnHXy9skuZdOd8QfrB7w2WL9tZucgqZq9/Xnayanvnl/qD7so91UG6Wur+aX&#13;&#10;FZenFYiIc/y7gHMG9g8lGzv4iUwQPeMkXTKVmywFcSb8Dg4K0uwOZFnI/zHKHwAAAP//AwBQSwEC&#13;&#10;LQAUAAYACAAAACEAtoM4kv4AAADhAQAAEwAAAAAAAAAAAAAAAAAAAAAAW0NvbnRlbnRfVHlwZXNd&#13;&#10;LnhtbFBLAQItABQABgAIAAAAIQA4/SH/1gAAAJQBAAALAAAAAAAAAAAAAAAAAC8BAABfcmVscy8u&#13;&#10;cmVsc1BLAQItABQABgAIAAAAIQDB1RXntAEAAL4DAAAOAAAAAAAAAAAAAAAAAC4CAABkcnMvZTJv&#13;&#10;RG9jLnhtbFBLAQItABQABgAIAAAAIQDccPzp4AAAAA4BAAAPAAAAAAAAAAAAAAAAAA4EAABkcnMv&#13;&#10;ZG93bnJldi54bWxQSwUGAAAAAAQABADzAAAAGwUAAAAA&#13;&#10;" strokecolor="black [3200]" strokeweight=".5pt">
                      <v:stroke endarrow="block" joinstyle="miter"/>
                    </v:shape>
                  </w:pict>
                </mc:Fallback>
              </mc:AlternateContent>
            </w:r>
            <w:r w:rsidRPr="004667C6">
              <w:rPr>
                <w:noProof/>
                <w:color w:val="000000"/>
                <w:sz w:val="28"/>
                <w:szCs w:val="28"/>
                <w:lang w:val="kk-KZ"/>
                <w14:ligatures w14:val="standardContextual"/>
              </w:rPr>
              <mc:AlternateContent>
                <mc:Choice Requires="wps">
                  <w:drawing>
                    <wp:anchor distT="0" distB="0" distL="114300" distR="114300" simplePos="0" relativeHeight="251666432" behindDoc="0" locked="0" layoutInCell="1" allowOverlap="1" wp14:anchorId="3064745A" wp14:editId="18D072AB">
                      <wp:simplePos x="0" y="0"/>
                      <wp:positionH relativeFrom="column">
                        <wp:posOffset>667181</wp:posOffset>
                      </wp:positionH>
                      <wp:positionV relativeFrom="paragraph">
                        <wp:posOffset>117664</wp:posOffset>
                      </wp:positionV>
                      <wp:extent cx="4795737" cy="0"/>
                      <wp:effectExtent l="0" t="0" r="17780" b="12700"/>
                      <wp:wrapNone/>
                      <wp:docPr id="1518052505" name="Прямая соединительная линия 68"/>
                      <wp:cNvGraphicFramePr/>
                      <a:graphic xmlns:a="http://schemas.openxmlformats.org/drawingml/2006/main">
                        <a:graphicData uri="http://schemas.microsoft.com/office/word/2010/wordprocessingShape">
                          <wps:wsp>
                            <wps:cNvCnPr/>
                            <wps:spPr>
                              <a:xfrm>
                                <a:off x="0" y="0"/>
                                <a:ext cx="479573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37F763E" id="Прямая соединительная линия 6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55pt,9.25pt" to="430.1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pDrnQEAAIgDAAAOAAAAZHJzL2Uyb0RvYy54bWysU8tu2zAQvAfIPxC815LdNk4FyzkkSC9F&#13;&#10;EiTpBzDU0iJKcgmSseS/z5K25SItcih6ofiYmd3ZXa2uRmvYFkLU6Fo+n9WcgZPYabdp+c/n20+X&#13;&#10;nMUkXCcMOmj5DiK/Wp+frQbfwAJ7NB0ERiIuNoNveZ+Sb6oqyh6siDP04OhRYbAi0TFsqi6IgdSt&#13;&#10;qRZ1fVENGDofUEKMdHuzf+Troq8UyHSvVITETMspt1TWUNaXvFbrlWg2Qfhey0Ma4h+ysEI7CjpJ&#13;&#10;3Ygk2GvQf0hZLQNGVGkm0VaolJZQPJCbef3OzVMvPBQvVJzopzLF/ycr77bX7iFQGQYfm+gfQnYx&#13;&#10;qmDzl/JjYynWbioWjIlJuvyy/PZ1+XnJmTy+VSeiDzF9B7Qsb1putMs+RCO2P2KiYAQ9QuhwCl12&#13;&#10;aWcgg417BMV0R8EWhV2mAq5NYFtB/ex+zXP/SKsgM0VpYyZS/THpgM00KJMyEecfEyd0iYguTUSr&#13;&#10;HYa/kdN4TFXt8UfXe6/Z9gt2u9KIUg5qd3F2GM08T7+fC/30A63fAAAA//8DAFBLAwQUAAYACAAA&#13;&#10;ACEALn/RNd4AAAAOAQAADwAAAGRycy9kb3ducmV2LnhtbExPwU7DMAy9I+0fIk/iglgypm1V13Sq&#13;&#10;QPsANg4cs8a01RKnNFlX/h4jDnCx/Ozn5/eK/eSdGHGIXSANy4UCgVQH21Gj4e10eMxAxGTIGhcI&#13;&#10;NXxhhH05uytMbsONXnE8pkawCMXcaGhT6nMpY92iN3EReiTefYTBm8RwaKQdzI3FvZNPSm2kNx3x&#13;&#10;h9b0+NxifTlevYbT+xZt++Cq0XxWlprVpTtsldb38+llx6XagUg4pb8L+MnA/qFkY+dwJRuFY6zW&#13;&#10;S6Zyk61BMCHbqBWI8+9AloX8H6P8BgAA//8DAFBLAQItABQABgAIAAAAIQC2gziS/gAAAOEBAAAT&#13;&#10;AAAAAAAAAAAAAAAAAAAAAABbQ29udGVudF9UeXBlc10ueG1sUEsBAi0AFAAGAAgAAAAhADj9If/W&#13;&#10;AAAAlAEAAAsAAAAAAAAAAAAAAAAALwEAAF9yZWxzLy5yZWxzUEsBAi0AFAAGAAgAAAAhAECqkOud&#13;&#10;AQAAiAMAAA4AAAAAAAAAAAAAAAAALgIAAGRycy9lMm9Eb2MueG1sUEsBAi0AFAAGAAgAAAAhAC5/&#13;&#10;0TXeAAAADgEAAA8AAAAAAAAAAAAAAAAA9wMAAGRycy9kb3ducmV2LnhtbFBLBQYAAAAABAAEAPMA&#13;&#10;AAACBQAAAAA=&#13;&#10;" strokecolor="black [3200]" strokeweight="1pt">
                      <v:stroke joinstyle="miter"/>
                    </v:line>
                  </w:pict>
                </mc:Fallback>
              </mc:AlternateContent>
            </w:r>
          </w:p>
          <w:p w14:paraId="1E97B94F" w14:textId="77777777" w:rsidR="00326C72" w:rsidRPr="004667C6" w:rsidRDefault="00326C72" w:rsidP="00E67F9E">
            <w:pPr>
              <w:rPr>
                <w:color w:val="000000"/>
                <w:sz w:val="28"/>
                <w:szCs w:val="28"/>
                <w:lang w:val="kk-KZ"/>
              </w:rPr>
            </w:pPr>
          </w:p>
        </w:tc>
      </w:tr>
      <w:tr w:rsidR="00326C72" w:rsidRPr="004667C6" w14:paraId="6585C3C4" w14:textId="77777777" w:rsidTr="00E67F9E">
        <w:tc>
          <w:tcPr>
            <w:tcW w:w="2249" w:type="dxa"/>
            <w:gridSpan w:val="3"/>
          </w:tcPr>
          <w:p w14:paraId="2C19FA60" w14:textId="77777777" w:rsidR="00326C72" w:rsidRPr="004667C6" w:rsidRDefault="00326C72" w:rsidP="00E67F9E">
            <w:pPr>
              <w:jc w:val="center"/>
              <w:rPr>
                <w:lang w:val="kk-KZ"/>
              </w:rPr>
            </w:pPr>
            <w:r w:rsidRPr="004667C6">
              <w:t>Фирмалардың ішкі</w:t>
            </w:r>
            <w:r w:rsidRPr="004667C6">
              <w:rPr>
                <w:lang w:val="kk-KZ"/>
              </w:rPr>
              <w:t xml:space="preserve"> </w:t>
            </w:r>
            <w:r w:rsidRPr="004667C6">
              <w:t>ұйымдастыруы</w:t>
            </w:r>
          </w:p>
          <w:p w14:paraId="7BA70C50" w14:textId="77777777" w:rsidR="00326C72" w:rsidRPr="004667C6" w:rsidRDefault="00326C72" w:rsidP="00E67F9E">
            <w:pPr>
              <w:jc w:val="center"/>
              <w:rPr>
                <w:lang w:val="kk-KZ"/>
              </w:rPr>
            </w:pPr>
            <w:r w:rsidRPr="004667C6">
              <w:t>ақпарат, оқыту,</w:t>
            </w:r>
          </w:p>
          <w:p w14:paraId="5290584A" w14:textId="77777777" w:rsidR="00326C72" w:rsidRPr="004667C6" w:rsidRDefault="00326C72" w:rsidP="00E67F9E">
            <w:pPr>
              <w:jc w:val="center"/>
              <w:rPr>
                <w:color w:val="101010"/>
                <w:sz w:val="28"/>
                <w:szCs w:val="28"/>
                <w:lang w:val="kk-KZ"/>
              </w:rPr>
            </w:pPr>
            <w:r w:rsidRPr="004667C6">
              <w:t>ҒЗТКЖ байланысы</w:t>
            </w:r>
          </w:p>
        </w:tc>
        <w:tc>
          <w:tcPr>
            <w:tcW w:w="1713" w:type="dxa"/>
          </w:tcPr>
          <w:p w14:paraId="0697F936" w14:textId="77777777" w:rsidR="00326C72" w:rsidRPr="004667C6" w:rsidRDefault="00326C72" w:rsidP="00E67F9E">
            <w:pPr>
              <w:jc w:val="center"/>
              <w:rPr>
                <w:color w:val="101010"/>
                <w:sz w:val="28"/>
                <w:szCs w:val="28"/>
                <w:lang w:val="kk-KZ"/>
              </w:rPr>
            </w:pPr>
            <w:r w:rsidRPr="004667C6">
              <w:rPr>
                <w:noProof/>
                <w14:ligatures w14:val="standardContextual"/>
              </w:rPr>
              <mc:AlternateContent>
                <mc:Choice Requires="wps">
                  <w:drawing>
                    <wp:anchor distT="0" distB="0" distL="114300" distR="114300" simplePos="0" relativeHeight="251672576" behindDoc="0" locked="0" layoutInCell="1" allowOverlap="1" wp14:anchorId="0FCBD906" wp14:editId="1A5178EC">
                      <wp:simplePos x="0" y="0"/>
                      <wp:positionH relativeFrom="column">
                        <wp:posOffset>486369</wp:posOffset>
                      </wp:positionH>
                      <wp:positionV relativeFrom="paragraph">
                        <wp:posOffset>1404715</wp:posOffset>
                      </wp:positionV>
                      <wp:extent cx="0" cy="1060314"/>
                      <wp:effectExtent l="50800" t="0" r="63500" b="32385"/>
                      <wp:wrapNone/>
                      <wp:docPr id="2040473657" name="Прямая со стрелкой 76"/>
                      <wp:cNvGraphicFramePr/>
                      <a:graphic xmlns:a="http://schemas.openxmlformats.org/drawingml/2006/main">
                        <a:graphicData uri="http://schemas.microsoft.com/office/word/2010/wordprocessingShape">
                          <wps:wsp>
                            <wps:cNvCnPr/>
                            <wps:spPr>
                              <a:xfrm>
                                <a:off x="0" y="0"/>
                                <a:ext cx="0" cy="10603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C1161" id="Прямая со стрелкой 76" o:spid="_x0000_s1026" type="#_x0000_t32" style="position:absolute;margin-left:38.3pt;margin-top:110.6pt;width:0;height: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mI7etAEAAL8DAAAOAAAAZHJzL2Uyb0RvYy54bWysU8uO1DAQvCPxD5bvTJIFrVA0mT3MAhcE&#13;&#10;K2A/wOu0Ewu/1G4myd9jOzMZxENCiEvHj67uqnJnfzdbw06AUXvX8WZXcwZO+l67oeOPX96+eM1Z&#13;&#10;JOF6YbyDji8Q+d3h+bP9FFq48aM3PSBLRVxsp9DxkSi0VRXlCFbEnQ/g0qXyaAWlLQ5Vj2JK1a2p&#13;&#10;bur6tpo89gG9hBjT6f16yQ+lvlIg6aNSEYiZjiduVCKW+JRjddiLdkARRi3PNMQ/sLBCu9R0K3Uv&#13;&#10;SLBvqH8pZbVEH72infS28kppCUVDUtPUP6n5PIoARUsyJ4bNpvj/ysoPp6N7wGTDFGIbwwNmFbNC&#13;&#10;m7+JH5uLWctmFszE5Hoo02lT39Yvm1fZyOoKDBjpHXjL8qLjkVDoYaSjdy49icemmCVO7yOtwAsg&#13;&#10;dzUuRxLavHE9oyWkuSHUwg0Gzn1ySnVlXFa0GFjhn0Ax3SeOa5syTHA0yE4ijUH/tdmqpMwMUdqY&#13;&#10;DVQXbn8EnXMzDMqA/S1wyy4dvaMNaLXz+LuuNF+oqjX/onrVmmU/+X4p71fsSFNS3uE80XkMf9wX&#13;&#10;+PW/O3wHAAD//wMAUEsDBBQABgAIAAAAIQAcI6qS4QAAAA4BAAAPAAAAZHJzL2Rvd25yZXYueG1s&#13;&#10;TE/LTsMwELwj8Q/WVuJGnRopDWk2FeJxrBBNhTi6sRNHje0odtrw9yxcymWl3ZmdR7Gdbc/Oegyd&#13;&#10;dwirZQJMu9qrzrUIh+rtPgMWonRK9t5phG8dYFve3hQyV/7iPvR5H1tGIi7kEsHEOOSch9poK8PS&#13;&#10;D9oR1vjRykjr2HI1yguJ256LJEm5lZ0jByMH/Wx0fdpPFqGp2kP99ZrxqW/e19WneTS7aod4t5hf&#13;&#10;NjSeNsCinuP1A347UH4oKdjRT04F1iOs05SYCEKsBDAi/B2OCA9ZJoCXBf9fo/wBAAD//wMAUEsB&#13;&#10;Ai0AFAAGAAgAAAAhALaDOJL+AAAA4QEAABMAAAAAAAAAAAAAAAAAAAAAAFtDb250ZW50X1R5cGVz&#13;&#10;XS54bWxQSwECLQAUAAYACAAAACEAOP0h/9YAAACUAQAACwAAAAAAAAAAAAAAAAAvAQAAX3JlbHMv&#13;&#10;LnJlbHNQSwECLQAUAAYACAAAACEAeZiO3rQBAAC/AwAADgAAAAAAAAAAAAAAAAAuAgAAZHJzL2Uy&#13;&#10;b0RvYy54bWxQSwECLQAUAAYACAAAACEAHCOqkuEAAAAOAQAADwAAAAAAAAAAAAAAAAAOBAAAZHJz&#13;&#10;L2Rvd25yZXYueG1sUEsFBgAAAAAEAAQA8wAAABwFAAAAAA==&#13;&#10;" strokecolor="black [3200]" strokeweight=".5pt">
                      <v:stroke endarrow="block" joinstyle="miter"/>
                    </v:shape>
                  </w:pict>
                </mc:Fallback>
              </mc:AlternateContent>
            </w:r>
            <w:r w:rsidRPr="004667C6">
              <w:t>Фирмалар арасындағы</w:t>
            </w:r>
            <w:r w:rsidRPr="004667C6">
              <w:rPr>
                <w:lang w:val="kk-KZ"/>
              </w:rPr>
              <w:t xml:space="preserve"> </w:t>
            </w:r>
            <w:r w:rsidRPr="004667C6">
              <w:t>қарым-қатынастар</w:t>
            </w:r>
            <w:r w:rsidRPr="004667C6">
              <w:rPr>
                <w:lang w:val="kk-KZ"/>
              </w:rPr>
              <w:t xml:space="preserve"> </w:t>
            </w:r>
            <w:r w:rsidRPr="004667C6">
              <w:t>бәсеке + кооперация,</w:t>
            </w:r>
            <w:r w:rsidRPr="004667C6">
              <w:rPr>
                <w:lang w:val="kk-KZ"/>
              </w:rPr>
              <w:t xml:space="preserve"> </w:t>
            </w:r>
            <w:r w:rsidRPr="004667C6">
              <w:t>желілер, кластерлер</w:t>
            </w:r>
          </w:p>
        </w:tc>
        <w:tc>
          <w:tcPr>
            <w:tcW w:w="1732" w:type="dxa"/>
          </w:tcPr>
          <w:p w14:paraId="0F40366E" w14:textId="77777777" w:rsidR="00326C72" w:rsidRPr="004667C6" w:rsidRDefault="00326C72" w:rsidP="00E67F9E">
            <w:pPr>
              <w:jc w:val="center"/>
              <w:rPr>
                <w:color w:val="101010"/>
                <w:sz w:val="28"/>
                <w:szCs w:val="28"/>
                <w:lang w:val="kk-KZ"/>
              </w:rPr>
            </w:pPr>
            <w:r w:rsidRPr="004667C6">
              <w:rPr>
                <w:noProof/>
                <w14:ligatures w14:val="standardContextual"/>
              </w:rPr>
              <mc:AlternateContent>
                <mc:Choice Requires="wps">
                  <w:drawing>
                    <wp:anchor distT="0" distB="0" distL="114300" distR="114300" simplePos="0" relativeHeight="251673600" behindDoc="0" locked="0" layoutInCell="1" allowOverlap="1" wp14:anchorId="4298C2FC" wp14:editId="797D21CC">
                      <wp:simplePos x="0" y="0"/>
                      <wp:positionH relativeFrom="column">
                        <wp:posOffset>488112</wp:posOffset>
                      </wp:positionH>
                      <wp:positionV relativeFrom="paragraph">
                        <wp:posOffset>1404714</wp:posOffset>
                      </wp:positionV>
                      <wp:extent cx="2973" cy="1059815"/>
                      <wp:effectExtent l="63500" t="0" r="60960" b="32385"/>
                      <wp:wrapNone/>
                      <wp:docPr id="529317437" name="Прямая со стрелкой 77"/>
                      <wp:cNvGraphicFramePr/>
                      <a:graphic xmlns:a="http://schemas.openxmlformats.org/drawingml/2006/main">
                        <a:graphicData uri="http://schemas.microsoft.com/office/word/2010/wordprocessingShape">
                          <wps:wsp>
                            <wps:cNvCnPr/>
                            <wps:spPr>
                              <a:xfrm flipH="1">
                                <a:off x="0" y="0"/>
                                <a:ext cx="2973" cy="1059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80DB7A" id="Прямая со стрелкой 77" o:spid="_x0000_s1026" type="#_x0000_t32" style="position:absolute;margin-left:38.45pt;margin-top:110.6pt;width:.25pt;height:83.4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MOMwgEAAMwDAAAOAAAAZHJzL2Uyb0RvYy54bWysU8mO1DAQvSPxD5bvdNKNBmaiTs+hh+WA&#13;&#10;YMTyAR7HTiy8qVx0kr+n7HRnEIuEEJeSY9d79V5VZX87OctOCpIJvuXbTc2Z8jJ0xvct//L59bNr&#13;&#10;zhIK3wkbvGr5rBK/PTx9sh9jo3ZhCLZTwIjEp2aMLR8QY1NVSQ7KibQJUXl61AGcQPqEvupAjMTu&#13;&#10;bLWr6xfVGKCLEKRKiW7vlkd+KPxaK4kftE4KmW05acMSocSHHKvDXjQ9iDgYeZYh/kGFE8ZT0ZXq&#13;&#10;TqBg38D8QuWMhJCCxo0MrgpaG6mKB3KzrX9y82kQURUv1JwU1zal/0cr35+O/h6oDWNMTYr3kF1M&#13;&#10;GhzT1sS3NNPii5SyqbRtXtumJmSSLnc3L59zJulhW1/dXG+vclerhSWzRUj4RgXH8qHlCUGYfsBj&#13;&#10;8J7mE2CpIE7vEi7ACyCDrc8RhbGvfMdwjrRECEb43qpznZxSPcovJ5ytWuAflWamI5lLmbJZ6miB&#13;&#10;nQTtRPd1u7JQZoZoY+0Kqov7P4LOuRmmyrb9LXDNLhWDxxXojA/wu6o4XaTqJf/ievGabT+Ebi7D&#13;&#10;LO2glSlzOK933skfvwv88Sc8fAcAAP//AwBQSwMEFAAGAAgAAAAhAJzGm9niAAAADgEAAA8AAABk&#13;&#10;cnMvZG93bnJldi54bWxMT01Pg0AQvZv4HzZj4s0uIClIWRqj8aJGa/XS2xamQGRnye62pf56pye9&#13;&#10;TPIy77NcTmYQB3S+t6QgnkUgkGrb9NQq+Pp8uslB+KCp0YMlVHBCD8vq8qLURWOP9IGHdWgFm5Av&#13;&#10;tIIuhLGQ0tcdGu1ndkTi3846owND18rG6SObm0EmUTSXRvfECZ0e8aHD+nu9NwpeY/f+nG3edqlv&#13;&#10;3c+GXtKVX1mlrq+mxwWf+wWIgFP4U8B5A/eHiott7Z4aLwYF2fyOmQqSJE5AMCHLUhBbBbd5HoOs&#13;&#10;Svl/RvULAAD//wMAUEsBAi0AFAAGAAgAAAAhALaDOJL+AAAA4QEAABMAAAAAAAAAAAAAAAAAAAAA&#13;&#10;AFtDb250ZW50X1R5cGVzXS54bWxQSwECLQAUAAYACAAAACEAOP0h/9YAAACUAQAACwAAAAAAAAAA&#13;&#10;AAAAAAAvAQAAX3JlbHMvLnJlbHNQSwECLQAUAAYACAAAACEABpTDjMIBAADMAwAADgAAAAAAAAAA&#13;&#10;AAAAAAAuAgAAZHJzL2Uyb0RvYy54bWxQSwECLQAUAAYACAAAACEAnMab2eIAAAAOAQAADwAAAAAA&#13;&#10;AAAAAAAAAAAcBAAAZHJzL2Rvd25yZXYueG1sUEsFBgAAAAAEAAQA8wAAACsFAAAAAA==&#13;&#10;" strokecolor="black [3200]" strokeweight=".5pt">
                      <v:stroke endarrow="block" joinstyle="miter"/>
                    </v:shape>
                  </w:pict>
                </mc:Fallback>
              </mc:AlternateContent>
            </w:r>
            <w:r w:rsidRPr="004667C6">
              <w:t>Мемлекеттік сектор</w:t>
            </w:r>
            <w:r w:rsidRPr="004667C6">
              <w:rPr>
                <w:lang w:val="kk-KZ"/>
              </w:rPr>
              <w:t xml:space="preserve"> </w:t>
            </w:r>
            <w:r w:rsidRPr="004667C6">
              <w:t>(ғылымды қолдау,</w:t>
            </w:r>
            <w:r w:rsidRPr="004667C6">
              <w:rPr>
                <w:lang w:val="kk-KZ"/>
              </w:rPr>
              <w:t xml:space="preserve"> </w:t>
            </w:r>
            <w:r w:rsidRPr="004667C6">
              <w:t>реттеу,</w:t>
            </w:r>
            <w:r w:rsidRPr="004667C6">
              <w:rPr>
                <w:lang w:val="kk-KZ"/>
              </w:rPr>
              <w:t xml:space="preserve"> </w:t>
            </w:r>
            <w:r w:rsidRPr="004667C6">
              <w:t>стандарттар)</w:t>
            </w:r>
          </w:p>
        </w:tc>
        <w:tc>
          <w:tcPr>
            <w:tcW w:w="1887" w:type="dxa"/>
          </w:tcPr>
          <w:p w14:paraId="2D74DB13" w14:textId="77777777" w:rsidR="00326C72" w:rsidRPr="004667C6" w:rsidRDefault="00326C72" w:rsidP="00E67F9E">
            <w:pPr>
              <w:jc w:val="center"/>
              <w:rPr>
                <w:rStyle w:val="apple-converted-space"/>
                <w:rFonts w:eastAsiaTheme="majorEastAsia"/>
                <w:color w:val="000000"/>
                <w:sz w:val="27"/>
                <w:szCs w:val="27"/>
                <w:lang w:val="kk-KZ"/>
              </w:rPr>
            </w:pPr>
            <w:r w:rsidRPr="004667C6">
              <w:t>Қаржы жүйесі</w:t>
            </w:r>
          </w:p>
          <w:p w14:paraId="77053BD2" w14:textId="77777777" w:rsidR="00326C72" w:rsidRPr="004667C6" w:rsidRDefault="00326C72" w:rsidP="00E67F9E">
            <w:pPr>
              <w:jc w:val="center"/>
              <w:rPr>
                <w:color w:val="101010"/>
                <w:sz w:val="28"/>
                <w:szCs w:val="28"/>
                <w:lang w:val="kk-KZ"/>
              </w:rPr>
            </w:pPr>
            <w:r w:rsidRPr="004667C6">
              <w:rPr>
                <w:noProof/>
                <w14:ligatures w14:val="standardContextual"/>
              </w:rPr>
              <mc:AlternateContent>
                <mc:Choice Requires="wps">
                  <w:drawing>
                    <wp:anchor distT="0" distB="0" distL="114300" distR="114300" simplePos="0" relativeHeight="251674624" behindDoc="0" locked="0" layoutInCell="1" allowOverlap="1" wp14:anchorId="508690A9" wp14:editId="55687F7B">
                      <wp:simplePos x="0" y="0"/>
                      <wp:positionH relativeFrom="column">
                        <wp:posOffset>563177</wp:posOffset>
                      </wp:positionH>
                      <wp:positionV relativeFrom="paragraph">
                        <wp:posOffset>1229454</wp:posOffset>
                      </wp:positionV>
                      <wp:extent cx="0" cy="1059815"/>
                      <wp:effectExtent l="50800" t="0" r="63500" b="32385"/>
                      <wp:wrapNone/>
                      <wp:docPr id="1198142036" name="Прямая со стрелкой 78"/>
                      <wp:cNvGraphicFramePr/>
                      <a:graphic xmlns:a="http://schemas.openxmlformats.org/drawingml/2006/main">
                        <a:graphicData uri="http://schemas.microsoft.com/office/word/2010/wordprocessingShape">
                          <wps:wsp>
                            <wps:cNvCnPr/>
                            <wps:spPr>
                              <a:xfrm>
                                <a:off x="0" y="0"/>
                                <a:ext cx="0" cy="1059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59AB4B" id="Прямая со стрелкой 78" o:spid="_x0000_s1026" type="#_x0000_t32" style="position:absolute;margin-left:44.35pt;margin-top:96.8pt;width:0;height:83.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h2btQEAAL8DAAAOAAAAZHJzL2Uyb0RvYy54bWysU8mO1DAQvSPxD5bvdJKRBg1Rp+fQA1wQ&#13;&#10;jFg+wOOUEwtvKhed5O+xne40YpEQ4lLxUq/qvefK/n62hp0Ao/au482u5gyc9L12Q8e/fH7z4o6z&#13;&#10;SML1wngHHV8g8vvD82f7KbRw40dvekCWirjYTqHjI1FoqyrKEayIOx/ApUvl0QpKWxyqHsWUqltT&#13;&#10;3dT1y2ry2Af0EmJMpw/rJT+U+kqBpA9KRSBmOp64UYlY4lOO1WEv2gFFGLU80xD/wMIK7VLTrdSD&#13;&#10;IMG+of6llNUSffSKdtLbyiulJRQNSU1T/6Tm0ygCFC3JnBg2m+L/Kyvfn47uEZMNU4htDI+YVcwK&#13;&#10;bf4mfmwuZi2bWTATk+uhTKdNffvqrrnNRlZXYMBIb8Fblhcdj4RCDyMdvXPpSTw2xSxxehdpBV4A&#13;&#10;uatxOZLQ5rXrGS0hzQ2hFm4wcO6TU6or47KixcAK/wiK6T5xXNuUYYKjQXYSaQz6r81WJWVmiNLG&#13;&#10;bKC6cPsj6JybYVAG7G+BW3bp6B1tQKudx991pflCVa35F9Wr1iz7yfdLeb9iR5qS8g7nic5j+OO+&#13;&#10;wK//3eE7AAAA//8DAFBLAwQUAAYACAAAACEABX3H5uAAAAAOAQAADwAAAGRycy9kb3ducmV2Lnht&#13;&#10;bExPTU/DMAy9I/EfIiNxYylMdF3XdEJ8HCfEOiGOWeM2FY1TNelW/j2GC1ws+fn5fRTb2fXihGPo&#13;&#10;PCm4XSQgkGpvOmoVHKqXmwxEiJqM7j2hgi8MsC0vLwqdG3+mNzztYytYhEKuFdgYh1zKUFt0Oiz8&#13;&#10;gMS3xo9OR17HVppRn1nc9fIuSVLpdEfsYPWAjxbrz/3kFDRVe6g/njM59c3rqnq3a7urdkpdX81P&#13;&#10;Gx4PGxAR5/j3AT8dOD+UHOzoJzJB9AqybMVMxtfLFAQTfoGjgmWa3IMsC/m/RvkNAAD//wMAUEsB&#13;&#10;Ai0AFAAGAAgAAAAhALaDOJL+AAAA4QEAABMAAAAAAAAAAAAAAAAAAAAAAFtDb250ZW50X1R5cGVz&#13;&#10;XS54bWxQSwECLQAUAAYACAAAACEAOP0h/9YAAACUAQAACwAAAAAAAAAAAAAAAAAvAQAAX3JlbHMv&#13;&#10;LnJlbHNQSwECLQAUAAYACAAAACEApUodm7UBAAC/AwAADgAAAAAAAAAAAAAAAAAuAgAAZHJzL2Uy&#13;&#10;b0RvYy54bWxQSwECLQAUAAYACAAAACEABX3H5uAAAAAOAQAADwAAAAAAAAAAAAAAAAAPBAAAZHJz&#13;&#10;L2Rvd25yZXYueG1sUEsFBgAAAAAEAAQA8wAAABwFAAAAAA==&#13;&#10;" strokecolor="black [3200]" strokeweight=".5pt">
                      <v:stroke endarrow="block" joinstyle="miter"/>
                    </v:shape>
                  </w:pict>
                </mc:Fallback>
              </mc:AlternateContent>
            </w:r>
            <w:r w:rsidRPr="004667C6">
              <w:t>(инвестициялар,</w:t>
            </w:r>
            <w:r w:rsidRPr="004667C6">
              <w:rPr>
                <w:lang w:val="kk-KZ"/>
              </w:rPr>
              <w:t xml:space="preserve"> </w:t>
            </w:r>
            <w:r w:rsidRPr="004667C6">
              <w:t>капитал, венчур)</w:t>
            </w:r>
          </w:p>
        </w:tc>
        <w:tc>
          <w:tcPr>
            <w:tcW w:w="2047" w:type="dxa"/>
          </w:tcPr>
          <w:p w14:paraId="1ED4D1EA" w14:textId="77777777" w:rsidR="00326C72" w:rsidRPr="004667C6" w:rsidRDefault="00326C72" w:rsidP="00E67F9E">
            <w:pPr>
              <w:jc w:val="center"/>
              <w:rPr>
                <w:color w:val="101010"/>
                <w:sz w:val="28"/>
                <w:szCs w:val="28"/>
                <w:lang w:val="kk-KZ"/>
              </w:rPr>
            </w:pPr>
            <w:r w:rsidRPr="004667C6">
              <w:rPr>
                <w:noProof/>
                <w14:ligatures w14:val="standardContextual"/>
              </w:rPr>
              <mc:AlternateContent>
                <mc:Choice Requires="wps">
                  <w:drawing>
                    <wp:anchor distT="0" distB="0" distL="114300" distR="114300" simplePos="0" relativeHeight="251671552" behindDoc="0" locked="0" layoutInCell="1" allowOverlap="1" wp14:anchorId="24EF7497" wp14:editId="115895B5">
                      <wp:simplePos x="0" y="0"/>
                      <wp:positionH relativeFrom="column">
                        <wp:posOffset>590618</wp:posOffset>
                      </wp:positionH>
                      <wp:positionV relativeFrom="paragraph">
                        <wp:posOffset>1404715</wp:posOffset>
                      </wp:positionV>
                      <wp:extent cx="0" cy="340468"/>
                      <wp:effectExtent l="63500" t="0" r="38100" b="40640"/>
                      <wp:wrapNone/>
                      <wp:docPr id="608455190" name="Прямая со стрелкой 75"/>
                      <wp:cNvGraphicFramePr/>
                      <a:graphic xmlns:a="http://schemas.openxmlformats.org/drawingml/2006/main">
                        <a:graphicData uri="http://schemas.microsoft.com/office/word/2010/wordprocessingShape">
                          <wps:wsp>
                            <wps:cNvCnPr/>
                            <wps:spPr>
                              <a:xfrm>
                                <a:off x="0" y="0"/>
                                <a:ext cx="0" cy="3404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C40970" id="Прямая со стрелкой 75" o:spid="_x0000_s1026" type="#_x0000_t32" style="position:absolute;margin-left:46.5pt;margin-top:110.6pt;width:0;height:26.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gEitQEAAL4DAAAOAAAAZHJzL2Uyb0RvYy54bWysU9tu1DAQfUfiHyy/s8mWqqqizfZhC7wg&#13;&#10;qIB+gOuMEwvfNB42yd9jO7tZxEVCVV8mvsyZOed4srubrGFHwKi9a/l2U3MGTvpOu77lj9/ev7nl&#13;&#10;LJJwnTDeQctniPxu//rVbgwNXPnBmw6QpSIuNmNo+UAUmqqKcgAr4sYHcOlSebSC0hb7qkMxpurW&#13;&#10;VFd1fVONHruAXkKM6fR+ueT7Ul8pkPRZqQjETMsTNyoRS3zKsdrvRNOjCIOWJxriGSys0C41XUvd&#13;&#10;CxLsB+o/Slkt0UevaCO9rbxSWkLRkNRs69/UfB1EgKIlmRPDalN8ubLy0/HgHjDZMIbYxPCAWcWk&#13;&#10;0OZv4semYta8mgUTMbkcynT69rq+vrnNPlYXXMBIH8Bblhctj4RC9wMdvHPpRTxui1fi+DHSAjwD&#13;&#10;clPjciShzTvXMZpDGhtCLVxv4NQnp1QXwmVFs4EF/gUU012iuLQpswQHg+wo0hR037drlZSZIUob&#13;&#10;s4Lqwu2foFNuhkGZr/8Frtmlo3e0Aq12Hv/WlaYzVbXkn1UvWrPsJ9/N5fmKHWlIyjucBjpP4a/7&#13;&#10;Ar/8dvufAAAA//8DAFBLAwQUAAYACAAAACEA5msQkuIAAAAOAQAADwAAAGRycy9kb3ducmV2Lnht&#13;&#10;bEyPT0/DMAzF70h8h8hI3Fi6gljXNZ0Qf44TYp0Qx6xxm4rGqZp0K98ewwUulvxsP79fsZ1dL044&#13;&#10;hs6TguUiAYFUe9NRq+BQvdxkIELUZHTvCRV8YYBteXlR6Nz4M73haR9bwSYUcq3AxjjkUobaotNh&#13;&#10;4QcknjV+dDpyO7bSjPrM5q6XaZLcS6c74g9WD/hosf7cT05BU7WH+uM5k1PfvK6qd7u2u2qn1PXV&#13;&#10;/LTh8rABEXGOfxfww8D5oeRgRz+RCaJXsL5lnqggTZcpCF74FY4srO4ykGUh/2OU3wAAAP//AwBQ&#13;&#10;SwECLQAUAAYACAAAACEAtoM4kv4AAADhAQAAEwAAAAAAAAAAAAAAAAAAAAAAW0NvbnRlbnRfVHlw&#13;&#10;ZXNdLnhtbFBLAQItABQABgAIAAAAIQA4/SH/1gAAAJQBAAALAAAAAAAAAAAAAAAAAC8BAABfcmVs&#13;&#10;cy8ucmVsc1BLAQItABQABgAIAAAAIQAwxgEitQEAAL4DAAAOAAAAAAAAAAAAAAAAAC4CAABkcnMv&#13;&#10;ZTJvRG9jLnhtbFBLAQItABQABgAIAAAAIQDmaxCS4gAAAA4BAAAPAAAAAAAAAAAAAAAAAA8EAABk&#13;&#10;cnMvZG93bnJldi54bWxQSwUGAAAAAAQABADzAAAAHgUAAAAA&#13;&#10;" strokecolor="black [3200]" strokeweight=".5pt">
                      <v:stroke endarrow="block" joinstyle="miter"/>
                    </v:shape>
                  </w:pict>
                </mc:Fallback>
              </mc:AlternateContent>
            </w:r>
            <w:r w:rsidRPr="004667C6">
              <w:t>ҒЗТКЖ жүйесі</w:t>
            </w:r>
            <w:r w:rsidRPr="004667C6">
              <w:rPr>
                <w:lang w:val="kk-KZ"/>
              </w:rPr>
              <w:t xml:space="preserve"> </w:t>
            </w:r>
            <w:r w:rsidRPr="004667C6">
              <w:t>(ғылым, технология,</w:t>
            </w:r>
            <w:r w:rsidRPr="004667C6">
              <w:rPr>
                <w:lang w:val="kk-KZ"/>
              </w:rPr>
              <w:t xml:space="preserve"> </w:t>
            </w:r>
            <w:r w:rsidRPr="004667C6">
              <w:t>зерттеу инфрақұрылымы)</w:t>
            </w:r>
          </w:p>
        </w:tc>
      </w:tr>
      <w:tr w:rsidR="00326C72" w:rsidRPr="004667C6" w14:paraId="02630480" w14:textId="77777777" w:rsidTr="00E67F9E">
        <w:tc>
          <w:tcPr>
            <w:tcW w:w="9628" w:type="dxa"/>
            <w:gridSpan w:val="7"/>
            <w:tcBorders>
              <w:left w:val="nil"/>
              <w:bottom w:val="nil"/>
              <w:right w:val="nil"/>
            </w:tcBorders>
          </w:tcPr>
          <w:p w14:paraId="57B41429" w14:textId="77777777" w:rsidR="00326C72" w:rsidRPr="004667C6" w:rsidRDefault="00326C72" w:rsidP="00E67F9E">
            <w:pPr>
              <w:rPr>
                <w:lang w:val="kk-KZ"/>
              </w:rPr>
            </w:pPr>
          </w:p>
          <w:p w14:paraId="3276608E" w14:textId="77777777" w:rsidR="00326C72" w:rsidRPr="004667C6" w:rsidRDefault="00326C72" w:rsidP="00E67F9E">
            <w:pPr>
              <w:rPr>
                <w:lang w:val="kk-KZ"/>
              </w:rPr>
            </w:pPr>
          </w:p>
        </w:tc>
      </w:tr>
      <w:tr w:rsidR="00326C72" w:rsidRPr="004667C6" w14:paraId="18104A1D" w14:textId="77777777" w:rsidTr="00E67F9E">
        <w:tc>
          <w:tcPr>
            <w:tcW w:w="7581" w:type="dxa"/>
            <w:gridSpan w:val="6"/>
            <w:tcBorders>
              <w:top w:val="nil"/>
              <w:left w:val="nil"/>
              <w:bottom w:val="nil"/>
            </w:tcBorders>
          </w:tcPr>
          <w:p w14:paraId="2BB05EF8" w14:textId="77777777" w:rsidR="00326C72" w:rsidRPr="004667C6" w:rsidRDefault="00326C72" w:rsidP="00E67F9E">
            <w:r w:rsidRPr="004667C6">
              <w:rPr>
                <w:noProof/>
                <w14:ligatures w14:val="standardContextual"/>
              </w:rPr>
              <mc:AlternateContent>
                <mc:Choice Requires="wps">
                  <w:drawing>
                    <wp:anchor distT="0" distB="0" distL="114300" distR="114300" simplePos="0" relativeHeight="251677696" behindDoc="0" locked="0" layoutInCell="1" allowOverlap="1" wp14:anchorId="0E73F3DC" wp14:editId="115EEDC1">
                      <wp:simplePos x="0" y="0"/>
                      <wp:positionH relativeFrom="column">
                        <wp:posOffset>4733344</wp:posOffset>
                      </wp:positionH>
                      <wp:positionV relativeFrom="paragraph">
                        <wp:posOffset>699230</wp:posOffset>
                      </wp:positionV>
                      <wp:extent cx="729358" cy="817623"/>
                      <wp:effectExtent l="25400" t="0" r="20320" b="71755"/>
                      <wp:wrapNone/>
                      <wp:docPr id="1957141828" name="Соединительная линия уступом 88"/>
                      <wp:cNvGraphicFramePr/>
                      <a:graphic xmlns:a="http://schemas.openxmlformats.org/drawingml/2006/main">
                        <a:graphicData uri="http://schemas.microsoft.com/office/word/2010/wordprocessingShape">
                          <wps:wsp>
                            <wps:cNvCnPr/>
                            <wps:spPr>
                              <a:xfrm flipH="1">
                                <a:off x="0" y="0"/>
                                <a:ext cx="729358" cy="817623"/>
                              </a:xfrm>
                              <a:prstGeom prst="bentConnector3">
                                <a:avLst>
                                  <a:gd name="adj1" fmla="val -71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C7581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8" o:spid="_x0000_s1026" type="#_x0000_t34" style="position:absolute;margin-left:372.7pt;margin-top:55.05pt;width:57.45pt;height:64.4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RZi2gEAAPUDAAAOAAAAZHJzL2Uyb0RvYy54bWysU9uO0zAQfUfiHyy/b5O0YrtETfehy+UB&#13;&#10;wWphP8C1x63BN9mmaf6esZNmEQsSQrxYvsw5M+fMeHN7NpqcIETlbEebRU0JWO6EsoeOPn55e3VD&#13;&#10;SUzMCqadhY4OEOnt9uWLTe9bWLqj0wICQRIb29539JiSb6sq8iMYFhfOg8VH6YJhCY/hUInAemQ3&#13;&#10;ulrW9XXVuyB8cBxixNu78ZFuC7+UwNMnKSMkojuKtaWyhrLu81ptN6w9BOaPik9lsH+owjBlMelM&#13;&#10;dccSI9+DekZlFA8uOpkW3JnKSak4FA2opql/UfP5yDwULWhO9LNN8f/R8o+nnb0PaEPvYxv9fcgq&#13;&#10;zjIYIrXy77GnRRdWSs7FtmG2Dc6JcLxcL1+vXmGfOT7dNOvr5SrbWo00mc6HmN6BMyRvOroHm3bO&#13;&#10;WmyOC6tCz04fYir+CWKZwUFh4mtDiTQa23Fimlytm2ainYIxwYU4I7XNa2JKv7GCpMEjSQqK2YOG&#13;&#10;CZhDqiedZZcGDSP8ASRRAvWMissIwk4Hguk7Kr5d0muLkRkildYzqC46/giaYjMMylj+LXCOLhmd&#13;&#10;TTPQKOvC77Km86VUOcZfVI9as+y9E0PperEDZ6v0a/oHeXh/Phf402/d/gAAAP//AwBQSwMEFAAG&#13;&#10;AAgAAAAhAIQzIhjjAAAAEAEAAA8AAABkcnMvZG93bnJldi54bWxMT01Pg0AQvZv4HzZj4s0utKUi&#13;&#10;ZWn8iCY9WurB25adApGdJexS8N87nvTyksl78z7y3Ww7ccHBt44UxIsIBFLlTEu1gmP5epeC8EGT&#13;&#10;0Z0jVPCNHnbF9VWuM+MmesfLIdSCTchnWkETQp9J6asGrfYL1yMxd3aD1YHPoZZm0BOb204uo2gj&#13;&#10;rW6JExrd43OD1ddhtAqmUn8ktI/P8eexq8snTN5G7JW6vZlftgyPWxAB5/D3Ab8buD8UXOzkRjJe&#13;&#10;dAru18mapUzEUQyCFekmWoE4KViu0geQRS7/Dyl+AAAA//8DAFBLAQItABQABgAIAAAAIQC2gziS&#13;&#10;/gAAAOEBAAATAAAAAAAAAAAAAAAAAAAAAABbQ29udGVudF9UeXBlc10ueG1sUEsBAi0AFAAGAAgA&#13;&#10;AAAhADj9If/WAAAAlAEAAAsAAAAAAAAAAAAAAAAALwEAAF9yZWxzLy5yZWxzUEsBAi0AFAAGAAgA&#13;&#10;AAAhADKhFmLaAQAA9QMAAA4AAAAAAAAAAAAAAAAALgIAAGRycy9lMm9Eb2MueG1sUEsBAi0AFAAG&#13;&#10;AAgAAAAhAIQzIhjjAAAAEAEAAA8AAAAAAAAAAAAAAAAANAQAAGRycy9kb3ducmV2LnhtbFBLBQYA&#13;&#10;AAAABAAEAPMAAABEBQAAAAA=&#13;&#10;" adj="-154" strokecolor="black [3200]" strokeweight=".5pt">
                      <v:stroke endarrow="block"/>
                    </v:shape>
                  </w:pict>
                </mc:Fallback>
              </mc:AlternateContent>
            </w:r>
          </w:p>
        </w:tc>
        <w:tc>
          <w:tcPr>
            <w:tcW w:w="2047" w:type="dxa"/>
          </w:tcPr>
          <w:p w14:paraId="283819FA" w14:textId="77777777" w:rsidR="00326C72" w:rsidRPr="004667C6" w:rsidRDefault="00326C72" w:rsidP="00E67F9E">
            <w:pPr>
              <w:jc w:val="center"/>
              <w:rPr>
                <w:lang w:val="kk-KZ"/>
              </w:rPr>
            </w:pPr>
            <w:r w:rsidRPr="004667C6">
              <w:t>Білім беру және кадрлар</w:t>
            </w:r>
          </w:p>
          <w:p w14:paraId="0B495A0D" w14:textId="77777777" w:rsidR="00326C72" w:rsidRPr="004667C6" w:rsidRDefault="00326C72" w:rsidP="00E67F9E">
            <w:pPr>
              <w:jc w:val="center"/>
              <w:rPr>
                <w:lang w:val="kk-KZ"/>
              </w:rPr>
            </w:pPr>
            <w:r w:rsidRPr="004667C6">
              <w:t>(оқыту, STEM, білікті мамандар)</w:t>
            </w:r>
          </w:p>
        </w:tc>
      </w:tr>
      <w:tr w:rsidR="00326C72" w:rsidRPr="004667C6" w14:paraId="62EAABF6" w14:textId="77777777" w:rsidTr="00E67F9E">
        <w:tc>
          <w:tcPr>
            <w:tcW w:w="1042" w:type="dxa"/>
            <w:tcBorders>
              <w:top w:val="nil"/>
              <w:left w:val="nil"/>
              <w:bottom w:val="nil"/>
              <w:right w:val="single" w:sz="4" w:space="0" w:color="000000" w:themeColor="text1"/>
            </w:tcBorders>
          </w:tcPr>
          <w:p w14:paraId="43F80683" w14:textId="77777777" w:rsidR="00326C72" w:rsidRPr="004667C6" w:rsidRDefault="00326C72" w:rsidP="00E67F9E">
            <w:pPr>
              <w:jc w:val="center"/>
            </w:pPr>
          </w:p>
        </w:tc>
        <w:tc>
          <w:tcPr>
            <w:tcW w:w="6539" w:type="dxa"/>
            <w:gridSpan w:val="5"/>
            <w:tcBorders>
              <w:left w:val="single" w:sz="4" w:space="0" w:color="000000" w:themeColor="text1"/>
            </w:tcBorders>
          </w:tcPr>
          <w:p w14:paraId="1D1EB079" w14:textId="77777777" w:rsidR="00326C72" w:rsidRPr="004667C6" w:rsidRDefault="00326C72" w:rsidP="00E67F9E">
            <w:pPr>
              <w:jc w:val="center"/>
            </w:pPr>
            <w:r w:rsidRPr="004667C6">
              <w:rPr>
                <w:lang w:val="kk-KZ"/>
              </w:rPr>
              <w:t xml:space="preserve">  </w:t>
            </w:r>
            <w:r w:rsidRPr="004667C6">
              <w:t>Жүйенің өзара байланыстары</w:t>
            </w:r>
          </w:p>
        </w:tc>
        <w:tc>
          <w:tcPr>
            <w:tcW w:w="2047" w:type="dxa"/>
            <w:vMerge w:val="restart"/>
            <w:tcBorders>
              <w:bottom w:val="nil"/>
              <w:right w:val="nil"/>
            </w:tcBorders>
          </w:tcPr>
          <w:p w14:paraId="3D64E67A" w14:textId="77777777" w:rsidR="00326C72" w:rsidRPr="004667C6" w:rsidRDefault="00326C72" w:rsidP="00E67F9E">
            <w:pPr>
              <w:jc w:val="center"/>
            </w:pPr>
          </w:p>
        </w:tc>
      </w:tr>
      <w:tr w:rsidR="00326C72" w:rsidRPr="004667C6" w14:paraId="037C290D" w14:textId="77777777" w:rsidTr="00E67F9E">
        <w:tc>
          <w:tcPr>
            <w:tcW w:w="7581" w:type="dxa"/>
            <w:gridSpan w:val="6"/>
            <w:tcBorders>
              <w:top w:val="nil"/>
              <w:left w:val="nil"/>
              <w:bottom w:val="nil"/>
              <w:right w:val="nil"/>
            </w:tcBorders>
          </w:tcPr>
          <w:p w14:paraId="5FD3EDCF" w14:textId="77777777" w:rsidR="00326C72" w:rsidRPr="004667C6" w:rsidRDefault="00326C72" w:rsidP="00E67F9E">
            <w:pPr>
              <w:jc w:val="center"/>
              <w:rPr>
                <w:lang w:val="kk-KZ"/>
              </w:rPr>
            </w:pPr>
          </w:p>
        </w:tc>
        <w:tc>
          <w:tcPr>
            <w:tcW w:w="2047" w:type="dxa"/>
            <w:vMerge/>
            <w:tcBorders>
              <w:left w:val="nil"/>
              <w:bottom w:val="nil"/>
              <w:right w:val="nil"/>
            </w:tcBorders>
          </w:tcPr>
          <w:p w14:paraId="6056F830" w14:textId="77777777" w:rsidR="00326C72" w:rsidRPr="004667C6" w:rsidRDefault="00326C72" w:rsidP="00E67F9E">
            <w:pPr>
              <w:jc w:val="center"/>
            </w:pPr>
          </w:p>
        </w:tc>
      </w:tr>
      <w:tr w:rsidR="00326C72" w:rsidRPr="004667C6" w14:paraId="1D9F7414" w14:textId="77777777" w:rsidTr="00E67F9E">
        <w:tc>
          <w:tcPr>
            <w:tcW w:w="1057" w:type="dxa"/>
            <w:gridSpan w:val="2"/>
            <w:vMerge w:val="restart"/>
            <w:tcBorders>
              <w:top w:val="nil"/>
              <w:left w:val="nil"/>
              <w:right w:val="single" w:sz="4" w:space="0" w:color="FFFFFF" w:themeColor="background1"/>
            </w:tcBorders>
          </w:tcPr>
          <w:p w14:paraId="4D3F8282" w14:textId="77777777" w:rsidR="00326C72" w:rsidRPr="004667C6" w:rsidRDefault="00326C72" w:rsidP="00E67F9E">
            <w:pPr>
              <w:jc w:val="center"/>
              <w:rPr>
                <w:b/>
                <w:bCs/>
              </w:rPr>
            </w:pPr>
            <w:r w:rsidRPr="004667C6">
              <w:rPr>
                <w:b/>
                <w:bCs/>
                <w:noProof/>
                <w14:ligatures w14:val="standardContextual"/>
              </w:rPr>
              <mc:AlternateContent>
                <mc:Choice Requires="wps">
                  <w:drawing>
                    <wp:anchor distT="0" distB="0" distL="114300" distR="114300" simplePos="0" relativeHeight="251676672" behindDoc="0" locked="0" layoutInCell="1" allowOverlap="1" wp14:anchorId="01D3CCC0" wp14:editId="356287BD">
                      <wp:simplePos x="0" y="0"/>
                      <wp:positionH relativeFrom="column">
                        <wp:posOffset>589361</wp:posOffset>
                      </wp:positionH>
                      <wp:positionV relativeFrom="paragraph">
                        <wp:posOffset>368422</wp:posOffset>
                      </wp:positionV>
                      <wp:extent cx="0" cy="165370"/>
                      <wp:effectExtent l="0" t="0" r="12700" b="12700"/>
                      <wp:wrapNone/>
                      <wp:docPr id="228719628" name="Прямая соединительная линия 84"/>
                      <wp:cNvGraphicFramePr/>
                      <a:graphic xmlns:a="http://schemas.openxmlformats.org/drawingml/2006/main">
                        <a:graphicData uri="http://schemas.microsoft.com/office/word/2010/wordprocessingShape">
                          <wps:wsp>
                            <wps:cNvCnPr/>
                            <wps:spPr>
                              <a:xfrm flipV="1">
                                <a:off x="0" y="0"/>
                                <a:ext cx="0" cy="16537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D1530BE" id="Прямая соединительная линия 84"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4pt,29pt" to="46.4pt,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sgnowEAAJEDAAAOAAAAZHJzL2Uyb0RvYy54bWysU01P3DAQvVfqf7B8Z5NdVFpFm+UAggsC&#13;&#10;1K+7ccYbC3/JNpvsv2c82Q1VWzggLpY/3nszb2a8Ph+tYTuISXvX8uWi5gyc9J1225b/+nl18o2z&#13;&#10;lIXrhPEOWr6HxM83nz+th9DAyvfedBAZirjUDKHlfc6hqaoke7AiLXwAh4/KRysyHuO26qIYUN2a&#13;&#10;alXXZ9XgYxeil5AS3l5Oj3xD+kqBzHdKJcjMtBxzy7RGWh/KWm3WotlGEXotD2mId2RhhXYYdJa6&#13;&#10;FFmwp6j/kbJaRp+8ygvpbeWV0hLIA7pZ1n+5+dGLAOQFi5PCXKb0cbLydnfh7iOWYQipSeE+Fhej&#13;&#10;ipYpo8Nv7Cn5wkzZSGXbz2WDMTM5XUq8XZ59Of1KFa0mhaIUYsrX4C0rm5Yb7Yoh0YjdTcoYFaFH&#13;&#10;CB5ecqBd3hsoYOO+g2K6w1grYtN4wIWJbCewsd3jsjQStQhZKEobM5Pqt0kHbKEBjcxMnLy/Gm1G&#13;&#10;U0Tv8ky02vn4v6h5PKaqJvzR9eS12H7w3Z46QuXAvpOzw4yWwfrzTPSXn7R5BgAA//8DAFBLAwQU&#13;&#10;AAYACAAAACEALqh76N0AAAAMAQAADwAAAGRycy9kb3ducmV2LnhtbEyPzU7DMBCE70i8g7VI3KhD&#13;&#10;+QtpNhUUIS69tPAAbryNI+J1FLuteXsWLnBZaTSa2fnqZfaDOtIU+8AI17MCFHEbbM8dwsf761UJ&#13;&#10;KibD1gyBCeGLIiyb87PaVDaceEPHbeqUlHCsDIJLaay0jq0jb+IsjMTi7cPkTRI5ddpO5iTlftDz&#13;&#10;orjX3vQsH5wZaeWo/dwePIJfvT2sw6bMeR0nG5/3N8l5Rry8yC8LOU8LUIly+kvAD4Psh0aG7cKB&#13;&#10;bVQDwuNc5ieEu1K4xP/VO4TytgDd1Po/RPMNAAD//wMAUEsBAi0AFAAGAAgAAAAhALaDOJL+AAAA&#13;&#10;4QEAABMAAAAAAAAAAAAAAAAAAAAAAFtDb250ZW50X1R5cGVzXS54bWxQSwECLQAUAAYACAAAACEA&#13;&#10;OP0h/9YAAACUAQAACwAAAAAAAAAAAAAAAAAvAQAAX3JlbHMvLnJlbHNQSwECLQAUAAYACAAAACEA&#13;&#10;qnrIJ6MBAACRAwAADgAAAAAAAAAAAAAAAAAuAgAAZHJzL2Uyb0RvYy54bWxQSwECLQAUAAYACAAA&#13;&#10;ACEALqh76N0AAAAMAQAADwAAAAAAAAAAAAAAAAD9AwAAZHJzL2Rvd25yZXYueG1sUEsFBgAAAAAE&#13;&#10;AAQA8wAAAAcFAAAAAA==&#13;&#10;" strokecolor="black [3200]" strokeweight="1pt">
                      <v:stroke joinstyle="miter"/>
                    </v:line>
                  </w:pict>
                </mc:Fallback>
              </mc:AlternateContent>
            </w:r>
            <w:r w:rsidRPr="004667C6">
              <w:rPr>
                <w:b/>
                <w:bCs/>
                <w:noProof/>
                <w14:ligatures w14:val="standardContextual"/>
              </w:rPr>
              <mc:AlternateContent>
                <mc:Choice Requires="wps">
                  <w:drawing>
                    <wp:anchor distT="0" distB="0" distL="114300" distR="114300" simplePos="0" relativeHeight="251675648" behindDoc="0" locked="0" layoutInCell="1" allowOverlap="1" wp14:anchorId="1FFE3B07" wp14:editId="772B2C18">
                      <wp:simplePos x="0" y="0"/>
                      <wp:positionH relativeFrom="column">
                        <wp:posOffset>589361</wp:posOffset>
                      </wp:positionH>
                      <wp:positionV relativeFrom="paragraph">
                        <wp:posOffset>-1229</wp:posOffset>
                      </wp:positionV>
                      <wp:extent cx="0" cy="184825"/>
                      <wp:effectExtent l="0" t="0" r="12700" b="5715"/>
                      <wp:wrapNone/>
                      <wp:docPr id="1533039710" name="Прямая соединительная линия 83"/>
                      <wp:cNvGraphicFramePr/>
                      <a:graphic xmlns:a="http://schemas.openxmlformats.org/drawingml/2006/main">
                        <a:graphicData uri="http://schemas.microsoft.com/office/word/2010/wordprocessingShape">
                          <wps:wsp>
                            <wps:cNvCnPr/>
                            <wps:spPr>
                              <a:xfrm>
                                <a:off x="0" y="0"/>
                                <a:ext cx="0" cy="1848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D76523" id="Прямая соединительная линия 8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6.4pt,-.1pt" to="46.4pt,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uNrmQEAAIcDAAAOAAAAZHJzL2Uyb0RvYy54bWysU8tu2zAQvAfoPxC815KMNjAEyzkkaC9F&#13;&#10;E6TNBzDU0iJKcokla8l/H5Ky5SIpcih6WfExs7szXG1vJmvYAShodB1vVjVn4CT22u07/vTzy8cN&#13;&#10;ZyEK1wuDDjp+hMBvdh+utqNvYY0Dmh6IpSQutKPv+BCjb6sqyAGsCCv04NKlQrIipi3tq57EmLJb&#13;&#10;U63r+roakXpPKCGEdHo3X/Jdya8UyHivVIDITMdTb7FEKvE5x2q3Fe2ehB+0PLUh/qELK7RLRZdU&#13;&#10;dyIK9pv0m1RWS8KAKq4k2gqV0hKKhqSmqV+p+TEID0VLMif4xabw/9LK74db90DJhtGHNvgHyiom&#13;&#10;RTZ/U39sKmYdF7NgikzOhzKdNptPm/Xn7GN14XkK8SugZXnRcaNdliFacfgW4gw9QxLvUrms4tFA&#13;&#10;Bhv3CIrpPtVaF3YZCrg1xA4iPWf/qzmVLchMUdqYhVS/TzphMw3KoCzE5n3igi4V0cWFaLVD+hs5&#13;&#10;TudW1Yw/q561ZtnP2B/LOxQ70msXQ0+Tmcfpz32hX/6f3QsAAAD//wMAUEsDBBQABgAIAAAAIQBm&#13;&#10;1Wk63gAAAAsBAAAPAAAAZHJzL2Rvd25yZXYueG1sTI/BTsMwEETvSP0HaytxQa1DkGibxqkiUD+A&#13;&#10;tgeO23iJo9rrELtp+HsMF7isNBrN7JtyNzkrRhpC51nB4zIDQdx43XGr4HTcL9YgQkTWaD2Tgi8K&#13;&#10;sKtmdyUW2t/4jcZDbEUq4VCgAhNjX0gZGkMOw9L3xMn78IPDmOTQSj3gLZU7K/Mse5YOO04fDPb0&#13;&#10;Yqi5HK5OwfF9Rdo82HrEz1pz+3Tp9qtMqfv59LpNp96CiDTFvwT8bEj8UCWws7+yDsIq2OQJPypY&#13;&#10;5CCS/SvPCvL1BmRVyv8bqm8AAAD//wMAUEsBAi0AFAAGAAgAAAAhALaDOJL+AAAA4QEAABMAAAAA&#13;&#10;AAAAAAAAAAAAAAAAAFtDb250ZW50X1R5cGVzXS54bWxQSwECLQAUAAYACAAAACEAOP0h/9YAAACU&#13;&#10;AQAACwAAAAAAAAAAAAAAAAAvAQAAX3JlbHMvLnJlbHNQSwECLQAUAAYACAAAACEAxT7ja5kBAACH&#13;&#10;AwAADgAAAAAAAAAAAAAAAAAuAgAAZHJzL2Uyb0RvYy54bWxQSwECLQAUAAYACAAAACEAZtVpOt4A&#13;&#10;AAALAQAADwAAAAAAAAAAAAAAAADzAwAAZHJzL2Rvd25yZXYueG1sUEsFBgAAAAAEAAQA8wAAAP4E&#13;&#10;AAAAAA==&#13;&#10;" strokecolor="black [3200]" strokeweight="1pt">
                      <v:stroke joinstyle="miter"/>
                    </v:line>
                  </w:pict>
                </mc:Fallback>
              </mc:AlternateContent>
            </w:r>
          </w:p>
        </w:tc>
        <w:tc>
          <w:tcPr>
            <w:tcW w:w="6524" w:type="dxa"/>
            <w:gridSpan w:val="4"/>
            <w:tcBorders>
              <w:left w:val="single" w:sz="4" w:space="0" w:color="FFFFFF" w:themeColor="background1"/>
            </w:tcBorders>
          </w:tcPr>
          <w:p w14:paraId="187E8434" w14:textId="77777777" w:rsidR="00326C72" w:rsidRPr="004667C6" w:rsidRDefault="00326C72" w:rsidP="00E67F9E">
            <w:pPr>
              <w:ind w:left="765"/>
              <w:jc w:val="center"/>
              <w:rPr>
                <w:b/>
                <w:bCs/>
              </w:rPr>
            </w:pPr>
            <w:r w:rsidRPr="004667C6">
              <w:t>(мемлекет + қаржы ↔ фирмалар ↔ білім + ҒЗТКЖ)</w:t>
            </w:r>
          </w:p>
        </w:tc>
        <w:tc>
          <w:tcPr>
            <w:tcW w:w="2047" w:type="dxa"/>
            <w:vMerge/>
            <w:tcBorders>
              <w:bottom w:val="nil"/>
              <w:right w:val="nil"/>
            </w:tcBorders>
          </w:tcPr>
          <w:p w14:paraId="48A2839A" w14:textId="77777777" w:rsidR="00326C72" w:rsidRPr="004667C6" w:rsidRDefault="00326C72" w:rsidP="00E67F9E">
            <w:pPr>
              <w:jc w:val="center"/>
            </w:pPr>
          </w:p>
        </w:tc>
      </w:tr>
      <w:tr w:rsidR="00326C72" w:rsidRPr="004667C6" w14:paraId="0D80FA83" w14:textId="77777777" w:rsidTr="00E67F9E">
        <w:tc>
          <w:tcPr>
            <w:tcW w:w="1057" w:type="dxa"/>
            <w:gridSpan w:val="2"/>
            <w:vMerge/>
            <w:tcBorders>
              <w:left w:val="nil"/>
              <w:right w:val="single" w:sz="4" w:space="0" w:color="FFFFFF" w:themeColor="background1"/>
            </w:tcBorders>
          </w:tcPr>
          <w:p w14:paraId="0934E189" w14:textId="77777777" w:rsidR="00326C72" w:rsidRPr="004667C6" w:rsidRDefault="00326C72" w:rsidP="00E67F9E">
            <w:pPr>
              <w:jc w:val="center"/>
              <w:rPr>
                <w:lang w:val="kk-KZ"/>
              </w:rPr>
            </w:pPr>
          </w:p>
        </w:tc>
        <w:tc>
          <w:tcPr>
            <w:tcW w:w="6524" w:type="dxa"/>
            <w:gridSpan w:val="4"/>
            <w:tcBorders>
              <w:left w:val="single" w:sz="4" w:space="0" w:color="FFFFFF" w:themeColor="background1"/>
              <w:right w:val="nil"/>
            </w:tcBorders>
          </w:tcPr>
          <w:p w14:paraId="4CBCF612" w14:textId="77777777" w:rsidR="00326C72" w:rsidRPr="004667C6" w:rsidRDefault="00326C72" w:rsidP="00E67F9E">
            <w:pPr>
              <w:rPr>
                <w:lang w:val="kk-KZ"/>
              </w:rPr>
            </w:pPr>
          </w:p>
        </w:tc>
        <w:tc>
          <w:tcPr>
            <w:tcW w:w="2047" w:type="dxa"/>
            <w:vMerge/>
            <w:tcBorders>
              <w:left w:val="nil"/>
              <w:bottom w:val="nil"/>
              <w:right w:val="nil"/>
            </w:tcBorders>
          </w:tcPr>
          <w:p w14:paraId="0838FE50" w14:textId="77777777" w:rsidR="00326C72" w:rsidRPr="004667C6" w:rsidRDefault="00326C72" w:rsidP="00E67F9E">
            <w:pPr>
              <w:jc w:val="center"/>
            </w:pPr>
          </w:p>
        </w:tc>
      </w:tr>
      <w:tr w:rsidR="00326C72" w:rsidRPr="004667C6" w14:paraId="6F5BB1EB" w14:textId="77777777" w:rsidTr="00E67F9E">
        <w:tc>
          <w:tcPr>
            <w:tcW w:w="1057" w:type="dxa"/>
            <w:gridSpan w:val="2"/>
            <w:vMerge/>
            <w:tcBorders>
              <w:left w:val="nil"/>
              <w:right w:val="single" w:sz="4" w:space="0" w:color="FFFFFF" w:themeColor="background1"/>
            </w:tcBorders>
          </w:tcPr>
          <w:p w14:paraId="281736F4" w14:textId="77777777" w:rsidR="00326C72" w:rsidRPr="004667C6" w:rsidRDefault="00326C72" w:rsidP="00E67F9E">
            <w:pPr>
              <w:jc w:val="center"/>
              <w:rPr>
                <w:lang w:val="kk-KZ"/>
              </w:rPr>
            </w:pPr>
          </w:p>
        </w:tc>
        <w:tc>
          <w:tcPr>
            <w:tcW w:w="6524" w:type="dxa"/>
            <w:gridSpan w:val="4"/>
            <w:tcBorders>
              <w:left w:val="single" w:sz="4" w:space="0" w:color="FFFFFF" w:themeColor="background1"/>
            </w:tcBorders>
          </w:tcPr>
          <w:p w14:paraId="1DA3ED6F" w14:textId="77777777" w:rsidR="00326C72" w:rsidRPr="004667C6" w:rsidRDefault="00326C72" w:rsidP="00E67F9E">
            <w:pPr>
              <w:jc w:val="center"/>
              <w:rPr>
                <w:lang w:val="kk-KZ"/>
              </w:rPr>
            </w:pPr>
            <w:r w:rsidRPr="004667C6">
              <w:rPr>
                <w:noProof/>
                <w:lang w:val="kk-KZ"/>
                <w14:ligatures w14:val="standardContextual"/>
              </w:rPr>
              <mc:AlternateContent>
                <mc:Choice Requires="wps">
                  <w:drawing>
                    <wp:anchor distT="0" distB="0" distL="114300" distR="114300" simplePos="0" relativeHeight="251678720" behindDoc="0" locked="0" layoutInCell="1" allowOverlap="1" wp14:anchorId="4E478988" wp14:editId="29740724">
                      <wp:simplePos x="0" y="0"/>
                      <wp:positionH relativeFrom="column">
                        <wp:posOffset>2058251</wp:posOffset>
                      </wp:positionH>
                      <wp:positionV relativeFrom="paragraph">
                        <wp:posOffset>170937</wp:posOffset>
                      </wp:positionV>
                      <wp:extent cx="0" cy="340738"/>
                      <wp:effectExtent l="63500" t="0" r="38100" b="40640"/>
                      <wp:wrapNone/>
                      <wp:docPr id="373311525" name="Прямая со стрелкой 91"/>
                      <wp:cNvGraphicFramePr/>
                      <a:graphic xmlns:a="http://schemas.openxmlformats.org/drawingml/2006/main">
                        <a:graphicData uri="http://schemas.microsoft.com/office/word/2010/wordprocessingShape">
                          <wps:wsp>
                            <wps:cNvCnPr/>
                            <wps:spPr>
                              <a:xfrm>
                                <a:off x="0" y="0"/>
                                <a:ext cx="0" cy="3407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072CB9" id="Прямая со стрелкой 91" o:spid="_x0000_s1026" type="#_x0000_t32" style="position:absolute;margin-left:162.05pt;margin-top:13.45pt;width:0;height:26.8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Cz2tQEAAL4DAAAOAAAAZHJzL2Uyb0RvYy54bWysU9tu1DAQfUfiHyy/s8m2CKpos33YAi8I&#13;&#10;Kigf4DrjxMI3jYdN8vfYzm4WcZGqipeJL3Nmzjme7G4na9gRMGrvWr7d1JyBk77Trm/5t4f3r244&#13;&#10;iyRcJ4x30PIZIr/dv3yxG0MDV37wpgNkqYiLzRhaPhCFpqqiHMCKuPEBXLpUHq2gtMW+6lCMqbo1&#13;&#10;1VVdv6lGj11ALyHGdHq3XPJ9qa8USPqsVARipuWJG5WIJT7mWO13oulRhEHLEw3xDBZWaJearqXu&#13;&#10;BAn2A/UfpayW6KNXtJHeVl4pLaFoSGq29W9qvg4iQNGSzIlhtSn+v7Ly0/Hg7jHZMIbYxHCPWcWk&#13;&#10;0OZv4semYta8mgUTMbkcynR6/bp+e32TfawuuICRPoC3LC9aHgmF7gc6eOfSi3jcFq/E8WOkBXgG&#13;&#10;5KbG5UhCm3euYzSHNDaEWrjewKlPTqkuhMuKZgML/AsoprtEcWlTZgkOBtlRpCnovm/XKikzQ5Q2&#13;&#10;ZgXVhds/QafcDIMyX08Frtmlo3e0Aq12Hv/WlaYzVbXkn1UvWrPsR9/N5fmKHWlIyjucBjpP4a/7&#13;&#10;Ar/8dvufAAAA//8DAFBLAwQUAAYACAAAACEAAh+MvuEAAAAOAQAADwAAAGRycy9kb3ducmV2Lnht&#13;&#10;bExPyU7DMBC9I/EP1iBxo04DCmkap0IsxwrRVKhHN57EUb1EsdOGv2cQB7iMNPPevKXczNawM46h&#13;&#10;907AcpEAQ9d41btOwL5+u8uBhSidksY7FPCFATbV9VUpC+Uv7gPPu9gxEnGhkAJ0jEPBeWg0WhkW&#13;&#10;fkBHWOtHKyOtY8fVKC8kbg1PkyTjVvaOHLQc8Fljc9pNVkBbd/vm8JrzybTvj/WnXultvRXi9mZ+&#13;&#10;WdN4WgOLOMe/D/jpQPmhomBHPzkVmBFwnz4siSogzVbAiPB7OArIkwx4VfL/NapvAAAA//8DAFBL&#13;&#10;AQItABQABgAIAAAAIQC2gziS/gAAAOEBAAATAAAAAAAAAAAAAAAAAAAAAABbQ29udGVudF9UeXBl&#13;&#10;c10ueG1sUEsBAi0AFAAGAAgAAAAhADj9If/WAAAAlAEAAAsAAAAAAAAAAAAAAAAALwEAAF9yZWxz&#13;&#10;Ly5yZWxzUEsBAi0AFAAGAAgAAAAhAOxQLPa1AQAAvgMAAA4AAAAAAAAAAAAAAAAALgIAAGRycy9l&#13;&#10;Mm9Eb2MueG1sUEsBAi0AFAAGAAgAAAAhAAIfjL7hAAAADgEAAA8AAAAAAAAAAAAAAAAADwQAAGRy&#13;&#10;cy9kb3ducmV2LnhtbFBLBQYAAAAABAAEAPMAAAAdBQAAAAA=&#13;&#10;" strokecolor="black [3200]" strokeweight=".5pt">
                      <v:stroke endarrow="block" joinstyle="miter"/>
                    </v:shape>
                  </w:pict>
                </mc:Fallback>
              </mc:AlternateContent>
            </w:r>
            <w:r w:rsidRPr="004667C6">
              <w:rPr>
                <w:lang w:val="kk-KZ"/>
              </w:rPr>
              <w:t xml:space="preserve">    </w:t>
            </w:r>
            <w:r w:rsidRPr="004667C6">
              <w:t>инновациялар → оқыту → экономикалық өсу</w:t>
            </w:r>
          </w:p>
        </w:tc>
        <w:tc>
          <w:tcPr>
            <w:tcW w:w="2047" w:type="dxa"/>
            <w:vMerge/>
            <w:tcBorders>
              <w:bottom w:val="nil"/>
              <w:right w:val="nil"/>
            </w:tcBorders>
          </w:tcPr>
          <w:p w14:paraId="34D8770B" w14:textId="77777777" w:rsidR="00326C72" w:rsidRPr="004667C6" w:rsidRDefault="00326C72" w:rsidP="00E67F9E">
            <w:pPr>
              <w:jc w:val="center"/>
            </w:pPr>
          </w:p>
        </w:tc>
      </w:tr>
      <w:tr w:rsidR="00326C72" w:rsidRPr="004667C6" w14:paraId="01B44B76" w14:textId="77777777" w:rsidTr="00E67F9E">
        <w:tc>
          <w:tcPr>
            <w:tcW w:w="1057" w:type="dxa"/>
            <w:gridSpan w:val="2"/>
            <w:vMerge/>
            <w:tcBorders>
              <w:left w:val="nil"/>
              <w:right w:val="single" w:sz="4" w:space="0" w:color="FFFFFF" w:themeColor="background1"/>
            </w:tcBorders>
          </w:tcPr>
          <w:p w14:paraId="2BC564CE" w14:textId="77777777" w:rsidR="00326C72" w:rsidRPr="004667C6" w:rsidRDefault="00326C72" w:rsidP="00E67F9E">
            <w:pPr>
              <w:jc w:val="center"/>
              <w:rPr>
                <w:lang w:val="kk-KZ"/>
              </w:rPr>
            </w:pPr>
          </w:p>
        </w:tc>
        <w:tc>
          <w:tcPr>
            <w:tcW w:w="6524" w:type="dxa"/>
            <w:gridSpan w:val="4"/>
            <w:tcBorders>
              <w:left w:val="single" w:sz="4" w:space="0" w:color="FFFFFF" w:themeColor="background1"/>
              <w:bottom w:val="single" w:sz="4" w:space="0" w:color="000000" w:themeColor="text1"/>
              <w:right w:val="nil"/>
            </w:tcBorders>
          </w:tcPr>
          <w:p w14:paraId="4EB903FC" w14:textId="77777777" w:rsidR="00326C72" w:rsidRPr="004667C6" w:rsidRDefault="00326C72" w:rsidP="00E67F9E">
            <w:pPr>
              <w:jc w:val="center"/>
              <w:rPr>
                <w:lang w:val="kk-KZ"/>
              </w:rPr>
            </w:pPr>
          </w:p>
          <w:p w14:paraId="2ADAA986" w14:textId="77777777" w:rsidR="00326C72" w:rsidRPr="004667C6" w:rsidRDefault="00326C72" w:rsidP="00E67F9E">
            <w:pPr>
              <w:jc w:val="center"/>
              <w:rPr>
                <w:lang w:val="kk-KZ"/>
              </w:rPr>
            </w:pPr>
          </w:p>
        </w:tc>
        <w:tc>
          <w:tcPr>
            <w:tcW w:w="2047" w:type="dxa"/>
            <w:vMerge/>
            <w:tcBorders>
              <w:left w:val="nil"/>
              <w:bottom w:val="nil"/>
              <w:right w:val="nil"/>
            </w:tcBorders>
          </w:tcPr>
          <w:p w14:paraId="21A63E64" w14:textId="77777777" w:rsidR="00326C72" w:rsidRPr="004667C6" w:rsidRDefault="00326C72" w:rsidP="00E67F9E">
            <w:pPr>
              <w:jc w:val="center"/>
            </w:pPr>
          </w:p>
        </w:tc>
      </w:tr>
      <w:tr w:rsidR="00326C72" w:rsidRPr="004667C6" w14:paraId="62ABDA4D" w14:textId="77777777" w:rsidTr="00E67F9E">
        <w:tc>
          <w:tcPr>
            <w:tcW w:w="7581" w:type="dxa"/>
            <w:gridSpan w:val="6"/>
          </w:tcPr>
          <w:p w14:paraId="7CBFAC21" w14:textId="77777777" w:rsidR="00326C72" w:rsidRPr="004667C6" w:rsidRDefault="00326C72" w:rsidP="00E67F9E">
            <w:pPr>
              <w:rPr>
                <w:lang w:val="kk-KZ"/>
              </w:rPr>
            </w:pPr>
            <w:r w:rsidRPr="004667C6">
              <w:rPr>
                <w:color w:val="000000"/>
                <w:sz w:val="28"/>
                <w:szCs w:val="28"/>
              </w:rPr>
              <w:t>Ұ</w:t>
            </w:r>
            <w:r w:rsidRPr="004667C6">
              <w:rPr>
                <w:sz w:val="28"/>
                <w:szCs w:val="28"/>
              </w:rPr>
              <w:t>лттық инновациялық жүйе</w:t>
            </w:r>
            <w:r w:rsidRPr="004667C6">
              <w:rPr>
                <w:sz w:val="28"/>
                <w:szCs w:val="28"/>
                <w:lang w:val="kk-KZ"/>
              </w:rPr>
              <w:t xml:space="preserve"> сипаттамалары</w:t>
            </w:r>
          </w:p>
        </w:tc>
        <w:tc>
          <w:tcPr>
            <w:tcW w:w="2047" w:type="dxa"/>
            <w:vMerge/>
            <w:tcBorders>
              <w:bottom w:val="nil"/>
              <w:right w:val="nil"/>
            </w:tcBorders>
          </w:tcPr>
          <w:p w14:paraId="603B6C05" w14:textId="77777777" w:rsidR="00326C72" w:rsidRPr="004667C6" w:rsidRDefault="00326C72" w:rsidP="00E67F9E">
            <w:pPr>
              <w:jc w:val="center"/>
            </w:pPr>
          </w:p>
        </w:tc>
      </w:tr>
      <w:tr w:rsidR="00326C72" w:rsidRPr="004667C6" w14:paraId="696444C9" w14:textId="77777777" w:rsidTr="00E67F9E">
        <w:tc>
          <w:tcPr>
            <w:tcW w:w="7581" w:type="dxa"/>
            <w:gridSpan w:val="6"/>
          </w:tcPr>
          <w:p w14:paraId="75E297AF" w14:textId="77777777" w:rsidR="00326C72" w:rsidRPr="004667C6" w:rsidRDefault="00326C72" w:rsidP="00326C72">
            <w:pPr>
              <w:pStyle w:val="a7"/>
              <w:numPr>
                <w:ilvl w:val="0"/>
                <w:numId w:val="9"/>
              </w:numPr>
            </w:pPr>
            <w:r w:rsidRPr="004667C6">
              <w:t>Ашықтық</w:t>
            </w:r>
          </w:p>
          <w:p w14:paraId="10E1FB01" w14:textId="77777777" w:rsidR="00326C72" w:rsidRPr="004667C6" w:rsidRDefault="00326C72" w:rsidP="00326C72">
            <w:pPr>
              <w:pStyle w:val="a7"/>
              <w:numPr>
                <w:ilvl w:val="0"/>
                <w:numId w:val="9"/>
              </w:numPr>
            </w:pPr>
            <w:r w:rsidRPr="004667C6">
              <w:rPr>
                <w:color w:val="000000"/>
              </w:rPr>
              <w:t>Әртектілік</w:t>
            </w:r>
          </w:p>
          <w:p w14:paraId="48671487" w14:textId="77777777" w:rsidR="00326C72" w:rsidRPr="004667C6" w:rsidRDefault="00326C72" w:rsidP="00326C72">
            <w:pPr>
              <w:pStyle w:val="a7"/>
              <w:numPr>
                <w:ilvl w:val="0"/>
                <w:numId w:val="9"/>
              </w:numPr>
            </w:pPr>
            <w:r w:rsidRPr="004667C6">
              <w:t>Институционалдық шарттылық</w:t>
            </w:r>
          </w:p>
          <w:p w14:paraId="358B5D9A" w14:textId="77777777" w:rsidR="00326C72" w:rsidRPr="004667C6" w:rsidRDefault="00326C72" w:rsidP="00326C72">
            <w:pPr>
              <w:pStyle w:val="a7"/>
              <w:numPr>
                <w:ilvl w:val="0"/>
                <w:numId w:val="9"/>
              </w:numPr>
            </w:pPr>
            <w:r w:rsidRPr="004667C6">
              <w:t>Мәдени ерекшелік</w:t>
            </w:r>
          </w:p>
          <w:p w14:paraId="3E92BFA0" w14:textId="77777777" w:rsidR="00326C72" w:rsidRPr="004667C6" w:rsidRDefault="00326C72" w:rsidP="00326C72">
            <w:pPr>
              <w:pStyle w:val="a7"/>
              <w:numPr>
                <w:ilvl w:val="0"/>
                <w:numId w:val="9"/>
              </w:numPr>
              <w:rPr>
                <w:lang w:val="kk-KZ"/>
              </w:rPr>
            </w:pPr>
            <w:r w:rsidRPr="004667C6">
              <w:t>Тарихи тәуелділік</w:t>
            </w:r>
          </w:p>
        </w:tc>
        <w:tc>
          <w:tcPr>
            <w:tcW w:w="2047" w:type="dxa"/>
            <w:vMerge/>
            <w:tcBorders>
              <w:bottom w:val="nil"/>
              <w:right w:val="nil"/>
            </w:tcBorders>
          </w:tcPr>
          <w:p w14:paraId="1ECE3F6F" w14:textId="77777777" w:rsidR="00326C72" w:rsidRPr="004667C6" w:rsidRDefault="00326C72" w:rsidP="00E67F9E">
            <w:pPr>
              <w:jc w:val="center"/>
            </w:pPr>
          </w:p>
        </w:tc>
      </w:tr>
    </w:tbl>
    <w:p w14:paraId="46AFCD74" w14:textId="77777777" w:rsidR="00326C72" w:rsidRPr="004667C6" w:rsidRDefault="00326C72" w:rsidP="00326C72">
      <w:pPr>
        <w:ind w:firstLine="708"/>
        <w:rPr>
          <w:lang w:val="kk-KZ"/>
        </w:rPr>
      </w:pPr>
    </w:p>
    <w:p w14:paraId="6169AD56" w14:textId="5AFBB194" w:rsidR="00326C72" w:rsidRPr="004667C6" w:rsidRDefault="00326C72" w:rsidP="00326C72">
      <w:pPr>
        <w:jc w:val="center"/>
        <w:rPr>
          <w:sz w:val="28"/>
          <w:szCs w:val="28"/>
          <w:lang w:val="kk-KZ"/>
        </w:rPr>
      </w:pPr>
      <w:r w:rsidRPr="004667C6">
        <w:rPr>
          <w:sz w:val="28"/>
          <w:szCs w:val="28"/>
        </w:rPr>
        <w:t xml:space="preserve">Сурет </w:t>
      </w:r>
      <w:r w:rsidRPr="004667C6">
        <w:rPr>
          <w:sz w:val="28"/>
          <w:szCs w:val="28"/>
          <w:lang w:val="kk-KZ"/>
        </w:rPr>
        <w:t>1</w:t>
      </w:r>
      <w:r w:rsidR="00EC4755">
        <w:rPr>
          <w:sz w:val="28"/>
          <w:szCs w:val="28"/>
          <w:lang w:val="kk-KZ"/>
        </w:rPr>
        <w:t>1</w:t>
      </w:r>
      <w:r w:rsidRPr="004667C6">
        <w:rPr>
          <w:sz w:val="28"/>
          <w:szCs w:val="28"/>
          <w:lang w:val="kk-KZ"/>
        </w:rPr>
        <w:t xml:space="preserve"> – </w:t>
      </w:r>
      <w:r w:rsidRPr="004667C6">
        <w:rPr>
          <w:sz w:val="28"/>
          <w:szCs w:val="28"/>
        </w:rPr>
        <w:t>Ұлттық инновациялық жүйенің құрылым</w:t>
      </w:r>
      <w:r w:rsidRPr="004667C6">
        <w:rPr>
          <w:sz w:val="28"/>
          <w:szCs w:val="28"/>
          <w:lang w:val="kk-KZ"/>
        </w:rPr>
        <w:t>ы</w:t>
      </w:r>
    </w:p>
    <w:p w14:paraId="2E2BA00C" w14:textId="77777777" w:rsidR="00326C72" w:rsidRPr="004667C6" w:rsidRDefault="00326C72" w:rsidP="00326C72">
      <w:pPr>
        <w:jc w:val="center"/>
        <w:rPr>
          <w:sz w:val="32"/>
          <w:szCs w:val="32"/>
          <w:lang w:val="kk-KZ"/>
        </w:rPr>
      </w:pPr>
    </w:p>
    <w:p w14:paraId="5AA7C419" w14:textId="77777777" w:rsidR="00326C72" w:rsidRDefault="00326C72" w:rsidP="00326C72">
      <w:pPr>
        <w:ind w:firstLine="708"/>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w:t>
      </w:r>
      <w:r w:rsidRPr="004667C6">
        <w:rPr>
          <w:sz w:val="28"/>
          <w:szCs w:val="28"/>
          <w:lang w:val="en-US"/>
        </w:rPr>
        <w:t xml:space="preserve"> [4] </w:t>
      </w:r>
      <w:r w:rsidRPr="004667C6">
        <w:rPr>
          <w:sz w:val="28"/>
          <w:szCs w:val="28"/>
          <w:lang w:val="kk-KZ"/>
        </w:rPr>
        <w:t>дереккөз негізінде құрастырылды</w:t>
      </w:r>
    </w:p>
    <w:p w14:paraId="711AE7D1" w14:textId="77777777" w:rsidR="00326C72" w:rsidRPr="004667C6" w:rsidRDefault="00326C72" w:rsidP="00326C72">
      <w:pPr>
        <w:ind w:firstLine="708"/>
        <w:rPr>
          <w:sz w:val="28"/>
          <w:szCs w:val="28"/>
          <w:lang w:val="en-US"/>
        </w:rPr>
      </w:pPr>
    </w:p>
    <w:p w14:paraId="303C3CFB" w14:textId="77777777" w:rsidR="00326C72" w:rsidRPr="004667C6" w:rsidRDefault="00326C72" w:rsidP="00326C72">
      <w:pPr>
        <w:ind w:firstLine="708"/>
        <w:jc w:val="both"/>
        <w:rPr>
          <w:sz w:val="28"/>
          <w:szCs w:val="28"/>
        </w:rPr>
      </w:pPr>
      <w:r w:rsidRPr="004667C6">
        <w:rPr>
          <w:sz w:val="28"/>
          <w:szCs w:val="28"/>
        </w:rPr>
        <w:t>Жүйенің келесі деңгейінде инновациялық қызметтің негізгі субъектілері мен инфрақұрылымдық элементтері орналасқан.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Фирмалардың ішкі ұйымдастыруы</w:t>
      </w:r>
      <w:r w:rsidRPr="004667C6">
        <w:rPr>
          <w:rStyle w:val="apple-converted-space"/>
          <w:rFonts w:eastAsiaTheme="majorEastAsia"/>
          <w:color w:val="000000"/>
          <w:sz w:val="28"/>
          <w:szCs w:val="28"/>
          <w:lang w:val="kk-KZ"/>
        </w:rPr>
        <w:t xml:space="preserve"> </w:t>
      </w:r>
      <w:r w:rsidRPr="004667C6">
        <w:rPr>
          <w:sz w:val="28"/>
          <w:szCs w:val="28"/>
        </w:rPr>
        <w:t>ақпарат алмасу, ұйым</w:t>
      </w:r>
      <w:r>
        <w:rPr>
          <w:sz w:val="28"/>
          <w:szCs w:val="28"/>
          <w:lang w:val="kk-KZ"/>
        </w:rPr>
        <w:t xml:space="preserve"> </w:t>
      </w:r>
      <w:r w:rsidRPr="004667C6">
        <w:rPr>
          <w:sz w:val="28"/>
          <w:szCs w:val="28"/>
        </w:rPr>
        <w:t>ішілік оқыту және ҒЗТКЖ қызметімен байланыс арқылы кәсіпорындардың инновациялық әлеуетін анықтайды. Ал</w:t>
      </w:r>
      <w:r w:rsidRPr="004667C6">
        <w:rPr>
          <w:rStyle w:val="apple-converted-space"/>
          <w:rFonts w:eastAsiaTheme="majorEastAsia"/>
          <w:color w:val="000000"/>
          <w:sz w:val="28"/>
          <w:szCs w:val="28"/>
          <w:lang w:val="kk-KZ"/>
        </w:rPr>
        <w:t xml:space="preserve"> </w:t>
      </w:r>
      <w:r w:rsidRPr="004667C6">
        <w:rPr>
          <w:rFonts w:eastAsiaTheme="majorEastAsia"/>
          <w:sz w:val="28"/>
          <w:szCs w:val="28"/>
        </w:rPr>
        <w:t>фирмалар арасындағы қарым-қатынастар</w:t>
      </w:r>
      <w:r w:rsidRPr="004667C6">
        <w:rPr>
          <w:rStyle w:val="apple-converted-space"/>
          <w:rFonts w:eastAsiaTheme="majorEastAsia"/>
          <w:color w:val="000000"/>
          <w:sz w:val="28"/>
          <w:szCs w:val="28"/>
          <w:lang w:val="kk-KZ"/>
        </w:rPr>
        <w:t xml:space="preserve"> </w:t>
      </w:r>
      <w:r w:rsidRPr="004667C6">
        <w:rPr>
          <w:sz w:val="28"/>
          <w:szCs w:val="28"/>
        </w:rPr>
        <w:t>бәсеке мен кооперацияның үйлесуі, желілер мен кластерлердің қалыптасуы арқылы білімнің таралуын және технологиялардың трансферін қамтамасыз етеді.</w:t>
      </w:r>
    </w:p>
    <w:p w14:paraId="11FC2CFF" w14:textId="77777777" w:rsidR="00326C72" w:rsidRPr="004667C6" w:rsidRDefault="00326C72" w:rsidP="00326C72">
      <w:pPr>
        <w:ind w:firstLine="708"/>
        <w:jc w:val="both"/>
        <w:rPr>
          <w:sz w:val="28"/>
          <w:szCs w:val="28"/>
          <w:lang w:val="kk-KZ"/>
        </w:rPr>
      </w:pPr>
      <w:r w:rsidRPr="004667C6">
        <w:rPr>
          <w:sz w:val="28"/>
          <w:szCs w:val="28"/>
        </w:rPr>
        <w:t xml:space="preserve">Мемлекеттік ұжымдар ғылымды қолдау, реттеу және стандарттау құралдары арқылы инновациялық қызметті қуаттандырып, оның институционалдық негізін қалыптастырады. Оған қоса, мемлекет </w:t>
      </w:r>
      <w:r w:rsidRPr="004667C6">
        <w:rPr>
          <w:sz w:val="28"/>
          <w:szCs w:val="28"/>
        </w:rPr>
        <w:lastRenderedPageBreak/>
        <w:t>инновациялардың басты тұтынушысы ретінде де әрекет етеді. Қаржы жүйесі инвестициялар, капитал және венчурлік қаржыландыру тетіктері арқылы инновациялық бағдарламалардың іске асуын қамтамасыз ететін басты экономикалық ресурс көзі болып табылады.</w:t>
      </w:r>
    </w:p>
    <w:p w14:paraId="1256F4E0" w14:textId="77777777" w:rsidR="00326C72" w:rsidRDefault="00326C72" w:rsidP="00326C72">
      <w:pPr>
        <w:ind w:firstLine="708"/>
        <w:jc w:val="both"/>
        <w:rPr>
          <w:sz w:val="28"/>
          <w:szCs w:val="28"/>
          <w:lang w:val="kk-KZ"/>
        </w:rPr>
      </w:pPr>
      <w:r w:rsidRPr="004667C6">
        <w:rPr>
          <w:sz w:val="28"/>
          <w:szCs w:val="28"/>
          <w:lang w:val="kk-KZ"/>
        </w:rPr>
        <w:t xml:space="preserve">Жүйенің маңызды элементтерінің бірі - </w:t>
      </w:r>
      <w:r w:rsidRPr="004667C6">
        <w:rPr>
          <w:sz w:val="28"/>
          <w:szCs w:val="28"/>
        </w:rPr>
        <w:t>ҒЗТКЖ жүйесі</w:t>
      </w:r>
      <w:r w:rsidRPr="004667C6">
        <w:rPr>
          <w:sz w:val="28"/>
          <w:szCs w:val="28"/>
          <w:lang w:val="kk-KZ"/>
        </w:rPr>
        <w:t>, ғылыми білім мен технологиялық конструкцияларды өндіруді жүзеге асырады, нәтижесінде</w:t>
      </w:r>
      <w:r w:rsidRPr="004667C6">
        <w:rPr>
          <w:sz w:val="28"/>
          <w:szCs w:val="28"/>
        </w:rPr>
        <w:t xml:space="preserve"> </w:t>
      </w:r>
      <w:r w:rsidRPr="004667C6">
        <w:rPr>
          <w:sz w:val="28"/>
          <w:szCs w:val="28"/>
          <w:lang w:val="kk-KZ"/>
        </w:rPr>
        <w:t xml:space="preserve">инновациялардың мәндік негізін қалыптастырады. </w:t>
      </w:r>
      <w:r w:rsidRPr="004667C6">
        <w:rPr>
          <w:sz w:val="28"/>
          <w:szCs w:val="28"/>
        </w:rPr>
        <w:t>ҒЗТКЖ жүйесі өз кезегінде білім беру</w:t>
      </w:r>
      <w:r w:rsidRPr="004667C6">
        <w:rPr>
          <w:sz w:val="28"/>
          <w:szCs w:val="28"/>
          <w:lang w:val="kk-KZ"/>
        </w:rPr>
        <w:t>,</w:t>
      </w:r>
      <w:r w:rsidRPr="004667C6">
        <w:rPr>
          <w:sz w:val="28"/>
          <w:szCs w:val="28"/>
        </w:rPr>
        <w:t xml:space="preserve"> кадрлар даярлау жүйесімен жақын байланыста дамиды. Білім беру жүйесінде тәжірибелі мамандарды, ғылыми құрамды және жаңа білімді қалыптастырып, инновациялық экожүйенің адами капиталын қамтамасыз етеді. Жоғарыда аталып кеткен элементтердің барлығы жүйенің өзара байланыстары арқылы жинақталады. Мемлекет пен қаржы институттары, фирмалар мен желілер, оған қоса білім беру мен ҒЗТКЖ арасындағы әрекеттесу инновациялық үдерістің тиімділігін нақтылайды. Нәтижесінде бұл байланыстар</w:t>
      </w:r>
      <w:r>
        <w:rPr>
          <w:sz w:val="28"/>
          <w:szCs w:val="28"/>
          <w:lang w:val="kk-KZ"/>
        </w:rPr>
        <w:t>:</w:t>
      </w:r>
      <w:r w:rsidRPr="004667C6">
        <w:rPr>
          <w:sz w:val="28"/>
          <w:szCs w:val="28"/>
        </w:rPr>
        <w:t xml:space="preserve"> </w:t>
      </w:r>
    </w:p>
    <w:p w14:paraId="2CFCFEBB" w14:textId="77777777" w:rsidR="00326C72" w:rsidRPr="000B5E29" w:rsidRDefault="00326C72" w:rsidP="00326C72">
      <w:pPr>
        <w:ind w:firstLine="708"/>
        <w:jc w:val="both"/>
        <w:rPr>
          <w:sz w:val="28"/>
          <w:szCs w:val="28"/>
          <w:lang w:val="kk-KZ"/>
        </w:rPr>
      </w:pPr>
      <w:r w:rsidRPr="004667C6">
        <w:rPr>
          <w:sz w:val="28"/>
          <w:szCs w:val="28"/>
        </w:rPr>
        <w:t xml:space="preserve">инновациялар -&gt; оқыту -&gt; экономикалық өсу тізбекті әсерін қалыптастырады, атап айтқанда инновациялар білімді арттырады, ал білім өз кезегінде экономикалық өсуді қамтамасыз етеді. </w:t>
      </w:r>
    </w:p>
    <w:p w14:paraId="00C51F1C" w14:textId="77777777" w:rsidR="00326C72" w:rsidRPr="004667C6" w:rsidRDefault="00326C72" w:rsidP="00326C72">
      <w:pPr>
        <w:ind w:firstLine="709"/>
        <w:jc w:val="both"/>
        <w:rPr>
          <w:sz w:val="28"/>
          <w:szCs w:val="28"/>
        </w:rPr>
      </w:pPr>
      <w:r w:rsidRPr="004667C6">
        <w:rPr>
          <w:sz w:val="28"/>
          <w:szCs w:val="28"/>
        </w:rPr>
        <w:t>Ұлттық инновациялық жүйенің бірқатар негізгі сипаттары бар:</w:t>
      </w:r>
    </w:p>
    <w:p w14:paraId="25471A1D" w14:textId="77777777" w:rsidR="00326C72" w:rsidRPr="004667C6" w:rsidRDefault="00326C72" w:rsidP="00326C72">
      <w:pPr>
        <w:numPr>
          <w:ilvl w:val="0"/>
          <w:numId w:val="11"/>
        </w:numPr>
        <w:ind w:left="0" w:firstLine="709"/>
        <w:jc w:val="both"/>
        <w:rPr>
          <w:sz w:val="28"/>
          <w:szCs w:val="28"/>
        </w:rPr>
      </w:pPr>
      <w:r w:rsidRPr="004667C6">
        <w:rPr>
          <w:sz w:val="28"/>
          <w:szCs w:val="28"/>
        </w:rPr>
        <w:t>Ашықтық – жүйе сырттан келетін білім мен технологияларды қабылдай алады;</w:t>
      </w:r>
    </w:p>
    <w:p w14:paraId="33C19311" w14:textId="77777777" w:rsidR="00326C72" w:rsidRPr="004667C6" w:rsidRDefault="00326C72" w:rsidP="00326C72">
      <w:pPr>
        <w:numPr>
          <w:ilvl w:val="0"/>
          <w:numId w:val="11"/>
        </w:numPr>
        <w:ind w:left="0" w:firstLine="709"/>
        <w:jc w:val="both"/>
        <w:rPr>
          <w:sz w:val="28"/>
          <w:szCs w:val="28"/>
        </w:rPr>
      </w:pPr>
      <w:r w:rsidRPr="004667C6">
        <w:rPr>
          <w:sz w:val="28"/>
          <w:szCs w:val="28"/>
        </w:rPr>
        <w:t xml:space="preserve"> Әртектілік – оның құрамына әртүрлі институттар мен қатысушылар кіреді;</w:t>
      </w:r>
    </w:p>
    <w:p w14:paraId="2433D1ED" w14:textId="77777777" w:rsidR="00326C72" w:rsidRPr="004667C6" w:rsidRDefault="00326C72" w:rsidP="00326C72">
      <w:pPr>
        <w:numPr>
          <w:ilvl w:val="0"/>
          <w:numId w:val="11"/>
        </w:numPr>
        <w:ind w:left="0" w:firstLine="709"/>
        <w:jc w:val="both"/>
        <w:rPr>
          <w:sz w:val="28"/>
          <w:szCs w:val="28"/>
        </w:rPr>
      </w:pPr>
      <w:r w:rsidRPr="004667C6">
        <w:rPr>
          <w:sz w:val="28"/>
          <w:szCs w:val="28"/>
        </w:rPr>
        <w:t>Институционалдық шарттылық – инновациялық үдерістер институттар арқылы реттеледі;</w:t>
      </w:r>
    </w:p>
    <w:p w14:paraId="73092BA7" w14:textId="77777777" w:rsidR="00326C72" w:rsidRPr="004667C6" w:rsidRDefault="00326C72" w:rsidP="00326C72">
      <w:pPr>
        <w:numPr>
          <w:ilvl w:val="0"/>
          <w:numId w:val="11"/>
        </w:numPr>
        <w:ind w:left="0" w:firstLine="709"/>
        <w:jc w:val="both"/>
        <w:rPr>
          <w:sz w:val="28"/>
          <w:szCs w:val="28"/>
        </w:rPr>
      </w:pPr>
      <w:r w:rsidRPr="004667C6">
        <w:rPr>
          <w:sz w:val="28"/>
          <w:szCs w:val="28"/>
        </w:rPr>
        <w:t>Мәдени ерекшелік – ұлттық құндылықтар мен нормалар инновациялық мінез-құлыққа ықпал етеді;</w:t>
      </w:r>
    </w:p>
    <w:p w14:paraId="41DC90DA" w14:textId="77777777" w:rsidR="00326C72" w:rsidRPr="004667C6" w:rsidRDefault="00326C72" w:rsidP="00326C72">
      <w:pPr>
        <w:numPr>
          <w:ilvl w:val="0"/>
          <w:numId w:val="11"/>
        </w:numPr>
        <w:ind w:left="0" w:firstLine="709"/>
        <w:jc w:val="both"/>
        <w:rPr>
          <w:sz w:val="28"/>
          <w:szCs w:val="28"/>
        </w:rPr>
      </w:pPr>
      <w:r w:rsidRPr="004667C6">
        <w:rPr>
          <w:sz w:val="28"/>
          <w:szCs w:val="28"/>
        </w:rPr>
        <w:t>Тарихи тәуелділік – жүйенің қалыптасуы оның бұрынғы даму жолына байланысты болады.</w:t>
      </w:r>
    </w:p>
    <w:p w14:paraId="45ADE212" w14:textId="77777777" w:rsidR="00326C72" w:rsidRPr="004667C6" w:rsidRDefault="00326C72" w:rsidP="00326C72">
      <w:pPr>
        <w:ind w:firstLine="709"/>
        <w:jc w:val="both"/>
        <w:rPr>
          <w:sz w:val="28"/>
          <w:szCs w:val="28"/>
        </w:rPr>
      </w:pPr>
      <w:r w:rsidRPr="004667C6">
        <w:rPr>
          <w:sz w:val="28"/>
          <w:szCs w:val="28"/>
        </w:rPr>
        <w:t>Ұлттық инновациялық жүйе дегеніміз ол - мемлекет, бизнес, ғылым, қаржы, білім беру секторларының өзара интеракциясына негізделген, инвестицияларды қалыптастыру мен таратуға бағдарланған тұтас әлеуметтік-экономикалық жүйе болып келеді.</w:t>
      </w:r>
    </w:p>
    <w:p w14:paraId="3AC6B570" w14:textId="613F66A6" w:rsidR="00326C72" w:rsidRPr="004667C6" w:rsidRDefault="00326C72" w:rsidP="00326C72">
      <w:pPr>
        <w:ind w:firstLine="708"/>
        <w:jc w:val="both"/>
        <w:rPr>
          <w:sz w:val="28"/>
          <w:szCs w:val="28"/>
        </w:rPr>
      </w:pPr>
      <w:r w:rsidRPr="004667C6">
        <w:rPr>
          <w:sz w:val="28"/>
          <w:szCs w:val="28"/>
        </w:rPr>
        <w:t>Аймақтық инновациялық жүйе тұжырымдамасы 1990- жылдары ұлттық инновациялық жүйелер теориясының ізі ретінде қалыптаса отырып, оның негізін қалаушылардың бірі Philip Cooke [1</w:t>
      </w:r>
      <w:r w:rsidR="008D60AF">
        <w:rPr>
          <w:sz w:val="28"/>
          <w:szCs w:val="28"/>
        </w:rPr>
        <w:t>72</w:t>
      </w:r>
      <w:r w:rsidRPr="004667C6">
        <w:rPr>
          <w:sz w:val="28"/>
          <w:szCs w:val="28"/>
        </w:rPr>
        <w:t>] болып келеді. Оның тәсілі инновациялық процестердің аумақтық (өңірлік) деңгейде шоғырлануын және ЖОО- бизнес - мемлекет арасындағы өзара байланысын талдауға негізделген.</w:t>
      </w:r>
    </w:p>
    <w:p w14:paraId="742B6EEA" w14:textId="5C0B5E99" w:rsidR="00326C72" w:rsidRPr="004667C6" w:rsidRDefault="00326C72" w:rsidP="00326C72">
      <w:pPr>
        <w:ind w:firstLine="708"/>
        <w:jc w:val="both"/>
        <w:rPr>
          <w:sz w:val="28"/>
          <w:szCs w:val="28"/>
          <w:lang w:val="kk-KZ"/>
        </w:rPr>
      </w:pPr>
      <w:r w:rsidRPr="00CC5C88">
        <w:rPr>
          <w:sz w:val="28"/>
          <w:szCs w:val="28"/>
        </w:rPr>
        <w:t>Аймақтық инновациялық жүйе тұжырымдамасы үш негізгі теориялық бағыттың ықпалымен қалыптасады. Негізгісі яғни біріншіден, оның әдіснамалық негізінен жалпы жүйелер теорисы қалыптастырады, әсіресе 1960 жылдың соңына қарай дамыған жүйелік</w:t>
      </w:r>
      <w:r w:rsidRPr="00CC5C88">
        <w:t xml:space="preserve"> </w:t>
      </w:r>
      <w:r w:rsidRPr="004667C6">
        <w:rPr>
          <w:sz w:val="28"/>
          <w:szCs w:val="28"/>
        </w:rPr>
        <w:t xml:space="preserve">жоспарлау тәсілі маңызды болып келеді. Екіншіден, 1980- жылдары қалыптаса бастаған аумақтық инновациялық саясат пен тәжірибеге арналған ғылыми әдебиеттер осы тұжырымдаманың дамуына айтарлықтай әсер етті. Үшіншіден, ӨИЖ идеясы “желілік өңірлер”  концепциясына негізделген, ал ол өз кезегінде индустриялық округтар </w:t>
      </w:r>
      <w:r w:rsidRPr="004667C6">
        <w:rPr>
          <w:sz w:val="28"/>
          <w:szCs w:val="28"/>
        </w:rPr>
        <w:lastRenderedPageBreak/>
        <w:t>теориясынан, “milieu” (инновациялық орта) зерттеулерінен және жалпы инновациялық жүйелер теориясынан басталады (Сурет 1</w:t>
      </w:r>
      <w:r w:rsidR="009E3B5D">
        <w:rPr>
          <w:sz w:val="28"/>
          <w:szCs w:val="28"/>
          <w:lang w:val="kk-KZ"/>
        </w:rPr>
        <w:t>2</w:t>
      </w:r>
      <w:r w:rsidRPr="004667C6">
        <w:rPr>
          <w:sz w:val="28"/>
          <w:szCs w:val="28"/>
        </w:rPr>
        <w:t>).</w:t>
      </w:r>
    </w:p>
    <w:p w14:paraId="414AF00F" w14:textId="77777777" w:rsidR="00326C72" w:rsidRPr="004667C6" w:rsidRDefault="00326C72" w:rsidP="00326C72">
      <w:pPr>
        <w:ind w:firstLine="708"/>
        <w:jc w:val="both"/>
        <w:rPr>
          <w:lang w:val="kk-KZ"/>
        </w:rPr>
      </w:pPr>
    </w:p>
    <w:tbl>
      <w:tblPr>
        <w:tblStyle w:val="af4"/>
        <w:tblW w:w="0" w:type="auto"/>
        <w:tblLook w:val="04A0" w:firstRow="1" w:lastRow="0" w:firstColumn="1" w:lastColumn="0" w:noHBand="0" w:noVBand="1"/>
      </w:tblPr>
      <w:tblGrid>
        <w:gridCol w:w="3209"/>
        <w:gridCol w:w="3209"/>
        <w:gridCol w:w="3210"/>
      </w:tblGrid>
      <w:tr w:rsidR="00326C72" w:rsidRPr="004667C6" w14:paraId="526203CC" w14:textId="77777777" w:rsidTr="00E67F9E">
        <w:tc>
          <w:tcPr>
            <w:tcW w:w="9628" w:type="dxa"/>
            <w:gridSpan w:val="3"/>
          </w:tcPr>
          <w:p w14:paraId="72E83C66" w14:textId="77777777" w:rsidR="00326C72" w:rsidRPr="004667C6" w:rsidRDefault="00326C72" w:rsidP="00E67F9E">
            <w:pPr>
              <w:jc w:val="center"/>
              <w:rPr>
                <w:lang w:val="kk-KZ"/>
              </w:rPr>
            </w:pPr>
            <w:r w:rsidRPr="004667C6">
              <w:rPr>
                <w:noProof/>
                <w:color w:val="000000"/>
                <w14:ligatures w14:val="standardContextual"/>
              </w:rPr>
              <mc:AlternateContent>
                <mc:Choice Requires="wps">
                  <w:drawing>
                    <wp:anchor distT="0" distB="0" distL="114300" distR="114300" simplePos="0" relativeHeight="251685888" behindDoc="0" locked="0" layoutInCell="1" allowOverlap="1" wp14:anchorId="6342B6A9" wp14:editId="11664F48">
                      <wp:simplePos x="0" y="0"/>
                      <wp:positionH relativeFrom="column">
                        <wp:posOffset>2923999</wp:posOffset>
                      </wp:positionH>
                      <wp:positionV relativeFrom="paragraph">
                        <wp:posOffset>198458</wp:posOffset>
                      </wp:positionV>
                      <wp:extent cx="0" cy="632163"/>
                      <wp:effectExtent l="63500" t="0" r="50800" b="41275"/>
                      <wp:wrapNone/>
                      <wp:docPr id="1699659413" name="Прямая со стрелкой 102"/>
                      <wp:cNvGraphicFramePr/>
                      <a:graphic xmlns:a="http://schemas.openxmlformats.org/drawingml/2006/main">
                        <a:graphicData uri="http://schemas.microsoft.com/office/word/2010/wordprocessingShape">
                          <wps:wsp>
                            <wps:cNvCnPr/>
                            <wps:spPr>
                              <a:xfrm>
                                <a:off x="0" y="0"/>
                                <a:ext cx="0" cy="6321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896AAE4" id="Прямая со стрелкой 102" o:spid="_x0000_s1026" type="#_x0000_t32" style="position:absolute;margin-left:230.25pt;margin-top:15.65pt;width:0;height:49.8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8UbtgEAAL4DAAAOAAAAZHJzL2Uyb0RvYy54bWysU8mO2zAMvRfoPwi6N44zQFAYceaQaXsp&#13;&#10;2kGXD9DIlC1UGyg2tv++kpw4xXQ5FL3QWvge+Z7ow/1kDTsDRu1dy+vNljNw0nfa9S3/+uXtq9ec&#13;&#10;RRKuE8Y7aPkMkd8fX744jKGBnR+86QBZInGxGUPLB6LQVFWUA1gRNz6AS5fKoxWUtthXHYoxsVtT&#13;&#10;7bbbfTV67AJ6CTGm04flkh8Lv1Ig6aNSEYiZlqfeqEQs8SnH6ngQTY8iDFpe2hD/0IUV2qWiK9WD&#13;&#10;IMG+o/6FymqJPnpFG+lt5ZXSEoqGpKbePlPzeRABipZkTgyrTfH/0coP55N7xGTDGGITwyNmFZNC&#13;&#10;m7+pPzYVs+bVLJiIyeVQptP93a7e32UfqxsuYKR34C3Li5ZHQqH7gU7eufQiHuvilTi/j7QAr4Bc&#13;&#10;1LgcSWjzxnWM5pDGhlAL1xu41Mkp1a3hsqLZwAL/BIrpLrW4K2XKLMHJIDuLNAXdt3plSZkZorQx&#13;&#10;K2j7d9AlN8OgzNcKXET9sdqaXSp6RyvQaufxd1Vpuraqlvyr6kVrlv3ku7k8X7EjDUl5h8tA5yn8&#13;&#10;eV/gt9/u+AMAAP//AwBQSwMEFAAGAAgAAAAhAMOHXmHkAAAADwEAAA8AAABkcnMvZG93bnJldi54&#13;&#10;bWxMj09PwzAMxe9IfIfISFwQS0ahKl3TCYEmgXZAG3/OXhKaiiapmmwr/fQYcYCLJds/P79XLUfX&#13;&#10;sYMZYhu8hPlMADNeBd36RsLry+qyABYTeo1d8EbCl4mwrE9PKix1OPqNOWxTw0jExxIl2JT6kvOo&#13;&#10;rHEYZ6E3nnYfYXCYqB0argc8krjr+JUQOXfYevpgsTf31qjP7d5JuFg/F4j2KV9N75PCKRWPmzcl&#13;&#10;5fnZ+LCgcrcAlsyY/i7gJwP5h5qM7cLe68g6Cde5uCFUQjbPgBHwO9gRmYlb4HXF/+eovwEAAP//&#13;&#10;AwBQSwECLQAUAAYACAAAACEAtoM4kv4AAADhAQAAEwAAAAAAAAAAAAAAAAAAAAAAW0NvbnRlbnRf&#13;&#10;VHlwZXNdLnhtbFBLAQItABQABgAIAAAAIQA4/SH/1gAAAJQBAAALAAAAAAAAAAAAAAAAAC8BAABf&#13;&#10;cmVscy8ucmVsc1BLAQItABQABgAIAAAAIQAtp8UbtgEAAL4DAAAOAAAAAAAAAAAAAAAAAC4CAABk&#13;&#10;cnMvZTJvRG9jLnhtbFBLAQItABQABgAIAAAAIQDDh15h5AAAAA8BAAAPAAAAAAAAAAAAAAAAABAE&#13;&#10;AABkcnMvZG93bnJldi54bWxQSwUGAAAAAAQABADzAAAAIQUAAAAA&#13;&#10;" strokecolor="black [3200]" strokeweight="1pt">
                      <v:stroke endarrow="block" joinstyle="miter"/>
                    </v:shape>
                  </w:pict>
                </mc:Fallback>
              </mc:AlternateContent>
            </w:r>
            <w:r w:rsidRPr="004667C6">
              <w:rPr>
                <w:color w:val="000000"/>
              </w:rPr>
              <w:t>Университеттер</w:t>
            </w:r>
          </w:p>
        </w:tc>
      </w:tr>
      <w:tr w:rsidR="00326C72" w:rsidRPr="004667C6" w14:paraId="0C310A6E" w14:textId="77777777" w:rsidTr="00E67F9E">
        <w:trPr>
          <w:trHeight w:val="976"/>
        </w:trPr>
        <w:tc>
          <w:tcPr>
            <w:tcW w:w="9628" w:type="dxa"/>
            <w:gridSpan w:val="3"/>
            <w:tcBorders>
              <w:left w:val="nil"/>
              <w:bottom w:val="single" w:sz="4" w:space="0" w:color="auto"/>
              <w:right w:val="nil"/>
            </w:tcBorders>
          </w:tcPr>
          <w:p w14:paraId="153894EF" w14:textId="77777777" w:rsidR="00326C72" w:rsidRPr="004667C6" w:rsidRDefault="00326C72" w:rsidP="00E67F9E">
            <w:pPr>
              <w:jc w:val="both"/>
              <w:rPr>
                <w:lang w:val="kk-KZ"/>
              </w:rPr>
            </w:pPr>
          </w:p>
          <w:p w14:paraId="36B656E9" w14:textId="77777777" w:rsidR="00326C72" w:rsidRPr="004667C6" w:rsidRDefault="00326C72" w:rsidP="00E67F9E">
            <w:pPr>
              <w:jc w:val="both"/>
              <w:rPr>
                <w:lang w:val="kk-KZ"/>
              </w:rPr>
            </w:pPr>
            <w:r w:rsidRPr="004667C6">
              <w:rPr>
                <w:noProof/>
                <w:lang w:val="kk-KZ"/>
                <w14:ligatures w14:val="standardContextual"/>
              </w:rPr>
              <mc:AlternateContent>
                <mc:Choice Requires="wps">
                  <w:drawing>
                    <wp:anchor distT="0" distB="0" distL="114300" distR="114300" simplePos="0" relativeHeight="251681792" behindDoc="0" locked="0" layoutInCell="1" allowOverlap="1" wp14:anchorId="1CFC477D" wp14:editId="154F4115">
                      <wp:simplePos x="0" y="0"/>
                      <wp:positionH relativeFrom="column">
                        <wp:posOffset>5044264</wp:posOffset>
                      </wp:positionH>
                      <wp:positionV relativeFrom="paragraph">
                        <wp:posOffset>107356</wp:posOffset>
                      </wp:positionV>
                      <wp:extent cx="0" cy="311150"/>
                      <wp:effectExtent l="63500" t="0" r="38100" b="31750"/>
                      <wp:wrapNone/>
                      <wp:docPr id="1774362979" name="Прямая со стрелкой 96"/>
                      <wp:cNvGraphicFramePr/>
                      <a:graphic xmlns:a="http://schemas.openxmlformats.org/drawingml/2006/main">
                        <a:graphicData uri="http://schemas.microsoft.com/office/word/2010/wordprocessingShape">
                          <wps:wsp>
                            <wps:cNvCnPr/>
                            <wps:spPr>
                              <a:xfrm>
                                <a:off x="0" y="0"/>
                                <a:ext cx="0" cy="311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D8B1752" id="Прямая со стрелкой 96" o:spid="_x0000_s1026" type="#_x0000_t32" style="position:absolute;margin-left:397.2pt;margin-top:8.45pt;width:0;height:2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W38twEAAL4DAAAOAAAAZHJzL2Uyb0RvYy54bWysU8uu0zAQ3SPxD5b3NEkRCEVN76IX2CC4&#13;&#10;4vEBvo6dWPil8dAkf8/YaVPEa4HYTPyYc2bO8eRwNzvLzgqSCb7jza7mTHkZeuOHjn/5/ObZK84S&#13;&#10;Ct8LG7zq+KISvzs+fXKYYqv2YQy2V8CIxKd2ih0fEWNbVUmOyom0C1F5utQBnEDawlD1ICZid7ba&#13;&#10;1/XLagrQRwhSpUSn9+slPxZ+rZXED1onhcx2nHrDEqHExxyr40G0A4g4GnlpQ/xDF04YT0U3qnuB&#13;&#10;gn0D8wuVMxJCChp3MrgqaG2kKhpITVP/pObTKKIqWsicFDeb0v+jle/PJ/8AZMMUU5viA2QVswaX&#13;&#10;v9Qfm4tZy2aWmpHJ9VDS6fOmaV4UH6sbLkLCtyo4lhcdTwjCDCOegvf0IgGa4pU4v0tIlQl4BeSi&#13;&#10;1ueIwtjXvme4RBobBCP8YFV+L0rPKdWt4bLCxaoV/lFpZnpqcV/KlFlSJwvsLGgK+q/NxkKZGaKN&#13;&#10;tRuo/jvokpthqszXBlxF/bHall0qBo8b0Bkf4HdVcb62qtf8q+pVa5b9GPqlPF+xg4ak+HMZ6DyF&#13;&#10;P+4L/PbbHb8DAAD//wMAUEsDBBQABgAIAAAAIQAFbaCN4gAAAA4BAAAPAAAAZHJzL2Rvd25yZXYu&#13;&#10;eG1sTE9NS8NAEL0L/odlBC9iN0qNSZpNEaWg9CCtH+dpds0Gs7Mhu21jfr0jHvQyMPPevI9yObpO&#13;&#10;HMwQWk8KrmYJCEO11y01Cl5fVpcZiBCRNHaejIIvE2BZnZ6UWGh/pI05bGMjWIRCgQpsjH0hZait&#13;&#10;cRhmvjfE2IcfHEZeh0bqAY8s7jp5nSSpdNgSO1jszb019ed27xRcrJ8zRPuUrqb3qcYpZo+bt1qp&#13;&#10;87PxYcHjbgEimjH+fcBPB84PFQfb+T3pIDoFt/l8zlQG0hwEE34POwXpTQ6yKuX/GtU3AAAA//8D&#13;&#10;AFBLAQItABQABgAIAAAAIQC2gziS/gAAAOEBAAATAAAAAAAAAAAAAAAAAAAAAABbQ29udGVudF9U&#13;&#10;eXBlc10ueG1sUEsBAi0AFAAGAAgAAAAhADj9If/WAAAAlAEAAAsAAAAAAAAAAAAAAAAALwEAAF9y&#13;&#10;ZWxzLy5yZWxzUEsBAi0AFAAGAAgAAAAhADBlbfy3AQAAvgMAAA4AAAAAAAAAAAAAAAAALgIAAGRy&#13;&#10;cy9lMm9Eb2MueG1sUEsBAi0AFAAGAAgAAAAhAAVtoI3iAAAADgEAAA8AAAAAAAAAAAAAAAAAEQQA&#13;&#10;AGRycy9kb3ducmV2LnhtbFBLBQYAAAAABAAEAPMAAAAgBQ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680768" behindDoc="0" locked="0" layoutInCell="1" allowOverlap="1" wp14:anchorId="1C807EB9" wp14:editId="088A4C9D">
                      <wp:simplePos x="0" y="0"/>
                      <wp:positionH relativeFrom="column">
                        <wp:posOffset>637999</wp:posOffset>
                      </wp:positionH>
                      <wp:positionV relativeFrom="paragraph">
                        <wp:posOffset>107356</wp:posOffset>
                      </wp:positionV>
                      <wp:extent cx="0" cy="311285"/>
                      <wp:effectExtent l="63500" t="0" r="38100" b="31750"/>
                      <wp:wrapNone/>
                      <wp:docPr id="946019259" name="Прямая со стрелкой 94"/>
                      <wp:cNvGraphicFramePr/>
                      <a:graphic xmlns:a="http://schemas.openxmlformats.org/drawingml/2006/main">
                        <a:graphicData uri="http://schemas.microsoft.com/office/word/2010/wordprocessingShape">
                          <wps:wsp>
                            <wps:cNvCnPr/>
                            <wps:spPr>
                              <a:xfrm>
                                <a:off x="0" y="0"/>
                                <a:ext cx="0" cy="3112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1143FB8" id="Прямая со стрелкой 94" o:spid="_x0000_s1026" type="#_x0000_t32" style="position:absolute;margin-left:50.25pt;margin-top:8.45pt;width:0;height:2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L3vtgEAAL4DAAAOAAAAZHJzL2Uyb0RvYy54bWysU8uO1DAQvCPxD5bvTJJBoNVoMnuYBS4I&#13;&#10;VsB+gNdpJxZ+qd1Mkr/HdmYyiNdhtZeOH13VXeXO/nayhp0Ao/au5c2m5gyc9J12fcsfvr1/dcNZ&#13;&#10;JOE6YbyDls8Q+e3h5Yv9GHaw9YM3HSBLJC7uxtDygSjsqirKAayIGx/ApUvl0QpKW+yrDsWY2K2p&#13;&#10;tnX9tho9dgG9hBjT6d1yyQ+FXymQ9FmpCMRMy1NvVCKW+JhjddiLXY8iDFqe2xBP6MIK7VLRlepO&#13;&#10;kGA/UP9BZbVEH72ijfS28kppCUVDUtPUv6n5OogARUsyJ4bVpvh8tPLT6ejuMdkwhriL4R6zikmh&#13;&#10;zd/UH5uKWfNqFkzE5HIo0+nrptnevMk+VldcwEgfwFuWFy2PhEL3Ax29c+lFPDbFK3H6GGkBXgC5&#13;&#10;qHE5ktDmnesYzSGNDaEWrjdwrpNTqmvDZUWzgQX+BRTTXWpxW8qUWYKjQXYSaQq6783KkjIzRGlj&#13;&#10;VlD9f9A5N8OgzNcKXET9s9qaXSp6RyvQaufxb1VpurSqlvyL6kVrlv3ou7k8X7EjDUl5h/NA5yn8&#13;&#10;dV/g19/u8BMAAP//AwBQSwMEFAAGAAgAAAAhAIExgfPhAAAADgEAAA8AAABkcnMvZG93bnJldi54&#13;&#10;bWxMT01PwzAMvSPxHyIjcUEsBWlV1zWdEGgSiAPa+Dh7SWgqGqdqsq301+NxgYvlZz8/v1etRt+J&#13;&#10;gx1iG0jBzSwDYUkH01Kj4O11fV2AiAnJYBfIKvi2EVb1+VmFpQlH2tjDNjWCRSiWqMCl1JdSRu2s&#13;&#10;xzgLvSXefYbBY2I4NNIMeGRx38nbLMulx5b4g8Pe3jurv7Z7r+Dq+aVAdE/5evqYNE6peNy8a6Uu&#13;&#10;L8aHJZe7JYhkx/R3AacM7B9qNrYLezJRdIyzbM5UbvIFiBPhd7BTkM8XIOtK/o9R/wAAAP//AwBQ&#13;&#10;SwECLQAUAAYACAAAACEAtoM4kv4AAADhAQAAEwAAAAAAAAAAAAAAAAAAAAAAW0NvbnRlbnRfVHlw&#13;&#10;ZXNdLnhtbFBLAQItABQABgAIAAAAIQA4/SH/1gAAAJQBAAALAAAAAAAAAAAAAAAAAC8BAABfcmVs&#13;&#10;cy8ucmVsc1BLAQItABQABgAIAAAAIQBLqL3vtgEAAL4DAAAOAAAAAAAAAAAAAAAAAC4CAABkcnMv&#13;&#10;ZTJvRG9jLnhtbFBLAQItABQABgAIAAAAIQCBMYHz4QAAAA4BAAAPAAAAAAAAAAAAAAAAABAEAABk&#13;&#10;cnMvZG93bnJldi54bWxQSwUGAAAAAAQABADzAAAAHgU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679744" behindDoc="0" locked="0" layoutInCell="1" allowOverlap="1" wp14:anchorId="3CA9C880" wp14:editId="587DA972">
                      <wp:simplePos x="0" y="0"/>
                      <wp:positionH relativeFrom="column">
                        <wp:posOffset>637999</wp:posOffset>
                      </wp:positionH>
                      <wp:positionV relativeFrom="paragraph">
                        <wp:posOffset>107545</wp:posOffset>
                      </wp:positionV>
                      <wp:extent cx="4406630" cy="0"/>
                      <wp:effectExtent l="0" t="0" r="13335" b="12700"/>
                      <wp:wrapNone/>
                      <wp:docPr id="131505057" name="Прямая соединительная линия 92"/>
                      <wp:cNvGraphicFramePr/>
                      <a:graphic xmlns:a="http://schemas.openxmlformats.org/drawingml/2006/main">
                        <a:graphicData uri="http://schemas.microsoft.com/office/word/2010/wordprocessingShape">
                          <wps:wsp>
                            <wps:cNvCnPr/>
                            <wps:spPr>
                              <a:xfrm>
                                <a:off x="0" y="0"/>
                                <a:ext cx="440663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E81D6A3" id="Прямая соединительная линия 92"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25pt,8.45pt" to="397.25pt,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aJwmwEAAIgDAAAOAAAAZHJzL2Uyb0RvYy54bWysU01P4zAQva/Ef7B83yYtqFpFTTmA4IIW&#13;&#10;BLs/wDjjxsL2WLa3Sf89Y7dNV4A4IC6OP957M29msrocrWFbCFGja/l8VnMGTmKn3ablf//c/PzF&#13;&#10;WUzCdcKgg5bvIPLL9dmP1eAbWGCPpoPASMTFZvAt71PyTVVF2YMVcYYeHD0qDFYkOoZN1QUxkLo1&#13;&#10;1aKul9WAofMBJcRIt9f7R74u+kqBTPdKRUjMtJxyS2UNZX3Oa7VeiWYThO+1PKQhvpCFFdpR0Enq&#13;&#10;WiTB/gX9TspqGTCiSjOJtkKltITigdzM6zdunnrhoXih4kQ/lSl+n6z8vb1yD4HKMPjYRP8QsotR&#13;&#10;BZu/lB8bS7F2U7FgTEzS5cVFvVyeU03l8a06EX2I6RbQsrxpudEu+xCN2N7FRMEIeoTQ4RS67NLO&#13;&#10;QAYb9wiK6Y6CLQq7TAVcmcC2gvrZvcxz/0irIDNFaWMmUv056YDNNCiTMhHnnxMndImILk1Eqx2G&#13;&#10;j8hpPKaq9vij673XbPsZu11pRCkHtbs4O4xmnqf/z4V++oHWrwAAAP//AwBQSwMEFAAGAAgAAAAh&#13;&#10;AIuu6W/eAAAADgEAAA8AAABkcnMvZG93bnJldi54bWxMT01PwzAMvSPxHyIjcUEs4WvduqZTBdoP&#13;&#10;YOPAMWu8plrjlCbryr/HiAO7WH7Pz8/PxXrynRhxiG0gDQ8zBQKpDralRsPHbnO/ABGTIWu6QKjh&#13;&#10;GyOsy+urwuQ2nOkdx21qBJtQzI0Gl1KfSxlrh97EWeiReHYIgzeJ4dBIO5gzm/tOPio1l960xBec&#13;&#10;6fHVYX3cnryG3WeG1t111Wi+KkvN07HdZErr25vpbcWlWoFIOKX/Dfj9gfNDycH24UQ2io6xUi8s&#13;&#10;5Wa+BMGCbPnMxP6PkGUhL98ofwAAAP//AwBQSwECLQAUAAYACAAAACEAtoM4kv4AAADhAQAAEwAA&#13;&#10;AAAAAAAAAAAAAAAAAAAAW0NvbnRlbnRfVHlwZXNdLnhtbFBLAQItABQABgAIAAAAIQA4/SH/1gAA&#13;&#10;AJQBAAALAAAAAAAAAAAAAAAAAC8BAABfcmVscy8ucmVsc1BLAQItABQABgAIAAAAIQBMnaJwmwEA&#13;&#10;AIgDAAAOAAAAAAAAAAAAAAAAAC4CAABkcnMvZTJvRG9jLnhtbFBLAQItABQABgAIAAAAIQCLrulv&#13;&#10;3gAAAA4BAAAPAAAAAAAAAAAAAAAAAPUDAABkcnMvZG93bnJldi54bWxQSwUGAAAAAAQABADzAAAA&#13;&#10;AAUAAAAA&#13;&#10;" strokecolor="black [3200]" strokeweight="1pt">
                      <v:stroke joinstyle="miter"/>
                    </v:line>
                  </w:pict>
                </mc:Fallback>
              </mc:AlternateContent>
            </w:r>
          </w:p>
        </w:tc>
      </w:tr>
      <w:tr w:rsidR="00326C72" w:rsidRPr="004667C6" w14:paraId="3870670C" w14:textId="77777777" w:rsidTr="00E67F9E">
        <w:tc>
          <w:tcPr>
            <w:tcW w:w="3209" w:type="dxa"/>
          </w:tcPr>
          <w:p w14:paraId="5069D302" w14:textId="77777777" w:rsidR="00326C72" w:rsidRPr="004667C6" w:rsidRDefault="00326C72" w:rsidP="00E67F9E">
            <w:pPr>
              <w:jc w:val="center"/>
              <w:rPr>
                <w:lang w:val="kk-KZ"/>
              </w:rPr>
            </w:pPr>
            <w:r w:rsidRPr="004667C6">
              <w:rPr>
                <w:color w:val="000000"/>
              </w:rPr>
              <w:t>Бизнес</w:t>
            </w:r>
          </w:p>
        </w:tc>
        <w:tc>
          <w:tcPr>
            <w:tcW w:w="3209" w:type="dxa"/>
          </w:tcPr>
          <w:p w14:paraId="06D0E4A6" w14:textId="77777777" w:rsidR="00326C72" w:rsidRPr="004667C6" w:rsidRDefault="00326C72" w:rsidP="00E67F9E">
            <w:pPr>
              <w:jc w:val="center"/>
              <w:rPr>
                <w:lang w:val="kk-KZ"/>
              </w:rPr>
            </w:pPr>
            <w:r w:rsidRPr="004667C6">
              <w:rPr>
                <w:color w:val="000000"/>
              </w:rPr>
              <w:t>Мемлекет</w:t>
            </w:r>
          </w:p>
        </w:tc>
        <w:tc>
          <w:tcPr>
            <w:tcW w:w="3210" w:type="dxa"/>
          </w:tcPr>
          <w:p w14:paraId="16E05D85" w14:textId="77777777" w:rsidR="00326C72" w:rsidRPr="004667C6" w:rsidRDefault="00326C72" w:rsidP="00E67F9E">
            <w:pPr>
              <w:jc w:val="center"/>
              <w:rPr>
                <w:lang w:val="kk-KZ"/>
              </w:rPr>
            </w:pPr>
            <w:r w:rsidRPr="004667C6">
              <w:rPr>
                <w:color w:val="000000"/>
              </w:rPr>
              <w:t>Қолдау институттары</w:t>
            </w:r>
          </w:p>
        </w:tc>
      </w:tr>
      <w:tr w:rsidR="00326C72" w:rsidRPr="004667C6" w14:paraId="28DCD59E" w14:textId="77777777" w:rsidTr="00E67F9E">
        <w:trPr>
          <w:trHeight w:val="1009"/>
        </w:trPr>
        <w:tc>
          <w:tcPr>
            <w:tcW w:w="9628" w:type="dxa"/>
            <w:gridSpan w:val="3"/>
            <w:tcBorders>
              <w:left w:val="nil"/>
              <w:right w:val="nil"/>
            </w:tcBorders>
          </w:tcPr>
          <w:p w14:paraId="4B2E05E2" w14:textId="77777777" w:rsidR="00326C72" w:rsidRPr="004667C6" w:rsidRDefault="00326C72" w:rsidP="00E67F9E">
            <w:pPr>
              <w:jc w:val="both"/>
              <w:rPr>
                <w:color w:val="000000"/>
                <w:lang w:val="kk-KZ"/>
              </w:rPr>
            </w:pPr>
            <w:r w:rsidRPr="004667C6">
              <w:rPr>
                <w:noProof/>
                <w:color w:val="000000"/>
                <w14:ligatures w14:val="standardContextual"/>
              </w:rPr>
              <mc:AlternateContent>
                <mc:Choice Requires="wps">
                  <w:drawing>
                    <wp:anchor distT="0" distB="0" distL="114300" distR="114300" simplePos="0" relativeHeight="251682816" behindDoc="0" locked="0" layoutInCell="1" allowOverlap="1" wp14:anchorId="67DA572C" wp14:editId="3E4F2E3E">
                      <wp:simplePos x="0" y="0"/>
                      <wp:positionH relativeFrom="column">
                        <wp:posOffset>637999</wp:posOffset>
                      </wp:positionH>
                      <wp:positionV relativeFrom="paragraph">
                        <wp:posOffset>6228</wp:posOffset>
                      </wp:positionV>
                      <wp:extent cx="0" cy="690394"/>
                      <wp:effectExtent l="0" t="0" r="12700" b="8255"/>
                      <wp:wrapNone/>
                      <wp:docPr id="264153763" name="Прямая соединительная линия 97"/>
                      <wp:cNvGraphicFramePr/>
                      <a:graphic xmlns:a="http://schemas.openxmlformats.org/drawingml/2006/main">
                        <a:graphicData uri="http://schemas.microsoft.com/office/word/2010/wordprocessingShape">
                          <wps:wsp>
                            <wps:cNvCnPr/>
                            <wps:spPr>
                              <a:xfrm>
                                <a:off x="0" y="0"/>
                                <a:ext cx="0" cy="69039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4319947" id="Прямая соединительная линия 97"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5pt,.5pt" to="50.25pt,5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03JmQEAAIcDAAAOAAAAZHJzL2Uyb0RvYy54bWysU01P3DAQvVfqf7B8Z5NdKgTRZjmA4FK1&#13;&#10;qJQfYJzxxsL2WGOzyf772s5utqIVB8Rl4o/3ZuY9T9bXozVsBxQ0upYvFzVn4CR22m1b/vT77uyS&#13;&#10;sxCF64RBBy3fQ+DXm69f1oNvYIU9mg6IpSQuNINveR+jb6oqyB6sCAv04NKlQrIipi1tq47EkLJb&#13;&#10;U63q+qIakDpPKCGEdHo7XfJNya8UyPhTqQCRmZan3mKJVOJzjtVmLZotCd9reWhDfKALK7RLRedU&#13;&#10;tyIK9kr6n1RWS8KAKi4k2gqV0hKKhqRmWb9R89gLD0VLMif42abweWnlj92Ne6Bkw+BDE/wDZRWj&#13;&#10;Ipu/qT82FrP2s1kwRianQ5lOL67q86tv2cfqxPMU4j2gZXnRcqNdliEasfse4gQ9QhLvVLms4t5A&#13;&#10;Bhv3CxTTXaq1KuwyFHBjiO1Ees7uZXkoW5CZorQxM6l+n3TAZhqUQZmJy/eJM7pURBdnotUO6X/k&#13;&#10;OB5bVRP+qHrSmmU/Y7cv71DsSK9dDD1MZh6nv/eFfvp/Nn8AAAD//wMAUEsDBBQABgAIAAAAIQBC&#13;&#10;g/732wAAAA4BAAAPAAAAZHJzL2Rvd25yZXYueG1sTE9BTsMwELwj8QdrkbggagOCtGmcKgL1AbQc&#13;&#10;OG7jJY4ar0PspuH3OFzoZTWj2Z2dKTaT68RIQ2g9a3hYKBDEtTctNxo+9tv7JYgQkQ12nknDDwXY&#13;&#10;lNdXBebGn/mdxl1sRDLhkKMGG2OfSxlqSw7DwvfESfvyg8OY6NBIM+A5mbtOPir1Ih22nD5Y7OnV&#13;&#10;Un3cnZyG/WdGxt511YjfleHm6dhuM6X17c30tk6jWoOINMX/C5g7pPxQpmAHf2ITRJe4Us9pdQYg&#13;&#10;Zv2PH2awykCWhbysUf4CAAD//wMAUEsBAi0AFAAGAAgAAAAhALaDOJL+AAAA4QEAABMAAAAAAAAA&#13;&#10;AAAAAAAAAAAAAFtDb250ZW50X1R5cGVzXS54bWxQSwECLQAUAAYACAAAACEAOP0h/9YAAACUAQAA&#13;&#10;CwAAAAAAAAAAAAAAAAAvAQAAX3JlbHMvLnJlbHNQSwECLQAUAAYACAAAACEAuFtNyZkBAACHAwAA&#13;&#10;DgAAAAAAAAAAAAAAAAAuAgAAZHJzL2Uyb0RvYy54bWxQSwECLQAUAAYACAAAACEAQoP+99sAAAAO&#13;&#10;AQAADwAAAAAAAAAAAAAAAADzAwAAZHJzL2Rvd25yZXYueG1sUEsFBgAAAAAEAAQA8wAAAPsEAAAA&#13;&#10;AA==&#13;&#10;" strokecolor="black [3200]" strokeweight="1pt">
                      <v:stroke joinstyle="miter"/>
                    </v:line>
                  </w:pict>
                </mc:Fallback>
              </mc:AlternateContent>
            </w:r>
            <w:r w:rsidRPr="004667C6">
              <w:rPr>
                <w:noProof/>
                <w:color w:val="000000"/>
                <w14:ligatures w14:val="standardContextual"/>
              </w:rPr>
              <mc:AlternateContent>
                <mc:Choice Requires="wps">
                  <w:drawing>
                    <wp:anchor distT="0" distB="0" distL="114300" distR="114300" simplePos="0" relativeHeight="251683840" behindDoc="0" locked="0" layoutInCell="1" allowOverlap="1" wp14:anchorId="7EADD2A4" wp14:editId="6D76E0C6">
                      <wp:simplePos x="0" y="0"/>
                      <wp:positionH relativeFrom="column">
                        <wp:posOffset>2923999</wp:posOffset>
                      </wp:positionH>
                      <wp:positionV relativeFrom="paragraph">
                        <wp:posOffset>6228</wp:posOffset>
                      </wp:positionV>
                      <wp:extent cx="0" cy="690394"/>
                      <wp:effectExtent l="0" t="0" r="12700" b="8255"/>
                      <wp:wrapNone/>
                      <wp:docPr id="1172018092" name="Прямая соединительная линия 98"/>
                      <wp:cNvGraphicFramePr/>
                      <a:graphic xmlns:a="http://schemas.openxmlformats.org/drawingml/2006/main">
                        <a:graphicData uri="http://schemas.microsoft.com/office/word/2010/wordprocessingShape">
                          <wps:wsp>
                            <wps:cNvCnPr/>
                            <wps:spPr>
                              <a:xfrm>
                                <a:off x="0" y="0"/>
                                <a:ext cx="0" cy="69039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0095603" id="Прямая соединительная линия 98"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0.25pt,.5pt" to="230.25pt,5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03JmQEAAIcDAAAOAAAAZHJzL2Uyb0RvYy54bWysU01P3DAQvVfqf7B8Z5NdKgTRZjmA4FK1&#13;&#10;qJQfYJzxxsL2WGOzyf772s5utqIVB8Rl4o/3ZuY9T9bXozVsBxQ0upYvFzVn4CR22m1b/vT77uyS&#13;&#10;sxCF64RBBy3fQ+DXm69f1oNvYIU9mg6IpSQuNINveR+jb6oqyB6sCAv04NKlQrIipi1tq47EkLJb&#13;&#10;U63q+qIakDpPKCGEdHo7XfJNya8UyPhTqQCRmZan3mKJVOJzjtVmLZotCd9reWhDfKALK7RLRedU&#13;&#10;tyIK9kr6n1RWS8KAKi4k2gqV0hKKhqRmWb9R89gLD0VLMif42abweWnlj92Ne6Bkw+BDE/wDZRWj&#13;&#10;Ipu/qT82FrP2s1kwRianQ5lOL67q86tv2cfqxPMU4j2gZXnRcqNdliEasfse4gQ9QhLvVLms4t5A&#13;&#10;Bhv3CxTTXaq1KuwyFHBjiO1Ees7uZXkoW5CZorQxM6l+n3TAZhqUQZmJy/eJM7pURBdnotUO6X/k&#13;&#10;OB5bVRP+qHrSmmU/Y7cv71DsSK9dDD1MZh6nv/eFfvp/Nn8AAAD//wMAUEsDBBQABgAIAAAAIQB8&#13;&#10;/eyH3gAAAA4BAAAPAAAAZHJzL2Rvd25yZXYueG1sTI/NTsMwEITvSLyDtUhcEHX4a0oap4pAfQBa&#13;&#10;DhzdeBtHtdchdtPw9mzFgV5WGn27szPlavJOjDjELpCCh1kGAqkJpqNWwed2fb8AEZMmo10gVPCD&#13;&#10;EVbV9VWpCxNO9IHjJrWCTSgWWoFNqS+kjI1Fr+Ms9EjM9mHwOrEcWmkGfWJz7+Rjls2l1x3xB6t7&#13;&#10;fLPYHDZHr2D7laOxd64e9XdtqH06dOs8U+r2Znpf8qiXIBJO6f8Czh04P1QcbBeOZKJwCp7n2Quv&#13;&#10;MuBezP/07qxfc5BVKS9rVL8AAAD//wMAUEsBAi0AFAAGAAgAAAAhALaDOJL+AAAA4QEAABMAAAAA&#13;&#10;AAAAAAAAAAAAAAAAAFtDb250ZW50X1R5cGVzXS54bWxQSwECLQAUAAYACAAAACEAOP0h/9YAAACU&#13;&#10;AQAACwAAAAAAAAAAAAAAAAAvAQAAX3JlbHMvLnJlbHNQSwECLQAUAAYACAAAACEAuFtNyZkBAACH&#13;&#10;AwAADgAAAAAAAAAAAAAAAAAuAgAAZHJzL2Uyb0RvYy54bWxQSwECLQAUAAYACAAAACEAfP3sh94A&#13;&#10;AAAOAQAADwAAAAAAAAAAAAAAAADzAwAAZHJzL2Rvd25yZXYueG1sUEsFBgAAAAAEAAQA8wAAAP4E&#13;&#10;AAAAAA==&#13;&#10;" strokecolor="black [3200]" strokeweight="1pt">
                      <v:stroke joinstyle="miter"/>
                    </v:line>
                  </w:pict>
                </mc:Fallback>
              </mc:AlternateContent>
            </w:r>
            <w:r w:rsidRPr="004667C6">
              <w:rPr>
                <w:noProof/>
                <w:color w:val="000000"/>
                <w14:ligatures w14:val="standardContextual"/>
              </w:rPr>
              <mc:AlternateContent>
                <mc:Choice Requires="wps">
                  <w:drawing>
                    <wp:anchor distT="0" distB="0" distL="114300" distR="114300" simplePos="0" relativeHeight="251684864" behindDoc="0" locked="0" layoutInCell="1" allowOverlap="1" wp14:anchorId="049A0E3C" wp14:editId="2520C27B">
                      <wp:simplePos x="0" y="0"/>
                      <wp:positionH relativeFrom="column">
                        <wp:posOffset>5044629</wp:posOffset>
                      </wp:positionH>
                      <wp:positionV relativeFrom="paragraph">
                        <wp:posOffset>6228</wp:posOffset>
                      </wp:positionV>
                      <wp:extent cx="0" cy="690394"/>
                      <wp:effectExtent l="0" t="0" r="12700" b="8255"/>
                      <wp:wrapNone/>
                      <wp:docPr id="1544992594" name="Прямая соединительная линия 99"/>
                      <wp:cNvGraphicFramePr/>
                      <a:graphic xmlns:a="http://schemas.openxmlformats.org/drawingml/2006/main">
                        <a:graphicData uri="http://schemas.microsoft.com/office/word/2010/wordprocessingShape">
                          <wps:wsp>
                            <wps:cNvCnPr/>
                            <wps:spPr>
                              <a:xfrm>
                                <a:off x="0" y="0"/>
                                <a:ext cx="0" cy="69039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71D94D4" id="Прямая соединительная линия 99"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7.2pt,.5pt" to="397.2pt,5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W03JmQEAAIcDAAAOAAAAZHJzL2Uyb0RvYy54bWysU01P3DAQvVfqf7B8Z5NdKgTRZjmA4FK1&#13;&#10;qJQfYJzxxsL2WGOzyf772s5utqIVB8Rl4o/3ZuY9T9bXozVsBxQ0upYvFzVn4CR22m1b/vT77uyS&#13;&#10;sxCF64RBBy3fQ+DXm69f1oNvYIU9mg6IpSQuNINveR+jb6oqyB6sCAv04NKlQrIipi1tq47EkLJb&#13;&#10;U63q+qIakDpPKCGEdHo7XfJNya8UyPhTqQCRmZan3mKJVOJzjtVmLZotCd9reWhDfKALK7RLRedU&#13;&#10;tyIK9kr6n1RWS8KAKi4k2gqV0hKKhqRmWb9R89gLD0VLMif42abweWnlj92Ne6Bkw+BDE/wDZRWj&#13;&#10;Ipu/qT82FrP2s1kwRianQ5lOL67q86tv2cfqxPMU4j2gZXnRcqNdliEasfse4gQ9QhLvVLms4t5A&#13;&#10;Bhv3CxTTXaq1KuwyFHBjiO1Ees7uZXkoW5CZorQxM6l+n3TAZhqUQZmJy/eJM7pURBdnotUO6X/k&#13;&#10;OB5bVRP+qHrSmmU/Y7cv71DsSK9dDD1MZh6nv/eFfvp/Nn8AAAD//wMAUEsDBBQABgAIAAAAIQBm&#13;&#10;doDR3gAAAA4BAAAPAAAAZHJzL2Rvd25yZXYueG1sTI/BTsMwEETvSPyDtUhcEHWAirRpnCoC9QNo&#13;&#10;OXB0420c1V6H2E3D37MVB3pZafR2Z2fK9eSdGHGIXSAFT7MMBFITTEetgs/d5nEBIiZNRrtAqOAH&#13;&#10;I6yr25tSFyac6QPHbWoFm1AstAKbUl9IGRuLXsdZ6JGYHcLgdWI5tNIM+szm3snnLHuVXnfEH6zu&#13;&#10;8c1ic9yevILdV47GPrh61N+1ofbl2G3yTKn7u+l9xaNegUg4pf8LuHTg/FBxsH04kYnCKciX8zmv&#13;&#10;MuBezP/0/qKXOciqlNc1ql8AAAD//wMAUEsBAi0AFAAGAAgAAAAhALaDOJL+AAAA4QEAABMAAAAA&#13;&#10;AAAAAAAAAAAAAAAAAFtDb250ZW50X1R5cGVzXS54bWxQSwECLQAUAAYACAAAACEAOP0h/9YAAACU&#13;&#10;AQAACwAAAAAAAAAAAAAAAAAvAQAAX3JlbHMvLnJlbHNQSwECLQAUAAYACAAAACEAuFtNyZkBAACH&#13;&#10;AwAADgAAAAAAAAAAAAAAAAAuAgAAZHJzL2Uyb0RvYy54bWxQSwECLQAUAAYACAAAACEAZnaA0d4A&#13;&#10;AAAOAQAADwAAAAAAAAAAAAAAAADzAwAAZHJzL2Rvd25yZXYueG1sUEsFBgAAAAAEAAQA8wAAAP4E&#13;&#10;AAAAAA==&#13;&#10;" strokecolor="black [3200]" strokeweight="1pt">
                      <v:stroke joinstyle="miter"/>
                    </v:line>
                  </w:pict>
                </mc:Fallback>
              </mc:AlternateContent>
            </w:r>
          </w:p>
          <w:p w14:paraId="3FA496BA" w14:textId="77777777" w:rsidR="00326C72" w:rsidRPr="004667C6" w:rsidRDefault="00326C72" w:rsidP="00E67F9E">
            <w:pPr>
              <w:jc w:val="both"/>
              <w:rPr>
                <w:color w:val="000000"/>
                <w:lang w:val="kk-KZ"/>
              </w:rPr>
            </w:pPr>
          </w:p>
          <w:p w14:paraId="28373F6E" w14:textId="77777777" w:rsidR="00326C72" w:rsidRPr="004667C6" w:rsidRDefault="00326C72" w:rsidP="00E67F9E">
            <w:pPr>
              <w:jc w:val="both"/>
              <w:rPr>
                <w:color w:val="000000"/>
                <w:lang w:val="kk-KZ"/>
              </w:rPr>
            </w:pPr>
          </w:p>
          <w:p w14:paraId="6A891AFA" w14:textId="77777777" w:rsidR="00326C72" w:rsidRPr="004667C6" w:rsidRDefault="00326C72" w:rsidP="00E67F9E">
            <w:pPr>
              <w:jc w:val="both"/>
              <w:rPr>
                <w:color w:val="000000"/>
                <w:lang w:val="kk-KZ"/>
              </w:rPr>
            </w:pPr>
          </w:p>
        </w:tc>
      </w:tr>
      <w:tr w:rsidR="00326C72" w:rsidRPr="004667C6" w14:paraId="3A475434" w14:textId="77777777" w:rsidTr="00E67F9E">
        <w:tc>
          <w:tcPr>
            <w:tcW w:w="9628" w:type="dxa"/>
            <w:gridSpan w:val="3"/>
          </w:tcPr>
          <w:p w14:paraId="3AFBDE59" w14:textId="77777777" w:rsidR="00326C72" w:rsidRPr="004667C6" w:rsidRDefault="00326C72" w:rsidP="00E67F9E">
            <w:pPr>
              <w:jc w:val="center"/>
              <w:rPr>
                <w:color w:val="000000"/>
                <w:lang w:val="kk-KZ"/>
              </w:rPr>
            </w:pPr>
            <w:r w:rsidRPr="004667C6">
              <w:rPr>
                <w:color w:val="000000"/>
              </w:rPr>
              <w:t>Инновациялық желілік байланыстар</w:t>
            </w:r>
          </w:p>
          <w:p w14:paraId="6B8DCEE7" w14:textId="77777777" w:rsidR="00326C72" w:rsidRPr="004667C6" w:rsidRDefault="00326C72" w:rsidP="00E67F9E">
            <w:pPr>
              <w:jc w:val="center"/>
              <w:rPr>
                <w:color w:val="000000"/>
                <w:lang w:val="kk-KZ"/>
              </w:rPr>
            </w:pPr>
          </w:p>
        </w:tc>
      </w:tr>
    </w:tbl>
    <w:p w14:paraId="5D76121A" w14:textId="77777777" w:rsidR="00326C72" w:rsidRPr="004667C6" w:rsidRDefault="00326C72" w:rsidP="00326C72">
      <w:pPr>
        <w:ind w:firstLine="708"/>
        <w:jc w:val="both"/>
        <w:rPr>
          <w:lang w:val="kk-KZ"/>
        </w:rPr>
      </w:pPr>
    </w:p>
    <w:p w14:paraId="15A146AA" w14:textId="5F1B50F0" w:rsidR="00326C72" w:rsidRPr="004667C6" w:rsidRDefault="00326C72" w:rsidP="00326C72">
      <w:pPr>
        <w:ind w:firstLine="708"/>
        <w:jc w:val="both"/>
        <w:rPr>
          <w:sz w:val="28"/>
          <w:szCs w:val="28"/>
          <w:lang w:val="kk-KZ"/>
        </w:rPr>
      </w:pPr>
      <w:r w:rsidRPr="004667C6">
        <w:rPr>
          <w:sz w:val="28"/>
          <w:szCs w:val="28"/>
        </w:rPr>
        <w:t>Сурет 1</w:t>
      </w:r>
      <w:r w:rsidR="00EC4755">
        <w:rPr>
          <w:sz w:val="28"/>
          <w:szCs w:val="28"/>
          <w:lang w:val="kk-KZ"/>
        </w:rPr>
        <w:t>2</w:t>
      </w:r>
      <w:r w:rsidRPr="004667C6">
        <w:rPr>
          <w:sz w:val="28"/>
          <w:szCs w:val="28"/>
          <w:lang w:val="kk-KZ"/>
        </w:rPr>
        <w:t xml:space="preserve"> </w:t>
      </w:r>
      <w:r w:rsidR="0079090E" w:rsidRPr="004667C6">
        <w:rPr>
          <w:sz w:val="28"/>
          <w:szCs w:val="28"/>
          <w:lang w:val="kk-KZ"/>
        </w:rPr>
        <w:t>–</w:t>
      </w:r>
      <w:r w:rsidRPr="004667C6">
        <w:rPr>
          <w:sz w:val="28"/>
          <w:szCs w:val="28"/>
          <w:lang w:val="kk-KZ"/>
        </w:rPr>
        <w:t xml:space="preserve"> </w:t>
      </w:r>
      <w:r w:rsidRPr="004667C6">
        <w:rPr>
          <w:sz w:val="28"/>
          <w:szCs w:val="28"/>
        </w:rPr>
        <w:t>Аймақтық инновациялық жүйе</w:t>
      </w:r>
      <w:r w:rsidRPr="004667C6">
        <w:rPr>
          <w:sz w:val="28"/>
          <w:szCs w:val="28"/>
          <w:lang w:val="kk-KZ"/>
        </w:rPr>
        <w:t>лердің желілік өзара әрекеттесуі</w:t>
      </w:r>
    </w:p>
    <w:p w14:paraId="6720ABB7" w14:textId="77777777" w:rsidR="00326C72" w:rsidRPr="004667C6" w:rsidRDefault="00326C72" w:rsidP="00326C72">
      <w:pPr>
        <w:ind w:firstLine="708"/>
        <w:jc w:val="both"/>
        <w:rPr>
          <w:sz w:val="28"/>
          <w:szCs w:val="28"/>
          <w:lang w:val="kk-KZ"/>
        </w:rPr>
      </w:pPr>
    </w:p>
    <w:p w14:paraId="6B688204" w14:textId="77777777" w:rsidR="00326C72" w:rsidRPr="004667C6" w:rsidRDefault="00326C72" w:rsidP="00326C72">
      <w:pPr>
        <w:ind w:firstLine="708"/>
        <w:jc w:val="both"/>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sidRPr="000C2272">
        <w:rPr>
          <w:sz w:val="28"/>
          <w:szCs w:val="28"/>
          <w:lang w:val="kk-KZ"/>
        </w:rPr>
        <w:t>15</w:t>
      </w:r>
      <w:r w:rsidRPr="004667C6">
        <w:rPr>
          <w:sz w:val="28"/>
          <w:szCs w:val="28"/>
          <w:lang w:val="kk-KZ"/>
        </w:rPr>
        <w:t>] дереккөз негізінде құрастырылды</w:t>
      </w:r>
    </w:p>
    <w:p w14:paraId="2350BAEE" w14:textId="77777777" w:rsidR="00326C72" w:rsidRPr="004667C6" w:rsidRDefault="00326C72" w:rsidP="00326C72">
      <w:pPr>
        <w:jc w:val="both"/>
        <w:rPr>
          <w:lang w:val="kk-KZ"/>
        </w:rPr>
      </w:pPr>
    </w:p>
    <w:p w14:paraId="6B201074" w14:textId="77777777" w:rsidR="00326C72" w:rsidRPr="004667C6" w:rsidRDefault="00326C72" w:rsidP="00326C72">
      <w:pPr>
        <w:ind w:firstLine="708"/>
        <w:jc w:val="both"/>
        <w:rPr>
          <w:sz w:val="28"/>
          <w:szCs w:val="28"/>
        </w:rPr>
      </w:pPr>
      <w:r w:rsidRPr="004667C6">
        <w:rPr>
          <w:sz w:val="28"/>
          <w:szCs w:val="28"/>
        </w:rPr>
        <w:t>Аймақтық инновациялық жүйе айналасындағы негізгі акторлар болып - университеттер, мемлекет, бизнес құрылымдары</w:t>
      </w:r>
      <w:r>
        <w:rPr>
          <w:sz w:val="28"/>
          <w:szCs w:val="28"/>
          <w:lang w:val="kk-KZ"/>
        </w:rPr>
        <w:t xml:space="preserve">. </w:t>
      </w:r>
      <w:r w:rsidRPr="004667C6">
        <w:rPr>
          <w:sz w:val="28"/>
          <w:szCs w:val="28"/>
        </w:rPr>
        <w:t xml:space="preserve">Модель инновациялық қызметтің табысты жүзеге асуына жеке субъектілердің оқшау әрекетіне емес, олардың ортақ тығыз байланысы мен кооперациясына тәуелді екенін дәлелдеді. </w:t>
      </w:r>
    </w:p>
    <w:p w14:paraId="482423BB" w14:textId="77777777" w:rsidR="00326C72" w:rsidRPr="004667C6" w:rsidRDefault="00326C72" w:rsidP="00326C72">
      <w:pPr>
        <w:ind w:firstLine="708"/>
        <w:jc w:val="both"/>
        <w:rPr>
          <w:sz w:val="28"/>
          <w:szCs w:val="28"/>
        </w:rPr>
      </w:pPr>
      <w:r w:rsidRPr="004667C6">
        <w:rPr>
          <w:sz w:val="28"/>
          <w:szCs w:val="28"/>
        </w:rPr>
        <w:t>Біріншіден, жоғары оқу орындары ғылыми білімді өндіруші басты орталық есебінде инновациялық жүйеде алдыңғы рөл атқарады. Олар басты және қолданбалы зерттеулер жүргізу арқасында жаңа білім қалыптастырып, оны мамандар даярлау және ғылыми нәтижелерді трансферлеу арқылы экономикалық айналымға енгізеді.</w:t>
      </w:r>
    </w:p>
    <w:p w14:paraId="2D7BA4DC" w14:textId="77777777" w:rsidR="00326C72" w:rsidRPr="004667C6" w:rsidRDefault="00326C72" w:rsidP="00326C72">
      <w:pPr>
        <w:ind w:firstLine="708"/>
        <w:jc w:val="both"/>
        <w:rPr>
          <w:sz w:val="28"/>
          <w:szCs w:val="28"/>
        </w:rPr>
      </w:pPr>
      <w:r w:rsidRPr="004667C6">
        <w:rPr>
          <w:sz w:val="28"/>
          <w:szCs w:val="28"/>
        </w:rPr>
        <w:t>Екіншіден, ол бизнес құрылымдары (кәсіпорындар, корпорациялар, ШОБ) инновациялық өсудің коммерцияландыру уақытын қамтамасыз етеді. Ол өз кезегінде инновациялық саясат, салықтық жеңілдіктер, қаржыландыру құралдары және құқықтық негіз арқылы инновациялық қызметтің өсуіне жағдай жасайды.</w:t>
      </w:r>
    </w:p>
    <w:p w14:paraId="7B706349" w14:textId="77777777" w:rsidR="00326C72" w:rsidRPr="004667C6" w:rsidRDefault="00326C72" w:rsidP="00326C72">
      <w:pPr>
        <w:ind w:firstLine="708"/>
        <w:jc w:val="both"/>
        <w:rPr>
          <w:sz w:val="28"/>
          <w:szCs w:val="28"/>
        </w:rPr>
      </w:pPr>
      <w:r w:rsidRPr="004667C6">
        <w:rPr>
          <w:sz w:val="28"/>
          <w:szCs w:val="28"/>
        </w:rPr>
        <w:t xml:space="preserve">Соңғы, қолдау институттары (инкубаторлар, акселераторлар, технология трансфері орталықтары, венчурлық қорлар, даму институттары) университет пен бизнес арасындағы делдал қызметін атқарып, білімді коммерцияландыру дамуын тездетеді. Осы субъектілер арасындағы инновациялық желілік және коммерциялануының тынымсыз айналымын қамтамасыз етеді. </w:t>
      </w:r>
    </w:p>
    <w:p w14:paraId="219DDFC8" w14:textId="008289B4" w:rsidR="00326C72" w:rsidRPr="004667C6" w:rsidRDefault="00326C72" w:rsidP="00326C72">
      <w:pPr>
        <w:ind w:firstLine="708"/>
        <w:jc w:val="both"/>
        <w:rPr>
          <w:sz w:val="28"/>
          <w:szCs w:val="28"/>
        </w:rPr>
      </w:pPr>
      <w:r>
        <w:rPr>
          <w:sz w:val="28"/>
          <w:szCs w:val="28"/>
          <w:lang w:val="kk-KZ"/>
        </w:rPr>
        <w:t xml:space="preserve">Қазақстан Республикасының инновациялық белсенділігін аймақтық деңгейде зерттеу жүргізу маңыздылығын жергілікті зерттеушілерде қарастыруда. Мысалы </w:t>
      </w:r>
      <w:r w:rsidRPr="004667C6">
        <w:rPr>
          <w:sz w:val="28"/>
          <w:szCs w:val="28"/>
          <w:lang w:val="kk-KZ"/>
        </w:rPr>
        <w:t>Г</w:t>
      </w:r>
      <w:r w:rsidRPr="004667C6">
        <w:rPr>
          <w:sz w:val="28"/>
          <w:szCs w:val="28"/>
        </w:rPr>
        <w:t>.Ж. Алибекова және де т.б. [1</w:t>
      </w:r>
      <w:r w:rsidR="008D60AF">
        <w:rPr>
          <w:sz w:val="28"/>
          <w:szCs w:val="28"/>
        </w:rPr>
        <w:t>73</w:t>
      </w:r>
      <w:r w:rsidRPr="004667C6">
        <w:rPr>
          <w:sz w:val="28"/>
          <w:szCs w:val="28"/>
        </w:rPr>
        <w:t xml:space="preserve">] зерттеу барысында Алматы қаласының тұрақты дамуы әлеуметтік-экономикалық, инфрақұрылымдық, экологиялық факторларды кешенді басқаруға, оған қоса инновациялар мен цифрлық технологияларды тиімді енгізуге тәуелді екенін көрсетеді. Өз кезегінде бұл аймақтық деңгейде мемлекеттік органдар, бизнес </w:t>
      </w:r>
      <w:r w:rsidRPr="004667C6">
        <w:rPr>
          <w:sz w:val="28"/>
          <w:szCs w:val="28"/>
        </w:rPr>
        <w:lastRenderedPageBreak/>
        <w:t>және ғылыми ұйымдар арасындағы үйлескен ішінара іс-қимылдың маңызын көрсетеді.</w:t>
      </w:r>
    </w:p>
    <w:p w14:paraId="409EC3AA" w14:textId="6AC894F2" w:rsidR="00326C72" w:rsidRPr="004667C6" w:rsidRDefault="00326C72" w:rsidP="00326C72">
      <w:pPr>
        <w:ind w:firstLine="708"/>
        <w:jc w:val="both"/>
        <w:rPr>
          <w:sz w:val="28"/>
          <w:szCs w:val="28"/>
        </w:rPr>
      </w:pPr>
      <w:r w:rsidRPr="004667C6">
        <w:rPr>
          <w:sz w:val="28"/>
          <w:szCs w:val="28"/>
        </w:rPr>
        <w:t>Жоғары оқу орындары мен бизнес арасындағы келісім</w:t>
      </w:r>
      <w:proofErr w:type="spellStart"/>
      <w:r>
        <w:rPr>
          <w:sz w:val="28"/>
          <w:szCs w:val="28"/>
          <w:lang w:val="kk-KZ"/>
        </w:rPr>
        <w:t>ге</w:t>
      </w:r>
      <w:proofErr w:type="spellEnd"/>
      <w:r>
        <w:rPr>
          <w:sz w:val="28"/>
          <w:szCs w:val="28"/>
          <w:lang w:val="kk-KZ"/>
        </w:rPr>
        <w:t xml:space="preserve"> келе білуі -</w:t>
      </w:r>
      <w:r w:rsidRPr="004667C6">
        <w:rPr>
          <w:sz w:val="28"/>
          <w:szCs w:val="28"/>
        </w:rPr>
        <w:t xml:space="preserve"> инновациялық процестің маңызды механизмдерінің бірі ретінде қарастырылады. Ғылыми әдебиетте Perkmann [1</w:t>
      </w:r>
      <w:r w:rsidR="008D60AF">
        <w:rPr>
          <w:sz w:val="28"/>
          <w:szCs w:val="28"/>
        </w:rPr>
        <w:t>26</w:t>
      </w:r>
      <w:r w:rsidRPr="004667C6">
        <w:rPr>
          <w:sz w:val="28"/>
          <w:szCs w:val="28"/>
        </w:rPr>
        <w:t>] Bonaccorsi, A., Piccaluga, A. [1</w:t>
      </w:r>
      <w:r w:rsidR="008D60AF">
        <w:rPr>
          <w:sz w:val="28"/>
          <w:szCs w:val="28"/>
        </w:rPr>
        <w:t>74</w:t>
      </w:r>
      <w:r w:rsidRPr="004667C6">
        <w:rPr>
          <w:sz w:val="28"/>
          <w:szCs w:val="28"/>
        </w:rPr>
        <w:t>], Blumenthal, D., және де т.б. [1</w:t>
      </w:r>
      <w:r w:rsidR="008D60AF">
        <w:rPr>
          <w:sz w:val="28"/>
          <w:szCs w:val="28"/>
        </w:rPr>
        <w:t>75</w:t>
      </w:r>
      <w:r w:rsidRPr="004667C6">
        <w:rPr>
          <w:sz w:val="28"/>
          <w:szCs w:val="28"/>
        </w:rPr>
        <w:t xml:space="preserve">] </w:t>
      </w:r>
      <w:r>
        <w:rPr>
          <w:sz w:val="28"/>
          <w:szCs w:val="28"/>
          <w:lang w:val="kk-KZ"/>
        </w:rPr>
        <w:t>зерттеушілер келімге келудің икемділігі</w:t>
      </w:r>
      <w:r w:rsidRPr="004667C6">
        <w:rPr>
          <w:sz w:val="28"/>
          <w:szCs w:val="28"/>
        </w:rPr>
        <w:t xml:space="preserve"> коммерцияландыру</w:t>
      </w:r>
      <w:r>
        <w:rPr>
          <w:sz w:val="28"/>
          <w:szCs w:val="28"/>
          <w:lang w:val="kk-KZ"/>
        </w:rPr>
        <w:t>ды</w:t>
      </w:r>
      <w:r w:rsidRPr="004667C6">
        <w:rPr>
          <w:sz w:val="28"/>
          <w:szCs w:val="28"/>
        </w:rPr>
        <w:t xml:space="preserve"> тездетіп, технология трансфері инфрақұрылымының қалыптасуына әсер ет</w:t>
      </w:r>
      <w:r>
        <w:rPr>
          <w:sz w:val="28"/>
          <w:szCs w:val="28"/>
          <w:lang w:val="kk-KZ"/>
        </w:rPr>
        <w:t>еді деген</w:t>
      </w:r>
      <w:r w:rsidRPr="004667C6">
        <w:rPr>
          <w:sz w:val="28"/>
          <w:szCs w:val="28"/>
        </w:rPr>
        <w:t xml:space="preserve">. </w:t>
      </w:r>
    </w:p>
    <w:p w14:paraId="25C51997" w14:textId="77777777" w:rsidR="00326C72" w:rsidRPr="004667C6" w:rsidRDefault="00326C72" w:rsidP="00326C72">
      <w:pPr>
        <w:ind w:firstLine="708"/>
        <w:jc w:val="both"/>
        <w:rPr>
          <w:sz w:val="28"/>
          <w:szCs w:val="28"/>
        </w:rPr>
      </w:pPr>
      <w:r w:rsidRPr="004667C6">
        <w:rPr>
          <w:sz w:val="28"/>
          <w:szCs w:val="28"/>
        </w:rPr>
        <w:t xml:space="preserve">Қазіргі </w:t>
      </w:r>
      <w:r>
        <w:rPr>
          <w:sz w:val="28"/>
          <w:szCs w:val="28"/>
          <w:lang w:val="kk-KZ"/>
        </w:rPr>
        <w:t>таңда ЖОО-ы</w:t>
      </w:r>
      <w:r w:rsidRPr="004667C6">
        <w:rPr>
          <w:sz w:val="28"/>
          <w:szCs w:val="28"/>
        </w:rPr>
        <w:t xml:space="preserve"> ғылыми нәтижелерді нарыққа дейін жеткіз</w:t>
      </w:r>
      <w:r>
        <w:rPr>
          <w:sz w:val="28"/>
          <w:szCs w:val="28"/>
          <w:lang w:val="kk-KZ"/>
        </w:rPr>
        <w:t xml:space="preserve">етін </w:t>
      </w:r>
      <w:r w:rsidRPr="004667C6">
        <w:rPr>
          <w:sz w:val="28"/>
          <w:szCs w:val="28"/>
        </w:rPr>
        <w:t>институционалдық орталы</w:t>
      </w:r>
      <w:proofErr w:type="spellStart"/>
      <w:r>
        <w:rPr>
          <w:sz w:val="28"/>
          <w:szCs w:val="28"/>
          <w:lang w:val="kk-KZ"/>
        </w:rPr>
        <w:t>ққа</w:t>
      </w:r>
      <w:proofErr w:type="spellEnd"/>
      <w:r w:rsidRPr="004667C6">
        <w:rPr>
          <w:sz w:val="28"/>
          <w:szCs w:val="28"/>
        </w:rPr>
        <w:t xml:space="preserve"> айналып, кәсіпорындармен серіктестік арқылы адам ресурстарын (оқытушылар, студенттер, компания қызметкерлері), зияткерлік меншік құқықтарын, келісімшарттық қатынастарды, қаржыландыру тетіктерін және бірлескен жобаларды басқаруды біріктіретін күрделі жүйе </w:t>
      </w:r>
      <w:r>
        <w:rPr>
          <w:sz w:val="28"/>
          <w:szCs w:val="28"/>
          <w:lang w:val="kk-KZ"/>
        </w:rPr>
        <w:t>ретінде қалыптасып келеді</w:t>
      </w:r>
      <w:r w:rsidRPr="004667C6">
        <w:rPr>
          <w:sz w:val="28"/>
          <w:szCs w:val="28"/>
        </w:rPr>
        <w:t>.</w:t>
      </w:r>
    </w:p>
    <w:p w14:paraId="15737E9D" w14:textId="6C9460A8" w:rsidR="00326C72" w:rsidRPr="004667C6" w:rsidRDefault="00326C72" w:rsidP="00326C72">
      <w:pPr>
        <w:ind w:firstLine="708"/>
        <w:jc w:val="both"/>
        <w:rPr>
          <w:sz w:val="28"/>
          <w:szCs w:val="28"/>
        </w:rPr>
      </w:pPr>
      <w:r w:rsidRPr="004667C6">
        <w:rPr>
          <w:sz w:val="28"/>
          <w:szCs w:val="28"/>
        </w:rPr>
        <w:t xml:space="preserve">Жоғары оқу орындары мен бизнес-ортаның </w:t>
      </w:r>
      <w:r>
        <w:rPr>
          <w:sz w:val="28"/>
          <w:szCs w:val="28"/>
          <w:lang w:val="kk-KZ"/>
        </w:rPr>
        <w:t>іс-</w:t>
      </w:r>
      <w:r w:rsidRPr="004667C6">
        <w:rPr>
          <w:sz w:val="28"/>
          <w:szCs w:val="28"/>
        </w:rPr>
        <w:t>әрекет</w:t>
      </w:r>
      <w:r>
        <w:rPr>
          <w:sz w:val="28"/>
          <w:szCs w:val="28"/>
          <w:lang w:val="kk-KZ"/>
        </w:rPr>
        <w:t xml:space="preserve">ін ұйымдастыру </w:t>
      </w:r>
      <w:r w:rsidRPr="004667C6">
        <w:rPr>
          <w:sz w:val="28"/>
          <w:szCs w:val="28"/>
        </w:rPr>
        <w:t>көп көпдеңгейлі процесс ретінде сипатталады: ол ұйымдастырушылық және жеке деңгейлерде бірнеше мүдделі тараптардың келісілген әрекетін талап етеді [1</w:t>
      </w:r>
      <w:r w:rsidR="008D60AF">
        <w:rPr>
          <w:sz w:val="28"/>
          <w:szCs w:val="28"/>
        </w:rPr>
        <w:t>76</w:t>
      </w:r>
      <w:r w:rsidRPr="004667C6">
        <w:rPr>
          <w:sz w:val="28"/>
          <w:szCs w:val="28"/>
        </w:rPr>
        <w:t>]. Ұйымдастырушылық деңгейде негізгі акторлар университет, бизнес және мемлекет болып табылады [1</w:t>
      </w:r>
      <w:r w:rsidR="00AB6EA2">
        <w:rPr>
          <w:sz w:val="28"/>
          <w:szCs w:val="28"/>
        </w:rPr>
        <w:t>29</w:t>
      </w:r>
      <w:r w:rsidRPr="004667C6">
        <w:rPr>
          <w:sz w:val="28"/>
          <w:szCs w:val="28"/>
        </w:rPr>
        <w:t>]</w:t>
      </w:r>
      <w:r>
        <w:rPr>
          <w:sz w:val="28"/>
          <w:szCs w:val="28"/>
          <w:lang w:val="kk-KZ"/>
        </w:rPr>
        <w:t>.</w:t>
      </w:r>
      <w:r w:rsidRPr="004667C6">
        <w:rPr>
          <w:sz w:val="28"/>
          <w:szCs w:val="28"/>
        </w:rPr>
        <w:t xml:space="preserve"> Университет тарапынан басқару</w:t>
      </w:r>
      <w:r>
        <w:rPr>
          <w:sz w:val="28"/>
          <w:szCs w:val="28"/>
          <w:lang w:val="kk-KZ"/>
        </w:rPr>
        <w:t xml:space="preserve"> ретінде</w:t>
      </w:r>
      <w:r w:rsidRPr="004667C6">
        <w:rPr>
          <w:sz w:val="28"/>
          <w:szCs w:val="28"/>
        </w:rPr>
        <w:t xml:space="preserve"> әкімшілік пен академиялық персонал қатысады</w:t>
      </w:r>
      <w:r>
        <w:rPr>
          <w:sz w:val="28"/>
          <w:szCs w:val="28"/>
          <w:lang w:val="kk-KZ"/>
        </w:rPr>
        <w:t>.</w:t>
      </w:r>
      <w:r w:rsidRPr="004667C6">
        <w:rPr>
          <w:sz w:val="28"/>
          <w:szCs w:val="28"/>
        </w:rPr>
        <w:t xml:space="preserve"> </w:t>
      </w:r>
      <w:r>
        <w:rPr>
          <w:sz w:val="28"/>
          <w:szCs w:val="28"/>
          <w:lang w:val="kk-KZ"/>
        </w:rPr>
        <w:t>Б</w:t>
      </w:r>
      <w:r w:rsidRPr="004667C6">
        <w:rPr>
          <w:sz w:val="28"/>
          <w:szCs w:val="28"/>
        </w:rPr>
        <w:t>изнес тарапынан фирма басшылары мен кәсіпкерлер негізгі рөл атқарады</w:t>
      </w:r>
      <w:r>
        <w:rPr>
          <w:sz w:val="28"/>
          <w:szCs w:val="28"/>
          <w:lang w:val="kk-KZ"/>
        </w:rPr>
        <w:t>.</w:t>
      </w:r>
      <w:r w:rsidRPr="004667C6">
        <w:rPr>
          <w:sz w:val="28"/>
          <w:szCs w:val="28"/>
        </w:rPr>
        <w:t xml:space="preserve"> </w:t>
      </w:r>
      <w:r>
        <w:rPr>
          <w:sz w:val="28"/>
          <w:szCs w:val="28"/>
          <w:lang w:val="kk-KZ"/>
        </w:rPr>
        <w:t>М</w:t>
      </w:r>
      <w:r w:rsidRPr="004667C6">
        <w:rPr>
          <w:sz w:val="28"/>
          <w:szCs w:val="28"/>
        </w:rPr>
        <w:t xml:space="preserve">емлекет көбіне қаржыландыру және реттеу арқылы ықпал етеді. </w:t>
      </w:r>
      <w:r>
        <w:rPr>
          <w:sz w:val="28"/>
          <w:szCs w:val="28"/>
          <w:lang w:val="kk-KZ"/>
        </w:rPr>
        <w:t>И</w:t>
      </w:r>
      <w:r w:rsidRPr="004667C6">
        <w:rPr>
          <w:sz w:val="28"/>
          <w:szCs w:val="28"/>
        </w:rPr>
        <w:t xml:space="preserve">нновациялық экожүйеде технология трансфері кеңселері, бизнес-инкубаторлар мен технопарктер сияқты «делдал» құрылымдардың </w:t>
      </w:r>
      <w:r>
        <w:rPr>
          <w:sz w:val="28"/>
          <w:szCs w:val="28"/>
          <w:lang w:val="kk-KZ"/>
        </w:rPr>
        <w:t>да рөлі</w:t>
      </w:r>
      <w:r w:rsidRPr="004667C6">
        <w:rPr>
          <w:sz w:val="28"/>
          <w:szCs w:val="28"/>
        </w:rPr>
        <w:t xml:space="preserve"> ерекше</w:t>
      </w:r>
      <w:r>
        <w:rPr>
          <w:sz w:val="28"/>
          <w:szCs w:val="28"/>
          <w:lang w:val="kk-KZ"/>
        </w:rPr>
        <w:t xml:space="preserve"> ықпал етеді</w:t>
      </w:r>
      <w:r w:rsidRPr="004667C6">
        <w:rPr>
          <w:sz w:val="28"/>
          <w:szCs w:val="28"/>
        </w:rPr>
        <w:t>.</w:t>
      </w:r>
    </w:p>
    <w:p w14:paraId="0ACD0ED3" w14:textId="06413751" w:rsidR="00326C72" w:rsidRPr="004667C6" w:rsidRDefault="00326C72" w:rsidP="00326C72">
      <w:pPr>
        <w:ind w:firstLine="708"/>
        <w:jc w:val="both"/>
        <w:rPr>
          <w:b/>
          <w:bCs/>
          <w:sz w:val="28"/>
          <w:szCs w:val="28"/>
        </w:rPr>
      </w:pPr>
      <w:r w:rsidRPr="004667C6">
        <w:rPr>
          <w:sz w:val="28"/>
          <w:szCs w:val="28"/>
        </w:rPr>
        <w:t xml:space="preserve">Жоғары оқу орындары мен бизнес-ортаның </w:t>
      </w:r>
      <w:r>
        <w:rPr>
          <w:sz w:val="28"/>
          <w:szCs w:val="28"/>
          <w:lang w:val="kk-KZ"/>
        </w:rPr>
        <w:t>іс-</w:t>
      </w:r>
      <w:r w:rsidRPr="004667C6">
        <w:rPr>
          <w:sz w:val="28"/>
          <w:szCs w:val="28"/>
        </w:rPr>
        <w:t>әрекет</w:t>
      </w:r>
      <w:r>
        <w:rPr>
          <w:sz w:val="28"/>
          <w:szCs w:val="28"/>
          <w:lang w:val="kk-KZ"/>
        </w:rPr>
        <w:t>ін ұйымдастырудың</w:t>
      </w:r>
      <w:r w:rsidRPr="004667C6">
        <w:rPr>
          <w:sz w:val="28"/>
          <w:szCs w:val="28"/>
        </w:rPr>
        <w:t xml:space="preserve"> тиімділігі көбіне байланыс және үйлестіру сапасына тәуелді. Әдебиетте өзара әрекет </w:t>
      </w:r>
      <w:r>
        <w:rPr>
          <w:sz w:val="28"/>
          <w:szCs w:val="28"/>
          <w:lang w:val="kk-KZ"/>
        </w:rPr>
        <w:t xml:space="preserve">- </w:t>
      </w:r>
      <w:r w:rsidRPr="004667C6">
        <w:rPr>
          <w:sz w:val="28"/>
          <w:szCs w:val="28"/>
        </w:rPr>
        <w:t>әдетте үш кезеңде дамитыны көрсетіледі: серіктестікті құру, бірлескен жұмыс үдерісі және әрі қарай кеңейту [1</w:t>
      </w:r>
      <w:r w:rsidR="00AB6EA2">
        <w:rPr>
          <w:sz w:val="28"/>
          <w:szCs w:val="28"/>
        </w:rPr>
        <w:t>77</w:t>
      </w:r>
      <w:r w:rsidRPr="004667C6">
        <w:rPr>
          <w:sz w:val="28"/>
          <w:szCs w:val="28"/>
        </w:rPr>
        <w:t>]. Бұл кезеңдерде коммуникация ашық, сенімді және ортақ терминологияға сүйенуі тиіс</w:t>
      </w:r>
      <w:r>
        <w:rPr>
          <w:sz w:val="28"/>
          <w:szCs w:val="28"/>
          <w:lang w:val="kk-KZ"/>
        </w:rPr>
        <w:t>.</w:t>
      </w:r>
      <w:r w:rsidRPr="004667C6">
        <w:rPr>
          <w:sz w:val="28"/>
          <w:szCs w:val="28"/>
        </w:rPr>
        <w:t xml:space="preserve"> </w:t>
      </w:r>
      <w:r>
        <w:rPr>
          <w:sz w:val="28"/>
          <w:szCs w:val="28"/>
          <w:lang w:val="kk-KZ"/>
        </w:rPr>
        <w:t>А</w:t>
      </w:r>
      <w:r w:rsidRPr="004667C6">
        <w:rPr>
          <w:sz w:val="28"/>
          <w:szCs w:val="28"/>
        </w:rPr>
        <w:t>лайда университет пен фирмалардың кәсіби «тіліндегі» айырмашылық өзара түсіністікті әлсірететін фактор ретінде жиі аталады. Үйлестіру механизмдері өзара іс-қимылдың барлық кезеңдерін басқаруды, жауапкершілікті бөлуді және нәтижеге бағытталған бақылауды қамтиды, бірақ әкімшілік-бюрократиялық ауыртпалық инновацияны тежейтін деңгейге жетпеуі қажет [1</w:t>
      </w:r>
      <w:r w:rsidR="00AB6EA2">
        <w:rPr>
          <w:sz w:val="28"/>
          <w:szCs w:val="28"/>
        </w:rPr>
        <w:t>78</w:t>
      </w:r>
      <w:r w:rsidRPr="004667C6">
        <w:rPr>
          <w:sz w:val="28"/>
          <w:szCs w:val="28"/>
        </w:rPr>
        <w:t xml:space="preserve">]. </w:t>
      </w:r>
    </w:p>
    <w:p w14:paraId="77BE7A8F" w14:textId="77777777" w:rsidR="00326C72" w:rsidRPr="004667C6" w:rsidRDefault="00326C72" w:rsidP="00326C72">
      <w:pPr>
        <w:ind w:firstLine="708"/>
        <w:jc w:val="both"/>
        <w:rPr>
          <w:sz w:val="28"/>
          <w:szCs w:val="28"/>
          <w:lang w:val="kk-KZ"/>
        </w:rPr>
      </w:pPr>
      <w:r w:rsidRPr="004667C6">
        <w:rPr>
          <w:sz w:val="28"/>
          <w:szCs w:val="28"/>
        </w:rPr>
        <w:t xml:space="preserve"> ЖОО-ы мен бизнес-ортаның іс-әрекетін ұйымдастырудың моделдері бойынша жүргізілген теориялық талдау қортындысы университеттер мен бизнес-ортаның іс-әрекетін ұйымдастырудың тарихи эволюциясы </w:t>
      </w:r>
      <w:r w:rsidRPr="004667C6">
        <w:rPr>
          <w:sz w:val="28"/>
          <w:szCs w:val="28"/>
          <w:lang w:val="kk-KZ"/>
        </w:rPr>
        <w:t xml:space="preserve">- </w:t>
      </w:r>
      <w:r w:rsidRPr="004667C6">
        <w:rPr>
          <w:sz w:val="28"/>
          <w:szCs w:val="28"/>
        </w:rPr>
        <w:t>инновациялық жүйелердің қалыптасу логикасын айқындайтынын көрсетті.</w:t>
      </w:r>
    </w:p>
    <w:p w14:paraId="6170ABD8" w14:textId="77777777" w:rsidR="00326C72" w:rsidRPr="004667C6" w:rsidRDefault="00326C72" w:rsidP="00326C72">
      <w:pPr>
        <w:ind w:firstLine="708"/>
        <w:jc w:val="both"/>
        <w:rPr>
          <w:sz w:val="28"/>
          <w:szCs w:val="28"/>
        </w:rPr>
      </w:pPr>
      <w:r w:rsidRPr="004667C6">
        <w:rPr>
          <w:sz w:val="28"/>
          <w:szCs w:val="28"/>
        </w:rPr>
        <w:t>ЖОО-бизнес қатынастарының заманауи модельдері инновацияның жеке ұйым ішінде емес,</w:t>
      </w:r>
      <w:r w:rsidRPr="004667C6">
        <w:rPr>
          <w:sz w:val="28"/>
        </w:rPr>
        <w:t xml:space="preserve"> </w:t>
      </w:r>
      <w:r w:rsidRPr="004667C6">
        <w:rPr>
          <w:sz w:val="28"/>
          <w:szCs w:val="28"/>
        </w:rPr>
        <w:t>университет-бизнес-мемлекет түйісінде пайда болатынын дәлелдейді.</w:t>
      </w:r>
    </w:p>
    <w:p w14:paraId="3A7D6CE3" w14:textId="77777777" w:rsidR="00326C72" w:rsidRPr="004667C6" w:rsidRDefault="00326C72" w:rsidP="00326C72">
      <w:pPr>
        <w:ind w:firstLine="708"/>
        <w:jc w:val="both"/>
        <w:rPr>
          <w:sz w:val="32"/>
          <w:szCs w:val="32"/>
          <w:lang w:val="kk-KZ"/>
        </w:rPr>
      </w:pPr>
      <w:r w:rsidRPr="004667C6">
        <w:rPr>
          <w:sz w:val="28"/>
          <w:szCs w:val="28"/>
        </w:rPr>
        <w:t>Triple Helix модельдерінің (I, II, III) салыстырмалы талдауы инновациялық саясаттың нәтижелілігі мемлекет үстемдік ететін қатаң үлгіден (Triple Helix I)</w:t>
      </w:r>
      <w:r w:rsidRPr="004667C6">
        <w:rPr>
          <w:rStyle w:val="apple-converted-space"/>
          <w:rFonts w:eastAsiaTheme="majorEastAsia"/>
          <w:color w:val="000000"/>
          <w:sz w:val="29"/>
          <w:szCs w:val="28"/>
          <w:lang w:val="kk-KZ"/>
        </w:rPr>
        <w:t xml:space="preserve"> </w:t>
      </w:r>
      <w:r w:rsidRPr="004667C6">
        <w:rPr>
          <w:rFonts w:eastAsiaTheme="majorEastAsia"/>
          <w:sz w:val="28"/>
          <w:szCs w:val="28"/>
        </w:rPr>
        <w:t>институционалдық қабаттасу мен гибридті ұйымдарға</w:t>
      </w:r>
      <w:r w:rsidRPr="004667C6">
        <w:rPr>
          <w:rStyle w:val="apple-converted-space"/>
          <w:rFonts w:eastAsiaTheme="majorEastAsia"/>
          <w:color w:val="000000"/>
          <w:sz w:val="31"/>
          <w:szCs w:val="32"/>
          <w:lang w:val="kk-KZ"/>
        </w:rPr>
        <w:t xml:space="preserve"> </w:t>
      </w:r>
      <w:r w:rsidRPr="004667C6">
        <w:rPr>
          <w:sz w:val="28"/>
          <w:szCs w:val="28"/>
        </w:rPr>
        <w:t>сүйенетін дамыған үлгіге (Triple Helix III) қарай ауысқан</w:t>
      </w:r>
      <w:proofErr w:type="spellStart"/>
      <w:r>
        <w:rPr>
          <w:sz w:val="28"/>
          <w:szCs w:val="28"/>
          <w:lang w:val="kk-KZ"/>
        </w:rPr>
        <w:t>ын</w:t>
      </w:r>
      <w:proofErr w:type="spellEnd"/>
      <w:r w:rsidRPr="004667C6">
        <w:rPr>
          <w:sz w:val="28"/>
          <w:szCs w:val="28"/>
        </w:rPr>
        <w:t xml:space="preserve"> көрсетеді. Демек, инновациялық дамудың </w:t>
      </w:r>
      <w:r w:rsidRPr="004667C6">
        <w:rPr>
          <w:sz w:val="28"/>
          <w:szCs w:val="28"/>
        </w:rPr>
        <w:lastRenderedPageBreak/>
        <w:t>тұрақты траекториясы үшін гибридті құрылымдарды күшейту және сенімге негізделген кооперацияны кеңейту шешуші мәнге ие.</w:t>
      </w:r>
    </w:p>
    <w:p w14:paraId="78C71E1F" w14:textId="679A2E8D" w:rsidR="00326C72" w:rsidRPr="004667C6" w:rsidRDefault="00326C72" w:rsidP="00326C72">
      <w:pPr>
        <w:ind w:firstLine="708"/>
        <w:jc w:val="both"/>
        <w:rPr>
          <w:sz w:val="28"/>
          <w:szCs w:val="28"/>
          <w:lang w:val="kk-KZ"/>
        </w:rPr>
      </w:pPr>
      <w:r w:rsidRPr="004667C6">
        <w:rPr>
          <w:sz w:val="28"/>
          <w:szCs w:val="28"/>
          <w:lang w:val="kk-KZ"/>
        </w:rPr>
        <w:t>Қ</w:t>
      </w:r>
      <w:r w:rsidRPr="004667C6">
        <w:rPr>
          <w:sz w:val="28"/>
          <w:szCs w:val="28"/>
        </w:rPr>
        <w:t>азіргі кезеңде университет</w:t>
      </w:r>
      <w:r w:rsidR="00B85D12">
        <w:rPr>
          <w:sz w:val="28"/>
          <w:szCs w:val="28"/>
          <w:lang w:val="kk-KZ"/>
        </w:rPr>
        <w:t>-</w:t>
      </w:r>
      <w:r w:rsidRPr="004667C6">
        <w:rPr>
          <w:sz w:val="28"/>
          <w:szCs w:val="28"/>
        </w:rPr>
        <w:t>өнеркәсіп ынтымақтастығы тек формальды келісімшарттармен шектелмей,</w:t>
      </w:r>
      <w:r w:rsidRPr="004667C6">
        <w:rPr>
          <w:rStyle w:val="apple-converted-space"/>
          <w:rFonts w:eastAsiaTheme="majorEastAsia"/>
          <w:color w:val="000000"/>
          <w:sz w:val="29"/>
          <w:szCs w:val="28"/>
          <w:lang w:val="kk-KZ"/>
        </w:rPr>
        <w:t xml:space="preserve"> </w:t>
      </w:r>
      <w:r w:rsidRPr="004667C6">
        <w:rPr>
          <w:rStyle w:val="af1"/>
          <w:rFonts w:eastAsiaTheme="majorEastAsia"/>
          <w:b w:val="0"/>
          <w:bCs w:val="0"/>
          <w:color w:val="000000"/>
          <w:sz w:val="28"/>
          <w:szCs w:val="28"/>
        </w:rPr>
        <w:t>ашық инновациялар</w:t>
      </w:r>
      <w:r w:rsidRPr="004667C6">
        <w:rPr>
          <w:rStyle w:val="apple-converted-space"/>
          <w:rFonts w:eastAsiaTheme="majorEastAsia"/>
          <w:color w:val="000000"/>
          <w:sz w:val="29"/>
          <w:szCs w:val="28"/>
          <w:lang w:val="kk-KZ"/>
        </w:rPr>
        <w:t xml:space="preserve"> </w:t>
      </w:r>
      <w:r w:rsidRPr="004667C6">
        <w:rPr>
          <w:sz w:val="28"/>
          <w:szCs w:val="28"/>
        </w:rPr>
        <w:t xml:space="preserve">парадигмасы шеңберінде бейресми желілер, серіктестік қауымдастықтар және білім алмасу арналарымен күшейтіледі. </w:t>
      </w:r>
      <w:r w:rsidRPr="004667C6">
        <w:rPr>
          <w:sz w:val="28"/>
          <w:szCs w:val="28"/>
          <w:lang w:val="kk-KZ"/>
        </w:rPr>
        <w:t>Ө</w:t>
      </w:r>
      <w:r w:rsidRPr="004667C6">
        <w:rPr>
          <w:sz w:val="28"/>
          <w:szCs w:val="28"/>
        </w:rPr>
        <w:t>зара әрекеттесудің тиімділігі университеттің ғылыми өнімділігіне ғана емес, оның өнеркәсіпке бағытталған білім өндіру қабілетіне, коммуникациялық мәдениетіне және делдал институттардың (TTO, инкубатор, технопарк) жұмыс сапасына тәуелді.</w:t>
      </w:r>
    </w:p>
    <w:p w14:paraId="09DB8D6A" w14:textId="77777777" w:rsidR="00326C72" w:rsidRPr="004667C6" w:rsidRDefault="00326C72" w:rsidP="00326C72">
      <w:pPr>
        <w:ind w:firstLine="708"/>
        <w:jc w:val="both"/>
        <w:rPr>
          <w:sz w:val="28"/>
          <w:szCs w:val="28"/>
          <w:lang w:val="kk-KZ"/>
        </w:rPr>
      </w:pPr>
      <w:r w:rsidRPr="004667C6">
        <w:rPr>
          <w:sz w:val="28"/>
          <w:szCs w:val="28"/>
          <w:lang w:val="kk-KZ"/>
        </w:rPr>
        <w:t>Ұ</w:t>
      </w:r>
      <w:r w:rsidRPr="004667C6">
        <w:rPr>
          <w:sz w:val="28"/>
          <w:szCs w:val="28"/>
        </w:rPr>
        <w:t>лттық және аймақтық инновациялық жүйелер модельдері ЖОО</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sz w:val="28"/>
          <w:szCs w:val="28"/>
        </w:rPr>
        <w:t>бизнес байланысын кең контексте қарастыру қажеттігін негіздейді: инновацияға әсер ететін факторлар тек ғылыми секторға емес,</w:t>
      </w:r>
      <w:r w:rsidRPr="004667C6">
        <w:rPr>
          <w:sz w:val="28"/>
          <w:szCs w:val="28"/>
          <w:lang w:val="kk-KZ"/>
        </w:rPr>
        <w:t xml:space="preserve"> </w:t>
      </w:r>
      <w:r w:rsidRPr="004667C6">
        <w:rPr>
          <w:rFonts w:eastAsiaTheme="majorEastAsia"/>
          <w:sz w:val="28"/>
          <w:szCs w:val="28"/>
        </w:rPr>
        <w:t xml:space="preserve">қаржы жүйесіне, мемлекеттік реттеу құралдарына, фирмалар арасындағы желілер мен кластерлерге, кадр даярлау жүйесіне </w:t>
      </w:r>
      <w:r w:rsidRPr="004667C6">
        <w:rPr>
          <w:sz w:val="28"/>
          <w:szCs w:val="28"/>
        </w:rPr>
        <w:t>және мәдени-институционалдық ерекшеліктерге тәуелді. ЖОО</w:t>
      </w:r>
      <w:r w:rsidRPr="004667C6">
        <w:rPr>
          <w:sz w:val="28"/>
          <w:szCs w:val="28"/>
          <w:lang w:val="kk-KZ"/>
        </w:rPr>
        <w:t>-</w:t>
      </w:r>
      <w:r w:rsidRPr="004667C6">
        <w:rPr>
          <w:sz w:val="28"/>
          <w:szCs w:val="28"/>
        </w:rPr>
        <w:t>бизнес серіктестігі өңірлік деңгейде қолдау институттары арқылы желілік түрде ұйымдастырылғанда нәтижелірек болады.</w:t>
      </w:r>
    </w:p>
    <w:p w14:paraId="46CCE29D" w14:textId="77777777" w:rsidR="00326C72" w:rsidRPr="004667C6" w:rsidRDefault="00326C72" w:rsidP="00326C72">
      <w:pPr>
        <w:ind w:firstLine="708"/>
        <w:jc w:val="both"/>
        <w:rPr>
          <w:sz w:val="32"/>
          <w:szCs w:val="32"/>
          <w:lang w:val="kk-KZ"/>
        </w:rPr>
      </w:pPr>
      <w:r w:rsidRPr="004667C6">
        <w:rPr>
          <w:sz w:val="28"/>
          <w:szCs w:val="28"/>
        </w:rPr>
        <w:t>ЖОО</w:t>
      </w:r>
      <w:r w:rsidRPr="004667C6">
        <w:rPr>
          <w:sz w:val="28"/>
          <w:szCs w:val="28"/>
          <w:lang w:val="kk-KZ"/>
        </w:rPr>
        <w:t>-ы</w:t>
      </w:r>
      <w:r w:rsidRPr="004667C6">
        <w:rPr>
          <w:sz w:val="28"/>
          <w:szCs w:val="28"/>
        </w:rPr>
        <w:t xml:space="preserve"> мен бизнес-ортаның </w:t>
      </w:r>
      <w:r w:rsidRPr="004667C6">
        <w:rPr>
          <w:sz w:val="28"/>
          <w:szCs w:val="28"/>
          <w:lang w:val="kk-KZ"/>
        </w:rPr>
        <w:t>іс-</w:t>
      </w:r>
      <w:r w:rsidRPr="004667C6">
        <w:rPr>
          <w:sz w:val="28"/>
          <w:szCs w:val="28"/>
        </w:rPr>
        <w:t>әрекетін ұйымдастырудың эволюциялық дамуын, оның институционалдану логикасын және қазіргі инновациялық экожүйелердегі көпакторлы сипатын дәлелдейді. Осы негізде келесі тарауларда Қазақстан жағдайында ЖОО</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sz w:val="28"/>
          <w:szCs w:val="28"/>
        </w:rPr>
        <w:t xml:space="preserve">бизнес-ортаның </w:t>
      </w:r>
      <w:r w:rsidRPr="004667C6">
        <w:rPr>
          <w:sz w:val="28"/>
          <w:szCs w:val="28"/>
          <w:lang w:val="kk-KZ"/>
        </w:rPr>
        <w:t>іс-</w:t>
      </w:r>
      <w:r w:rsidRPr="004667C6">
        <w:rPr>
          <w:sz w:val="28"/>
          <w:szCs w:val="28"/>
        </w:rPr>
        <w:t>әрекетін ұйымдастырудың тиімділігін бағалау және оны күшейтетін ұйымдастырушылық тетіктерді әзірлеу ғылыми тұрғыдан өзекті болып табылады.</w:t>
      </w:r>
    </w:p>
    <w:p w14:paraId="3D1E8956" w14:textId="77777777" w:rsidR="00326C72" w:rsidRPr="004667C6" w:rsidRDefault="00326C72" w:rsidP="00326C72">
      <w:pPr>
        <w:ind w:firstLine="708"/>
        <w:jc w:val="both"/>
        <w:rPr>
          <w:sz w:val="28"/>
          <w:szCs w:val="28"/>
          <w:lang w:val="kk-KZ"/>
        </w:rPr>
      </w:pPr>
      <w:r w:rsidRPr="004667C6">
        <w:rPr>
          <w:sz w:val="28"/>
          <w:szCs w:val="28"/>
        </w:rPr>
        <w:t>Инновациялық өзара әрекеттестіктің теориялық өзегін құрайтын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Triple Helix</w:t>
      </w:r>
      <w:r w:rsidRPr="004667C6">
        <w:rPr>
          <w:rStyle w:val="apple-converted-space"/>
          <w:rFonts w:eastAsiaTheme="majorEastAsia"/>
          <w:color w:val="000000"/>
          <w:sz w:val="28"/>
          <w:szCs w:val="28"/>
          <w:lang w:val="kk-KZ"/>
        </w:rPr>
        <w:t xml:space="preserve"> </w:t>
      </w:r>
      <w:r w:rsidRPr="004667C6">
        <w:rPr>
          <w:sz w:val="28"/>
          <w:szCs w:val="28"/>
        </w:rPr>
        <w:t>моделі университет, бизнес және мемлекет арасындағы көпдеңгейлі әрі динамикалық байланыстың инновациялық экономиканың негізгі қозғаушы күші екенін айқындайды.</w:t>
      </w:r>
    </w:p>
    <w:p w14:paraId="57877C16" w14:textId="77777777" w:rsidR="00326C72" w:rsidRPr="004667C6" w:rsidRDefault="00326C72" w:rsidP="00326C72">
      <w:pPr>
        <w:ind w:firstLine="708"/>
        <w:jc w:val="both"/>
        <w:rPr>
          <w:sz w:val="28"/>
          <w:szCs w:val="28"/>
        </w:rPr>
      </w:pPr>
      <w:r w:rsidRPr="004667C6">
        <w:rPr>
          <w:sz w:val="28"/>
          <w:szCs w:val="28"/>
        </w:rPr>
        <w:t>Open Innovation түсінігі университеттерді сыртқы білім мен технологиялардың негізгі көзі ретінде қарастырып, өнеркәсіптер мен ғылыми ұйымдар арасындағы ашық серіктестіктің маңызын арттырады. Кластерлік модельдерге келсек олар (Porter M теорисы) географиялық шоғырлану арқасында білім трансферін, маман алмасуды және инновациялық синергияны күшейтетінін көрсетеді.</w:t>
      </w:r>
    </w:p>
    <w:p w14:paraId="14C33C4C" w14:textId="3AA8312C" w:rsidR="006E1012" w:rsidRPr="009E3B5D" w:rsidRDefault="00326C72" w:rsidP="009E3B5D">
      <w:pPr>
        <w:ind w:firstLine="708"/>
        <w:jc w:val="both"/>
        <w:rPr>
          <w:sz w:val="28"/>
          <w:szCs w:val="28"/>
          <w:lang w:val="kk-KZ"/>
        </w:rPr>
      </w:pPr>
      <w:r w:rsidRPr="004667C6">
        <w:rPr>
          <w:sz w:val="28"/>
          <w:szCs w:val="28"/>
        </w:rPr>
        <w:t>ЖОО-бизнес серіктестігі инновациялық жүйенің адами капиталымен технология трансферін арттырады әрі күшейтеді, экономикалық және әлеуметтік прогресске ықпал ететін негізгі институционалдық әдіс ретінде қарастырылады. Сол себепті университеттер мен бизнес</w:t>
      </w:r>
      <w:r>
        <w:rPr>
          <w:sz w:val="28"/>
          <w:szCs w:val="28"/>
          <w:lang w:val="kk-KZ"/>
        </w:rPr>
        <w:t>-</w:t>
      </w:r>
      <w:r w:rsidRPr="004667C6">
        <w:rPr>
          <w:sz w:val="28"/>
          <w:szCs w:val="28"/>
        </w:rPr>
        <w:t xml:space="preserve">ортаның </w:t>
      </w:r>
      <w:r>
        <w:rPr>
          <w:sz w:val="28"/>
          <w:szCs w:val="28"/>
          <w:lang w:val="kk-KZ"/>
        </w:rPr>
        <w:t>іс-әрекетін</w:t>
      </w:r>
      <w:r w:rsidRPr="004667C6">
        <w:rPr>
          <w:sz w:val="28"/>
          <w:szCs w:val="28"/>
        </w:rPr>
        <w:t xml:space="preserve"> тиімді ұйымдастыру мен басқару амалдарын жетілдіру ұлттық және аумақтық инновациялық экожүйенің тұрақты дамуын қамтамасыз етудің маңызды бөлігі болып есептелінеді.</w:t>
      </w:r>
      <w:r w:rsidR="009E3B5D">
        <w:rPr>
          <w:sz w:val="28"/>
          <w:szCs w:val="28"/>
          <w:lang w:val="kk-KZ"/>
        </w:rPr>
        <w:t xml:space="preserve"> </w:t>
      </w:r>
      <w:r w:rsidRPr="004667C6">
        <w:rPr>
          <w:sz w:val="28"/>
          <w:szCs w:val="28"/>
        </w:rPr>
        <w:t xml:space="preserve">Университеттер мен бизнес-ортаның серіктестігін ұйымдастыру модельдерді инновациялық қызметті басқарудың заманауи тетіктері ретінде қарастырып, регионалдық және ұлттық инновациялық жүйелердің пайдасын арттыруда негізгі шешуші рөл атқарады. </w:t>
      </w:r>
      <w:r w:rsidRPr="004667C6">
        <w:rPr>
          <w:sz w:val="28"/>
          <w:szCs w:val="28"/>
          <w:lang w:val="kk-KZ"/>
        </w:rPr>
        <w:t>Қ</w:t>
      </w:r>
      <w:r w:rsidRPr="004667C6">
        <w:rPr>
          <w:sz w:val="28"/>
          <w:szCs w:val="28"/>
        </w:rPr>
        <w:t>орытындылар диссертациялық зерттеудің келесі бөлімдерінде мемлекетіміздің яғни Қазақстан жағдайында ЖОО-бизнес-мемлекет іс-әрекетін ұйымдастырудың авторлық моделін қалыптастыруға әдіснамалық негіз болады.</w:t>
      </w:r>
    </w:p>
    <w:p w14:paraId="0F2469C0" w14:textId="48F6D06F" w:rsidR="006E1012" w:rsidRPr="0079090E" w:rsidRDefault="006E1012" w:rsidP="0079090E">
      <w:pPr>
        <w:pStyle w:val="3"/>
        <w:spacing w:before="0" w:after="0"/>
        <w:ind w:firstLine="709"/>
        <w:jc w:val="both"/>
        <w:rPr>
          <w:b/>
          <w:bCs/>
          <w:lang w:val="kk-KZ"/>
        </w:rPr>
      </w:pPr>
      <w:r>
        <w:br w:type="page"/>
      </w:r>
      <w:r w:rsidRPr="0079090E">
        <w:rPr>
          <w:b/>
          <w:bCs/>
          <w:color w:val="000000" w:themeColor="text1"/>
          <w:lang w:val="kk-KZ"/>
        </w:rPr>
        <w:lastRenderedPageBreak/>
        <w:t>1.3 Инновациялық қызметтегі ЖОО-ы мен бизнес-ортаның іс-әрекетін ұйымдастыруды шетелдік тиімді тәжірибелері</w:t>
      </w:r>
    </w:p>
    <w:p w14:paraId="25CD6A12" w14:textId="77777777" w:rsidR="009E3B5D" w:rsidRPr="009E3B5D" w:rsidRDefault="009E3B5D" w:rsidP="009E3B5D">
      <w:pPr>
        <w:spacing w:line="278" w:lineRule="auto"/>
        <w:ind w:firstLine="709"/>
        <w:jc w:val="both"/>
        <w:rPr>
          <w:sz w:val="28"/>
          <w:szCs w:val="28"/>
          <w:lang w:val="kk-KZ"/>
        </w:rPr>
      </w:pPr>
    </w:p>
    <w:p w14:paraId="02F99397" w14:textId="77777777" w:rsidR="006E1012" w:rsidRPr="004667C6" w:rsidRDefault="006E1012" w:rsidP="009E3B5D">
      <w:pPr>
        <w:pStyle w:val="af2"/>
        <w:spacing w:before="0" w:beforeAutospacing="0" w:after="0" w:afterAutospacing="0"/>
        <w:ind w:firstLine="708"/>
        <w:jc w:val="both"/>
        <w:rPr>
          <w:color w:val="000000"/>
          <w:sz w:val="28"/>
          <w:szCs w:val="28"/>
          <w:lang w:val="kk-KZ"/>
        </w:rPr>
      </w:pPr>
      <w:r w:rsidRPr="004667C6">
        <w:rPr>
          <w:color w:val="000000"/>
          <w:sz w:val="28"/>
          <w:szCs w:val="28"/>
        </w:rPr>
        <w:t>Жоғары оқу орындары инновациялық жүйенің негізгі тірегі болып саналады</w:t>
      </w:r>
      <w:r w:rsidRPr="004667C6">
        <w:rPr>
          <w:color w:val="000000"/>
          <w:sz w:val="28"/>
          <w:szCs w:val="28"/>
          <w:lang w:val="kk-KZ"/>
        </w:rPr>
        <w:t>. Ө</w:t>
      </w:r>
      <w:r w:rsidRPr="004667C6">
        <w:rPr>
          <w:color w:val="000000"/>
          <w:sz w:val="28"/>
          <w:szCs w:val="28"/>
        </w:rPr>
        <w:t>йткені олар жаңа білім қалыптастырып, білікті кадрлар даярлайды</w:t>
      </w:r>
      <w:r w:rsidRPr="004667C6">
        <w:rPr>
          <w:color w:val="000000"/>
          <w:sz w:val="28"/>
          <w:szCs w:val="28"/>
          <w:lang w:val="kk-KZ"/>
        </w:rPr>
        <w:t>,</w:t>
      </w:r>
      <w:r w:rsidRPr="004667C6">
        <w:rPr>
          <w:color w:val="000000"/>
          <w:sz w:val="28"/>
          <w:szCs w:val="28"/>
        </w:rPr>
        <w:t xml:space="preserve"> </w:t>
      </w:r>
      <w:r w:rsidRPr="004667C6">
        <w:rPr>
          <w:color w:val="000000"/>
          <w:sz w:val="28"/>
          <w:szCs w:val="28"/>
          <w:lang w:val="kk-KZ"/>
        </w:rPr>
        <w:t>ғ</w:t>
      </w:r>
      <w:r w:rsidRPr="004667C6">
        <w:rPr>
          <w:color w:val="000000"/>
          <w:sz w:val="28"/>
          <w:szCs w:val="28"/>
        </w:rPr>
        <w:t>ылым, бизнес пен мемлекет арасындағы байланысты қамтамасыз етеді.</w:t>
      </w:r>
      <w:r w:rsidRPr="004667C6">
        <w:rPr>
          <w:color w:val="000000"/>
          <w:sz w:val="28"/>
          <w:szCs w:val="28"/>
          <w:lang w:val="kk-KZ"/>
        </w:rPr>
        <w:t xml:space="preserve"> </w:t>
      </w:r>
    </w:p>
    <w:p w14:paraId="3B9FBB1B" w14:textId="77777777" w:rsidR="006E1012" w:rsidRPr="004667C6" w:rsidRDefault="006E1012" w:rsidP="006E1012">
      <w:pPr>
        <w:pStyle w:val="af2"/>
        <w:spacing w:before="0" w:beforeAutospacing="0" w:after="0" w:afterAutospacing="0"/>
        <w:ind w:firstLine="708"/>
        <w:jc w:val="both"/>
        <w:rPr>
          <w:color w:val="000000"/>
          <w:sz w:val="28"/>
          <w:szCs w:val="28"/>
        </w:rPr>
      </w:pPr>
      <w:r w:rsidRPr="004667C6">
        <w:rPr>
          <w:color w:val="000000"/>
          <w:sz w:val="28"/>
          <w:szCs w:val="28"/>
        </w:rPr>
        <w:t>ЖОО</w:t>
      </w:r>
      <w:r>
        <w:rPr>
          <w:color w:val="000000"/>
          <w:sz w:val="28"/>
          <w:szCs w:val="28"/>
          <w:lang w:val="kk-KZ"/>
        </w:rPr>
        <w:t>-ы</w:t>
      </w:r>
      <w:r w:rsidRPr="004667C6">
        <w:rPr>
          <w:color w:val="000000"/>
          <w:sz w:val="28"/>
          <w:szCs w:val="28"/>
        </w:rPr>
        <w:t xml:space="preserve"> жиі ірі инновациялық кластерлердің қалыптасуында шешуші рөл атқарады.</w:t>
      </w:r>
      <w:r w:rsidRPr="004667C6">
        <w:rPr>
          <w:color w:val="000000"/>
          <w:sz w:val="28"/>
          <w:szCs w:val="28"/>
          <w:lang w:val="kk-KZ"/>
        </w:rPr>
        <w:t xml:space="preserve"> </w:t>
      </w:r>
      <w:r>
        <w:rPr>
          <w:color w:val="000000"/>
          <w:sz w:val="28"/>
          <w:szCs w:val="28"/>
          <w:lang w:val="kk-KZ"/>
        </w:rPr>
        <w:t>ЖОО-ы ғ</w:t>
      </w:r>
      <w:r w:rsidRPr="004667C6">
        <w:rPr>
          <w:color w:val="000000"/>
          <w:sz w:val="28"/>
          <w:szCs w:val="28"/>
          <w:lang w:val="kk-KZ"/>
        </w:rPr>
        <w:t xml:space="preserve">ылыми нәтижелердің тиімділігін арттыру, оларды </w:t>
      </w:r>
      <w:r w:rsidRPr="004667C6">
        <w:rPr>
          <w:color w:val="000000" w:themeColor="text1"/>
          <w:sz w:val="28"/>
          <w:szCs w:val="28"/>
          <w:lang w:val="kk-KZ"/>
        </w:rPr>
        <w:t xml:space="preserve">коммерцияландыруды жеделдету мақсатында университеттердің кәсіпкерлік секторы, халықаралық серіктестері </w:t>
      </w:r>
      <w:r>
        <w:rPr>
          <w:color w:val="000000" w:themeColor="text1"/>
          <w:sz w:val="28"/>
          <w:szCs w:val="28"/>
          <w:lang w:val="kk-KZ"/>
        </w:rPr>
        <w:t xml:space="preserve">салаларында бизнеспен </w:t>
      </w:r>
      <w:r w:rsidRPr="004667C6">
        <w:rPr>
          <w:color w:val="000000" w:themeColor="text1"/>
          <w:sz w:val="28"/>
          <w:szCs w:val="28"/>
          <w:lang w:val="kk-KZ"/>
        </w:rPr>
        <w:t xml:space="preserve">өзара әрекеттестігін дамытуда ерекше көңіл бөлуде. </w:t>
      </w:r>
      <w:r>
        <w:rPr>
          <w:color w:val="000000" w:themeColor="text1"/>
          <w:sz w:val="28"/>
          <w:szCs w:val="28"/>
          <w:lang w:val="kk-KZ"/>
        </w:rPr>
        <w:t xml:space="preserve">Дүниежүзі бойынша </w:t>
      </w:r>
      <w:r w:rsidRPr="004667C6">
        <w:rPr>
          <w:color w:val="000000" w:themeColor="text1"/>
          <w:sz w:val="28"/>
          <w:szCs w:val="28"/>
          <w:lang w:val="kk-KZ"/>
        </w:rPr>
        <w:t>2025 жылы Жахандық инновациялық индекс шеңберінде жаңа көрсеткіш енгізілді.</w:t>
      </w:r>
      <w:r>
        <w:rPr>
          <w:color w:val="000000" w:themeColor="text1"/>
          <w:sz w:val="28"/>
          <w:szCs w:val="28"/>
          <w:lang w:val="kk-KZ"/>
        </w:rPr>
        <w:t xml:space="preserve"> Ол</w:t>
      </w:r>
      <w:r w:rsidRPr="004667C6">
        <w:rPr>
          <w:color w:val="000000" w:themeColor="text1"/>
          <w:sz w:val="28"/>
          <w:szCs w:val="28"/>
          <w:lang w:val="kk-KZ"/>
        </w:rPr>
        <w:t xml:space="preserve"> </w:t>
      </w:r>
      <w:r>
        <w:rPr>
          <w:color w:val="000000" w:themeColor="text1"/>
          <w:sz w:val="28"/>
          <w:szCs w:val="28"/>
          <w:lang w:val="kk-KZ"/>
        </w:rPr>
        <w:t>к</w:t>
      </w:r>
      <w:r w:rsidRPr="004667C6">
        <w:rPr>
          <w:color w:val="000000" w:themeColor="text1"/>
          <w:sz w:val="28"/>
          <w:szCs w:val="28"/>
          <w:lang w:val="kk-KZ"/>
        </w:rPr>
        <w:t xml:space="preserve">өрсеткіш университеттермен өнеркәсіп арасындағы байланыспен олардың халықаралық қатысу деңгейін сипаттайды. </w:t>
      </w:r>
      <w:proofErr w:type="spellStart"/>
      <w:r w:rsidRPr="004667C6">
        <w:rPr>
          <w:color w:val="000000" w:themeColor="text1"/>
          <w:sz w:val="28"/>
          <w:szCs w:val="28"/>
          <w:lang w:val="kk-KZ"/>
        </w:rPr>
        <w:t>Times</w:t>
      </w:r>
      <w:proofErr w:type="spellEnd"/>
      <w:r w:rsidRPr="004667C6">
        <w:rPr>
          <w:color w:val="000000" w:themeColor="text1"/>
          <w:sz w:val="28"/>
          <w:szCs w:val="28"/>
          <w:lang w:val="kk-KZ"/>
        </w:rPr>
        <w:t xml:space="preserve"> </w:t>
      </w:r>
      <w:proofErr w:type="spellStart"/>
      <w:r w:rsidRPr="004667C6">
        <w:rPr>
          <w:color w:val="000000" w:themeColor="text1"/>
          <w:sz w:val="28"/>
          <w:szCs w:val="28"/>
          <w:lang w:val="kk-KZ"/>
        </w:rPr>
        <w:t>Higher</w:t>
      </w:r>
      <w:proofErr w:type="spellEnd"/>
      <w:r w:rsidRPr="004667C6">
        <w:rPr>
          <w:color w:val="000000" w:themeColor="text1"/>
          <w:sz w:val="28"/>
          <w:szCs w:val="28"/>
          <w:lang w:val="kk-KZ"/>
        </w:rPr>
        <w:t xml:space="preserve"> </w:t>
      </w:r>
      <w:proofErr w:type="spellStart"/>
      <w:r w:rsidRPr="004667C6">
        <w:rPr>
          <w:color w:val="000000" w:themeColor="text1"/>
          <w:sz w:val="28"/>
          <w:szCs w:val="28"/>
          <w:lang w:val="kk-KZ"/>
        </w:rPr>
        <w:t>Education</w:t>
      </w:r>
      <w:proofErr w:type="spellEnd"/>
      <w:r w:rsidRPr="004667C6">
        <w:rPr>
          <w:color w:val="000000" w:themeColor="text1"/>
          <w:sz w:val="28"/>
          <w:szCs w:val="28"/>
          <w:lang w:val="kk-KZ"/>
        </w:rPr>
        <w:t xml:space="preserve"> деректеріне сүйенетін бұл индикатор әр елдің үздік бес университеті бойынша өнеркәсіптік әріптестік пен халықаралық ынтымақтастықтың жиынтық бағасын қамтиды.</w:t>
      </w:r>
    </w:p>
    <w:p w14:paraId="79D9DDF0" w14:textId="77777777" w:rsidR="006E1012" w:rsidRPr="004667C6" w:rsidRDefault="006E1012" w:rsidP="006E1012">
      <w:pPr>
        <w:pStyle w:val="af2"/>
        <w:spacing w:before="0" w:beforeAutospacing="0" w:after="0" w:afterAutospacing="0"/>
        <w:ind w:firstLine="708"/>
        <w:jc w:val="both"/>
        <w:rPr>
          <w:color w:val="000000"/>
          <w:sz w:val="28"/>
          <w:szCs w:val="28"/>
          <w:lang w:val="kk-KZ"/>
        </w:rPr>
      </w:pPr>
    </w:p>
    <w:p w14:paraId="36243CF2" w14:textId="5F4E4BFD" w:rsidR="006E1012" w:rsidRPr="004667C6" w:rsidRDefault="006E1012" w:rsidP="006E1012">
      <w:pPr>
        <w:jc w:val="both"/>
        <w:rPr>
          <w:color w:val="000000"/>
          <w:sz w:val="28"/>
          <w:szCs w:val="28"/>
        </w:rPr>
      </w:pPr>
      <w:r w:rsidRPr="004667C6">
        <w:rPr>
          <w:color w:val="000000"/>
          <w:sz w:val="28"/>
          <w:szCs w:val="28"/>
          <w:lang w:val="kk-KZ"/>
        </w:rPr>
        <w:t xml:space="preserve">Кесте </w:t>
      </w:r>
      <w:r w:rsidR="00E77A16">
        <w:rPr>
          <w:color w:val="000000"/>
          <w:sz w:val="28"/>
          <w:szCs w:val="28"/>
          <w:lang w:val="kk-KZ"/>
        </w:rPr>
        <w:t>6</w:t>
      </w:r>
      <w:r w:rsidRPr="004667C6">
        <w:rPr>
          <w:color w:val="000000"/>
          <w:sz w:val="28"/>
          <w:szCs w:val="28"/>
          <w:lang w:val="kk-KZ"/>
        </w:rPr>
        <w:t xml:space="preserve"> – Университеттердің өнеркәсіппен өзара әрекеттестігі және халықаралық</w:t>
      </w:r>
      <w:r w:rsidRPr="004667C6">
        <w:rPr>
          <w:color w:val="000000"/>
          <w:sz w:val="28"/>
          <w:szCs w:val="28"/>
        </w:rPr>
        <w:t xml:space="preserve"> қатысуы бойынша жетекші 10 ел</w:t>
      </w:r>
    </w:p>
    <w:p w14:paraId="2742D407" w14:textId="77777777" w:rsidR="006E1012" w:rsidRPr="004667C6" w:rsidRDefault="006E1012" w:rsidP="006E1012">
      <w:pPr>
        <w:jc w:val="both"/>
        <w:rPr>
          <w:color w:val="000000"/>
          <w:sz w:val="28"/>
          <w:szCs w:val="28"/>
          <w:lang w:val="kk-KZ"/>
        </w:rPr>
      </w:pPr>
    </w:p>
    <w:tbl>
      <w:tblPr>
        <w:tblStyle w:val="af4"/>
        <w:tblW w:w="0" w:type="auto"/>
        <w:tblLook w:val="04A0" w:firstRow="1" w:lastRow="0" w:firstColumn="1" w:lastColumn="0" w:noHBand="0" w:noVBand="1"/>
      </w:tblPr>
      <w:tblGrid>
        <w:gridCol w:w="1817"/>
        <w:gridCol w:w="800"/>
        <w:gridCol w:w="2600"/>
        <w:gridCol w:w="2222"/>
        <w:gridCol w:w="2189"/>
      </w:tblGrid>
      <w:tr w:rsidR="006E1012" w:rsidRPr="006E1012" w14:paraId="2F0BFF4D" w14:textId="77777777" w:rsidTr="00E67F9E">
        <w:tc>
          <w:tcPr>
            <w:tcW w:w="0" w:type="auto"/>
            <w:hideMark/>
          </w:tcPr>
          <w:p w14:paraId="49CCC84A" w14:textId="77777777" w:rsidR="006E1012" w:rsidRPr="006E1012" w:rsidRDefault="006E1012" w:rsidP="00E67F9E">
            <w:pPr>
              <w:jc w:val="center"/>
              <w:rPr>
                <w:color w:val="000000"/>
                <w:lang w:val="kk-KZ"/>
              </w:rPr>
            </w:pPr>
            <w:r w:rsidRPr="006E1012">
              <w:rPr>
                <w:color w:val="000000"/>
                <w:lang w:val="kk-KZ"/>
              </w:rPr>
              <w:t>Ел</w:t>
            </w:r>
          </w:p>
        </w:tc>
        <w:tc>
          <w:tcPr>
            <w:tcW w:w="0" w:type="auto"/>
            <w:hideMark/>
          </w:tcPr>
          <w:p w14:paraId="502C9E1E" w14:textId="77777777" w:rsidR="006E1012" w:rsidRPr="006E1012" w:rsidRDefault="006E1012" w:rsidP="00E67F9E">
            <w:pPr>
              <w:jc w:val="center"/>
              <w:rPr>
                <w:color w:val="000000"/>
              </w:rPr>
            </w:pPr>
            <w:r w:rsidRPr="006E1012">
              <w:rPr>
                <w:color w:val="000000"/>
              </w:rPr>
              <w:t>Орын</w:t>
            </w:r>
          </w:p>
        </w:tc>
        <w:tc>
          <w:tcPr>
            <w:tcW w:w="0" w:type="auto"/>
            <w:hideMark/>
          </w:tcPr>
          <w:p w14:paraId="5ABAB991" w14:textId="77777777" w:rsidR="006E1012" w:rsidRPr="006E1012" w:rsidRDefault="006E1012" w:rsidP="00E67F9E">
            <w:pPr>
              <w:jc w:val="center"/>
              <w:rPr>
                <w:color w:val="000000"/>
              </w:rPr>
            </w:pPr>
            <w:r w:rsidRPr="006E1012">
              <w:rPr>
                <w:color w:val="000000"/>
              </w:rPr>
              <w:t>1-орындағы университет</w:t>
            </w:r>
          </w:p>
        </w:tc>
        <w:tc>
          <w:tcPr>
            <w:tcW w:w="0" w:type="auto"/>
            <w:hideMark/>
          </w:tcPr>
          <w:p w14:paraId="486DD341" w14:textId="77777777" w:rsidR="006E1012" w:rsidRPr="006E1012" w:rsidRDefault="006E1012" w:rsidP="00E67F9E">
            <w:pPr>
              <w:jc w:val="center"/>
              <w:rPr>
                <w:color w:val="000000"/>
              </w:rPr>
            </w:pPr>
            <w:r w:rsidRPr="006E1012">
              <w:rPr>
                <w:color w:val="000000"/>
              </w:rPr>
              <w:t>Университеттің орналасқан жері</w:t>
            </w:r>
          </w:p>
        </w:tc>
        <w:tc>
          <w:tcPr>
            <w:tcW w:w="0" w:type="auto"/>
            <w:hideMark/>
          </w:tcPr>
          <w:p w14:paraId="384E4DD0" w14:textId="77777777" w:rsidR="006E1012" w:rsidRPr="006E1012" w:rsidRDefault="006E1012" w:rsidP="00E67F9E">
            <w:pPr>
              <w:jc w:val="center"/>
              <w:rPr>
                <w:color w:val="000000"/>
              </w:rPr>
            </w:pPr>
            <w:r w:rsidRPr="006E1012">
              <w:rPr>
                <w:color w:val="000000"/>
              </w:rPr>
              <w:t>Өңір</w:t>
            </w:r>
          </w:p>
        </w:tc>
      </w:tr>
      <w:tr w:rsidR="006E1012" w:rsidRPr="006E1012" w14:paraId="0A7AE25D" w14:textId="77777777" w:rsidTr="00E67F9E">
        <w:tc>
          <w:tcPr>
            <w:tcW w:w="0" w:type="auto"/>
            <w:hideMark/>
          </w:tcPr>
          <w:p w14:paraId="7A4E0589" w14:textId="77777777" w:rsidR="006E1012" w:rsidRPr="006E1012" w:rsidRDefault="006E1012" w:rsidP="00E67F9E">
            <w:pPr>
              <w:jc w:val="center"/>
              <w:rPr>
                <w:color w:val="000000"/>
              </w:rPr>
            </w:pPr>
            <w:r w:rsidRPr="006E1012">
              <w:rPr>
                <w:color w:val="000000"/>
              </w:rPr>
              <w:t>Гонконг, Қытай</w:t>
            </w:r>
          </w:p>
        </w:tc>
        <w:tc>
          <w:tcPr>
            <w:tcW w:w="0" w:type="auto"/>
            <w:hideMark/>
          </w:tcPr>
          <w:p w14:paraId="1E374D6F" w14:textId="77777777" w:rsidR="006E1012" w:rsidRPr="006E1012" w:rsidRDefault="006E1012" w:rsidP="00E67F9E">
            <w:pPr>
              <w:jc w:val="center"/>
              <w:rPr>
                <w:color w:val="000000"/>
              </w:rPr>
            </w:pPr>
            <w:r w:rsidRPr="006E1012">
              <w:rPr>
                <w:color w:val="000000"/>
              </w:rPr>
              <w:t>1</w:t>
            </w:r>
          </w:p>
        </w:tc>
        <w:tc>
          <w:tcPr>
            <w:tcW w:w="0" w:type="auto"/>
            <w:hideMark/>
          </w:tcPr>
          <w:p w14:paraId="4AA26E1F" w14:textId="77777777" w:rsidR="006E1012" w:rsidRPr="006E1012" w:rsidRDefault="006E1012" w:rsidP="00E67F9E">
            <w:pPr>
              <w:jc w:val="center"/>
              <w:rPr>
                <w:color w:val="000000"/>
              </w:rPr>
            </w:pPr>
            <w:r w:rsidRPr="006E1012">
              <w:rPr>
                <w:color w:val="000000"/>
              </w:rPr>
              <w:t>Гонконг қалалық университеті</w:t>
            </w:r>
          </w:p>
        </w:tc>
        <w:tc>
          <w:tcPr>
            <w:tcW w:w="0" w:type="auto"/>
            <w:hideMark/>
          </w:tcPr>
          <w:p w14:paraId="54676A16" w14:textId="77777777" w:rsidR="006E1012" w:rsidRPr="006E1012" w:rsidRDefault="006E1012" w:rsidP="00E67F9E">
            <w:pPr>
              <w:jc w:val="center"/>
              <w:rPr>
                <w:color w:val="000000"/>
              </w:rPr>
            </w:pPr>
            <w:r w:rsidRPr="006E1012">
              <w:rPr>
                <w:color w:val="000000"/>
              </w:rPr>
              <w:t>Гонконг</w:t>
            </w:r>
          </w:p>
        </w:tc>
        <w:tc>
          <w:tcPr>
            <w:tcW w:w="0" w:type="auto"/>
            <w:hideMark/>
          </w:tcPr>
          <w:p w14:paraId="1E5DAB21" w14:textId="77777777" w:rsidR="006E1012" w:rsidRPr="006E1012" w:rsidRDefault="006E1012" w:rsidP="00E67F9E">
            <w:pPr>
              <w:jc w:val="center"/>
              <w:rPr>
                <w:color w:val="000000"/>
              </w:rPr>
            </w:pPr>
            <w:r w:rsidRPr="006E1012">
              <w:rPr>
                <w:color w:val="000000"/>
              </w:rPr>
              <w:t>Оңтүстік-Шығыс Азия, Шығыс Азия және Океания</w:t>
            </w:r>
          </w:p>
        </w:tc>
      </w:tr>
      <w:tr w:rsidR="006E1012" w:rsidRPr="006E1012" w14:paraId="1AE1CF63" w14:textId="77777777" w:rsidTr="00E67F9E">
        <w:tc>
          <w:tcPr>
            <w:tcW w:w="0" w:type="auto"/>
            <w:hideMark/>
          </w:tcPr>
          <w:p w14:paraId="274AC74E" w14:textId="77777777" w:rsidR="006E1012" w:rsidRPr="006E1012" w:rsidRDefault="006E1012" w:rsidP="00E67F9E">
            <w:pPr>
              <w:jc w:val="center"/>
              <w:rPr>
                <w:color w:val="000000"/>
              </w:rPr>
            </w:pPr>
            <w:r w:rsidRPr="006E1012">
              <w:rPr>
                <w:color w:val="000000"/>
              </w:rPr>
              <w:t>Нидерланд Корольдігі</w:t>
            </w:r>
          </w:p>
        </w:tc>
        <w:tc>
          <w:tcPr>
            <w:tcW w:w="0" w:type="auto"/>
            <w:hideMark/>
          </w:tcPr>
          <w:p w14:paraId="7ACCB3AE" w14:textId="77777777" w:rsidR="006E1012" w:rsidRPr="006E1012" w:rsidRDefault="006E1012" w:rsidP="00E67F9E">
            <w:pPr>
              <w:jc w:val="center"/>
              <w:rPr>
                <w:color w:val="000000"/>
              </w:rPr>
            </w:pPr>
            <w:r w:rsidRPr="006E1012">
              <w:rPr>
                <w:color w:val="000000"/>
              </w:rPr>
              <w:t>2</w:t>
            </w:r>
          </w:p>
        </w:tc>
        <w:tc>
          <w:tcPr>
            <w:tcW w:w="0" w:type="auto"/>
            <w:hideMark/>
          </w:tcPr>
          <w:p w14:paraId="1A160AD5" w14:textId="77777777" w:rsidR="006E1012" w:rsidRPr="006E1012" w:rsidRDefault="006E1012" w:rsidP="00E67F9E">
            <w:pPr>
              <w:jc w:val="center"/>
              <w:rPr>
                <w:color w:val="000000"/>
              </w:rPr>
            </w:pPr>
            <w:r w:rsidRPr="006E1012">
              <w:rPr>
                <w:color w:val="000000"/>
              </w:rPr>
              <w:t>Маастрихт университеті</w:t>
            </w:r>
          </w:p>
        </w:tc>
        <w:tc>
          <w:tcPr>
            <w:tcW w:w="0" w:type="auto"/>
            <w:hideMark/>
          </w:tcPr>
          <w:p w14:paraId="5AAA4127" w14:textId="77777777" w:rsidR="006E1012" w:rsidRPr="006E1012" w:rsidRDefault="006E1012" w:rsidP="00E67F9E">
            <w:pPr>
              <w:jc w:val="center"/>
              <w:rPr>
                <w:color w:val="000000"/>
              </w:rPr>
            </w:pPr>
            <w:r w:rsidRPr="006E1012">
              <w:rPr>
                <w:color w:val="000000"/>
              </w:rPr>
              <w:t>Маастрихт</w:t>
            </w:r>
          </w:p>
        </w:tc>
        <w:tc>
          <w:tcPr>
            <w:tcW w:w="0" w:type="auto"/>
            <w:hideMark/>
          </w:tcPr>
          <w:p w14:paraId="509262B6" w14:textId="77777777" w:rsidR="006E1012" w:rsidRPr="006E1012" w:rsidRDefault="006E1012" w:rsidP="00E67F9E">
            <w:pPr>
              <w:jc w:val="center"/>
              <w:rPr>
                <w:color w:val="000000"/>
              </w:rPr>
            </w:pPr>
            <w:r w:rsidRPr="006E1012">
              <w:rPr>
                <w:color w:val="000000"/>
              </w:rPr>
              <w:t>Еуропа</w:t>
            </w:r>
          </w:p>
        </w:tc>
      </w:tr>
      <w:tr w:rsidR="006E1012" w:rsidRPr="006E1012" w14:paraId="0C6CED59" w14:textId="77777777" w:rsidTr="00E67F9E">
        <w:tc>
          <w:tcPr>
            <w:tcW w:w="0" w:type="auto"/>
            <w:hideMark/>
          </w:tcPr>
          <w:p w14:paraId="63DDD8B0" w14:textId="77777777" w:rsidR="006E1012" w:rsidRPr="006E1012" w:rsidRDefault="006E1012" w:rsidP="00E67F9E">
            <w:pPr>
              <w:jc w:val="center"/>
              <w:rPr>
                <w:color w:val="000000"/>
              </w:rPr>
            </w:pPr>
            <w:r w:rsidRPr="006E1012">
              <w:rPr>
                <w:color w:val="000000"/>
              </w:rPr>
              <w:t>Сингапур</w:t>
            </w:r>
          </w:p>
        </w:tc>
        <w:tc>
          <w:tcPr>
            <w:tcW w:w="0" w:type="auto"/>
            <w:hideMark/>
          </w:tcPr>
          <w:p w14:paraId="50CEBBF7" w14:textId="77777777" w:rsidR="006E1012" w:rsidRPr="006E1012" w:rsidRDefault="006E1012" w:rsidP="00E67F9E">
            <w:pPr>
              <w:jc w:val="center"/>
              <w:rPr>
                <w:color w:val="000000"/>
              </w:rPr>
            </w:pPr>
            <w:r w:rsidRPr="006E1012">
              <w:rPr>
                <w:color w:val="000000"/>
              </w:rPr>
              <w:t>3</w:t>
            </w:r>
          </w:p>
        </w:tc>
        <w:tc>
          <w:tcPr>
            <w:tcW w:w="0" w:type="auto"/>
            <w:hideMark/>
          </w:tcPr>
          <w:p w14:paraId="260DDF61" w14:textId="77777777" w:rsidR="006E1012" w:rsidRPr="006E1012" w:rsidRDefault="006E1012" w:rsidP="00E67F9E">
            <w:pPr>
              <w:jc w:val="center"/>
              <w:rPr>
                <w:color w:val="000000"/>
              </w:rPr>
            </w:pPr>
            <w:r w:rsidRPr="006E1012">
              <w:rPr>
                <w:color w:val="000000"/>
              </w:rPr>
              <w:t>Наньян технологиялық университеті</w:t>
            </w:r>
          </w:p>
        </w:tc>
        <w:tc>
          <w:tcPr>
            <w:tcW w:w="0" w:type="auto"/>
            <w:hideMark/>
          </w:tcPr>
          <w:p w14:paraId="7D3F4E3F" w14:textId="77777777" w:rsidR="006E1012" w:rsidRPr="006E1012" w:rsidRDefault="006E1012" w:rsidP="00E67F9E">
            <w:pPr>
              <w:jc w:val="center"/>
              <w:rPr>
                <w:color w:val="000000"/>
              </w:rPr>
            </w:pPr>
            <w:r w:rsidRPr="006E1012">
              <w:rPr>
                <w:color w:val="000000"/>
              </w:rPr>
              <w:t>Сингапур</w:t>
            </w:r>
          </w:p>
        </w:tc>
        <w:tc>
          <w:tcPr>
            <w:tcW w:w="0" w:type="auto"/>
            <w:hideMark/>
          </w:tcPr>
          <w:p w14:paraId="00A9C811" w14:textId="77777777" w:rsidR="006E1012" w:rsidRPr="006E1012" w:rsidRDefault="006E1012" w:rsidP="00E67F9E">
            <w:pPr>
              <w:jc w:val="center"/>
              <w:rPr>
                <w:color w:val="000000"/>
              </w:rPr>
            </w:pPr>
            <w:r w:rsidRPr="006E1012">
              <w:rPr>
                <w:color w:val="000000"/>
              </w:rPr>
              <w:t>Оңтүстік-Шығыс Азия, Шығыс Азия және Океания</w:t>
            </w:r>
          </w:p>
        </w:tc>
      </w:tr>
      <w:tr w:rsidR="006E1012" w:rsidRPr="006E1012" w14:paraId="11B0AE8A" w14:textId="77777777" w:rsidTr="00E67F9E">
        <w:tc>
          <w:tcPr>
            <w:tcW w:w="0" w:type="auto"/>
            <w:hideMark/>
          </w:tcPr>
          <w:p w14:paraId="49DA3983" w14:textId="77777777" w:rsidR="006E1012" w:rsidRPr="006E1012" w:rsidRDefault="006E1012" w:rsidP="00E67F9E">
            <w:pPr>
              <w:jc w:val="center"/>
              <w:rPr>
                <w:color w:val="000000"/>
              </w:rPr>
            </w:pPr>
            <w:r w:rsidRPr="006E1012">
              <w:rPr>
                <w:color w:val="000000"/>
              </w:rPr>
              <w:t>Австралия</w:t>
            </w:r>
          </w:p>
        </w:tc>
        <w:tc>
          <w:tcPr>
            <w:tcW w:w="0" w:type="auto"/>
            <w:hideMark/>
          </w:tcPr>
          <w:p w14:paraId="53DD3530" w14:textId="77777777" w:rsidR="006E1012" w:rsidRPr="006E1012" w:rsidRDefault="006E1012" w:rsidP="00E67F9E">
            <w:pPr>
              <w:jc w:val="center"/>
              <w:rPr>
                <w:color w:val="000000"/>
              </w:rPr>
            </w:pPr>
            <w:r w:rsidRPr="006E1012">
              <w:rPr>
                <w:color w:val="000000"/>
              </w:rPr>
              <w:t>4</w:t>
            </w:r>
          </w:p>
        </w:tc>
        <w:tc>
          <w:tcPr>
            <w:tcW w:w="0" w:type="auto"/>
            <w:hideMark/>
          </w:tcPr>
          <w:p w14:paraId="684E4575" w14:textId="77777777" w:rsidR="006E1012" w:rsidRPr="006E1012" w:rsidRDefault="006E1012" w:rsidP="00E67F9E">
            <w:pPr>
              <w:jc w:val="center"/>
              <w:rPr>
                <w:color w:val="000000"/>
              </w:rPr>
            </w:pPr>
            <w:r w:rsidRPr="006E1012">
              <w:rPr>
                <w:color w:val="000000"/>
              </w:rPr>
              <w:t>Квинсленд университеті</w:t>
            </w:r>
          </w:p>
        </w:tc>
        <w:tc>
          <w:tcPr>
            <w:tcW w:w="0" w:type="auto"/>
            <w:hideMark/>
          </w:tcPr>
          <w:p w14:paraId="1DCB7D3C" w14:textId="77777777" w:rsidR="006E1012" w:rsidRPr="006E1012" w:rsidRDefault="006E1012" w:rsidP="00E67F9E">
            <w:pPr>
              <w:jc w:val="center"/>
              <w:rPr>
                <w:color w:val="000000"/>
              </w:rPr>
            </w:pPr>
            <w:r w:rsidRPr="006E1012">
              <w:rPr>
                <w:color w:val="000000"/>
              </w:rPr>
              <w:t>Брисбен</w:t>
            </w:r>
          </w:p>
        </w:tc>
        <w:tc>
          <w:tcPr>
            <w:tcW w:w="0" w:type="auto"/>
            <w:hideMark/>
          </w:tcPr>
          <w:p w14:paraId="22903792" w14:textId="77777777" w:rsidR="006E1012" w:rsidRPr="006E1012" w:rsidRDefault="006E1012" w:rsidP="00E67F9E">
            <w:pPr>
              <w:jc w:val="center"/>
              <w:rPr>
                <w:color w:val="000000"/>
              </w:rPr>
            </w:pPr>
            <w:r w:rsidRPr="006E1012">
              <w:rPr>
                <w:color w:val="000000"/>
              </w:rPr>
              <w:t xml:space="preserve">Оңтүстік-Шығыс Азия, Шығыс Азия </w:t>
            </w:r>
          </w:p>
        </w:tc>
      </w:tr>
      <w:tr w:rsidR="006E1012" w:rsidRPr="006E1012" w14:paraId="25D1EBF4" w14:textId="77777777" w:rsidTr="00E67F9E">
        <w:tc>
          <w:tcPr>
            <w:tcW w:w="0" w:type="auto"/>
            <w:hideMark/>
          </w:tcPr>
          <w:p w14:paraId="42249716" w14:textId="77777777" w:rsidR="006E1012" w:rsidRPr="006E1012" w:rsidRDefault="006E1012" w:rsidP="00E67F9E">
            <w:pPr>
              <w:jc w:val="center"/>
              <w:rPr>
                <w:color w:val="000000"/>
              </w:rPr>
            </w:pPr>
            <w:r w:rsidRPr="006E1012">
              <w:rPr>
                <w:color w:val="000000"/>
              </w:rPr>
              <w:t>Швейцария</w:t>
            </w:r>
          </w:p>
        </w:tc>
        <w:tc>
          <w:tcPr>
            <w:tcW w:w="0" w:type="auto"/>
            <w:hideMark/>
          </w:tcPr>
          <w:p w14:paraId="10C4EE41" w14:textId="77777777" w:rsidR="006E1012" w:rsidRPr="006E1012" w:rsidRDefault="006E1012" w:rsidP="00E67F9E">
            <w:pPr>
              <w:jc w:val="center"/>
              <w:rPr>
                <w:color w:val="000000"/>
              </w:rPr>
            </w:pPr>
            <w:r w:rsidRPr="006E1012">
              <w:rPr>
                <w:color w:val="000000"/>
              </w:rPr>
              <w:t>5</w:t>
            </w:r>
          </w:p>
        </w:tc>
        <w:tc>
          <w:tcPr>
            <w:tcW w:w="0" w:type="auto"/>
            <w:hideMark/>
          </w:tcPr>
          <w:p w14:paraId="6DF4DD1F" w14:textId="77777777" w:rsidR="006E1012" w:rsidRPr="006E1012" w:rsidRDefault="006E1012" w:rsidP="00E67F9E">
            <w:pPr>
              <w:jc w:val="center"/>
              <w:rPr>
                <w:color w:val="000000"/>
              </w:rPr>
            </w:pPr>
            <w:r w:rsidRPr="006E1012">
              <w:rPr>
                <w:color w:val="000000"/>
              </w:rPr>
              <w:t>Лозанна федералдық политехникалық мектебі</w:t>
            </w:r>
          </w:p>
        </w:tc>
        <w:tc>
          <w:tcPr>
            <w:tcW w:w="0" w:type="auto"/>
            <w:hideMark/>
          </w:tcPr>
          <w:p w14:paraId="65D3E03A" w14:textId="77777777" w:rsidR="006E1012" w:rsidRPr="006E1012" w:rsidRDefault="006E1012" w:rsidP="00E67F9E">
            <w:pPr>
              <w:jc w:val="center"/>
              <w:rPr>
                <w:color w:val="000000"/>
              </w:rPr>
            </w:pPr>
            <w:r w:rsidRPr="006E1012">
              <w:rPr>
                <w:color w:val="000000"/>
              </w:rPr>
              <w:t>Лозанна</w:t>
            </w:r>
          </w:p>
        </w:tc>
        <w:tc>
          <w:tcPr>
            <w:tcW w:w="0" w:type="auto"/>
            <w:hideMark/>
          </w:tcPr>
          <w:p w14:paraId="0C4DF58D" w14:textId="77777777" w:rsidR="006E1012" w:rsidRPr="006E1012" w:rsidRDefault="006E1012" w:rsidP="00E67F9E">
            <w:pPr>
              <w:jc w:val="center"/>
              <w:rPr>
                <w:color w:val="000000"/>
              </w:rPr>
            </w:pPr>
            <w:r w:rsidRPr="006E1012">
              <w:rPr>
                <w:color w:val="000000"/>
              </w:rPr>
              <w:t>Еуропа</w:t>
            </w:r>
          </w:p>
        </w:tc>
      </w:tr>
      <w:tr w:rsidR="006E1012" w:rsidRPr="006E1012" w14:paraId="38198DDF" w14:textId="77777777" w:rsidTr="00E67F9E">
        <w:tc>
          <w:tcPr>
            <w:tcW w:w="0" w:type="auto"/>
            <w:hideMark/>
          </w:tcPr>
          <w:p w14:paraId="0155BF4B" w14:textId="77777777" w:rsidR="006E1012" w:rsidRPr="006E1012" w:rsidRDefault="006E1012" w:rsidP="00E67F9E">
            <w:pPr>
              <w:jc w:val="center"/>
              <w:rPr>
                <w:color w:val="000000"/>
              </w:rPr>
            </w:pPr>
            <w:r w:rsidRPr="006E1012">
              <w:rPr>
                <w:color w:val="000000"/>
              </w:rPr>
              <w:t>АҚШ</w:t>
            </w:r>
          </w:p>
        </w:tc>
        <w:tc>
          <w:tcPr>
            <w:tcW w:w="0" w:type="auto"/>
            <w:hideMark/>
          </w:tcPr>
          <w:p w14:paraId="519856F1" w14:textId="77777777" w:rsidR="006E1012" w:rsidRPr="006E1012" w:rsidRDefault="006E1012" w:rsidP="00E67F9E">
            <w:pPr>
              <w:jc w:val="center"/>
              <w:rPr>
                <w:color w:val="000000"/>
              </w:rPr>
            </w:pPr>
            <w:r w:rsidRPr="006E1012">
              <w:rPr>
                <w:color w:val="000000"/>
              </w:rPr>
              <w:t>6</w:t>
            </w:r>
          </w:p>
        </w:tc>
        <w:tc>
          <w:tcPr>
            <w:tcW w:w="0" w:type="auto"/>
            <w:hideMark/>
          </w:tcPr>
          <w:p w14:paraId="5C4C4C51" w14:textId="77777777" w:rsidR="006E1012" w:rsidRPr="006E1012" w:rsidRDefault="006E1012" w:rsidP="00E67F9E">
            <w:pPr>
              <w:jc w:val="center"/>
              <w:rPr>
                <w:color w:val="000000"/>
              </w:rPr>
            </w:pPr>
            <w:r w:rsidRPr="006E1012">
              <w:rPr>
                <w:color w:val="000000"/>
              </w:rPr>
              <w:t>Массачусетс технологиялық институты</w:t>
            </w:r>
          </w:p>
        </w:tc>
        <w:tc>
          <w:tcPr>
            <w:tcW w:w="0" w:type="auto"/>
            <w:hideMark/>
          </w:tcPr>
          <w:p w14:paraId="7618B2E3" w14:textId="77777777" w:rsidR="006E1012" w:rsidRPr="006E1012" w:rsidRDefault="006E1012" w:rsidP="00E67F9E">
            <w:pPr>
              <w:jc w:val="center"/>
              <w:rPr>
                <w:color w:val="000000"/>
              </w:rPr>
            </w:pPr>
            <w:r w:rsidRPr="006E1012">
              <w:rPr>
                <w:color w:val="000000"/>
              </w:rPr>
              <w:t>Кембридж</w:t>
            </w:r>
          </w:p>
        </w:tc>
        <w:tc>
          <w:tcPr>
            <w:tcW w:w="0" w:type="auto"/>
            <w:hideMark/>
          </w:tcPr>
          <w:p w14:paraId="2C93AB26" w14:textId="77777777" w:rsidR="006E1012" w:rsidRPr="006E1012" w:rsidRDefault="006E1012" w:rsidP="00E67F9E">
            <w:pPr>
              <w:jc w:val="center"/>
              <w:rPr>
                <w:color w:val="000000"/>
              </w:rPr>
            </w:pPr>
            <w:r w:rsidRPr="006E1012">
              <w:rPr>
                <w:color w:val="000000"/>
              </w:rPr>
              <w:t>Солтүстік Америка</w:t>
            </w:r>
          </w:p>
        </w:tc>
      </w:tr>
      <w:tr w:rsidR="006E1012" w:rsidRPr="006E1012" w14:paraId="059666FF" w14:textId="77777777" w:rsidTr="00E67F9E">
        <w:tc>
          <w:tcPr>
            <w:tcW w:w="0" w:type="auto"/>
            <w:hideMark/>
          </w:tcPr>
          <w:p w14:paraId="47647F46" w14:textId="77777777" w:rsidR="006E1012" w:rsidRPr="006E1012" w:rsidRDefault="006E1012" w:rsidP="00E67F9E">
            <w:pPr>
              <w:jc w:val="center"/>
              <w:rPr>
                <w:color w:val="000000"/>
              </w:rPr>
            </w:pPr>
            <w:r w:rsidRPr="006E1012">
              <w:rPr>
                <w:color w:val="000000"/>
              </w:rPr>
              <w:t>Ұлыбритания</w:t>
            </w:r>
          </w:p>
        </w:tc>
        <w:tc>
          <w:tcPr>
            <w:tcW w:w="0" w:type="auto"/>
            <w:hideMark/>
          </w:tcPr>
          <w:p w14:paraId="75738368" w14:textId="77777777" w:rsidR="006E1012" w:rsidRPr="006E1012" w:rsidRDefault="006E1012" w:rsidP="00E67F9E">
            <w:pPr>
              <w:jc w:val="center"/>
              <w:rPr>
                <w:color w:val="000000"/>
              </w:rPr>
            </w:pPr>
            <w:r w:rsidRPr="006E1012">
              <w:rPr>
                <w:color w:val="000000"/>
              </w:rPr>
              <w:t>7</w:t>
            </w:r>
          </w:p>
        </w:tc>
        <w:tc>
          <w:tcPr>
            <w:tcW w:w="0" w:type="auto"/>
            <w:hideMark/>
          </w:tcPr>
          <w:p w14:paraId="6B852AF5" w14:textId="77777777" w:rsidR="006E1012" w:rsidRPr="006E1012" w:rsidRDefault="006E1012" w:rsidP="00E67F9E">
            <w:pPr>
              <w:jc w:val="center"/>
              <w:rPr>
                <w:color w:val="000000"/>
              </w:rPr>
            </w:pPr>
            <w:r w:rsidRPr="006E1012">
              <w:rPr>
                <w:color w:val="000000"/>
              </w:rPr>
              <w:t>Оксфорд университеті</w:t>
            </w:r>
          </w:p>
        </w:tc>
        <w:tc>
          <w:tcPr>
            <w:tcW w:w="0" w:type="auto"/>
            <w:hideMark/>
          </w:tcPr>
          <w:p w14:paraId="6ECDF4B5" w14:textId="77777777" w:rsidR="006E1012" w:rsidRPr="006E1012" w:rsidRDefault="006E1012" w:rsidP="00E67F9E">
            <w:pPr>
              <w:jc w:val="center"/>
              <w:rPr>
                <w:color w:val="000000"/>
              </w:rPr>
            </w:pPr>
            <w:r w:rsidRPr="006E1012">
              <w:rPr>
                <w:color w:val="000000"/>
              </w:rPr>
              <w:t>Оксфорд</w:t>
            </w:r>
          </w:p>
        </w:tc>
        <w:tc>
          <w:tcPr>
            <w:tcW w:w="0" w:type="auto"/>
            <w:hideMark/>
          </w:tcPr>
          <w:p w14:paraId="6E31BFC2" w14:textId="77777777" w:rsidR="006E1012" w:rsidRPr="006E1012" w:rsidRDefault="006E1012" w:rsidP="00E67F9E">
            <w:pPr>
              <w:jc w:val="center"/>
              <w:rPr>
                <w:color w:val="000000"/>
              </w:rPr>
            </w:pPr>
            <w:r w:rsidRPr="006E1012">
              <w:rPr>
                <w:color w:val="000000"/>
              </w:rPr>
              <w:t>Еуропа</w:t>
            </w:r>
          </w:p>
        </w:tc>
      </w:tr>
      <w:tr w:rsidR="006E1012" w:rsidRPr="006E1012" w14:paraId="55A3AB46" w14:textId="77777777" w:rsidTr="00E67F9E">
        <w:tc>
          <w:tcPr>
            <w:tcW w:w="0" w:type="auto"/>
            <w:hideMark/>
          </w:tcPr>
          <w:p w14:paraId="75F9FF4D" w14:textId="77777777" w:rsidR="006E1012" w:rsidRPr="006E1012" w:rsidRDefault="006E1012" w:rsidP="00E67F9E">
            <w:pPr>
              <w:jc w:val="center"/>
              <w:rPr>
                <w:color w:val="000000"/>
              </w:rPr>
            </w:pPr>
            <w:r w:rsidRPr="006E1012">
              <w:rPr>
                <w:color w:val="000000"/>
              </w:rPr>
              <w:t>Канада</w:t>
            </w:r>
          </w:p>
        </w:tc>
        <w:tc>
          <w:tcPr>
            <w:tcW w:w="0" w:type="auto"/>
            <w:hideMark/>
          </w:tcPr>
          <w:p w14:paraId="12C435CB" w14:textId="77777777" w:rsidR="006E1012" w:rsidRPr="006E1012" w:rsidRDefault="006E1012" w:rsidP="00E67F9E">
            <w:pPr>
              <w:jc w:val="center"/>
              <w:rPr>
                <w:color w:val="000000"/>
              </w:rPr>
            </w:pPr>
            <w:r w:rsidRPr="006E1012">
              <w:rPr>
                <w:color w:val="000000"/>
              </w:rPr>
              <w:t>8</w:t>
            </w:r>
          </w:p>
        </w:tc>
        <w:tc>
          <w:tcPr>
            <w:tcW w:w="0" w:type="auto"/>
            <w:hideMark/>
          </w:tcPr>
          <w:p w14:paraId="0C507A4D" w14:textId="77777777" w:rsidR="006E1012" w:rsidRPr="006E1012" w:rsidRDefault="006E1012" w:rsidP="00E67F9E">
            <w:pPr>
              <w:jc w:val="center"/>
              <w:rPr>
                <w:color w:val="000000"/>
              </w:rPr>
            </w:pPr>
            <w:r w:rsidRPr="006E1012">
              <w:rPr>
                <w:color w:val="000000"/>
              </w:rPr>
              <w:t>Альберта университеті</w:t>
            </w:r>
          </w:p>
        </w:tc>
        <w:tc>
          <w:tcPr>
            <w:tcW w:w="0" w:type="auto"/>
            <w:hideMark/>
          </w:tcPr>
          <w:p w14:paraId="06708F61" w14:textId="77777777" w:rsidR="006E1012" w:rsidRPr="006E1012" w:rsidRDefault="006E1012" w:rsidP="00E67F9E">
            <w:pPr>
              <w:jc w:val="center"/>
              <w:rPr>
                <w:color w:val="000000"/>
              </w:rPr>
            </w:pPr>
            <w:r w:rsidRPr="006E1012">
              <w:rPr>
                <w:color w:val="000000"/>
              </w:rPr>
              <w:t>Эдмонтон</w:t>
            </w:r>
          </w:p>
        </w:tc>
        <w:tc>
          <w:tcPr>
            <w:tcW w:w="0" w:type="auto"/>
            <w:hideMark/>
          </w:tcPr>
          <w:p w14:paraId="27392095" w14:textId="77777777" w:rsidR="006E1012" w:rsidRPr="006E1012" w:rsidRDefault="006E1012" w:rsidP="00E67F9E">
            <w:pPr>
              <w:jc w:val="center"/>
              <w:rPr>
                <w:color w:val="000000"/>
              </w:rPr>
            </w:pPr>
            <w:r w:rsidRPr="006E1012">
              <w:rPr>
                <w:color w:val="000000"/>
              </w:rPr>
              <w:t>Солтүстік Америка</w:t>
            </w:r>
          </w:p>
        </w:tc>
      </w:tr>
      <w:tr w:rsidR="006E1012" w:rsidRPr="006E1012" w14:paraId="65ED1A88" w14:textId="77777777" w:rsidTr="00E67F9E">
        <w:tc>
          <w:tcPr>
            <w:tcW w:w="0" w:type="auto"/>
            <w:hideMark/>
          </w:tcPr>
          <w:p w14:paraId="02EE90A6" w14:textId="77777777" w:rsidR="006E1012" w:rsidRPr="006E1012" w:rsidRDefault="006E1012" w:rsidP="00E67F9E">
            <w:pPr>
              <w:jc w:val="center"/>
              <w:rPr>
                <w:color w:val="000000"/>
              </w:rPr>
            </w:pPr>
            <w:r w:rsidRPr="006E1012">
              <w:rPr>
                <w:color w:val="000000"/>
              </w:rPr>
              <w:t>Австрия</w:t>
            </w:r>
          </w:p>
        </w:tc>
        <w:tc>
          <w:tcPr>
            <w:tcW w:w="0" w:type="auto"/>
            <w:hideMark/>
          </w:tcPr>
          <w:p w14:paraId="152FD938" w14:textId="77777777" w:rsidR="006E1012" w:rsidRPr="006E1012" w:rsidRDefault="006E1012" w:rsidP="00E67F9E">
            <w:pPr>
              <w:jc w:val="center"/>
              <w:rPr>
                <w:color w:val="000000"/>
              </w:rPr>
            </w:pPr>
            <w:r w:rsidRPr="006E1012">
              <w:rPr>
                <w:color w:val="000000"/>
              </w:rPr>
              <w:t>9</w:t>
            </w:r>
          </w:p>
        </w:tc>
        <w:tc>
          <w:tcPr>
            <w:tcW w:w="0" w:type="auto"/>
            <w:hideMark/>
          </w:tcPr>
          <w:p w14:paraId="67ACF390" w14:textId="77777777" w:rsidR="006E1012" w:rsidRPr="006E1012" w:rsidRDefault="006E1012" w:rsidP="00E67F9E">
            <w:pPr>
              <w:jc w:val="center"/>
              <w:rPr>
                <w:color w:val="000000"/>
              </w:rPr>
            </w:pPr>
            <w:r w:rsidRPr="006E1012">
              <w:rPr>
                <w:color w:val="000000"/>
              </w:rPr>
              <w:t>Инсбрук медициналық университеті</w:t>
            </w:r>
          </w:p>
        </w:tc>
        <w:tc>
          <w:tcPr>
            <w:tcW w:w="0" w:type="auto"/>
            <w:hideMark/>
          </w:tcPr>
          <w:p w14:paraId="7108D152" w14:textId="77777777" w:rsidR="006E1012" w:rsidRPr="006E1012" w:rsidRDefault="006E1012" w:rsidP="00E67F9E">
            <w:pPr>
              <w:jc w:val="center"/>
              <w:rPr>
                <w:color w:val="000000"/>
              </w:rPr>
            </w:pPr>
            <w:r w:rsidRPr="006E1012">
              <w:rPr>
                <w:color w:val="000000"/>
              </w:rPr>
              <w:t>Инсбрук</w:t>
            </w:r>
          </w:p>
        </w:tc>
        <w:tc>
          <w:tcPr>
            <w:tcW w:w="0" w:type="auto"/>
            <w:hideMark/>
          </w:tcPr>
          <w:p w14:paraId="7A533A36" w14:textId="77777777" w:rsidR="006E1012" w:rsidRPr="006E1012" w:rsidRDefault="006E1012" w:rsidP="00E67F9E">
            <w:pPr>
              <w:jc w:val="center"/>
              <w:rPr>
                <w:color w:val="000000"/>
              </w:rPr>
            </w:pPr>
            <w:r w:rsidRPr="006E1012">
              <w:rPr>
                <w:color w:val="000000"/>
              </w:rPr>
              <w:t>Еуропа</w:t>
            </w:r>
          </w:p>
        </w:tc>
      </w:tr>
      <w:tr w:rsidR="006E1012" w:rsidRPr="006E1012" w14:paraId="17EDE127" w14:textId="77777777" w:rsidTr="00E67F9E">
        <w:tc>
          <w:tcPr>
            <w:tcW w:w="0" w:type="auto"/>
            <w:hideMark/>
          </w:tcPr>
          <w:p w14:paraId="541FC96B" w14:textId="77777777" w:rsidR="006E1012" w:rsidRPr="006E1012" w:rsidRDefault="006E1012" w:rsidP="00E67F9E">
            <w:pPr>
              <w:jc w:val="center"/>
              <w:rPr>
                <w:color w:val="000000"/>
              </w:rPr>
            </w:pPr>
            <w:r w:rsidRPr="006E1012">
              <w:rPr>
                <w:color w:val="000000"/>
              </w:rPr>
              <w:t>Франция</w:t>
            </w:r>
          </w:p>
        </w:tc>
        <w:tc>
          <w:tcPr>
            <w:tcW w:w="0" w:type="auto"/>
            <w:hideMark/>
          </w:tcPr>
          <w:p w14:paraId="627EEAEE" w14:textId="77777777" w:rsidR="006E1012" w:rsidRPr="006E1012" w:rsidRDefault="006E1012" w:rsidP="00E67F9E">
            <w:pPr>
              <w:jc w:val="center"/>
              <w:rPr>
                <w:color w:val="000000"/>
              </w:rPr>
            </w:pPr>
            <w:r w:rsidRPr="006E1012">
              <w:rPr>
                <w:color w:val="000000"/>
              </w:rPr>
              <w:t>10</w:t>
            </w:r>
          </w:p>
        </w:tc>
        <w:tc>
          <w:tcPr>
            <w:tcW w:w="0" w:type="auto"/>
            <w:hideMark/>
          </w:tcPr>
          <w:p w14:paraId="3A079D3B" w14:textId="77777777" w:rsidR="006E1012" w:rsidRPr="006E1012" w:rsidRDefault="006E1012" w:rsidP="00E67F9E">
            <w:pPr>
              <w:jc w:val="center"/>
              <w:rPr>
                <w:color w:val="000000"/>
              </w:rPr>
            </w:pPr>
            <w:r w:rsidRPr="006E1012">
              <w:rPr>
                <w:color w:val="000000"/>
              </w:rPr>
              <w:t>Париж политехникалық институты</w:t>
            </w:r>
          </w:p>
        </w:tc>
        <w:tc>
          <w:tcPr>
            <w:tcW w:w="0" w:type="auto"/>
            <w:hideMark/>
          </w:tcPr>
          <w:p w14:paraId="5127A212" w14:textId="77777777" w:rsidR="006E1012" w:rsidRPr="006E1012" w:rsidRDefault="006E1012" w:rsidP="00E67F9E">
            <w:pPr>
              <w:jc w:val="center"/>
              <w:rPr>
                <w:color w:val="000000"/>
              </w:rPr>
            </w:pPr>
            <w:r w:rsidRPr="006E1012">
              <w:rPr>
                <w:color w:val="000000"/>
              </w:rPr>
              <w:t>Париж</w:t>
            </w:r>
          </w:p>
        </w:tc>
        <w:tc>
          <w:tcPr>
            <w:tcW w:w="0" w:type="auto"/>
            <w:hideMark/>
          </w:tcPr>
          <w:p w14:paraId="78816ADF" w14:textId="77777777" w:rsidR="006E1012" w:rsidRPr="006E1012" w:rsidRDefault="006E1012" w:rsidP="00E67F9E">
            <w:pPr>
              <w:jc w:val="center"/>
              <w:rPr>
                <w:color w:val="000000"/>
              </w:rPr>
            </w:pPr>
            <w:r w:rsidRPr="006E1012">
              <w:rPr>
                <w:color w:val="000000"/>
              </w:rPr>
              <w:t>Еуропа</w:t>
            </w:r>
          </w:p>
        </w:tc>
      </w:tr>
      <w:tr w:rsidR="006E1012" w:rsidRPr="006E1012" w14:paraId="7C8B8F66" w14:textId="77777777" w:rsidTr="00E67F9E">
        <w:tc>
          <w:tcPr>
            <w:tcW w:w="0" w:type="auto"/>
            <w:gridSpan w:val="5"/>
          </w:tcPr>
          <w:p w14:paraId="1BE35DA0" w14:textId="72A6420C" w:rsidR="006E1012" w:rsidRPr="006E1012" w:rsidRDefault="006E1012" w:rsidP="0079090E">
            <w:pPr>
              <w:ind w:firstLine="595"/>
              <w:rPr>
                <w:b/>
                <w:bCs/>
                <w:color w:val="000000"/>
                <w:lang w:val="en-US"/>
              </w:rPr>
            </w:pPr>
            <w:r w:rsidRPr="006E1012">
              <w:rPr>
                <w:lang w:val="kk-KZ"/>
              </w:rPr>
              <w:t>Ескерту</w:t>
            </w:r>
            <w:r w:rsidRPr="006E1012">
              <w:rPr>
                <w:b/>
                <w:bCs/>
                <w:lang w:val="kk-KZ"/>
              </w:rPr>
              <w:t xml:space="preserve"> </w:t>
            </w:r>
            <w:r w:rsidRPr="006E1012">
              <w:rPr>
                <w:lang w:val="kk-KZ"/>
              </w:rPr>
              <w:t>– [179]</w:t>
            </w:r>
            <w:r w:rsidRPr="006E1012">
              <w:rPr>
                <w:rStyle w:val="af1"/>
                <w:rFonts w:eastAsiaTheme="majorEastAsia"/>
                <w:lang w:val="en-US"/>
              </w:rPr>
              <w:t xml:space="preserve"> </w:t>
            </w:r>
            <w:r w:rsidRPr="006E1012">
              <w:rPr>
                <w:lang w:val="kk-KZ"/>
              </w:rPr>
              <w:t>дереккөзі негізінде құрылды</w:t>
            </w:r>
          </w:p>
        </w:tc>
      </w:tr>
    </w:tbl>
    <w:p w14:paraId="110938D0" w14:textId="77777777" w:rsidR="006E1012" w:rsidRPr="004667C6" w:rsidRDefault="006E1012" w:rsidP="006E1012">
      <w:pPr>
        <w:tabs>
          <w:tab w:val="left" w:pos="1218"/>
        </w:tabs>
        <w:ind w:firstLine="708"/>
        <w:rPr>
          <w:sz w:val="28"/>
          <w:szCs w:val="28"/>
          <w:lang w:val="en-US"/>
        </w:rPr>
      </w:pPr>
    </w:p>
    <w:p w14:paraId="29D547AD" w14:textId="77777777" w:rsidR="006E1012" w:rsidRPr="004667C6"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lastRenderedPageBreak/>
        <w:t xml:space="preserve">Біріншіден, жоғары табысты елдер </w:t>
      </w:r>
      <w:r>
        <w:rPr>
          <w:color w:val="000000"/>
          <w:sz w:val="28"/>
          <w:szCs w:val="28"/>
          <w:lang w:val="kk-KZ"/>
        </w:rPr>
        <w:t xml:space="preserve">бойынша </w:t>
      </w:r>
      <w:r w:rsidRPr="004667C6">
        <w:rPr>
          <w:color w:val="000000"/>
          <w:sz w:val="28"/>
          <w:szCs w:val="28"/>
        </w:rPr>
        <w:t>аталған көрсеткіштер айқын көшбасшылық танытып отыр. Рейтингтің алғашқы ондығы толықтай осы санаттағы мемлекеттерден құралған. Олардың басым бөлігі әлемдік деңгейдегі инновациялық кластерлер орналасқан аймақтарда шоғырланған, мысалы, Шэньчжэнь – Гонконг – Гуанчжоу, Париж және Сингапур.</w:t>
      </w:r>
    </w:p>
    <w:p w14:paraId="762B6F97" w14:textId="77777777" w:rsidR="006E1012" w:rsidRPr="004667C6" w:rsidRDefault="006E1012" w:rsidP="006E1012">
      <w:pPr>
        <w:pStyle w:val="af2"/>
        <w:spacing w:before="0" w:beforeAutospacing="0" w:after="0" w:afterAutospacing="0"/>
        <w:ind w:firstLine="708"/>
        <w:jc w:val="both"/>
        <w:rPr>
          <w:color w:val="000000"/>
          <w:sz w:val="28"/>
          <w:szCs w:val="28"/>
        </w:rPr>
      </w:pPr>
      <w:r w:rsidRPr="004667C6">
        <w:rPr>
          <w:color w:val="000000"/>
          <w:sz w:val="28"/>
          <w:szCs w:val="28"/>
          <w:lang w:val="kk-KZ"/>
        </w:rPr>
        <w:t>Д</w:t>
      </w:r>
      <w:r w:rsidRPr="004667C6">
        <w:rPr>
          <w:color w:val="000000"/>
          <w:sz w:val="28"/>
          <w:szCs w:val="28"/>
        </w:rPr>
        <w:t>амушы елдер де айтарлықтай инновациялық әлеуетке ие екендігін көрсетуде. Орташа табысы жоғары елдер қатарында Қытай, Оңтүстік Африка Республикасы және Түркия университеттері алдыңғы орындарда тұр. Қытай университеттік жүйенің кеңеюін өнеркәсіптік ҒЗТКЖ шығындарының өсуімен ұштастыра отырып, тиімді ғылыми-өндірістік ынтымақтастық үшін қолайлы жағдай қалыптастыруда.</w:t>
      </w:r>
    </w:p>
    <w:p w14:paraId="7B64F973" w14:textId="77777777" w:rsidR="006E1012" w:rsidRPr="004667C6"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t xml:space="preserve">Орташа табысы төмен елдер арасында Үндістан университеттері өнеркәсіппен өзара әрекеттесу деңгейі бойынша көш бастап келеді, бұл елдегі белсенді стартап экожүйесі мен ғылыми әлеуеттің дамуын айғақтайды. </w:t>
      </w:r>
      <w:r w:rsidRPr="004667C6">
        <w:rPr>
          <w:color w:val="000000"/>
          <w:sz w:val="28"/>
          <w:szCs w:val="28"/>
          <w:lang w:val="kk-KZ"/>
        </w:rPr>
        <w:t xml:space="preserve">Иордания мен Египет университеттері халықаралық ынтымақтастық көрсеткіш сапасы бойынша жоғары нәтижелерге қол жеткізіп отыр. Осы арқылы жаһандық академиялық байланыстардың нығая түсуін көрсетуде. Рейтингке табысы жағынан төмен елдердің де жоғарғы оқу орындары да енгізілген. Сахараның оңтүстігіндегі Африка елдері – Уганда, Рауанда, Мозамбик, Эфиопия кіреді. Уганда </w:t>
      </w:r>
      <w:proofErr w:type="spellStart"/>
      <w:r w:rsidRPr="004667C6">
        <w:rPr>
          <w:color w:val="000000"/>
          <w:sz w:val="28"/>
          <w:szCs w:val="28"/>
          <w:lang w:val="kk-KZ"/>
        </w:rPr>
        <w:t>Макерере</w:t>
      </w:r>
      <w:proofErr w:type="spellEnd"/>
      <w:r w:rsidRPr="004667C6">
        <w:rPr>
          <w:color w:val="000000"/>
          <w:sz w:val="28"/>
          <w:szCs w:val="28"/>
          <w:lang w:val="kk-KZ"/>
        </w:rPr>
        <w:t xml:space="preserve"> университетінің жоғары көрсеткіштері арқылы халықаралық ынтымақтастық деңгейінде ерекше көзге түседі. </w:t>
      </w:r>
    </w:p>
    <w:p w14:paraId="6BC2ABE2" w14:textId="77777777" w:rsidR="006E1012" w:rsidRPr="004667C6" w:rsidRDefault="006E1012" w:rsidP="006E1012">
      <w:pPr>
        <w:pStyle w:val="af2"/>
        <w:spacing w:before="0" w:beforeAutospacing="0" w:after="0" w:afterAutospacing="0"/>
        <w:jc w:val="both"/>
        <w:rPr>
          <w:color w:val="000000"/>
          <w:sz w:val="28"/>
          <w:szCs w:val="28"/>
        </w:rPr>
      </w:pPr>
    </w:p>
    <w:p w14:paraId="2648E7BA" w14:textId="1E7DD93E" w:rsidR="006E1012" w:rsidRPr="001D3E47" w:rsidRDefault="006E1012" w:rsidP="006E1012">
      <w:pPr>
        <w:pStyle w:val="af2"/>
        <w:spacing w:before="0" w:beforeAutospacing="0" w:after="0" w:afterAutospacing="0"/>
        <w:jc w:val="both"/>
        <w:rPr>
          <w:color w:val="000000"/>
          <w:sz w:val="28"/>
          <w:szCs w:val="28"/>
          <w:lang w:val="kk-KZ"/>
        </w:rPr>
      </w:pPr>
      <w:r w:rsidRPr="004667C6">
        <w:rPr>
          <w:color w:val="000000"/>
          <w:sz w:val="28"/>
          <w:szCs w:val="28"/>
        </w:rPr>
        <w:t xml:space="preserve">Кесте </w:t>
      </w:r>
      <w:r w:rsidR="00E77A16">
        <w:rPr>
          <w:color w:val="000000"/>
          <w:sz w:val="28"/>
          <w:szCs w:val="28"/>
          <w:lang w:val="kk-KZ"/>
        </w:rPr>
        <w:t>7</w:t>
      </w:r>
      <w:r w:rsidRPr="004667C6">
        <w:rPr>
          <w:color w:val="000000"/>
          <w:sz w:val="28"/>
          <w:szCs w:val="28"/>
          <w:lang w:val="kk-KZ"/>
        </w:rPr>
        <w:t xml:space="preserve"> </w:t>
      </w:r>
      <w:r w:rsidRPr="004667C6">
        <w:rPr>
          <w:color w:val="000000"/>
          <w:sz w:val="28"/>
          <w:szCs w:val="28"/>
        </w:rPr>
        <w:t>– Орташа және төмен табысты елдер топтары бойынша университет–өнеркәсіп өзара әрекеттестігі және халықаралық қатысу көрсеткіштері негізінде үздік ел</w:t>
      </w:r>
      <w:r>
        <w:rPr>
          <w:color w:val="000000"/>
          <w:sz w:val="28"/>
          <w:szCs w:val="28"/>
          <w:lang w:val="kk-KZ"/>
        </w:rPr>
        <w:t>дер</w:t>
      </w:r>
    </w:p>
    <w:p w14:paraId="55EE9054" w14:textId="77777777" w:rsidR="006E1012" w:rsidRPr="004667C6" w:rsidRDefault="006E1012" w:rsidP="006E1012">
      <w:pPr>
        <w:pStyle w:val="af2"/>
        <w:spacing w:before="0" w:beforeAutospacing="0" w:after="0" w:afterAutospacing="0"/>
        <w:jc w:val="both"/>
        <w:rPr>
          <w:color w:val="000000"/>
          <w:sz w:val="28"/>
          <w:szCs w:val="28"/>
          <w:lang w:val="kk-KZ"/>
        </w:rPr>
      </w:pPr>
    </w:p>
    <w:tbl>
      <w:tblPr>
        <w:tblStyle w:val="af4"/>
        <w:tblW w:w="0" w:type="auto"/>
        <w:jc w:val="center"/>
        <w:tblLook w:val="04A0" w:firstRow="1" w:lastRow="0" w:firstColumn="1" w:lastColumn="0" w:noHBand="0" w:noVBand="1"/>
      </w:tblPr>
      <w:tblGrid>
        <w:gridCol w:w="1850"/>
        <w:gridCol w:w="2248"/>
        <w:gridCol w:w="800"/>
        <w:gridCol w:w="2353"/>
        <w:gridCol w:w="2377"/>
      </w:tblGrid>
      <w:tr w:rsidR="006E1012" w:rsidRPr="004667C6" w14:paraId="328D1D0D" w14:textId="77777777" w:rsidTr="00E67F9E">
        <w:trPr>
          <w:jc w:val="center"/>
        </w:trPr>
        <w:tc>
          <w:tcPr>
            <w:tcW w:w="0" w:type="auto"/>
            <w:hideMark/>
          </w:tcPr>
          <w:p w14:paraId="3C23C47A" w14:textId="77777777" w:rsidR="006E1012" w:rsidRPr="004667C6" w:rsidRDefault="006E1012" w:rsidP="00E67F9E">
            <w:pPr>
              <w:jc w:val="center"/>
              <w:rPr>
                <w:color w:val="000000"/>
              </w:rPr>
            </w:pPr>
            <w:r w:rsidRPr="004667C6">
              <w:rPr>
                <w:color w:val="000000"/>
              </w:rPr>
              <w:t>Табыс деңгейі</w:t>
            </w:r>
          </w:p>
        </w:tc>
        <w:tc>
          <w:tcPr>
            <w:tcW w:w="0" w:type="auto"/>
            <w:hideMark/>
          </w:tcPr>
          <w:p w14:paraId="43354D9E" w14:textId="77777777" w:rsidR="006E1012" w:rsidRPr="004667C6" w:rsidRDefault="006E1012" w:rsidP="00E67F9E">
            <w:pPr>
              <w:jc w:val="center"/>
              <w:rPr>
                <w:color w:val="000000"/>
              </w:rPr>
            </w:pPr>
            <w:r w:rsidRPr="004667C6">
              <w:rPr>
                <w:color w:val="000000"/>
              </w:rPr>
              <w:t>Ел</w:t>
            </w:r>
          </w:p>
        </w:tc>
        <w:tc>
          <w:tcPr>
            <w:tcW w:w="0" w:type="auto"/>
            <w:hideMark/>
          </w:tcPr>
          <w:p w14:paraId="6EEF834F" w14:textId="77777777" w:rsidR="006E1012" w:rsidRPr="004667C6" w:rsidRDefault="006E1012" w:rsidP="00E67F9E">
            <w:pPr>
              <w:jc w:val="center"/>
              <w:rPr>
                <w:color w:val="000000"/>
              </w:rPr>
            </w:pPr>
            <w:r w:rsidRPr="004667C6">
              <w:rPr>
                <w:color w:val="000000"/>
              </w:rPr>
              <w:t>Орын</w:t>
            </w:r>
          </w:p>
        </w:tc>
        <w:tc>
          <w:tcPr>
            <w:tcW w:w="0" w:type="auto"/>
            <w:hideMark/>
          </w:tcPr>
          <w:p w14:paraId="758D5087" w14:textId="77777777" w:rsidR="006E1012" w:rsidRPr="004667C6" w:rsidRDefault="006E1012" w:rsidP="00E67F9E">
            <w:pPr>
              <w:jc w:val="center"/>
              <w:rPr>
                <w:color w:val="000000"/>
              </w:rPr>
            </w:pPr>
            <w:r w:rsidRPr="004667C6">
              <w:rPr>
                <w:color w:val="000000"/>
              </w:rPr>
              <w:t>1-орындағы университет</w:t>
            </w:r>
          </w:p>
        </w:tc>
        <w:tc>
          <w:tcPr>
            <w:tcW w:w="0" w:type="auto"/>
            <w:hideMark/>
          </w:tcPr>
          <w:p w14:paraId="49573B5C" w14:textId="77777777" w:rsidR="006E1012" w:rsidRPr="004667C6" w:rsidRDefault="006E1012" w:rsidP="00E67F9E">
            <w:pPr>
              <w:jc w:val="center"/>
              <w:rPr>
                <w:color w:val="000000"/>
              </w:rPr>
            </w:pPr>
            <w:r w:rsidRPr="004667C6">
              <w:rPr>
                <w:color w:val="000000"/>
              </w:rPr>
              <w:t>Университеттің орналасқан жері</w:t>
            </w:r>
          </w:p>
        </w:tc>
      </w:tr>
      <w:tr w:rsidR="006E1012" w:rsidRPr="004667C6" w14:paraId="56EB5707" w14:textId="77777777" w:rsidTr="00E67F9E">
        <w:trPr>
          <w:jc w:val="center"/>
        </w:trPr>
        <w:tc>
          <w:tcPr>
            <w:tcW w:w="0" w:type="auto"/>
            <w:hideMark/>
          </w:tcPr>
          <w:p w14:paraId="6AA05363" w14:textId="77777777" w:rsidR="006E1012" w:rsidRPr="004667C6" w:rsidRDefault="006E1012" w:rsidP="00E67F9E">
            <w:pPr>
              <w:jc w:val="center"/>
              <w:rPr>
                <w:color w:val="000000"/>
                <w:lang w:val="kk-KZ"/>
              </w:rPr>
            </w:pPr>
            <w:r w:rsidRPr="004667C6">
              <w:rPr>
                <w:color w:val="000000"/>
                <w:lang w:val="kk-KZ"/>
              </w:rPr>
              <w:t>Орта табыстан жоғары деңгей</w:t>
            </w:r>
          </w:p>
        </w:tc>
        <w:tc>
          <w:tcPr>
            <w:tcW w:w="0" w:type="auto"/>
            <w:hideMark/>
          </w:tcPr>
          <w:p w14:paraId="23ABEABD" w14:textId="77777777" w:rsidR="006E1012" w:rsidRPr="004667C6" w:rsidRDefault="006E1012" w:rsidP="00E67F9E">
            <w:pPr>
              <w:jc w:val="center"/>
              <w:rPr>
                <w:color w:val="000000"/>
              </w:rPr>
            </w:pPr>
            <w:r w:rsidRPr="004667C6">
              <w:rPr>
                <w:color w:val="000000"/>
              </w:rPr>
              <w:t>Қытай</w:t>
            </w:r>
          </w:p>
        </w:tc>
        <w:tc>
          <w:tcPr>
            <w:tcW w:w="0" w:type="auto"/>
            <w:hideMark/>
          </w:tcPr>
          <w:p w14:paraId="15590C1C" w14:textId="77777777" w:rsidR="006E1012" w:rsidRPr="004667C6" w:rsidRDefault="006E1012" w:rsidP="00E67F9E">
            <w:pPr>
              <w:jc w:val="center"/>
              <w:rPr>
                <w:color w:val="000000"/>
              </w:rPr>
            </w:pPr>
            <w:r w:rsidRPr="004667C6">
              <w:rPr>
                <w:color w:val="000000"/>
              </w:rPr>
              <w:t>19</w:t>
            </w:r>
          </w:p>
        </w:tc>
        <w:tc>
          <w:tcPr>
            <w:tcW w:w="0" w:type="auto"/>
            <w:hideMark/>
          </w:tcPr>
          <w:p w14:paraId="14325189" w14:textId="77777777" w:rsidR="006E1012" w:rsidRPr="004667C6" w:rsidRDefault="006E1012" w:rsidP="00E67F9E">
            <w:pPr>
              <w:jc w:val="center"/>
              <w:rPr>
                <w:color w:val="000000"/>
              </w:rPr>
            </w:pPr>
            <w:r w:rsidRPr="004667C6">
              <w:rPr>
                <w:color w:val="000000"/>
              </w:rPr>
              <w:t>Пекин университеті</w:t>
            </w:r>
          </w:p>
        </w:tc>
        <w:tc>
          <w:tcPr>
            <w:tcW w:w="0" w:type="auto"/>
            <w:hideMark/>
          </w:tcPr>
          <w:p w14:paraId="696EB38F" w14:textId="77777777" w:rsidR="006E1012" w:rsidRPr="004667C6" w:rsidRDefault="006E1012" w:rsidP="00E67F9E">
            <w:pPr>
              <w:jc w:val="center"/>
              <w:rPr>
                <w:color w:val="000000"/>
              </w:rPr>
            </w:pPr>
            <w:r w:rsidRPr="004667C6">
              <w:rPr>
                <w:color w:val="000000"/>
              </w:rPr>
              <w:t>Бейжің</w:t>
            </w:r>
          </w:p>
        </w:tc>
      </w:tr>
      <w:tr w:rsidR="006E1012" w:rsidRPr="004667C6" w14:paraId="22AE6AF7" w14:textId="77777777" w:rsidTr="00E67F9E">
        <w:trPr>
          <w:jc w:val="center"/>
        </w:trPr>
        <w:tc>
          <w:tcPr>
            <w:tcW w:w="0" w:type="auto"/>
            <w:hideMark/>
          </w:tcPr>
          <w:p w14:paraId="1D769ED5" w14:textId="77777777" w:rsidR="006E1012" w:rsidRPr="004667C6" w:rsidRDefault="006E1012" w:rsidP="00E67F9E">
            <w:pPr>
              <w:jc w:val="center"/>
              <w:rPr>
                <w:color w:val="000000"/>
              </w:rPr>
            </w:pPr>
            <w:r w:rsidRPr="004667C6">
              <w:rPr>
                <w:color w:val="000000"/>
                <w:lang w:val="kk-KZ"/>
              </w:rPr>
              <w:t>Орта табыстан жоғары деңгей</w:t>
            </w:r>
          </w:p>
        </w:tc>
        <w:tc>
          <w:tcPr>
            <w:tcW w:w="0" w:type="auto"/>
            <w:hideMark/>
          </w:tcPr>
          <w:p w14:paraId="6AB80B72" w14:textId="77777777" w:rsidR="006E1012" w:rsidRPr="004667C6" w:rsidRDefault="006E1012" w:rsidP="00E67F9E">
            <w:pPr>
              <w:jc w:val="center"/>
              <w:rPr>
                <w:color w:val="000000"/>
              </w:rPr>
            </w:pPr>
            <w:r w:rsidRPr="004667C6">
              <w:rPr>
                <w:color w:val="000000"/>
              </w:rPr>
              <w:t>Оңтүстік Африка Республикасы</w:t>
            </w:r>
          </w:p>
        </w:tc>
        <w:tc>
          <w:tcPr>
            <w:tcW w:w="0" w:type="auto"/>
            <w:hideMark/>
          </w:tcPr>
          <w:p w14:paraId="319C0BDA" w14:textId="77777777" w:rsidR="006E1012" w:rsidRPr="004667C6" w:rsidRDefault="006E1012" w:rsidP="00E67F9E">
            <w:pPr>
              <w:jc w:val="center"/>
              <w:rPr>
                <w:color w:val="000000"/>
              </w:rPr>
            </w:pPr>
            <w:r w:rsidRPr="004667C6">
              <w:rPr>
                <w:color w:val="000000"/>
              </w:rPr>
              <w:t>24</w:t>
            </w:r>
          </w:p>
        </w:tc>
        <w:tc>
          <w:tcPr>
            <w:tcW w:w="0" w:type="auto"/>
            <w:hideMark/>
          </w:tcPr>
          <w:p w14:paraId="4A7F7233" w14:textId="77777777" w:rsidR="006E1012" w:rsidRPr="004667C6" w:rsidRDefault="006E1012" w:rsidP="00E67F9E">
            <w:pPr>
              <w:jc w:val="center"/>
              <w:rPr>
                <w:color w:val="000000"/>
              </w:rPr>
            </w:pPr>
            <w:r w:rsidRPr="004667C6">
              <w:rPr>
                <w:color w:val="000000"/>
              </w:rPr>
              <w:t>Витватерсранд университеті</w:t>
            </w:r>
          </w:p>
        </w:tc>
        <w:tc>
          <w:tcPr>
            <w:tcW w:w="0" w:type="auto"/>
            <w:hideMark/>
          </w:tcPr>
          <w:p w14:paraId="164CFDB9" w14:textId="77777777" w:rsidR="006E1012" w:rsidRPr="004667C6" w:rsidRDefault="006E1012" w:rsidP="00E67F9E">
            <w:pPr>
              <w:jc w:val="center"/>
              <w:rPr>
                <w:color w:val="000000"/>
              </w:rPr>
            </w:pPr>
            <w:r w:rsidRPr="004667C6">
              <w:rPr>
                <w:color w:val="000000"/>
              </w:rPr>
              <w:t>Йоханнесбург</w:t>
            </w:r>
          </w:p>
        </w:tc>
      </w:tr>
      <w:tr w:rsidR="006E1012" w:rsidRPr="004667C6" w14:paraId="3767C234" w14:textId="77777777" w:rsidTr="00E67F9E">
        <w:trPr>
          <w:jc w:val="center"/>
        </w:trPr>
        <w:tc>
          <w:tcPr>
            <w:tcW w:w="0" w:type="auto"/>
            <w:hideMark/>
          </w:tcPr>
          <w:p w14:paraId="184A4785" w14:textId="77777777" w:rsidR="006E1012" w:rsidRPr="004667C6" w:rsidRDefault="006E1012" w:rsidP="00E67F9E">
            <w:pPr>
              <w:jc w:val="center"/>
              <w:rPr>
                <w:color w:val="000000"/>
              </w:rPr>
            </w:pPr>
            <w:r w:rsidRPr="004667C6">
              <w:rPr>
                <w:color w:val="000000"/>
                <w:lang w:val="kk-KZ"/>
              </w:rPr>
              <w:t>Орта табыстан жоғары деңгей</w:t>
            </w:r>
          </w:p>
        </w:tc>
        <w:tc>
          <w:tcPr>
            <w:tcW w:w="0" w:type="auto"/>
            <w:hideMark/>
          </w:tcPr>
          <w:p w14:paraId="74A67F39" w14:textId="77777777" w:rsidR="006E1012" w:rsidRPr="004667C6" w:rsidRDefault="006E1012" w:rsidP="00E67F9E">
            <w:pPr>
              <w:jc w:val="center"/>
              <w:rPr>
                <w:color w:val="000000"/>
              </w:rPr>
            </w:pPr>
            <w:r w:rsidRPr="004667C6">
              <w:rPr>
                <w:color w:val="000000"/>
              </w:rPr>
              <w:t>Түркия</w:t>
            </w:r>
          </w:p>
        </w:tc>
        <w:tc>
          <w:tcPr>
            <w:tcW w:w="0" w:type="auto"/>
            <w:hideMark/>
          </w:tcPr>
          <w:p w14:paraId="326B999B" w14:textId="77777777" w:rsidR="006E1012" w:rsidRPr="004667C6" w:rsidRDefault="006E1012" w:rsidP="00E67F9E">
            <w:pPr>
              <w:jc w:val="center"/>
              <w:rPr>
                <w:color w:val="000000"/>
              </w:rPr>
            </w:pPr>
            <w:r w:rsidRPr="004667C6">
              <w:rPr>
                <w:color w:val="000000"/>
              </w:rPr>
              <w:t>26</w:t>
            </w:r>
          </w:p>
        </w:tc>
        <w:tc>
          <w:tcPr>
            <w:tcW w:w="0" w:type="auto"/>
            <w:hideMark/>
          </w:tcPr>
          <w:p w14:paraId="64F0985D" w14:textId="77777777" w:rsidR="006E1012" w:rsidRPr="004667C6" w:rsidRDefault="006E1012" w:rsidP="00E67F9E">
            <w:pPr>
              <w:jc w:val="center"/>
              <w:rPr>
                <w:color w:val="000000"/>
              </w:rPr>
            </w:pPr>
            <w:r w:rsidRPr="004667C6">
              <w:rPr>
                <w:color w:val="000000"/>
              </w:rPr>
              <w:t>Сабанжы университеті</w:t>
            </w:r>
          </w:p>
        </w:tc>
        <w:tc>
          <w:tcPr>
            <w:tcW w:w="0" w:type="auto"/>
            <w:hideMark/>
          </w:tcPr>
          <w:p w14:paraId="7D120571" w14:textId="77777777" w:rsidR="006E1012" w:rsidRPr="004667C6" w:rsidRDefault="006E1012" w:rsidP="00E67F9E">
            <w:pPr>
              <w:jc w:val="center"/>
              <w:rPr>
                <w:color w:val="000000"/>
              </w:rPr>
            </w:pPr>
            <w:r w:rsidRPr="004667C6">
              <w:rPr>
                <w:color w:val="000000"/>
              </w:rPr>
              <w:t>Стамбул</w:t>
            </w:r>
          </w:p>
        </w:tc>
      </w:tr>
      <w:tr w:rsidR="006E1012" w:rsidRPr="004667C6" w14:paraId="57706584" w14:textId="77777777" w:rsidTr="00E67F9E">
        <w:trPr>
          <w:jc w:val="center"/>
        </w:trPr>
        <w:tc>
          <w:tcPr>
            <w:tcW w:w="0" w:type="auto"/>
            <w:hideMark/>
          </w:tcPr>
          <w:p w14:paraId="22920C00" w14:textId="77777777" w:rsidR="006E1012" w:rsidRPr="004667C6" w:rsidRDefault="006E1012" w:rsidP="00E67F9E">
            <w:pPr>
              <w:jc w:val="center"/>
              <w:rPr>
                <w:color w:val="000000"/>
                <w:lang w:val="kk-KZ"/>
              </w:rPr>
            </w:pPr>
            <w:r w:rsidRPr="004667C6">
              <w:rPr>
                <w:color w:val="000000"/>
                <w:lang w:val="kk-KZ"/>
              </w:rPr>
              <w:t>Орта табыстан төмен деңгейде</w:t>
            </w:r>
          </w:p>
        </w:tc>
        <w:tc>
          <w:tcPr>
            <w:tcW w:w="0" w:type="auto"/>
            <w:hideMark/>
          </w:tcPr>
          <w:p w14:paraId="57E31DF0" w14:textId="77777777" w:rsidR="006E1012" w:rsidRPr="004667C6" w:rsidRDefault="006E1012" w:rsidP="00E67F9E">
            <w:pPr>
              <w:jc w:val="center"/>
              <w:rPr>
                <w:color w:val="000000"/>
              </w:rPr>
            </w:pPr>
            <w:r w:rsidRPr="004667C6">
              <w:rPr>
                <w:color w:val="000000"/>
              </w:rPr>
              <w:t>Ливан</w:t>
            </w:r>
          </w:p>
        </w:tc>
        <w:tc>
          <w:tcPr>
            <w:tcW w:w="0" w:type="auto"/>
            <w:hideMark/>
          </w:tcPr>
          <w:p w14:paraId="3F005408" w14:textId="77777777" w:rsidR="006E1012" w:rsidRPr="004667C6" w:rsidRDefault="006E1012" w:rsidP="00E67F9E">
            <w:pPr>
              <w:jc w:val="center"/>
              <w:rPr>
                <w:color w:val="000000"/>
              </w:rPr>
            </w:pPr>
            <w:r w:rsidRPr="004667C6">
              <w:rPr>
                <w:color w:val="000000"/>
              </w:rPr>
              <w:t>40</w:t>
            </w:r>
          </w:p>
        </w:tc>
        <w:tc>
          <w:tcPr>
            <w:tcW w:w="0" w:type="auto"/>
            <w:hideMark/>
          </w:tcPr>
          <w:p w14:paraId="0AA49A91" w14:textId="77777777" w:rsidR="006E1012" w:rsidRPr="004667C6" w:rsidRDefault="006E1012" w:rsidP="00E67F9E">
            <w:pPr>
              <w:jc w:val="center"/>
              <w:rPr>
                <w:color w:val="000000"/>
              </w:rPr>
            </w:pPr>
            <w:r w:rsidRPr="004667C6">
              <w:rPr>
                <w:color w:val="000000"/>
              </w:rPr>
              <w:t>Бейрут Америкалық университеті</w:t>
            </w:r>
          </w:p>
        </w:tc>
        <w:tc>
          <w:tcPr>
            <w:tcW w:w="0" w:type="auto"/>
            <w:hideMark/>
          </w:tcPr>
          <w:p w14:paraId="67CA501D" w14:textId="77777777" w:rsidR="006E1012" w:rsidRPr="004667C6" w:rsidRDefault="006E1012" w:rsidP="00E67F9E">
            <w:pPr>
              <w:jc w:val="center"/>
              <w:rPr>
                <w:color w:val="000000"/>
              </w:rPr>
            </w:pPr>
            <w:r w:rsidRPr="004667C6">
              <w:rPr>
                <w:color w:val="000000"/>
              </w:rPr>
              <w:t>Бейрут</w:t>
            </w:r>
          </w:p>
        </w:tc>
      </w:tr>
      <w:tr w:rsidR="006E1012" w:rsidRPr="004667C6" w14:paraId="649B8C0F" w14:textId="77777777" w:rsidTr="00E67F9E">
        <w:trPr>
          <w:jc w:val="center"/>
        </w:trPr>
        <w:tc>
          <w:tcPr>
            <w:tcW w:w="0" w:type="auto"/>
            <w:hideMark/>
          </w:tcPr>
          <w:p w14:paraId="0DF351E5" w14:textId="77777777" w:rsidR="006E1012" w:rsidRPr="004667C6" w:rsidRDefault="006E1012" w:rsidP="00E67F9E">
            <w:pPr>
              <w:jc w:val="center"/>
              <w:rPr>
                <w:color w:val="000000"/>
              </w:rPr>
            </w:pPr>
            <w:r w:rsidRPr="004667C6">
              <w:rPr>
                <w:color w:val="000000"/>
                <w:lang w:val="kk-KZ"/>
              </w:rPr>
              <w:t>Орта табыстан төмен деңгейде</w:t>
            </w:r>
          </w:p>
        </w:tc>
        <w:tc>
          <w:tcPr>
            <w:tcW w:w="0" w:type="auto"/>
            <w:hideMark/>
          </w:tcPr>
          <w:p w14:paraId="4A9988F8" w14:textId="77777777" w:rsidR="006E1012" w:rsidRPr="004667C6" w:rsidRDefault="006E1012" w:rsidP="00E67F9E">
            <w:pPr>
              <w:jc w:val="center"/>
              <w:rPr>
                <w:color w:val="000000"/>
              </w:rPr>
            </w:pPr>
            <w:r w:rsidRPr="004667C6">
              <w:rPr>
                <w:color w:val="000000"/>
              </w:rPr>
              <w:t>Иордания</w:t>
            </w:r>
          </w:p>
        </w:tc>
        <w:tc>
          <w:tcPr>
            <w:tcW w:w="0" w:type="auto"/>
            <w:hideMark/>
          </w:tcPr>
          <w:p w14:paraId="7F287692" w14:textId="77777777" w:rsidR="006E1012" w:rsidRPr="004667C6" w:rsidRDefault="006E1012" w:rsidP="00E67F9E">
            <w:pPr>
              <w:jc w:val="center"/>
              <w:rPr>
                <w:color w:val="000000"/>
              </w:rPr>
            </w:pPr>
            <w:r w:rsidRPr="004667C6">
              <w:rPr>
                <w:color w:val="000000"/>
              </w:rPr>
              <w:t>42</w:t>
            </w:r>
          </w:p>
        </w:tc>
        <w:tc>
          <w:tcPr>
            <w:tcW w:w="0" w:type="auto"/>
            <w:hideMark/>
          </w:tcPr>
          <w:p w14:paraId="4E59AF22" w14:textId="77777777" w:rsidR="006E1012" w:rsidRPr="004667C6" w:rsidRDefault="006E1012" w:rsidP="00E67F9E">
            <w:pPr>
              <w:jc w:val="center"/>
              <w:rPr>
                <w:color w:val="000000"/>
              </w:rPr>
            </w:pPr>
            <w:r w:rsidRPr="004667C6">
              <w:rPr>
                <w:color w:val="000000"/>
              </w:rPr>
              <w:t>Аль-Ахлия Амман университеті</w:t>
            </w:r>
          </w:p>
        </w:tc>
        <w:tc>
          <w:tcPr>
            <w:tcW w:w="0" w:type="auto"/>
            <w:hideMark/>
          </w:tcPr>
          <w:p w14:paraId="61A07B00" w14:textId="77777777" w:rsidR="006E1012" w:rsidRPr="004667C6" w:rsidRDefault="006E1012" w:rsidP="00E67F9E">
            <w:pPr>
              <w:jc w:val="center"/>
              <w:rPr>
                <w:color w:val="000000"/>
              </w:rPr>
            </w:pPr>
            <w:r w:rsidRPr="004667C6">
              <w:rPr>
                <w:color w:val="000000"/>
              </w:rPr>
              <w:t>Амман</w:t>
            </w:r>
          </w:p>
        </w:tc>
      </w:tr>
      <w:tr w:rsidR="006E1012" w:rsidRPr="004667C6" w14:paraId="64A7C5C6" w14:textId="77777777" w:rsidTr="00E67F9E">
        <w:trPr>
          <w:jc w:val="center"/>
        </w:trPr>
        <w:tc>
          <w:tcPr>
            <w:tcW w:w="0" w:type="auto"/>
            <w:hideMark/>
          </w:tcPr>
          <w:p w14:paraId="3E590C37" w14:textId="77777777" w:rsidR="006E1012" w:rsidRPr="004667C6" w:rsidRDefault="006E1012" w:rsidP="00E67F9E">
            <w:pPr>
              <w:jc w:val="center"/>
              <w:rPr>
                <w:color w:val="000000"/>
              </w:rPr>
            </w:pPr>
            <w:r w:rsidRPr="004667C6">
              <w:rPr>
                <w:color w:val="000000"/>
                <w:lang w:val="kk-KZ"/>
              </w:rPr>
              <w:t>Орта табыстан төмен деңгейде</w:t>
            </w:r>
          </w:p>
        </w:tc>
        <w:tc>
          <w:tcPr>
            <w:tcW w:w="0" w:type="auto"/>
            <w:hideMark/>
          </w:tcPr>
          <w:p w14:paraId="793681FA" w14:textId="77777777" w:rsidR="006E1012" w:rsidRPr="004667C6" w:rsidRDefault="006E1012" w:rsidP="00E67F9E">
            <w:pPr>
              <w:jc w:val="center"/>
              <w:rPr>
                <w:color w:val="000000"/>
              </w:rPr>
            </w:pPr>
            <w:r w:rsidRPr="004667C6">
              <w:rPr>
                <w:color w:val="000000"/>
              </w:rPr>
              <w:t>Үндістан</w:t>
            </w:r>
          </w:p>
        </w:tc>
        <w:tc>
          <w:tcPr>
            <w:tcW w:w="0" w:type="auto"/>
            <w:hideMark/>
          </w:tcPr>
          <w:p w14:paraId="3B255885" w14:textId="77777777" w:rsidR="006E1012" w:rsidRPr="004667C6" w:rsidRDefault="006E1012" w:rsidP="00E67F9E">
            <w:pPr>
              <w:jc w:val="center"/>
              <w:rPr>
                <w:color w:val="000000"/>
              </w:rPr>
            </w:pPr>
            <w:r w:rsidRPr="004667C6">
              <w:rPr>
                <w:color w:val="000000"/>
              </w:rPr>
              <w:t>52</w:t>
            </w:r>
          </w:p>
        </w:tc>
        <w:tc>
          <w:tcPr>
            <w:tcW w:w="0" w:type="auto"/>
            <w:hideMark/>
          </w:tcPr>
          <w:p w14:paraId="22C1B42B" w14:textId="77777777" w:rsidR="006E1012" w:rsidRPr="004667C6" w:rsidRDefault="006E1012" w:rsidP="00E67F9E">
            <w:pPr>
              <w:jc w:val="center"/>
              <w:rPr>
                <w:color w:val="000000"/>
              </w:rPr>
            </w:pPr>
            <w:r w:rsidRPr="004667C6">
              <w:rPr>
                <w:color w:val="000000"/>
              </w:rPr>
              <w:t>Үндістан ғылым институты</w:t>
            </w:r>
          </w:p>
        </w:tc>
        <w:tc>
          <w:tcPr>
            <w:tcW w:w="0" w:type="auto"/>
            <w:hideMark/>
          </w:tcPr>
          <w:p w14:paraId="7C29A4E4" w14:textId="77777777" w:rsidR="006E1012" w:rsidRPr="004667C6" w:rsidRDefault="006E1012" w:rsidP="00E67F9E">
            <w:pPr>
              <w:jc w:val="center"/>
              <w:rPr>
                <w:color w:val="000000"/>
              </w:rPr>
            </w:pPr>
            <w:r w:rsidRPr="004667C6">
              <w:rPr>
                <w:color w:val="000000"/>
              </w:rPr>
              <w:t>Бангалор</w:t>
            </w:r>
          </w:p>
        </w:tc>
      </w:tr>
      <w:tr w:rsidR="006E1012" w:rsidRPr="004667C6" w14:paraId="784500D5" w14:textId="77777777" w:rsidTr="00E67F9E">
        <w:trPr>
          <w:jc w:val="center"/>
        </w:trPr>
        <w:tc>
          <w:tcPr>
            <w:tcW w:w="0" w:type="auto"/>
            <w:hideMark/>
          </w:tcPr>
          <w:p w14:paraId="135B1C04" w14:textId="77777777" w:rsidR="006E1012" w:rsidRPr="004667C6" w:rsidRDefault="006E1012" w:rsidP="00E67F9E">
            <w:pPr>
              <w:jc w:val="center"/>
              <w:rPr>
                <w:color w:val="000000"/>
              </w:rPr>
            </w:pPr>
            <w:r w:rsidRPr="004667C6">
              <w:rPr>
                <w:color w:val="000000"/>
              </w:rPr>
              <w:t>Төмен табысты</w:t>
            </w:r>
          </w:p>
        </w:tc>
        <w:tc>
          <w:tcPr>
            <w:tcW w:w="0" w:type="auto"/>
            <w:hideMark/>
          </w:tcPr>
          <w:p w14:paraId="294E8C30" w14:textId="77777777" w:rsidR="006E1012" w:rsidRPr="004667C6" w:rsidRDefault="006E1012" w:rsidP="00E67F9E">
            <w:pPr>
              <w:jc w:val="center"/>
              <w:rPr>
                <w:color w:val="000000"/>
              </w:rPr>
            </w:pPr>
            <w:r w:rsidRPr="004667C6">
              <w:rPr>
                <w:color w:val="000000"/>
              </w:rPr>
              <w:t>Уганда</w:t>
            </w:r>
          </w:p>
        </w:tc>
        <w:tc>
          <w:tcPr>
            <w:tcW w:w="0" w:type="auto"/>
            <w:hideMark/>
          </w:tcPr>
          <w:p w14:paraId="4564D2E5" w14:textId="77777777" w:rsidR="006E1012" w:rsidRPr="004667C6" w:rsidRDefault="006E1012" w:rsidP="00E67F9E">
            <w:pPr>
              <w:jc w:val="center"/>
              <w:rPr>
                <w:color w:val="000000"/>
              </w:rPr>
            </w:pPr>
            <w:r w:rsidRPr="004667C6">
              <w:rPr>
                <w:color w:val="000000"/>
              </w:rPr>
              <w:t>66</w:t>
            </w:r>
          </w:p>
        </w:tc>
        <w:tc>
          <w:tcPr>
            <w:tcW w:w="0" w:type="auto"/>
            <w:hideMark/>
          </w:tcPr>
          <w:p w14:paraId="47FB83A4" w14:textId="77777777" w:rsidR="006E1012" w:rsidRPr="004667C6" w:rsidRDefault="006E1012" w:rsidP="00E67F9E">
            <w:pPr>
              <w:jc w:val="center"/>
              <w:rPr>
                <w:color w:val="000000"/>
              </w:rPr>
            </w:pPr>
            <w:r w:rsidRPr="004667C6">
              <w:rPr>
                <w:color w:val="000000"/>
              </w:rPr>
              <w:t>Макерере университеті</w:t>
            </w:r>
          </w:p>
        </w:tc>
        <w:tc>
          <w:tcPr>
            <w:tcW w:w="0" w:type="auto"/>
            <w:hideMark/>
          </w:tcPr>
          <w:p w14:paraId="16F60C5D" w14:textId="77777777" w:rsidR="006E1012" w:rsidRPr="004667C6" w:rsidRDefault="006E1012" w:rsidP="00E67F9E">
            <w:pPr>
              <w:jc w:val="center"/>
              <w:rPr>
                <w:color w:val="000000"/>
              </w:rPr>
            </w:pPr>
            <w:r w:rsidRPr="004667C6">
              <w:rPr>
                <w:color w:val="000000"/>
              </w:rPr>
              <w:t>Кампала</w:t>
            </w:r>
          </w:p>
        </w:tc>
      </w:tr>
      <w:tr w:rsidR="006E1012" w:rsidRPr="004667C6" w14:paraId="1E8C78B3" w14:textId="77777777" w:rsidTr="00E67F9E">
        <w:trPr>
          <w:jc w:val="center"/>
        </w:trPr>
        <w:tc>
          <w:tcPr>
            <w:tcW w:w="0" w:type="auto"/>
            <w:hideMark/>
          </w:tcPr>
          <w:p w14:paraId="0A3DDC4D" w14:textId="77777777" w:rsidR="006E1012" w:rsidRPr="004667C6" w:rsidRDefault="006E1012" w:rsidP="00E67F9E">
            <w:pPr>
              <w:jc w:val="center"/>
              <w:rPr>
                <w:color w:val="000000"/>
              </w:rPr>
            </w:pPr>
            <w:r w:rsidRPr="004667C6">
              <w:rPr>
                <w:color w:val="000000"/>
              </w:rPr>
              <w:t>Төмен табысты</w:t>
            </w:r>
          </w:p>
        </w:tc>
        <w:tc>
          <w:tcPr>
            <w:tcW w:w="0" w:type="auto"/>
            <w:hideMark/>
          </w:tcPr>
          <w:p w14:paraId="02391F43" w14:textId="77777777" w:rsidR="006E1012" w:rsidRPr="004667C6" w:rsidRDefault="006E1012" w:rsidP="00E67F9E">
            <w:pPr>
              <w:jc w:val="center"/>
              <w:rPr>
                <w:color w:val="000000"/>
              </w:rPr>
            </w:pPr>
            <w:r w:rsidRPr="004667C6">
              <w:rPr>
                <w:color w:val="000000"/>
              </w:rPr>
              <w:t>Руанда</w:t>
            </w:r>
          </w:p>
        </w:tc>
        <w:tc>
          <w:tcPr>
            <w:tcW w:w="0" w:type="auto"/>
            <w:hideMark/>
          </w:tcPr>
          <w:p w14:paraId="64710409" w14:textId="77777777" w:rsidR="006E1012" w:rsidRPr="004667C6" w:rsidRDefault="006E1012" w:rsidP="00E67F9E">
            <w:pPr>
              <w:jc w:val="center"/>
              <w:rPr>
                <w:color w:val="000000"/>
              </w:rPr>
            </w:pPr>
            <w:r w:rsidRPr="004667C6">
              <w:rPr>
                <w:color w:val="000000"/>
              </w:rPr>
              <w:t>78</w:t>
            </w:r>
          </w:p>
        </w:tc>
        <w:tc>
          <w:tcPr>
            <w:tcW w:w="0" w:type="auto"/>
            <w:hideMark/>
          </w:tcPr>
          <w:p w14:paraId="5EB4BE0A" w14:textId="77777777" w:rsidR="006E1012" w:rsidRPr="004667C6" w:rsidRDefault="006E1012" w:rsidP="00E67F9E">
            <w:pPr>
              <w:jc w:val="center"/>
              <w:rPr>
                <w:color w:val="000000"/>
              </w:rPr>
            </w:pPr>
            <w:r w:rsidRPr="004667C6">
              <w:rPr>
                <w:color w:val="000000"/>
              </w:rPr>
              <w:t>Руанда университеті</w:t>
            </w:r>
          </w:p>
        </w:tc>
        <w:tc>
          <w:tcPr>
            <w:tcW w:w="0" w:type="auto"/>
            <w:hideMark/>
          </w:tcPr>
          <w:p w14:paraId="56EB5E46" w14:textId="77777777" w:rsidR="006E1012" w:rsidRPr="004667C6" w:rsidRDefault="006E1012" w:rsidP="00E67F9E">
            <w:pPr>
              <w:jc w:val="center"/>
              <w:rPr>
                <w:color w:val="000000"/>
              </w:rPr>
            </w:pPr>
            <w:r w:rsidRPr="004667C6">
              <w:rPr>
                <w:color w:val="000000"/>
              </w:rPr>
              <w:t>Кигали</w:t>
            </w:r>
          </w:p>
        </w:tc>
      </w:tr>
      <w:tr w:rsidR="006E1012" w:rsidRPr="004667C6" w14:paraId="0A3A8A91" w14:textId="77777777" w:rsidTr="00E67F9E">
        <w:trPr>
          <w:jc w:val="center"/>
        </w:trPr>
        <w:tc>
          <w:tcPr>
            <w:tcW w:w="0" w:type="auto"/>
            <w:hideMark/>
          </w:tcPr>
          <w:p w14:paraId="0DFF39A1" w14:textId="77777777" w:rsidR="006E1012" w:rsidRPr="004667C6" w:rsidRDefault="006E1012" w:rsidP="00E67F9E">
            <w:pPr>
              <w:jc w:val="center"/>
              <w:rPr>
                <w:color w:val="000000"/>
              </w:rPr>
            </w:pPr>
            <w:r w:rsidRPr="004667C6">
              <w:rPr>
                <w:color w:val="000000"/>
              </w:rPr>
              <w:t>Төмен табысты</w:t>
            </w:r>
          </w:p>
        </w:tc>
        <w:tc>
          <w:tcPr>
            <w:tcW w:w="0" w:type="auto"/>
            <w:hideMark/>
          </w:tcPr>
          <w:p w14:paraId="13529DB9" w14:textId="77777777" w:rsidR="006E1012" w:rsidRPr="004667C6" w:rsidRDefault="006E1012" w:rsidP="00E67F9E">
            <w:pPr>
              <w:jc w:val="center"/>
              <w:rPr>
                <w:color w:val="000000"/>
              </w:rPr>
            </w:pPr>
            <w:r w:rsidRPr="004667C6">
              <w:rPr>
                <w:color w:val="000000"/>
              </w:rPr>
              <w:t>Мозамбик</w:t>
            </w:r>
          </w:p>
        </w:tc>
        <w:tc>
          <w:tcPr>
            <w:tcW w:w="0" w:type="auto"/>
            <w:hideMark/>
          </w:tcPr>
          <w:p w14:paraId="63797994" w14:textId="77777777" w:rsidR="006E1012" w:rsidRPr="004667C6" w:rsidRDefault="006E1012" w:rsidP="00E67F9E">
            <w:pPr>
              <w:jc w:val="center"/>
              <w:rPr>
                <w:color w:val="000000"/>
              </w:rPr>
            </w:pPr>
            <w:r w:rsidRPr="004667C6">
              <w:rPr>
                <w:color w:val="000000"/>
              </w:rPr>
              <w:t>89</w:t>
            </w:r>
          </w:p>
        </w:tc>
        <w:tc>
          <w:tcPr>
            <w:tcW w:w="0" w:type="auto"/>
            <w:hideMark/>
          </w:tcPr>
          <w:p w14:paraId="463A0585" w14:textId="77777777" w:rsidR="006E1012" w:rsidRPr="004667C6" w:rsidRDefault="006E1012" w:rsidP="00E67F9E">
            <w:pPr>
              <w:jc w:val="center"/>
              <w:rPr>
                <w:color w:val="000000"/>
              </w:rPr>
            </w:pPr>
            <w:r w:rsidRPr="004667C6">
              <w:rPr>
                <w:color w:val="000000"/>
              </w:rPr>
              <w:t>Эдуардо Мондлане университеті</w:t>
            </w:r>
          </w:p>
        </w:tc>
        <w:tc>
          <w:tcPr>
            <w:tcW w:w="0" w:type="auto"/>
            <w:hideMark/>
          </w:tcPr>
          <w:p w14:paraId="3AF2A897" w14:textId="77777777" w:rsidR="006E1012" w:rsidRPr="004667C6" w:rsidRDefault="006E1012" w:rsidP="00E67F9E">
            <w:pPr>
              <w:jc w:val="center"/>
              <w:rPr>
                <w:color w:val="000000"/>
              </w:rPr>
            </w:pPr>
            <w:r w:rsidRPr="004667C6">
              <w:rPr>
                <w:color w:val="000000"/>
              </w:rPr>
              <w:t>Мапуту</w:t>
            </w:r>
          </w:p>
        </w:tc>
      </w:tr>
      <w:tr w:rsidR="006E1012" w:rsidRPr="004667C6" w14:paraId="47F20327" w14:textId="77777777" w:rsidTr="00E67F9E">
        <w:trPr>
          <w:jc w:val="center"/>
        </w:trPr>
        <w:tc>
          <w:tcPr>
            <w:tcW w:w="0" w:type="auto"/>
            <w:gridSpan w:val="5"/>
          </w:tcPr>
          <w:p w14:paraId="02E28AC3" w14:textId="77C606C7" w:rsidR="006E1012" w:rsidRPr="004667C6" w:rsidRDefault="006E1012" w:rsidP="0079090E">
            <w:pPr>
              <w:ind w:firstLine="595"/>
              <w:rPr>
                <w:color w:val="000000"/>
              </w:rPr>
            </w:pPr>
            <w:r w:rsidRPr="004667C6">
              <w:rPr>
                <w:rStyle w:val="af1"/>
                <w:rFonts w:eastAsiaTheme="majorEastAsia"/>
                <w:b w:val="0"/>
                <w:bCs w:val="0"/>
                <w:color w:val="000000"/>
              </w:rPr>
              <w:t xml:space="preserve">Ескерту </w:t>
            </w:r>
            <w:r w:rsidRPr="004667C6">
              <w:rPr>
                <w:rStyle w:val="af1"/>
                <w:rFonts w:eastAsiaTheme="majorEastAsia"/>
                <w:b w:val="0"/>
                <w:bCs w:val="0"/>
              </w:rPr>
              <w:t xml:space="preserve">– </w:t>
            </w:r>
            <w:r w:rsidRPr="004667C6">
              <w:rPr>
                <w:rStyle w:val="af1"/>
                <w:rFonts w:eastAsiaTheme="majorEastAsia"/>
                <w:b w:val="0"/>
                <w:bCs w:val="0"/>
                <w:lang w:val="en-US"/>
              </w:rPr>
              <w:t>[1</w:t>
            </w:r>
            <w:r>
              <w:rPr>
                <w:rStyle w:val="af1"/>
                <w:rFonts w:eastAsiaTheme="majorEastAsia"/>
                <w:b w:val="0"/>
                <w:bCs w:val="0"/>
                <w:lang w:val="en-US"/>
              </w:rPr>
              <w:t>79</w:t>
            </w:r>
            <w:r w:rsidRPr="004667C6">
              <w:rPr>
                <w:rStyle w:val="af1"/>
                <w:rFonts w:eastAsiaTheme="majorEastAsia"/>
                <w:b w:val="0"/>
                <w:bCs w:val="0"/>
                <w:lang w:val="en-US"/>
              </w:rPr>
              <w:t>]</w:t>
            </w:r>
            <w:r w:rsidRPr="004667C6">
              <w:rPr>
                <w:rStyle w:val="af1"/>
                <w:rFonts w:eastAsiaTheme="majorEastAsia"/>
                <w:lang w:val="en-US"/>
              </w:rPr>
              <w:t xml:space="preserve"> </w:t>
            </w:r>
            <w:r w:rsidRPr="004667C6">
              <w:rPr>
                <w:sz w:val="28"/>
                <w:szCs w:val="28"/>
                <w:lang w:val="kk-KZ"/>
              </w:rPr>
              <w:t>дереккөзі негізінде құрылды</w:t>
            </w:r>
          </w:p>
        </w:tc>
      </w:tr>
    </w:tbl>
    <w:p w14:paraId="2A6FBE5F" w14:textId="77777777" w:rsidR="006E1012" w:rsidRPr="004667C6" w:rsidRDefault="006E1012" w:rsidP="006E1012">
      <w:pPr>
        <w:tabs>
          <w:tab w:val="left" w:pos="1218"/>
        </w:tabs>
        <w:ind w:firstLine="708"/>
        <w:rPr>
          <w:sz w:val="28"/>
          <w:szCs w:val="28"/>
          <w:lang w:val="en-US"/>
        </w:rPr>
      </w:pPr>
    </w:p>
    <w:p w14:paraId="1BE70CC5" w14:textId="4F52B1BD" w:rsidR="006E1012" w:rsidRPr="004667C6" w:rsidRDefault="006E1012" w:rsidP="006E1012">
      <w:pPr>
        <w:tabs>
          <w:tab w:val="left" w:pos="1218"/>
        </w:tabs>
        <w:ind w:firstLine="708"/>
        <w:jc w:val="both"/>
        <w:rPr>
          <w:color w:val="000000"/>
          <w:sz w:val="28"/>
          <w:szCs w:val="28"/>
        </w:rPr>
      </w:pPr>
      <w:r w:rsidRPr="004667C6">
        <w:rPr>
          <w:color w:val="000000"/>
          <w:sz w:val="28"/>
          <w:szCs w:val="28"/>
        </w:rPr>
        <w:lastRenderedPageBreak/>
        <w:t xml:space="preserve">Жоғары білім беру секторының инновациялық әлеуеті ғылыми нәтижелерді өндірудің максималды мүмкіндігі ретінде сипатталады, </w:t>
      </w:r>
      <w:r w:rsidRPr="004667C6">
        <w:rPr>
          <w:color w:val="000000"/>
          <w:sz w:val="28"/>
          <w:szCs w:val="28"/>
          <w:lang w:val="kk-KZ"/>
        </w:rPr>
        <w:t>ө</w:t>
      </w:r>
      <w:r w:rsidRPr="004667C6">
        <w:rPr>
          <w:color w:val="000000"/>
          <w:sz w:val="28"/>
          <w:szCs w:val="28"/>
        </w:rPr>
        <w:t>з кезегінде инновацияларды тәжірибеде енгізу үдерісіне, әлеуметтік-экономикалық жүйелерді сапалы жетілдіруге және шаруашылық субъектілерінің бәсекеге қабілеттілігін арттыруға әкеледі [1</w:t>
      </w:r>
      <w:r>
        <w:rPr>
          <w:color w:val="000000"/>
          <w:sz w:val="28"/>
          <w:szCs w:val="28"/>
        </w:rPr>
        <w:t>80</w:t>
      </w:r>
      <w:r w:rsidRPr="004667C6">
        <w:rPr>
          <w:color w:val="000000"/>
          <w:sz w:val="28"/>
          <w:szCs w:val="28"/>
        </w:rPr>
        <w:t>].</w:t>
      </w:r>
    </w:p>
    <w:p w14:paraId="09E19545" w14:textId="77777777" w:rsidR="006E1012" w:rsidRPr="004667C6" w:rsidRDefault="006E1012" w:rsidP="006E1012">
      <w:pPr>
        <w:pStyle w:val="af2"/>
        <w:spacing w:before="0" w:beforeAutospacing="0" w:after="0" w:afterAutospacing="0"/>
        <w:ind w:firstLine="708"/>
        <w:jc w:val="both"/>
        <w:rPr>
          <w:color w:val="000000"/>
          <w:sz w:val="28"/>
          <w:szCs w:val="28"/>
        </w:rPr>
      </w:pPr>
      <w:r w:rsidRPr="004667C6">
        <w:rPr>
          <w:color w:val="000000"/>
          <w:sz w:val="28"/>
          <w:szCs w:val="28"/>
        </w:rPr>
        <w:t xml:space="preserve">Қазіргі кезеңде университеттер мен бизнес арасындағы өзара әрекеттестік инновациялық жүйелердің тиімді қызмет етуінің негізгі факторларының бірі болып табылады. Халықаралық тәжірибе көрсеткендей, әртүрлі елдерде өзара әрекеттестік әртүрлі институционалдық модельдер мен басқару тетіктері арқылы жүзеге асырылады. </w:t>
      </w:r>
    </w:p>
    <w:p w14:paraId="2E283848" w14:textId="77777777" w:rsidR="006E1012" w:rsidRPr="004667C6" w:rsidRDefault="006E1012" w:rsidP="006E1012">
      <w:pPr>
        <w:pStyle w:val="af2"/>
        <w:spacing w:before="0" w:beforeAutospacing="0" w:after="0" w:afterAutospacing="0"/>
        <w:ind w:firstLine="708"/>
        <w:jc w:val="both"/>
        <w:rPr>
          <w:color w:val="000000"/>
          <w:sz w:val="28"/>
          <w:szCs w:val="28"/>
        </w:rPr>
      </w:pPr>
      <w:r w:rsidRPr="004667C6">
        <w:rPr>
          <w:color w:val="000000"/>
          <w:sz w:val="28"/>
          <w:szCs w:val="28"/>
        </w:rPr>
        <w:t>Ғылыми әдебиеттер мен халықаралық ұйымдардың деректеріне сүйене отырып, университет – бизнес ынтымақтастығының бірнеше негізгі бағыттарын бөліп көрсетуге болады.</w:t>
      </w:r>
    </w:p>
    <w:p w14:paraId="5803EF2E" w14:textId="77777777" w:rsidR="006E1012" w:rsidRPr="004667C6" w:rsidRDefault="006E1012" w:rsidP="006E1012">
      <w:pPr>
        <w:pStyle w:val="af2"/>
        <w:spacing w:before="0" w:beforeAutospacing="0" w:after="0" w:afterAutospacing="0"/>
        <w:jc w:val="both"/>
        <w:rPr>
          <w:b/>
          <w:bCs/>
          <w:sz w:val="28"/>
          <w:szCs w:val="28"/>
        </w:rPr>
      </w:pPr>
    </w:p>
    <w:p w14:paraId="29FBAD6D" w14:textId="762FDF44" w:rsidR="006E1012" w:rsidRPr="004667C6" w:rsidRDefault="006E1012" w:rsidP="006E1012">
      <w:pPr>
        <w:pStyle w:val="af2"/>
        <w:spacing w:before="0" w:beforeAutospacing="0" w:after="0" w:afterAutospacing="0"/>
        <w:jc w:val="both"/>
        <w:rPr>
          <w:color w:val="000000"/>
          <w:sz w:val="28"/>
          <w:szCs w:val="28"/>
        </w:rPr>
      </w:pPr>
      <w:r w:rsidRPr="004667C6">
        <w:rPr>
          <w:sz w:val="28"/>
          <w:szCs w:val="28"/>
        </w:rPr>
        <w:t xml:space="preserve">Кесте </w:t>
      </w:r>
      <w:r w:rsidR="00E77A16">
        <w:rPr>
          <w:sz w:val="28"/>
          <w:szCs w:val="28"/>
          <w:lang w:val="kk-KZ"/>
        </w:rPr>
        <w:t>8</w:t>
      </w:r>
      <w:r w:rsidRPr="004667C6">
        <w:rPr>
          <w:sz w:val="28"/>
          <w:szCs w:val="28"/>
          <w:lang w:val="kk-KZ"/>
        </w:rPr>
        <w:t xml:space="preserve"> </w:t>
      </w:r>
      <w:r w:rsidRPr="004667C6">
        <w:rPr>
          <w:sz w:val="28"/>
          <w:szCs w:val="28"/>
        </w:rPr>
        <w:t>– Университеттер мен бизнес арасындағы өзара әрекеттестіктің халықаралық тәжірибесіндегі негізгі құралдар мен нәтижелер</w:t>
      </w:r>
    </w:p>
    <w:p w14:paraId="3738EFC9" w14:textId="77777777" w:rsidR="006E1012" w:rsidRPr="004667C6" w:rsidRDefault="006E1012" w:rsidP="006E1012">
      <w:pPr>
        <w:pStyle w:val="af2"/>
        <w:spacing w:before="0" w:beforeAutospacing="0" w:after="0" w:afterAutospacing="0"/>
        <w:ind w:firstLine="708"/>
        <w:jc w:val="both"/>
        <w:rPr>
          <w:color w:val="000000"/>
          <w:sz w:val="28"/>
          <w:szCs w:val="28"/>
          <w:lang w:val="kk-KZ"/>
        </w:rPr>
      </w:pPr>
    </w:p>
    <w:tbl>
      <w:tblPr>
        <w:tblStyle w:val="af4"/>
        <w:tblW w:w="0" w:type="auto"/>
        <w:tblLook w:val="04A0" w:firstRow="1" w:lastRow="0" w:firstColumn="1" w:lastColumn="0" w:noHBand="0" w:noVBand="1"/>
      </w:tblPr>
      <w:tblGrid>
        <w:gridCol w:w="1329"/>
        <w:gridCol w:w="3022"/>
        <w:gridCol w:w="2674"/>
        <w:gridCol w:w="2603"/>
      </w:tblGrid>
      <w:tr w:rsidR="006E1012" w:rsidRPr="004667C6" w14:paraId="000F08A1" w14:textId="77777777" w:rsidTr="00E67F9E">
        <w:tc>
          <w:tcPr>
            <w:tcW w:w="0" w:type="auto"/>
            <w:hideMark/>
          </w:tcPr>
          <w:p w14:paraId="1E53CCE9" w14:textId="77777777" w:rsidR="006E1012" w:rsidRPr="004667C6" w:rsidRDefault="006E1012" w:rsidP="00E67F9E">
            <w:pPr>
              <w:jc w:val="center"/>
              <w:rPr>
                <w:color w:val="000000"/>
              </w:rPr>
            </w:pPr>
            <w:r w:rsidRPr="004667C6">
              <w:rPr>
                <w:color w:val="000000"/>
              </w:rPr>
              <w:t>Ел</w:t>
            </w:r>
          </w:p>
        </w:tc>
        <w:tc>
          <w:tcPr>
            <w:tcW w:w="0" w:type="auto"/>
            <w:hideMark/>
          </w:tcPr>
          <w:p w14:paraId="0FE8C6C9" w14:textId="77777777" w:rsidR="006E1012" w:rsidRPr="004667C6" w:rsidRDefault="006E1012" w:rsidP="00E67F9E">
            <w:pPr>
              <w:jc w:val="center"/>
              <w:rPr>
                <w:color w:val="000000"/>
              </w:rPr>
            </w:pPr>
            <w:r w:rsidRPr="004667C6">
              <w:rPr>
                <w:color w:val="000000"/>
              </w:rPr>
              <w:t>Негізгі құралдар</w:t>
            </w:r>
          </w:p>
        </w:tc>
        <w:tc>
          <w:tcPr>
            <w:tcW w:w="0" w:type="auto"/>
            <w:hideMark/>
          </w:tcPr>
          <w:p w14:paraId="701ED313" w14:textId="77777777" w:rsidR="006E1012" w:rsidRPr="004667C6" w:rsidRDefault="006E1012" w:rsidP="00E67F9E">
            <w:pPr>
              <w:jc w:val="center"/>
              <w:rPr>
                <w:color w:val="000000"/>
              </w:rPr>
            </w:pPr>
            <w:r w:rsidRPr="004667C6">
              <w:rPr>
                <w:color w:val="000000"/>
              </w:rPr>
              <w:t>Ерекшелігі</w:t>
            </w:r>
          </w:p>
        </w:tc>
        <w:tc>
          <w:tcPr>
            <w:tcW w:w="0" w:type="auto"/>
            <w:hideMark/>
          </w:tcPr>
          <w:p w14:paraId="699479BC" w14:textId="77777777" w:rsidR="006E1012" w:rsidRPr="004667C6" w:rsidRDefault="006E1012" w:rsidP="00E67F9E">
            <w:pPr>
              <w:jc w:val="center"/>
              <w:rPr>
                <w:color w:val="000000"/>
              </w:rPr>
            </w:pPr>
            <w:r w:rsidRPr="004667C6">
              <w:rPr>
                <w:color w:val="000000"/>
              </w:rPr>
              <w:t>Нәтижесі</w:t>
            </w:r>
          </w:p>
        </w:tc>
      </w:tr>
      <w:tr w:rsidR="006E1012" w:rsidRPr="004667C6" w14:paraId="4E687BBE" w14:textId="77777777" w:rsidTr="00E67F9E">
        <w:tc>
          <w:tcPr>
            <w:tcW w:w="0" w:type="auto"/>
            <w:hideMark/>
          </w:tcPr>
          <w:p w14:paraId="5BCAA81B" w14:textId="77777777" w:rsidR="006E1012" w:rsidRPr="004667C6" w:rsidRDefault="006E1012" w:rsidP="00E67F9E">
            <w:pPr>
              <w:jc w:val="center"/>
              <w:rPr>
                <w:color w:val="000000"/>
              </w:rPr>
            </w:pPr>
            <w:r w:rsidRPr="004667C6">
              <w:rPr>
                <w:color w:val="000000"/>
              </w:rPr>
              <w:t>АҚШ</w:t>
            </w:r>
          </w:p>
        </w:tc>
        <w:tc>
          <w:tcPr>
            <w:tcW w:w="0" w:type="auto"/>
            <w:hideMark/>
          </w:tcPr>
          <w:p w14:paraId="3C134FEC" w14:textId="77777777" w:rsidR="006E1012" w:rsidRDefault="006E1012" w:rsidP="00E67F9E">
            <w:pPr>
              <w:jc w:val="center"/>
              <w:rPr>
                <w:color w:val="000000"/>
                <w:lang w:val="kk-KZ"/>
              </w:rPr>
            </w:pPr>
            <w:r w:rsidRPr="004667C6">
              <w:rPr>
                <w:color w:val="000000"/>
              </w:rPr>
              <w:t>Bayh–Dole заңы, венчурлық капитал, стартап экожүйе, TTO</w:t>
            </w:r>
          </w:p>
          <w:p w14:paraId="08A006AE" w14:textId="77777777" w:rsidR="009E3B5D" w:rsidRPr="009E3B5D" w:rsidRDefault="009E3B5D" w:rsidP="00E67F9E">
            <w:pPr>
              <w:jc w:val="center"/>
              <w:rPr>
                <w:color w:val="000000"/>
                <w:lang w:val="kk-KZ"/>
              </w:rPr>
            </w:pPr>
          </w:p>
        </w:tc>
        <w:tc>
          <w:tcPr>
            <w:tcW w:w="0" w:type="auto"/>
            <w:hideMark/>
          </w:tcPr>
          <w:p w14:paraId="7E2CED6A" w14:textId="77777777" w:rsidR="006E1012" w:rsidRPr="004667C6" w:rsidRDefault="006E1012" w:rsidP="00E67F9E">
            <w:pPr>
              <w:jc w:val="center"/>
              <w:rPr>
                <w:color w:val="000000"/>
              </w:rPr>
            </w:pPr>
            <w:r w:rsidRPr="004667C6">
              <w:rPr>
                <w:color w:val="000000"/>
              </w:rPr>
              <w:t>Университеттердің дербестігі жоғары</w:t>
            </w:r>
          </w:p>
        </w:tc>
        <w:tc>
          <w:tcPr>
            <w:tcW w:w="0" w:type="auto"/>
            <w:hideMark/>
          </w:tcPr>
          <w:p w14:paraId="1C9D0228" w14:textId="77777777" w:rsidR="006E1012" w:rsidRPr="004667C6" w:rsidRDefault="006E1012" w:rsidP="00E67F9E">
            <w:pPr>
              <w:jc w:val="center"/>
              <w:rPr>
                <w:color w:val="000000"/>
              </w:rPr>
            </w:pPr>
            <w:r w:rsidRPr="004667C6">
              <w:rPr>
                <w:color w:val="000000"/>
              </w:rPr>
              <w:t>Коммерцияландыру деңгейі жоғары</w:t>
            </w:r>
          </w:p>
        </w:tc>
      </w:tr>
      <w:tr w:rsidR="006E1012" w:rsidRPr="004667C6" w14:paraId="72984D35" w14:textId="77777777" w:rsidTr="00E67F9E">
        <w:tc>
          <w:tcPr>
            <w:tcW w:w="0" w:type="auto"/>
            <w:hideMark/>
          </w:tcPr>
          <w:p w14:paraId="195FFF3E" w14:textId="77777777" w:rsidR="006E1012" w:rsidRPr="004667C6" w:rsidRDefault="006E1012" w:rsidP="00E67F9E">
            <w:pPr>
              <w:jc w:val="center"/>
              <w:rPr>
                <w:color w:val="000000"/>
              </w:rPr>
            </w:pPr>
            <w:r w:rsidRPr="004667C6">
              <w:rPr>
                <w:color w:val="000000"/>
              </w:rPr>
              <w:t>Германия</w:t>
            </w:r>
          </w:p>
        </w:tc>
        <w:tc>
          <w:tcPr>
            <w:tcW w:w="0" w:type="auto"/>
            <w:hideMark/>
          </w:tcPr>
          <w:p w14:paraId="7F7E0FE4" w14:textId="77777777" w:rsidR="006E1012" w:rsidRDefault="006E1012" w:rsidP="00E67F9E">
            <w:pPr>
              <w:jc w:val="center"/>
              <w:rPr>
                <w:color w:val="000000"/>
                <w:lang w:val="kk-KZ"/>
              </w:rPr>
            </w:pPr>
            <w:r w:rsidRPr="004667C6">
              <w:rPr>
                <w:color w:val="000000"/>
              </w:rPr>
              <w:t>Fraunhofer институттары, келісімшарттық зерттеулер</w:t>
            </w:r>
          </w:p>
          <w:p w14:paraId="12CFB17D" w14:textId="77777777" w:rsidR="009E3B5D" w:rsidRPr="009E3B5D" w:rsidRDefault="009E3B5D" w:rsidP="00E67F9E">
            <w:pPr>
              <w:jc w:val="center"/>
              <w:rPr>
                <w:color w:val="000000"/>
                <w:lang w:val="kk-KZ"/>
              </w:rPr>
            </w:pPr>
          </w:p>
        </w:tc>
        <w:tc>
          <w:tcPr>
            <w:tcW w:w="0" w:type="auto"/>
            <w:hideMark/>
          </w:tcPr>
          <w:p w14:paraId="44D8B238" w14:textId="77777777" w:rsidR="006E1012" w:rsidRPr="004667C6" w:rsidRDefault="006E1012" w:rsidP="00E67F9E">
            <w:pPr>
              <w:jc w:val="center"/>
              <w:rPr>
                <w:color w:val="000000"/>
              </w:rPr>
            </w:pPr>
            <w:r w:rsidRPr="004667C6">
              <w:rPr>
                <w:color w:val="000000"/>
              </w:rPr>
              <w:t>Қолданбалы ғылымға басымдық</w:t>
            </w:r>
          </w:p>
        </w:tc>
        <w:tc>
          <w:tcPr>
            <w:tcW w:w="0" w:type="auto"/>
            <w:hideMark/>
          </w:tcPr>
          <w:p w14:paraId="4839F5D2" w14:textId="77777777" w:rsidR="006E1012" w:rsidRPr="004667C6" w:rsidRDefault="006E1012" w:rsidP="00E67F9E">
            <w:pPr>
              <w:jc w:val="center"/>
              <w:rPr>
                <w:color w:val="000000"/>
              </w:rPr>
            </w:pPr>
            <w:r w:rsidRPr="004667C6">
              <w:rPr>
                <w:color w:val="000000"/>
              </w:rPr>
              <w:t>Өнеркәсіппен тығыз байланыс</w:t>
            </w:r>
          </w:p>
        </w:tc>
      </w:tr>
      <w:tr w:rsidR="006E1012" w:rsidRPr="004667C6" w14:paraId="5E98D126" w14:textId="77777777" w:rsidTr="00E67F9E">
        <w:tc>
          <w:tcPr>
            <w:tcW w:w="0" w:type="auto"/>
            <w:hideMark/>
          </w:tcPr>
          <w:p w14:paraId="57D6D4E0" w14:textId="77777777" w:rsidR="006E1012" w:rsidRPr="004667C6" w:rsidRDefault="006E1012" w:rsidP="00E67F9E">
            <w:pPr>
              <w:jc w:val="center"/>
              <w:rPr>
                <w:color w:val="000000"/>
              </w:rPr>
            </w:pPr>
            <w:r w:rsidRPr="004667C6">
              <w:rPr>
                <w:color w:val="000000"/>
              </w:rPr>
              <w:t>Қытай</w:t>
            </w:r>
          </w:p>
        </w:tc>
        <w:tc>
          <w:tcPr>
            <w:tcW w:w="0" w:type="auto"/>
            <w:hideMark/>
          </w:tcPr>
          <w:p w14:paraId="594037D3" w14:textId="77777777" w:rsidR="006E1012" w:rsidRDefault="006E1012" w:rsidP="00E67F9E">
            <w:pPr>
              <w:jc w:val="center"/>
              <w:rPr>
                <w:color w:val="000000"/>
                <w:lang w:val="kk-KZ"/>
              </w:rPr>
            </w:pPr>
            <w:r w:rsidRPr="004667C6">
              <w:rPr>
                <w:color w:val="000000"/>
              </w:rPr>
              <w:t>Мемлекеттік қаржыландыру, индустриялық саясат</w:t>
            </w:r>
          </w:p>
          <w:p w14:paraId="67B1817F" w14:textId="77777777" w:rsidR="009E3B5D" w:rsidRPr="009E3B5D" w:rsidRDefault="009E3B5D" w:rsidP="00E67F9E">
            <w:pPr>
              <w:jc w:val="center"/>
              <w:rPr>
                <w:color w:val="000000"/>
                <w:lang w:val="kk-KZ"/>
              </w:rPr>
            </w:pPr>
          </w:p>
        </w:tc>
        <w:tc>
          <w:tcPr>
            <w:tcW w:w="0" w:type="auto"/>
            <w:hideMark/>
          </w:tcPr>
          <w:p w14:paraId="1FC1C319" w14:textId="77777777" w:rsidR="006E1012" w:rsidRPr="004667C6" w:rsidRDefault="006E1012" w:rsidP="00E67F9E">
            <w:pPr>
              <w:jc w:val="center"/>
              <w:rPr>
                <w:color w:val="000000"/>
              </w:rPr>
            </w:pPr>
            <w:r w:rsidRPr="004667C6">
              <w:rPr>
                <w:noProof/>
                <w:color w:val="000000"/>
                <w14:ligatures w14:val="standardContextual"/>
              </w:rPr>
              <mc:AlternateContent>
                <mc:Choice Requires="wpi">
                  <w:drawing>
                    <wp:anchor distT="0" distB="0" distL="114300" distR="114300" simplePos="0" relativeHeight="251687936" behindDoc="0" locked="0" layoutInCell="1" allowOverlap="1" wp14:anchorId="3360535C" wp14:editId="116AB523">
                      <wp:simplePos x="0" y="0"/>
                      <wp:positionH relativeFrom="column">
                        <wp:posOffset>224155</wp:posOffset>
                      </wp:positionH>
                      <wp:positionV relativeFrom="paragraph">
                        <wp:posOffset>504190</wp:posOffset>
                      </wp:positionV>
                      <wp:extent cx="360" cy="9250"/>
                      <wp:effectExtent l="38100" t="38100" r="38100" b="41910"/>
                      <wp:wrapNone/>
                      <wp:docPr id="642424077" name="Рукописный ввод 128"/>
                      <wp:cNvGraphicFramePr/>
                      <a:graphic xmlns:a="http://schemas.openxmlformats.org/drawingml/2006/main">
                        <a:graphicData uri="http://schemas.microsoft.com/office/word/2010/wordprocessingInk">
                          <w14:contentPart bwMode="auto" r:id="rId18">
                            <w14:nvContentPartPr>
                              <w14:cNvContentPartPr/>
                            </w14:nvContentPartPr>
                            <w14:xfrm>
                              <a:off x="0" y="0"/>
                              <a:ext cx="360" cy="9250"/>
                            </w14:xfrm>
                          </w14:contentPart>
                        </a:graphicData>
                      </a:graphic>
                    </wp:anchor>
                  </w:drawing>
                </mc:Choice>
                <mc:Fallback>
                  <w:pict>
                    <v:shapetype w14:anchorId="5A561A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28" o:spid="_x0000_s1026" type="#_x0000_t75" style="position:absolute;margin-left:16.95pt;margin-top:39pt;width:1.45pt;height:2.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lhD2ZxAQAABAMAAA4AAABkcnMvZTJvRG9jLnhtbJxSy27CMBC8V+o/&#13;&#10;WL6XJJQiiEg4FFXi0Meh/QDj2MRq7I3WhoS/7yZAgVZVJS6WdkYez+x4Nm9txbYKvQGX8WQQc6ac&#13;&#10;hMK4dcY/3p/uJpz5IFwhKnAq4zvl+Ty/vZk1daqGUEJVKGQk4nza1BkvQ6jTKPKyVFb4AdTKEakB&#13;&#10;rQg04joqUDSkbqtoGMfjqAEsagSpvCd0sSd53utrrWR41dqrwKqMT+OY7IWMTybTEWd4RFY9MuVR&#13;&#10;PhPpGkVdGnmwJK5wZIVxZOBbaiGCYBs0v6SskQgedBhIsBFobaTq81CyJP6RbOk+u1TJSG4wleCC&#13;&#10;cuFNYDjurieuecJWnK2aZyioHbEJwA+KtJ7/y9ibXoDcWPKzbwRVJQJ9B1+a2tOaU1NkHJdFcvLv&#13;&#10;to+nBG94yvVySVAj0SHyX1dajbZbNjlhbcap4F139l2qNjBJ4P2YYEn4dPjQU0fR/eXjdLZVevei&#13;&#10;v/O583T2efMvAAAA//8DAFBLAwQUAAYACAAAACEA8cLyxOMBAAD3BAAAEAAAAGRycy9pbmsvaW5r&#13;&#10;MS54bWy0k1FvmzAQx98n7TtY7sNeFjAkJA0q6dMiTdq0ae2k9ZHCJVgFO7JNSL79DuM4VE2natpA&#13;&#10;QnDGf9/97n83t4emJntQmkuR0ShglIAoZMnFNqM/79eTa0q0yUWZ11JARo+g6e3q/bsbLp6aOsUn&#13;&#10;QQWh+7emzmhlzC4Nw67rgm4aSLUNY8am4Wfx9PULXbldJWy44AaP1KdQIYWBg+nFUl5mtDAH5v9H&#13;&#10;7TvZqgL8ch9RxfkPo/IC1lI1ufGKVS4E1ETkDeb9ixJz3OELx3O2oChpOBY8iYNotphdf1piID9k&#13;&#10;dPTdYooaM2loeFnz4T9orl9q9mlN48V8QYlLqYR9n1Nomaev1/5dyR0ow+GMeYDiFo6kGL4tnwGU&#13;&#10;Ai3rtu8NJfu8bhFZxBjawp0dhReAvNRDNv9UD7m8qjdO7jkaV96Yg4PmLXVqreENoNGbnfeY0Sjc&#13;&#10;h++MsuMQs3g+YbNJFN1H0zRJ0oQFy4SNWuFcfNJ8VK2uvN6jOvvVrnhqQ2UdL03lobOAJR76GPml&#13;&#10;rRXwbWX+bm8ha4nj4Hp9tbbXqCZ7njfbhdG1/iOu9B+wyeiVnV5idw4BWzsjjMSzZJF8/MD6+5mB&#13;&#10;T8zeqmY7822z0WBwapdzukLx5E/6586vfgMAAP//AwBQSwMEFAAGAAgAAAAhAGoUD2fgAAAADAEA&#13;&#10;AA8AAABkcnMvZG93bnJldi54bWxMj8FuwjAQRO+V+g/WIvVWHLAEJsRBpKjqsZT2A0zsxhHxOood&#13;&#10;CH/f7am9rLSa3Zl5xW7yHbvaIbYBFSzmGTCLdTAtNgq+Pl+fJbCYNBrdBbQK7jbCrnx8KHRuwg0/&#13;&#10;7PWUGkYmGHOtwKXU55zH2lmv4zz0Fkn7DoPXidah4WbQNzL3HV9m2Yp73SIlON3bF2fry2n0FHLP&#13;&#10;jkLyd3fYV28LyTfV+jhWSj3NpsOWxn4LLNkp/X3ALwP1h5KKncOIJrJOgRAbulSwlsRFulgRzlmB&#13;&#10;XArgZcH/Q5Q/AAAA//8DAFBLAwQUAAYACAAAACEAeRi8nb8AAAAhAQAAGQAAAGRycy9fcmVscy9l&#13;&#10;Mm9Eb2MueG1sLnJlbHOEz7FqxDAMBuC90Hcw2hslHcpR4mQ5DrKWFG41jpKYxLKxnNJ7+3rswcEN&#13;&#10;GoTQ90tt/+t39UNJXGANTVWDIrZhcrxo+B4vbydQkg1PZg9MGm4k0HevL+0X7SaXJVldFFUUFg1r&#13;&#10;zvETUexK3kgVInGZzCF5k0ubFozGbmYhfK/rD0z/DejuTDVMGtIwNaDGWyzJz+0wz87SOdjDE+cH&#13;&#10;EWgPycFf/V5QkxbKGhxvWKqpyqGAXYt3j3V/AAAA//8DAFBLAQItABQABgAIAAAAIQCbMyc3DAEA&#13;&#10;AC0CAAATAAAAAAAAAAAAAAAAAAAAAABbQ29udGVudF9UeXBlc10ueG1sUEsBAi0AFAAGAAgAAAAh&#13;&#10;ADj9If/WAAAAlAEAAAsAAAAAAAAAAAAAAAAAPQEAAF9yZWxzLy5yZWxzUEsBAi0AFAAGAAgAAAAh&#13;&#10;ABlhD2ZxAQAABAMAAA4AAAAAAAAAAAAAAAAAPAIAAGRycy9lMm9Eb2MueG1sUEsBAi0AFAAGAAgA&#13;&#10;AAAhAPHC8sTjAQAA9wQAABAAAAAAAAAAAAAAAAAA2QMAAGRycy9pbmsvaW5rMS54bWxQSwECLQAU&#13;&#10;AAYACAAAACEAahQPZ+AAAAAMAQAADwAAAAAAAAAAAAAAAADqBQAAZHJzL2Rvd25yZXYueG1sUEsB&#13;&#10;Ai0AFAAGAAgAAAAhAHkYvJ2/AAAAIQEAABkAAAAAAAAAAAAAAAAA9wYAAGRycy9fcmVscy9lMm9E&#13;&#10;b2MueG1sLnJlbHNQSwUGAAAAAAYABgB4AQAA7QcAAAAA&#13;&#10;">
                      <v:imagedata r:id="rId20" o:title=""/>
                    </v:shape>
                  </w:pict>
                </mc:Fallback>
              </mc:AlternateContent>
            </w:r>
            <w:r w:rsidRPr="004667C6">
              <w:rPr>
                <w:color w:val="000000"/>
              </w:rPr>
              <w:t>ҒЗТКЖ-ға жоғары инвестиция</w:t>
            </w:r>
          </w:p>
        </w:tc>
        <w:tc>
          <w:tcPr>
            <w:tcW w:w="0" w:type="auto"/>
            <w:hideMark/>
          </w:tcPr>
          <w:p w14:paraId="67666761" w14:textId="77777777" w:rsidR="006E1012" w:rsidRPr="004667C6" w:rsidRDefault="006E1012" w:rsidP="00E67F9E">
            <w:pPr>
              <w:jc w:val="center"/>
              <w:rPr>
                <w:color w:val="000000"/>
              </w:rPr>
            </w:pPr>
            <w:r w:rsidRPr="004667C6">
              <w:rPr>
                <w:color w:val="000000"/>
              </w:rPr>
              <w:t>Жылдам инновациялық өсім</w:t>
            </w:r>
          </w:p>
        </w:tc>
      </w:tr>
      <w:tr w:rsidR="006E1012" w:rsidRPr="004667C6" w14:paraId="662224AF" w14:textId="77777777" w:rsidTr="00E67F9E">
        <w:tc>
          <w:tcPr>
            <w:tcW w:w="0" w:type="auto"/>
            <w:hideMark/>
          </w:tcPr>
          <w:p w14:paraId="279C81A3" w14:textId="77777777" w:rsidR="006E1012" w:rsidRPr="004667C6" w:rsidRDefault="006E1012" w:rsidP="00E67F9E">
            <w:pPr>
              <w:jc w:val="center"/>
              <w:rPr>
                <w:color w:val="000000"/>
              </w:rPr>
            </w:pPr>
            <w:r w:rsidRPr="004667C6">
              <w:rPr>
                <w:color w:val="000000"/>
              </w:rPr>
              <w:t>Оңтүстік Корея</w:t>
            </w:r>
          </w:p>
        </w:tc>
        <w:tc>
          <w:tcPr>
            <w:tcW w:w="0" w:type="auto"/>
            <w:hideMark/>
          </w:tcPr>
          <w:p w14:paraId="1B7BFF29" w14:textId="77777777" w:rsidR="006E1012" w:rsidRDefault="006E1012" w:rsidP="00E67F9E">
            <w:pPr>
              <w:jc w:val="center"/>
              <w:rPr>
                <w:color w:val="000000"/>
                <w:lang w:val="kk-KZ"/>
              </w:rPr>
            </w:pPr>
            <w:r w:rsidRPr="004667C6">
              <w:rPr>
                <w:color w:val="000000"/>
              </w:rPr>
              <w:t>Ірі корпорациялармен әріптестік, мемлекеттік бағдарламалар</w:t>
            </w:r>
          </w:p>
          <w:p w14:paraId="3A261418" w14:textId="77777777" w:rsidR="009E3B5D" w:rsidRPr="009E3B5D" w:rsidRDefault="009E3B5D" w:rsidP="00E67F9E">
            <w:pPr>
              <w:jc w:val="center"/>
              <w:rPr>
                <w:color w:val="000000"/>
                <w:lang w:val="kk-KZ"/>
              </w:rPr>
            </w:pPr>
          </w:p>
        </w:tc>
        <w:tc>
          <w:tcPr>
            <w:tcW w:w="0" w:type="auto"/>
            <w:hideMark/>
          </w:tcPr>
          <w:p w14:paraId="61DDBA4D" w14:textId="77777777" w:rsidR="006E1012" w:rsidRPr="004667C6" w:rsidRDefault="006E1012" w:rsidP="00E67F9E">
            <w:pPr>
              <w:jc w:val="center"/>
              <w:rPr>
                <w:color w:val="000000"/>
              </w:rPr>
            </w:pPr>
            <w:r w:rsidRPr="004667C6">
              <w:rPr>
                <w:color w:val="000000"/>
              </w:rPr>
              <w:t>Бизнес–университет интеграциясы жоғары</w:t>
            </w:r>
          </w:p>
        </w:tc>
        <w:tc>
          <w:tcPr>
            <w:tcW w:w="0" w:type="auto"/>
            <w:hideMark/>
          </w:tcPr>
          <w:p w14:paraId="12411728" w14:textId="77777777" w:rsidR="006E1012" w:rsidRPr="004667C6" w:rsidRDefault="006E1012" w:rsidP="00E67F9E">
            <w:pPr>
              <w:jc w:val="center"/>
              <w:rPr>
                <w:color w:val="000000"/>
              </w:rPr>
            </w:pPr>
            <w:r w:rsidRPr="004667C6">
              <w:rPr>
                <w:color w:val="000000"/>
              </w:rPr>
              <w:t>Технологиялық серпіліс</w:t>
            </w:r>
          </w:p>
        </w:tc>
      </w:tr>
      <w:tr w:rsidR="006E1012" w:rsidRPr="004667C6" w14:paraId="24060E4B" w14:textId="77777777" w:rsidTr="00E67F9E">
        <w:tc>
          <w:tcPr>
            <w:tcW w:w="0" w:type="auto"/>
            <w:hideMark/>
          </w:tcPr>
          <w:p w14:paraId="46E62E88" w14:textId="77777777" w:rsidR="006E1012" w:rsidRPr="004667C6" w:rsidRDefault="006E1012" w:rsidP="00E67F9E">
            <w:pPr>
              <w:jc w:val="center"/>
              <w:rPr>
                <w:color w:val="000000"/>
              </w:rPr>
            </w:pPr>
            <w:r w:rsidRPr="004667C6">
              <w:rPr>
                <w:color w:val="000000"/>
              </w:rPr>
              <w:t>Түркия</w:t>
            </w:r>
          </w:p>
        </w:tc>
        <w:tc>
          <w:tcPr>
            <w:tcW w:w="0" w:type="auto"/>
            <w:hideMark/>
          </w:tcPr>
          <w:p w14:paraId="1F7C07D9" w14:textId="77777777" w:rsidR="006E1012" w:rsidRDefault="006E1012" w:rsidP="00E67F9E">
            <w:pPr>
              <w:jc w:val="center"/>
              <w:rPr>
                <w:color w:val="000000"/>
                <w:lang w:val="kk-KZ"/>
              </w:rPr>
            </w:pPr>
            <w:r w:rsidRPr="004667C6">
              <w:rPr>
                <w:color w:val="000000"/>
              </w:rPr>
              <w:t>Салықтық жеңілдіктер, технопарктер, гранттар</w:t>
            </w:r>
          </w:p>
          <w:p w14:paraId="0793F2E6" w14:textId="77777777" w:rsidR="009E3B5D" w:rsidRPr="009E3B5D" w:rsidRDefault="009E3B5D" w:rsidP="00E67F9E">
            <w:pPr>
              <w:jc w:val="center"/>
              <w:rPr>
                <w:color w:val="000000"/>
                <w:lang w:val="kk-KZ"/>
              </w:rPr>
            </w:pPr>
          </w:p>
        </w:tc>
        <w:tc>
          <w:tcPr>
            <w:tcW w:w="0" w:type="auto"/>
            <w:hideMark/>
          </w:tcPr>
          <w:p w14:paraId="51DA0CB6" w14:textId="77777777" w:rsidR="006E1012" w:rsidRPr="004667C6" w:rsidRDefault="006E1012" w:rsidP="00E67F9E">
            <w:pPr>
              <w:jc w:val="center"/>
              <w:rPr>
                <w:color w:val="000000"/>
              </w:rPr>
            </w:pPr>
            <w:r w:rsidRPr="004667C6">
              <w:rPr>
                <w:color w:val="000000"/>
              </w:rPr>
              <w:t>Мемлекет пен нарық үйлесімі</w:t>
            </w:r>
          </w:p>
        </w:tc>
        <w:tc>
          <w:tcPr>
            <w:tcW w:w="0" w:type="auto"/>
            <w:hideMark/>
          </w:tcPr>
          <w:p w14:paraId="352693EF" w14:textId="77777777" w:rsidR="006E1012" w:rsidRPr="004667C6" w:rsidRDefault="006E1012" w:rsidP="00E67F9E">
            <w:pPr>
              <w:jc w:val="center"/>
              <w:rPr>
                <w:color w:val="000000"/>
              </w:rPr>
            </w:pPr>
            <w:r w:rsidRPr="004667C6">
              <w:rPr>
                <w:color w:val="000000"/>
              </w:rPr>
              <w:t>Инновациялық белсенділік өсуде</w:t>
            </w:r>
          </w:p>
        </w:tc>
      </w:tr>
      <w:tr w:rsidR="006E1012" w:rsidRPr="004667C6" w14:paraId="37185045" w14:textId="77777777" w:rsidTr="00E67F9E">
        <w:tc>
          <w:tcPr>
            <w:tcW w:w="0" w:type="auto"/>
            <w:gridSpan w:val="4"/>
          </w:tcPr>
          <w:p w14:paraId="175F1E41" w14:textId="77777777" w:rsidR="006E1012" w:rsidRPr="004667C6" w:rsidRDefault="006E1012" w:rsidP="0079090E">
            <w:pPr>
              <w:ind w:firstLine="595"/>
              <w:rPr>
                <w:color w:val="000000"/>
              </w:rPr>
            </w:pPr>
            <w:r w:rsidRPr="004667C6">
              <w:rPr>
                <w:color w:val="000000"/>
              </w:rPr>
              <w:t>Ескерт</w:t>
            </w:r>
            <w:r>
              <w:rPr>
                <w:color w:val="000000"/>
                <w:lang w:val="kk-KZ"/>
              </w:rPr>
              <w:t>у</w:t>
            </w:r>
            <w:r w:rsidRPr="004667C6">
              <w:rPr>
                <w:color w:val="000000"/>
              </w:rPr>
              <w:t xml:space="preserve"> – автормен құрастырылған</w:t>
            </w:r>
          </w:p>
        </w:tc>
      </w:tr>
    </w:tbl>
    <w:p w14:paraId="3ACC4ACC" w14:textId="77777777" w:rsidR="006E1012" w:rsidRPr="004667C6" w:rsidRDefault="006E1012" w:rsidP="006E1012">
      <w:pPr>
        <w:pStyle w:val="af2"/>
        <w:spacing w:before="0" w:beforeAutospacing="0" w:after="0" w:afterAutospacing="0"/>
        <w:jc w:val="both"/>
        <w:rPr>
          <w:color w:val="000000"/>
          <w:sz w:val="28"/>
          <w:szCs w:val="28"/>
          <w:lang w:val="en-US"/>
        </w:rPr>
      </w:pPr>
    </w:p>
    <w:p w14:paraId="4A5E44E2" w14:textId="6608AB5F" w:rsidR="006E1012" w:rsidRPr="004667C6" w:rsidRDefault="006E1012" w:rsidP="006E1012">
      <w:pPr>
        <w:tabs>
          <w:tab w:val="left" w:pos="1218"/>
        </w:tabs>
        <w:ind w:firstLine="708"/>
        <w:jc w:val="both"/>
        <w:rPr>
          <w:color w:val="000000"/>
          <w:sz w:val="28"/>
          <w:szCs w:val="28"/>
        </w:rPr>
      </w:pPr>
      <w:r w:rsidRPr="004667C6">
        <w:rPr>
          <w:sz w:val="28"/>
          <w:szCs w:val="28"/>
        </w:rPr>
        <w:t>Әлeмдік тәжірибиeдe aлдыңғы қaтaрлы унивeрcитeттeрдің нeгізгі</w:t>
      </w:r>
      <w:r w:rsidRPr="004667C6">
        <w:rPr>
          <w:sz w:val="28"/>
          <w:szCs w:val="28"/>
          <w:lang w:val="kk-KZ"/>
        </w:rPr>
        <w:t xml:space="preserve"> </w:t>
      </w:r>
      <w:r w:rsidRPr="004667C6">
        <w:rPr>
          <w:sz w:val="28"/>
          <w:szCs w:val="28"/>
        </w:rPr>
        <w:t>мaқcaты бизнec-ортaмeн тығыз іc-әрeкeтті дaмыту жәнe олaрдың көрceткіш</w:t>
      </w:r>
      <w:r w:rsidRPr="004667C6">
        <w:rPr>
          <w:sz w:val="28"/>
          <w:szCs w:val="28"/>
          <w:lang w:val="kk-KZ"/>
        </w:rPr>
        <w:t xml:space="preserve"> </w:t>
      </w:r>
      <w:r w:rsidRPr="004667C6">
        <w:rPr>
          <w:sz w:val="28"/>
          <w:szCs w:val="28"/>
        </w:rPr>
        <w:t>дeңгeйлeрі жоғaры. Гeрмaнияның Кacceль унивeрcитeті</w:t>
      </w:r>
      <w:r w:rsidRPr="004667C6">
        <w:rPr>
          <w:sz w:val="28"/>
          <w:szCs w:val="28"/>
          <w:lang w:val="kk-KZ"/>
        </w:rPr>
        <w:t xml:space="preserve"> </w:t>
      </w:r>
      <w:r w:rsidRPr="004667C6">
        <w:rPr>
          <w:sz w:val="28"/>
          <w:szCs w:val="28"/>
        </w:rPr>
        <w:t>кәcіпкeрлік білім бeру мeн іcкeрлік ынтымaқтacтық ортaну</w:t>
      </w:r>
      <w:r w:rsidRPr="004667C6">
        <w:rPr>
          <w:sz w:val="28"/>
          <w:szCs w:val="28"/>
          <w:lang w:val="kk-KZ"/>
        </w:rPr>
        <w:t xml:space="preserve"> </w:t>
      </w:r>
      <w:r w:rsidRPr="004667C6">
        <w:rPr>
          <w:sz w:val="28"/>
          <w:szCs w:val="28"/>
        </w:rPr>
        <w:t>бaғытындa көшбacшы жоғaры оқу орны. Унивeрcитeттің cтрaтeгиялық</w:t>
      </w:r>
      <w:r w:rsidRPr="004667C6">
        <w:rPr>
          <w:sz w:val="28"/>
          <w:szCs w:val="28"/>
          <w:lang w:val="kk-KZ"/>
        </w:rPr>
        <w:t xml:space="preserve"> </w:t>
      </w:r>
      <w:r w:rsidRPr="004667C6">
        <w:rPr>
          <w:sz w:val="28"/>
          <w:szCs w:val="28"/>
        </w:rPr>
        <w:t>тұжырымдaмacындa: «Кәcіпкeрлік ойлaу, оқыту, зeрттeу жәнe тaрaту</w:t>
      </w:r>
      <w:r w:rsidRPr="004667C6">
        <w:rPr>
          <w:sz w:val="28"/>
          <w:szCs w:val="28"/>
          <w:lang w:val="kk-KZ"/>
        </w:rPr>
        <w:t xml:space="preserve"> </w:t>
      </w:r>
      <w:r w:rsidRPr="004667C6">
        <w:rPr>
          <w:sz w:val="28"/>
          <w:szCs w:val="28"/>
        </w:rPr>
        <w:t xml:space="preserve">caлacындaғы әрeкeттeр» бeкітілгeн. </w:t>
      </w:r>
      <w:r w:rsidRPr="004667C6">
        <w:rPr>
          <w:sz w:val="28"/>
          <w:szCs w:val="28"/>
          <w:lang w:val="kk-KZ"/>
        </w:rPr>
        <w:t>Т</w:t>
      </w:r>
      <w:r w:rsidRPr="004667C6">
        <w:rPr>
          <w:sz w:val="28"/>
          <w:szCs w:val="28"/>
        </w:rPr>
        <w:t>ұжырымдaмaғa</w:t>
      </w:r>
      <w:r w:rsidRPr="004667C6">
        <w:rPr>
          <w:sz w:val="28"/>
          <w:szCs w:val="28"/>
          <w:lang w:val="kk-KZ"/>
        </w:rPr>
        <w:t xml:space="preserve"> </w:t>
      </w:r>
      <w:r w:rsidRPr="004667C6">
        <w:rPr>
          <w:sz w:val="28"/>
          <w:szCs w:val="28"/>
        </w:rPr>
        <w:t>бизнec-ортa турaлы aқпaрaт бeрeтін «Мүддeлі тaрaптaрғa бaғыттaлғaн</w:t>
      </w:r>
      <w:r w:rsidRPr="004667C6">
        <w:rPr>
          <w:sz w:val="28"/>
          <w:szCs w:val="28"/>
          <w:lang w:val="kk-KZ"/>
        </w:rPr>
        <w:t xml:space="preserve"> </w:t>
      </w:r>
      <w:r w:rsidRPr="004667C6">
        <w:rPr>
          <w:sz w:val="28"/>
          <w:szCs w:val="28"/>
        </w:rPr>
        <w:t>көзқaрac» нeгізіндe жұмыc жacaйтын «Кәcіпкeрлeр Кeңecі» қоcылғaн.</w:t>
      </w:r>
      <w:r w:rsidRPr="004667C6">
        <w:rPr>
          <w:sz w:val="28"/>
          <w:szCs w:val="28"/>
          <w:lang w:val="kk-KZ"/>
        </w:rPr>
        <w:t xml:space="preserve"> К</w:t>
      </w:r>
      <w:r w:rsidRPr="004667C6">
        <w:rPr>
          <w:sz w:val="28"/>
          <w:szCs w:val="28"/>
        </w:rPr>
        <w:t>eз кeлгeн cтудeнттeрмeн нeмece бітіруші түлeктeрмeн</w:t>
      </w:r>
      <w:r w:rsidRPr="004667C6">
        <w:rPr>
          <w:sz w:val="28"/>
          <w:szCs w:val="28"/>
          <w:lang w:val="kk-KZ"/>
        </w:rPr>
        <w:t xml:space="preserve"> </w:t>
      </w:r>
      <w:r w:rsidRPr="004667C6">
        <w:rPr>
          <w:sz w:val="28"/>
          <w:szCs w:val="28"/>
        </w:rPr>
        <w:t>жaңa компaния құрылca олaр оcы унивeрcитeттің Ғылыми пaркіндeгі</w:t>
      </w:r>
      <w:r w:rsidRPr="004667C6">
        <w:rPr>
          <w:sz w:val="28"/>
          <w:szCs w:val="28"/>
          <w:lang w:val="kk-KZ"/>
        </w:rPr>
        <w:t xml:space="preserve"> </w:t>
      </w:r>
      <w:r w:rsidRPr="004667C6">
        <w:rPr>
          <w:sz w:val="28"/>
          <w:szCs w:val="28"/>
        </w:rPr>
        <w:t>тәжірибиecі бaр бacқa компaниямeн нeмece оcы aймaқтa құрылғaн</w:t>
      </w:r>
      <w:r w:rsidRPr="004667C6">
        <w:rPr>
          <w:sz w:val="28"/>
          <w:szCs w:val="28"/>
          <w:lang w:val="kk-KZ"/>
        </w:rPr>
        <w:t xml:space="preserve"> </w:t>
      </w:r>
      <w:r w:rsidRPr="004667C6">
        <w:rPr>
          <w:sz w:val="28"/>
          <w:szCs w:val="28"/>
        </w:rPr>
        <w:t>компaниямeн бірлece жұмыc жacaп бacтaйды [1</w:t>
      </w:r>
      <w:r>
        <w:rPr>
          <w:sz w:val="28"/>
          <w:szCs w:val="28"/>
        </w:rPr>
        <w:t>81</w:t>
      </w:r>
      <w:r w:rsidRPr="004667C6">
        <w:rPr>
          <w:sz w:val="28"/>
          <w:szCs w:val="28"/>
        </w:rPr>
        <w:t>]</w:t>
      </w:r>
      <w:r w:rsidRPr="004667C6">
        <w:rPr>
          <w:color w:val="000000"/>
          <w:sz w:val="28"/>
          <w:szCs w:val="28"/>
        </w:rPr>
        <w:t>.</w:t>
      </w:r>
    </w:p>
    <w:p w14:paraId="405BEFE6" w14:textId="77777777" w:rsidR="009E3B5D" w:rsidRPr="009E3B5D" w:rsidRDefault="009E3B5D" w:rsidP="006E1012">
      <w:pPr>
        <w:tabs>
          <w:tab w:val="left" w:pos="1218"/>
        </w:tabs>
        <w:jc w:val="both"/>
        <w:rPr>
          <w:color w:val="000000"/>
          <w:sz w:val="28"/>
          <w:szCs w:val="28"/>
          <w:lang w:val="kk-KZ"/>
        </w:rPr>
      </w:pPr>
    </w:p>
    <w:p w14:paraId="21711AE6" w14:textId="77777777" w:rsidR="006E1012" w:rsidRPr="004667C6" w:rsidRDefault="006E1012" w:rsidP="006E1012">
      <w:pPr>
        <w:tabs>
          <w:tab w:val="left" w:pos="1218"/>
        </w:tabs>
        <w:jc w:val="both"/>
        <w:rPr>
          <w:color w:val="000000"/>
          <w:sz w:val="28"/>
          <w:szCs w:val="28"/>
        </w:rPr>
      </w:pPr>
      <w:r>
        <w:rPr>
          <w:noProof/>
          <w:color w:val="000000"/>
          <w:sz w:val="28"/>
          <w:szCs w:val="28"/>
          <w14:ligatures w14:val="standardContextual"/>
        </w:rPr>
        <w:lastRenderedPageBreak/>
        <w:drawing>
          <wp:inline distT="0" distB="0" distL="0" distR="0" wp14:anchorId="45B3ADFC" wp14:editId="19FB4571">
            <wp:extent cx="6120130" cy="2592125"/>
            <wp:effectExtent l="0" t="0" r="1270" b="0"/>
            <wp:docPr id="103601308"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1308" name="Рисунок 93"/>
                    <pic:cNvPicPr/>
                  </pic:nvPicPr>
                  <pic:blipFill>
                    <a:blip r:embed="rId21">
                      <a:extLst>
                        <a:ext uri="{28A0092B-C50C-407E-A947-70E740481C1C}">
                          <a14:useLocalDpi xmlns:a14="http://schemas.microsoft.com/office/drawing/2010/main" val="0"/>
                        </a:ext>
                      </a:extLst>
                    </a:blip>
                    <a:stretch>
                      <a:fillRect/>
                    </a:stretch>
                  </pic:blipFill>
                  <pic:spPr>
                    <a:xfrm>
                      <a:off x="0" y="0"/>
                      <a:ext cx="6133947" cy="2597977"/>
                    </a:xfrm>
                    <a:prstGeom prst="rect">
                      <a:avLst/>
                    </a:prstGeom>
                  </pic:spPr>
                </pic:pic>
              </a:graphicData>
            </a:graphic>
          </wp:inline>
        </w:drawing>
      </w:r>
    </w:p>
    <w:p w14:paraId="0B21B0D1" w14:textId="77777777" w:rsidR="006E1012" w:rsidRDefault="006E1012" w:rsidP="006E1012">
      <w:pPr>
        <w:pStyle w:val="af2"/>
        <w:spacing w:before="0" w:beforeAutospacing="0" w:after="0" w:afterAutospacing="0"/>
        <w:ind w:firstLine="708"/>
        <w:jc w:val="center"/>
        <w:rPr>
          <w:sz w:val="28"/>
          <w:szCs w:val="28"/>
          <w:lang w:val="kk-KZ"/>
        </w:rPr>
      </w:pPr>
    </w:p>
    <w:p w14:paraId="2688EB70" w14:textId="656560DC" w:rsidR="006E1012" w:rsidRPr="004667C6" w:rsidRDefault="006E1012" w:rsidP="006E1012">
      <w:pPr>
        <w:pStyle w:val="af2"/>
        <w:spacing w:before="0" w:beforeAutospacing="0" w:after="0" w:afterAutospacing="0"/>
        <w:ind w:firstLine="708"/>
        <w:jc w:val="center"/>
        <w:rPr>
          <w:sz w:val="28"/>
          <w:szCs w:val="28"/>
          <w:lang w:val="kk-KZ"/>
        </w:rPr>
      </w:pPr>
      <w:r w:rsidRPr="004667C6">
        <w:rPr>
          <w:sz w:val="28"/>
          <w:szCs w:val="28"/>
        </w:rPr>
        <w:t xml:space="preserve">Сурет </w:t>
      </w:r>
      <w:r w:rsidRPr="004667C6">
        <w:rPr>
          <w:sz w:val="28"/>
          <w:szCs w:val="28"/>
          <w:lang w:val="kk-KZ"/>
        </w:rPr>
        <w:t>1</w:t>
      </w:r>
      <w:r w:rsidR="00EC4755">
        <w:rPr>
          <w:sz w:val="28"/>
          <w:szCs w:val="28"/>
          <w:lang w:val="kk-KZ"/>
        </w:rPr>
        <w:t>3</w:t>
      </w:r>
      <w:r w:rsidRPr="004667C6">
        <w:rPr>
          <w:sz w:val="28"/>
          <w:szCs w:val="28"/>
          <w:lang w:val="kk-KZ"/>
        </w:rPr>
        <w:t xml:space="preserve"> – ЭЫДҰ елдеріндегі ҒЗТКЖ шығындарының орындаушы секторлар бойынша динамикасы</w:t>
      </w:r>
    </w:p>
    <w:p w14:paraId="6DBCF34A" w14:textId="77777777" w:rsidR="006E1012" w:rsidRPr="004667C6" w:rsidRDefault="006E1012" w:rsidP="006E1012">
      <w:pPr>
        <w:pStyle w:val="af2"/>
        <w:spacing w:before="0" w:beforeAutospacing="0" w:after="0" w:afterAutospacing="0"/>
        <w:ind w:firstLine="708"/>
        <w:jc w:val="both"/>
        <w:rPr>
          <w:sz w:val="28"/>
          <w:szCs w:val="28"/>
          <w:lang w:val="kk-KZ"/>
        </w:rPr>
      </w:pPr>
    </w:p>
    <w:p w14:paraId="04CE424A" w14:textId="5CDB3051" w:rsidR="006E1012" w:rsidRPr="004667C6" w:rsidRDefault="006E1012" w:rsidP="006E1012">
      <w:pPr>
        <w:pStyle w:val="af2"/>
        <w:spacing w:before="0" w:beforeAutospacing="0" w:after="0" w:afterAutospacing="0"/>
        <w:ind w:firstLine="708"/>
        <w:jc w:val="both"/>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[1</w:t>
      </w:r>
      <w:r w:rsidRPr="001E68F0">
        <w:rPr>
          <w:sz w:val="28"/>
          <w:szCs w:val="28"/>
          <w:lang w:val="kk-KZ"/>
        </w:rPr>
        <w:t>82</w:t>
      </w:r>
      <w:r w:rsidRPr="004667C6">
        <w:rPr>
          <w:sz w:val="28"/>
          <w:szCs w:val="28"/>
          <w:lang w:val="kk-KZ"/>
        </w:rPr>
        <w:t>] дереккөз негізінде құрастырылды</w:t>
      </w:r>
    </w:p>
    <w:p w14:paraId="77D1D3A4" w14:textId="77777777" w:rsidR="006E1012" w:rsidRPr="004667C6" w:rsidRDefault="006E1012" w:rsidP="006E1012">
      <w:pPr>
        <w:pStyle w:val="af2"/>
        <w:spacing w:before="0" w:beforeAutospacing="0" w:after="0" w:afterAutospacing="0"/>
        <w:ind w:firstLine="708"/>
        <w:jc w:val="both"/>
        <w:rPr>
          <w:sz w:val="28"/>
          <w:szCs w:val="28"/>
          <w:lang w:val="kk-KZ"/>
        </w:rPr>
      </w:pPr>
    </w:p>
    <w:p w14:paraId="57579A80" w14:textId="2302AE50" w:rsidR="006E1012" w:rsidRPr="00CA23EA" w:rsidRDefault="006E1012" w:rsidP="009E3B5D">
      <w:pPr>
        <w:pStyle w:val="af2"/>
        <w:spacing w:before="0" w:beforeAutospacing="0" w:after="0" w:afterAutospacing="0"/>
        <w:ind w:firstLine="708"/>
        <w:jc w:val="both"/>
        <w:rPr>
          <w:color w:val="000000"/>
          <w:sz w:val="28"/>
          <w:szCs w:val="28"/>
          <w:lang w:val="kk-KZ"/>
        </w:rPr>
      </w:pPr>
      <w:r w:rsidRPr="004667C6">
        <w:rPr>
          <w:noProof/>
          <w:color w:val="000000"/>
          <w:sz w:val="28"/>
          <w:szCs w:val="28"/>
          <w14:ligatures w14:val="standardContextual"/>
        </w:rPr>
        <mc:AlternateContent>
          <mc:Choice Requires="wpi">
            <w:drawing>
              <wp:anchor distT="0" distB="0" distL="114300" distR="114300" simplePos="0" relativeHeight="251688960" behindDoc="0" locked="0" layoutInCell="1" allowOverlap="1" wp14:anchorId="71A8ABFB" wp14:editId="6EDAAD66">
                <wp:simplePos x="0" y="0"/>
                <wp:positionH relativeFrom="column">
                  <wp:posOffset>979644</wp:posOffset>
                </wp:positionH>
                <wp:positionV relativeFrom="paragraph">
                  <wp:posOffset>571738</wp:posOffset>
                </wp:positionV>
                <wp:extent cx="360" cy="360"/>
                <wp:effectExtent l="38100" t="38100" r="38100" b="38100"/>
                <wp:wrapNone/>
                <wp:docPr id="809161535" name="Рукописный ввод 125"/>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3B67C0F5" id="Рукописный ввод 125" o:spid="_x0000_s1026" type="#_x0000_t75" style="position:absolute;margin-left:76.45pt;margin-top:44.3pt;width:1.45pt;height:1.4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SjqotoAQAAAwMAAA4AAABkcnMvZTJvRG9jLnhtbJxSy27CMBC8V+o/&#13;&#10;WL4XJ7RCbUTCoagShz4O7QcYxyZWY2+0dgj8fTcECrSqKnGx9qGdndnxdLZxNVtrDBZ8ztNRwpn2&#13;&#10;CkrrVzn/eH+6uecsROlLWYPXOd/qwGfF9dW0azI9hgrqUiMjEB+yrsl5FWOTCRFUpZ0MI2i0p6YB&#13;&#10;dDJSiitRouwI3dVinCQT0QGWDYLSIVB1PjR5scM3Rqv4akzQkdU5f0gSohcPAR6C5T4QxVRmK5RN&#13;&#10;ZdWekryAkZPWE4FvqLmMkrVof0E5qxACmDhS4AQYY5Xe6SFlafJD2cJ/9qrSO9VipsBH7eObxHi4&#13;&#10;3a5xyQpXc7bsnqEkd2Qbge8R6Tz/mzGQnoNqHfEZHEFdy0jfIVS2CZxhZsuc46JMj/z9+vGo4A2P&#13;&#10;ul7OG+SI2Ev+a2Rj0PXHJiZsk3MyeNu/Oy/1JjJFxdsJlRXV++AEc5g9bDg5Kq09s+807ymd/N3i&#13;&#10;CwAA//8DAFBLAwQUAAYACAAAACEAxQU3SM8BAACXBAAAEAAAAGRycy9pbmsvaW5rMS54bWy0k01v&#13;&#10;nDAQhu+V+h8s55BLF8zXkqKwOXWlSK1UNamUHAk4ixVsr2yz7P77DsbrJcrmEqUgIRjjd2aeeX19&#13;&#10;s+cd2lGlmRQljgKCERW1bJjYlPjv/XpxhZE2lWiqTgpa4gPV+Gb19cs1Ey+8K+CJQEHo8Y13JW6N&#13;&#10;2RZhOAxDMCSBVJswJiQJb8XLr5945XY19JkJZiClPoZqKQzdm1GsYE2Ja7Mn/n/QvpO9qqlfHiOq&#13;&#10;Pv1hVFXTtVS8Ml6xrYSgHRIVh7ofMDKHLbwwyLOhCiPOoOFFHERpnl79+A6Bal/i2XcPJWqohOPw&#13;&#10;vObjf9Bcv9Ucy0rifJlj5Epq6G6sKbTMi/d7/63klirD6AnzBMUtHFA9fVs+EyhFtez6cTYY7aqu&#13;&#10;B2QRIWALlzsKzwB5qwdsPlUPuLyrNy/uNRrX3pyDg+YtdRytYZyC0fnWe8xoEB7Dd0bZ4xCTeLkg&#13;&#10;6SKK7qOkyLIiTYKcLGejcC4+aj6pXrde70md/GpXPLWps4E1pvXQSUAyD32O/NzWlrJNaz62t5ad&#13;&#10;hOPgZn2xttesJ5vPm+3M0bX+Q671P/S5xBf29CK7cwrY3gkiKE6zPPt2Scb7lYF9BpjM6h8AAAD/&#13;&#10;/wMAUEsDBBQABgAIAAAAIQA4IYy55QAAAA4BAAAPAAAAZHJzL2Rvd25yZXYueG1sTI9BS8NAEIXv&#13;&#10;gv9hGcGL2E0DKUmaTZGKSkEQq4jettlpEs3Ohuy2Tf6905NeBh7z5s37itVoO3HEwbeOFMxnEQik&#13;&#10;ypmWagXvbw+3KQgfNBndOUIFE3pYlZcXhc6NO9ErHrehFhxCPtcKmhD6XEpfNWi1n7keiXd7N1gd&#13;&#10;WA61NIM+cbjtZBxFC2l1S/yh0T2uG6x+tgerwGyy6WY08demm74/8fnpcf+y/lDq+mq8X/K4W4II&#13;&#10;OIa/CzgzcH8oudjOHch40bFO4oytCtJ0AeJsSBIG2inI5gnIspD/McpfAA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PSjqotoAQAAAwMAAA4AAAAAAAAAAAAA&#13;&#10;AAAAPAIAAGRycy9lMm9Eb2MueG1sUEsBAi0AFAAGAAgAAAAhAMUFN0jPAQAAlwQAABAAAAAAAAAA&#13;&#10;AAAAAAAA0AMAAGRycy9pbmsvaW5rMS54bWxQSwECLQAUAAYACAAAACEAOCGMueUAAAAOAQAADwAA&#13;&#10;AAAAAAAAAAAAAADNBQAAZHJzL2Rvd25yZXYueG1sUEsBAi0AFAAGAAgAAAAhAHkYvJ2/AAAAIQEA&#13;&#10;ABkAAAAAAAAAAAAAAAAA3wYAAGRycy9fcmVscy9lMm9Eb2MueG1sLnJlbHNQSwUGAAAAAAYABgB4&#13;&#10;AQAA1QcAAAAA&#13;&#10;">
                <v:imagedata r:id="rId23" o:title=""/>
              </v:shape>
            </w:pict>
          </mc:Fallback>
        </mc:AlternateContent>
      </w:r>
      <w:r w:rsidRPr="004667C6">
        <w:rPr>
          <w:color w:val="000000"/>
          <w:sz w:val="28"/>
          <w:szCs w:val="28"/>
        </w:rPr>
        <w:t>2024 жылы әлем бойынша берілген барлық патенттік өтінімдердің 85,5%-ы алғашқы бес патенттік ведомствоның үлесіне тиесілі болды, 2014 жылмен салыстырғанда 3,5 пайыздық тармаққа жоғары. Бұл өсім толығымен Қытайдың қарқынды дамуымен байланысты. Қытайдың үлесі 2014 жылғы 34,6%-дан 2024 жылы 49,1%-ға дейін өсіп, әлемдік өтінімдердің жартысына жуығын құрады. Нәтижесінде алғашқы бестікке кіретін өзге елдердің үлесі осы кезеңде төмендеді. Мысалы, АҚШ-тың үлесі соңғы он жылда 21,6%-дан 16,2%-ға дейін азайды.</w:t>
      </w:r>
      <w:r w:rsidR="009E3B5D">
        <w:rPr>
          <w:color w:val="000000"/>
          <w:sz w:val="28"/>
          <w:szCs w:val="28"/>
          <w:lang w:val="kk-KZ"/>
        </w:rPr>
        <w:t xml:space="preserve"> </w:t>
      </w:r>
      <w:r>
        <w:rPr>
          <w:color w:val="000000"/>
          <w:sz w:val="28"/>
          <w:szCs w:val="28"/>
          <w:lang w:val="kk-KZ"/>
        </w:rPr>
        <w:t>Көк түсте 2023 жыл көрсеткіштері.</w:t>
      </w:r>
      <w:r w:rsidR="009E3B5D">
        <w:rPr>
          <w:color w:val="000000"/>
          <w:sz w:val="28"/>
          <w:szCs w:val="28"/>
          <w:lang w:val="kk-KZ"/>
        </w:rPr>
        <w:t xml:space="preserve"> </w:t>
      </w:r>
      <w:r>
        <w:rPr>
          <w:color w:val="000000"/>
          <w:sz w:val="28"/>
          <w:szCs w:val="28"/>
          <w:lang w:val="kk-KZ"/>
        </w:rPr>
        <w:t>Қызғылт сары 2024 жыл көрсеткіштері.</w:t>
      </w:r>
    </w:p>
    <w:p w14:paraId="56CF1503" w14:textId="77777777" w:rsidR="006E1012" w:rsidRPr="004667C6" w:rsidRDefault="006E1012" w:rsidP="006E1012">
      <w:pPr>
        <w:pStyle w:val="af2"/>
        <w:spacing w:before="0" w:beforeAutospacing="0" w:after="0" w:afterAutospacing="0"/>
        <w:jc w:val="both"/>
        <w:rPr>
          <w:color w:val="000000"/>
          <w:sz w:val="28"/>
          <w:szCs w:val="28"/>
        </w:rPr>
      </w:pPr>
    </w:p>
    <w:p w14:paraId="6165FF3C" w14:textId="77777777" w:rsidR="006E1012" w:rsidRPr="004667C6" w:rsidRDefault="006E1012" w:rsidP="006E1012">
      <w:pPr>
        <w:tabs>
          <w:tab w:val="left" w:pos="1218"/>
        </w:tabs>
        <w:rPr>
          <w:sz w:val="28"/>
          <w:szCs w:val="28"/>
        </w:rPr>
      </w:pPr>
      <w:r w:rsidRPr="004667C6">
        <w:rPr>
          <w:noProof/>
          <w14:ligatures w14:val="standardContextual"/>
        </w:rPr>
        <w:drawing>
          <wp:inline distT="0" distB="0" distL="0" distR="0" wp14:anchorId="563B0D93" wp14:editId="68EE871B">
            <wp:extent cx="5964555" cy="2313829"/>
            <wp:effectExtent l="0" t="0" r="17145" b="10795"/>
            <wp:docPr id="265172435" name="Диаграмма 1">
              <a:extLst xmlns:a="http://schemas.openxmlformats.org/drawingml/2006/main">
                <a:ext uri="{FF2B5EF4-FFF2-40B4-BE49-F238E27FC236}">
                  <a16:creationId xmlns:a16="http://schemas.microsoft.com/office/drawing/2014/main" id="{713CA312-06BF-38D3-21C5-9AFA6F79A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FD9743" w14:textId="77777777" w:rsidR="006E1012" w:rsidRDefault="006E1012" w:rsidP="006E1012">
      <w:pPr>
        <w:pStyle w:val="af2"/>
        <w:spacing w:before="0" w:beforeAutospacing="0" w:after="0" w:afterAutospacing="0"/>
        <w:ind w:firstLine="708"/>
        <w:jc w:val="center"/>
        <w:rPr>
          <w:sz w:val="28"/>
          <w:szCs w:val="28"/>
          <w:lang w:val="kk-KZ"/>
        </w:rPr>
      </w:pPr>
    </w:p>
    <w:p w14:paraId="3BA09F7C" w14:textId="55DDD250" w:rsidR="006E1012" w:rsidRPr="004667C6" w:rsidRDefault="006E1012" w:rsidP="006E1012">
      <w:pPr>
        <w:pStyle w:val="af2"/>
        <w:spacing w:before="0" w:beforeAutospacing="0" w:after="0" w:afterAutospacing="0"/>
        <w:ind w:firstLine="708"/>
        <w:jc w:val="center"/>
        <w:rPr>
          <w:sz w:val="28"/>
          <w:szCs w:val="28"/>
          <w:lang w:val="kk-KZ"/>
        </w:rPr>
      </w:pPr>
      <w:r w:rsidRPr="004667C6">
        <w:rPr>
          <w:sz w:val="28"/>
          <w:szCs w:val="28"/>
        </w:rPr>
        <w:t xml:space="preserve">Сурет </w:t>
      </w:r>
      <w:r w:rsidRPr="004667C6">
        <w:rPr>
          <w:sz w:val="28"/>
          <w:szCs w:val="28"/>
          <w:lang w:val="kk-KZ"/>
        </w:rPr>
        <w:t>1</w:t>
      </w:r>
      <w:r w:rsidR="00EC4755">
        <w:rPr>
          <w:sz w:val="28"/>
          <w:szCs w:val="28"/>
          <w:lang w:val="kk-KZ"/>
        </w:rPr>
        <w:t>4</w:t>
      </w:r>
      <w:r>
        <w:rPr>
          <w:sz w:val="28"/>
          <w:szCs w:val="28"/>
          <w:lang w:val="kk-KZ"/>
        </w:rPr>
        <w:t xml:space="preserve"> </w:t>
      </w:r>
      <w:r w:rsidR="0079090E" w:rsidRPr="004667C6">
        <w:rPr>
          <w:sz w:val="28"/>
          <w:szCs w:val="28"/>
          <w:lang w:val="kk-KZ"/>
        </w:rPr>
        <w:t>–</w:t>
      </w:r>
      <w:r w:rsidRPr="004667C6">
        <w:rPr>
          <w:sz w:val="28"/>
          <w:szCs w:val="28"/>
          <w:lang w:val="kk-KZ"/>
        </w:rPr>
        <w:t xml:space="preserve"> П</w:t>
      </w:r>
      <w:r w:rsidRPr="004667C6">
        <w:rPr>
          <w:color w:val="000000"/>
          <w:sz w:val="28"/>
          <w:szCs w:val="28"/>
        </w:rPr>
        <w:t>атенттік өтінімдері</w:t>
      </w:r>
      <w:r w:rsidRPr="004667C6">
        <w:rPr>
          <w:color w:val="000000"/>
          <w:sz w:val="28"/>
          <w:szCs w:val="28"/>
          <w:lang w:val="kk-KZ"/>
        </w:rPr>
        <w:t xml:space="preserve"> </w:t>
      </w:r>
      <w:r w:rsidRPr="004667C6">
        <w:rPr>
          <w:sz w:val="28"/>
          <w:szCs w:val="28"/>
        </w:rPr>
        <w:t>бойынша әлемдік көшбасшылар және олардың үлестік динамикасы</w:t>
      </w:r>
    </w:p>
    <w:p w14:paraId="1C133017" w14:textId="77777777" w:rsidR="006E1012" w:rsidRPr="004667C6" w:rsidRDefault="006E1012" w:rsidP="006E1012">
      <w:pPr>
        <w:rPr>
          <w:lang w:val="kk-KZ"/>
        </w:rPr>
      </w:pPr>
    </w:p>
    <w:p w14:paraId="2728A63E" w14:textId="22298A66" w:rsidR="006E1012" w:rsidRPr="004667C6" w:rsidRDefault="006E1012" w:rsidP="006E1012">
      <w:pPr>
        <w:pStyle w:val="af2"/>
        <w:spacing w:before="0" w:beforeAutospacing="0" w:after="0" w:afterAutospacing="0"/>
        <w:ind w:firstLine="708"/>
        <w:jc w:val="both"/>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[1</w:t>
      </w:r>
      <w:r w:rsidRPr="001E68F0">
        <w:rPr>
          <w:sz w:val="28"/>
          <w:szCs w:val="28"/>
          <w:lang w:val="kk-KZ"/>
        </w:rPr>
        <w:t>83</w:t>
      </w:r>
      <w:r w:rsidRPr="004667C6">
        <w:rPr>
          <w:sz w:val="28"/>
          <w:szCs w:val="28"/>
          <w:lang w:val="kk-KZ"/>
        </w:rPr>
        <w:t>] дереккөзі негізінде құрылды</w:t>
      </w:r>
    </w:p>
    <w:p w14:paraId="5D7E61BA" w14:textId="77777777" w:rsidR="006E1012" w:rsidRPr="004667C6" w:rsidRDefault="006E1012" w:rsidP="006E1012">
      <w:pPr>
        <w:pStyle w:val="af2"/>
        <w:spacing w:before="0" w:beforeAutospacing="0" w:after="0" w:afterAutospacing="0"/>
        <w:ind w:firstLine="708"/>
        <w:jc w:val="both"/>
        <w:rPr>
          <w:sz w:val="28"/>
          <w:szCs w:val="28"/>
          <w:lang w:val="kk-KZ"/>
        </w:rPr>
      </w:pPr>
    </w:p>
    <w:p w14:paraId="5478082B" w14:textId="77777777" w:rsidR="006E1012" w:rsidRPr="004667C6" w:rsidRDefault="006E1012" w:rsidP="006E1012">
      <w:pPr>
        <w:pStyle w:val="af2"/>
        <w:spacing w:before="0" w:beforeAutospacing="0" w:after="0" w:afterAutospacing="0"/>
        <w:ind w:firstLine="708"/>
        <w:jc w:val="both"/>
        <w:rPr>
          <w:color w:val="000000"/>
          <w:sz w:val="28"/>
          <w:szCs w:val="28"/>
        </w:rPr>
      </w:pPr>
      <w:r w:rsidRPr="004667C6">
        <w:rPr>
          <w:color w:val="000000"/>
          <w:sz w:val="28"/>
          <w:szCs w:val="28"/>
        </w:rPr>
        <w:lastRenderedPageBreak/>
        <w:t>2024 жылы Қытайда орналасқан өтінім берушілер шамамен 1,8 млн патенттік өтінім тапсырды, одан кейін АҚШ (501 831) және Жапония (419 132) келеді.</w:t>
      </w:r>
    </w:p>
    <w:p w14:paraId="1BDE2D2B" w14:textId="77777777" w:rsidR="006E1012" w:rsidRPr="004667C6"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t>Үндістанда орналасқан өтінім берушілердің патенттік өтінімдері 2024 жылы әлем бойынша 19,1%-ға өсіп, қатарынан алты жыл бойы екі таңбалы өсімді көрсетті. Бұл өсім негізінен резиденттердің өтінімдерінің артуымен байланысты.</w:t>
      </w:r>
    </w:p>
    <w:p w14:paraId="35779267" w14:textId="77777777" w:rsidR="006E1012"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t>Таңдалған төмен және орта табысты елдер арасында 2024 жылы Бразилия (7 988), Иран Ислам Республикасы (8 433) және Түркия (11 585) елдерінде орналасқан өтінім берушілер патенттік өтінімдердің айтарлықтай санын тапсырды.</w:t>
      </w:r>
      <w:r w:rsidRPr="004667C6">
        <w:rPr>
          <w:color w:val="000000"/>
          <w:sz w:val="28"/>
          <w:szCs w:val="28"/>
          <w:lang w:val="kk-KZ"/>
        </w:rPr>
        <w:t xml:space="preserve"> Ө</w:t>
      </w:r>
      <w:r w:rsidRPr="004667C6">
        <w:rPr>
          <w:color w:val="000000"/>
          <w:sz w:val="28"/>
          <w:szCs w:val="28"/>
        </w:rPr>
        <w:t>тінімдердің басым бөлігі тиісті елдердің резиденттері тарапынан берілген, олардың үлесі Иран Ислам Республикасында 98,6%-дан бастап, Бразилияда 72%-ға дейін жетеді.</w:t>
      </w:r>
      <w:r>
        <w:rPr>
          <w:color w:val="000000"/>
          <w:sz w:val="28"/>
          <w:szCs w:val="28"/>
          <w:lang w:val="kk-KZ"/>
        </w:rPr>
        <w:t xml:space="preserve"> </w:t>
      </w:r>
    </w:p>
    <w:p w14:paraId="473853B5" w14:textId="77777777" w:rsidR="006E1012" w:rsidRDefault="006E1012" w:rsidP="006E1012">
      <w:pPr>
        <w:pStyle w:val="af2"/>
        <w:spacing w:before="0" w:beforeAutospacing="0" w:after="0" w:afterAutospacing="0"/>
        <w:ind w:firstLine="708"/>
        <w:jc w:val="both"/>
        <w:rPr>
          <w:color w:val="000000"/>
          <w:sz w:val="28"/>
          <w:szCs w:val="28"/>
          <w:lang w:val="kk-KZ"/>
        </w:rPr>
      </w:pPr>
      <w:r>
        <w:rPr>
          <w:color w:val="000000"/>
          <w:sz w:val="28"/>
          <w:szCs w:val="28"/>
          <w:lang w:val="kk-KZ"/>
        </w:rPr>
        <w:t xml:space="preserve">Көк түсте 2023 жыл көрсеткіштері. </w:t>
      </w:r>
    </w:p>
    <w:p w14:paraId="56F01BDF" w14:textId="77777777" w:rsidR="006E1012" w:rsidRPr="00CA23EA" w:rsidRDefault="006E1012" w:rsidP="006E1012">
      <w:pPr>
        <w:pStyle w:val="af2"/>
        <w:spacing w:before="0" w:beforeAutospacing="0" w:after="0" w:afterAutospacing="0"/>
        <w:ind w:firstLine="708"/>
        <w:jc w:val="both"/>
        <w:rPr>
          <w:color w:val="000000"/>
          <w:sz w:val="28"/>
          <w:szCs w:val="28"/>
          <w:lang w:val="kk-KZ"/>
        </w:rPr>
      </w:pPr>
      <w:r>
        <w:rPr>
          <w:color w:val="000000"/>
          <w:sz w:val="28"/>
          <w:szCs w:val="28"/>
          <w:lang w:val="kk-KZ"/>
        </w:rPr>
        <w:t>Қызғылт сары 2024 жыл көрсеткіштері.</w:t>
      </w:r>
    </w:p>
    <w:p w14:paraId="546A210A" w14:textId="77777777" w:rsidR="006E1012" w:rsidRPr="008147B1" w:rsidRDefault="006E1012" w:rsidP="006E1012">
      <w:pPr>
        <w:tabs>
          <w:tab w:val="left" w:pos="1218"/>
        </w:tabs>
        <w:rPr>
          <w:sz w:val="28"/>
          <w:szCs w:val="28"/>
          <w:lang w:val="kk-KZ"/>
        </w:rPr>
      </w:pPr>
    </w:p>
    <w:p w14:paraId="06824D1C" w14:textId="77777777" w:rsidR="006E1012" w:rsidRPr="004667C6" w:rsidRDefault="006E1012" w:rsidP="006E1012">
      <w:pPr>
        <w:tabs>
          <w:tab w:val="left" w:pos="1218"/>
        </w:tabs>
        <w:jc w:val="center"/>
        <w:rPr>
          <w:sz w:val="28"/>
          <w:szCs w:val="28"/>
          <w:lang w:val="en-US"/>
        </w:rPr>
      </w:pPr>
      <w:r w:rsidRPr="004667C6">
        <w:rPr>
          <w:noProof/>
          <w14:ligatures w14:val="standardContextual"/>
        </w:rPr>
        <w:drawing>
          <wp:inline distT="0" distB="0" distL="0" distR="0" wp14:anchorId="27E3E2BE" wp14:editId="2C3E1B90">
            <wp:extent cx="5901055" cy="2512613"/>
            <wp:effectExtent l="0" t="0" r="17145" b="15240"/>
            <wp:docPr id="795442834" name="Диаграмма 1">
              <a:extLst xmlns:a="http://schemas.openxmlformats.org/drawingml/2006/main">
                <a:ext uri="{FF2B5EF4-FFF2-40B4-BE49-F238E27FC236}">
                  <a16:creationId xmlns:a16="http://schemas.microsoft.com/office/drawing/2014/main" id="{1970AD58-98B6-8D47-6B43-25BF1887B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D4E1CB" w14:textId="77777777" w:rsidR="006E1012" w:rsidRPr="004667C6" w:rsidRDefault="006E1012" w:rsidP="006E1012">
      <w:pPr>
        <w:tabs>
          <w:tab w:val="left" w:pos="1218"/>
        </w:tabs>
        <w:rPr>
          <w:sz w:val="28"/>
          <w:szCs w:val="28"/>
          <w:lang w:val="en-US"/>
        </w:rPr>
      </w:pPr>
    </w:p>
    <w:p w14:paraId="34E7128C" w14:textId="42D6AABC" w:rsidR="006E1012" w:rsidRPr="004667C6" w:rsidRDefault="006E1012" w:rsidP="006E1012">
      <w:pPr>
        <w:pStyle w:val="af2"/>
        <w:spacing w:before="0" w:beforeAutospacing="0" w:after="0" w:afterAutospacing="0"/>
        <w:jc w:val="center"/>
        <w:rPr>
          <w:sz w:val="28"/>
          <w:szCs w:val="28"/>
          <w:lang w:val="kk-KZ"/>
        </w:rPr>
      </w:pPr>
      <w:r w:rsidRPr="004667C6">
        <w:rPr>
          <w:sz w:val="28"/>
          <w:szCs w:val="28"/>
          <w:lang w:val="kk-KZ"/>
        </w:rPr>
        <w:t>Сурет 1</w:t>
      </w:r>
      <w:r w:rsidR="009039A4">
        <w:rPr>
          <w:sz w:val="28"/>
          <w:szCs w:val="28"/>
          <w:lang w:val="kk-KZ"/>
        </w:rPr>
        <w:t>5</w:t>
      </w:r>
      <w:r w:rsidRPr="004667C6">
        <w:rPr>
          <w:sz w:val="28"/>
          <w:szCs w:val="28"/>
          <w:lang w:val="kk-KZ"/>
        </w:rPr>
        <w:t xml:space="preserve"> – Төмен және орта табысты елдердегі резиденттік патенттік өтінімдер динамикасы</w:t>
      </w:r>
    </w:p>
    <w:p w14:paraId="1FBF4A9F" w14:textId="77777777" w:rsidR="006E1012" w:rsidRPr="004667C6" w:rsidRDefault="006E1012" w:rsidP="006E1012">
      <w:pPr>
        <w:pStyle w:val="af2"/>
        <w:spacing w:before="0" w:beforeAutospacing="0" w:after="0" w:afterAutospacing="0"/>
        <w:rPr>
          <w:sz w:val="28"/>
          <w:szCs w:val="28"/>
          <w:lang w:val="kk-KZ"/>
        </w:rPr>
      </w:pPr>
    </w:p>
    <w:p w14:paraId="089E6D5D" w14:textId="283046B7" w:rsidR="006E1012" w:rsidRPr="004667C6" w:rsidRDefault="006E1012" w:rsidP="006E1012">
      <w:pPr>
        <w:pStyle w:val="af2"/>
        <w:spacing w:before="0" w:beforeAutospacing="0" w:after="0" w:afterAutospacing="0"/>
        <w:ind w:firstLine="708"/>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[1</w:t>
      </w:r>
      <w:r w:rsidRPr="001E68F0">
        <w:rPr>
          <w:sz w:val="28"/>
          <w:szCs w:val="28"/>
          <w:lang w:val="kk-KZ"/>
        </w:rPr>
        <w:t>83</w:t>
      </w:r>
      <w:r w:rsidRPr="004667C6">
        <w:rPr>
          <w:sz w:val="28"/>
          <w:szCs w:val="28"/>
          <w:lang w:val="kk-KZ"/>
        </w:rPr>
        <w:t>] дереккөзі негізінде құрылды</w:t>
      </w:r>
    </w:p>
    <w:p w14:paraId="40D633B8" w14:textId="77777777" w:rsidR="006E1012" w:rsidRPr="004667C6" w:rsidRDefault="006E1012" w:rsidP="006E1012">
      <w:pPr>
        <w:pStyle w:val="af2"/>
        <w:spacing w:before="0" w:beforeAutospacing="0" w:after="0" w:afterAutospacing="0"/>
        <w:ind w:firstLine="708"/>
        <w:jc w:val="both"/>
        <w:rPr>
          <w:sz w:val="28"/>
          <w:szCs w:val="28"/>
          <w:lang w:val="kk-KZ"/>
        </w:rPr>
      </w:pPr>
    </w:p>
    <w:p w14:paraId="748AF6C0" w14:textId="77777777" w:rsidR="006E1012" w:rsidRPr="004667C6"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t>Қарастырылған елдердегі резиденттік өтінімдердің жоғары үлесі зияткерлік меншікті ішкі нарықта қорғауға басымдық беріле</w:t>
      </w:r>
      <w:proofErr w:type="spellStart"/>
      <w:r w:rsidRPr="004667C6">
        <w:rPr>
          <w:color w:val="000000"/>
          <w:sz w:val="28"/>
          <w:szCs w:val="28"/>
          <w:lang w:val="kk-KZ"/>
        </w:rPr>
        <w:t>ді</w:t>
      </w:r>
      <w:proofErr w:type="spellEnd"/>
      <w:r w:rsidRPr="004667C6">
        <w:rPr>
          <w:color w:val="000000"/>
          <w:sz w:val="28"/>
          <w:szCs w:val="28"/>
          <w:lang w:val="kk-KZ"/>
        </w:rPr>
        <w:t xml:space="preserve">. </w:t>
      </w:r>
      <w:r w:rsidRPr="004667C6">
        <w:rPr>
          <w:color w:val="000000"/>
          <w:sz w:val="28"/>
          <w:szCs w:val="28"/>
        </w:rPr>
        <w:t>Қазақстанда бұл механизм жеткілікті деңгейде дамымаған, бизнес пен ғылыми ұйымдардың инновацияларды ішкі нарықта коммерцияландыруға бағытталуының әлсіздігін көрсетеді.</w:t>
      </w:r>
    </w:p>
    <w:p w14:paraId="12292CF2" w14:textId="46D30F59" w:rsidR="006E1012" w:rsidRPr="004667C6" w:rsidRDefault="006E1012" w:rsidP="006E1012">
      <w:pPr>
        <w:tabs>
          <w:tab w:val="left" w:pos="1218"/>
        </w:tabs>
        <w:ind w:firstLine="709"/>
        <w:jc w:val="both"/>
        <w:rPr>
          <w:color w:val="000000"/>
          <w:sz w:val="28"/>
          <w:szCs w:val="28"/>
        </w:rPr>
      </w:pPr>
      <w:r w:rsidRPr="004667C6">
        <w:rPr>
          <w:color w:val="000000"/>
          <w:sz w:val="28"/>
          <w:szCs w:val="28"/>
        </w:rPr>
        <w:t>Азияның дамушы елдері экономикалық, саяси және әлеуметтік-мәдени факторларға байланысты қарқынды өзгерістерге тап болуда.</w:t>
      </w:r>
      <w:r w:rsidRPr="004667C6">
        <w:rPr>
          <w:color w:val="000000"/>
          <w:sz w:val="28"/>
          <w:szCs w:val="28"/>
          <w:lang w:val="kk-KZ"/>
        </w:rPr>
        <w:t xml:space="preserve"> Ө</w:t>
      </w:r>
      <w:r w:rsidRPr="004667C6">
        <w:rPr>
          <w:color w:val="000000"/>
          <w:sz w:val="28"/>
          <w:szCs w:val="28"/>
        </w:rPr>
        <w:t>згерістер жоғары технологиялық, қызмет көрсетуге бағытталған экономикаға көшу үдерісін қолдау үшін негізгі және жоғары білімге, дағдыларды дамытуға көбірек инвестиция салуды талап етеді.</w:t>
      </w:r>
      <w:r w:rsidRPr="004667C6">
        <w:rPr>
          <w:color w:val="000000"/>
          <w:sz w:val="28"/>
          <w:szCs w:val="28"/>
          <w:lang w:val="kk-KZ"/>
        </w:rPr>
        <w:t xml:space="preserve"> </w:t>
      </w:r>
      <w:r w:rsidRPr="004667C6">
        <w:rPr>
          <w:color w:val="000000"/>
          <w:sz w:val="28"/>
          <w:szCs w:val="28"/>
        </w:rPr>
        <w:t xml:space="preserve">Азия елдерінің көпшілігі бұл мәселелерді білім </w:t>
      </w:r>
      <w:r w:rsidRPr="004667C6">
        <w:rPr>
          <w:color w:val="000000"/>
          <w:sz w:val="28"/>
          <w:szCs w:val="28"/>
        </w:rPr>
        <w:lastRenderedPageBreak/>
        <w:t>беру жүйесін қайта құрылымдау немесе реформалау арқылы шешуге тырысуда [1</w:t>
      </w:r>
      <w:r>
        <w:rPr>
          <w:color w:val="000000"/>
          <w:sz w:val="28"/>
          <w:szCs w:val="28"/>
        </w:rPr>
        <w:t>84</w:t>
      </w:r>
      <w:r w:rsidRPr="004667C6">
        <w:rPr>
          <w:color w:val="000000"/>
          <w:sz w:val="28"/>
          <w:szCs w:val="28"/>
        </w:rPr>
        <w:t xml:space="preserve">]. </w:t>
      </w:r>
    </w:p>
    <w:p w14:paraId="50AE09DE" w14:textId="77777777" w:rsidR="006E1012"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lang w:val="kk-KZ"/>
        </w:rPr>
        <w:t>Шетелдік тәжірибенің зерделеу</w:t>
      </w:r>
      <w:r w:rsidRPr="004667C6">
        <w:rPr>
          <w:color w:val="000000"/>
          <w:sz w:val="28"/>
          <w:szCs w:val="28"/>
        </w:rPr>
        <w:t xml:space="preserve"> мақсатында университеттер мен бизнес арасындағы инновациялық қызметтегі өзара іс-қимылды ұйымдастыру бойынша талдау үшін АҚШ пен Түркия елдері </w:t>
      </w:r>
      <w:r w:rsidRPr="004667C6">
        <w:rPr>
          <w:color w:val="000000"/>
          <w:sz w:val="28"/>
          <w:szCs w:val="28"/>
          <w:lang w:val="kk-KZ"/>
        </w:rPr>
        <w:t>алынды</w:t>
      </w:r>
      <w:r w:rsidRPr="004667C6">
        <w:rPr>
          <w:color w:val="000000"/>
          <w:sz w:val="28"/>
          <w:szCs w:val="28"/>
        </w:rPr>
        <w:t>.</w:t>
      </w:r>
      <w:r w:rsidRPr="004667C6">
        <w:rPr>
          <w:color w:val="000000"/>
          <w:sz w:val="28"/>
          <w:szCs w:val="28"/>
          <w:lang w:val="kk-KZ"/>
        </w:rPr>
        <w:t xml:space="preserve"> </w:t>
      </w:r>
    </w:p>
    <w:p w14:paraId="3FBD6E34" w14:textId="77777777" w:rsidR="006E1012" w:rsidRDefault="006E1012" w:rsidP="006E1012">
      <w:pPr>
        <w:pStyle w:val="af2"/>
        <w:spacing w:before="0" w:beforeAutospacing="0" w:after="0" w:afterAutospacing="0"/>
        <w:ind w:firstLine="708"/>
        <w:jc w:val="both"/>
        <w:rPr>
          <w:color w:val="000000"/>
          <w:sz w:val="28"/>
          <w:szCs w:val="28"/>
          <w:lang w:val="kk-KZ"/>
        </w:rPr>
      </w:pPr>
      <w:r w:rsidRPr="004667C6">
        <w:rPr>
          <w:color w:val="000000"/>
          <w:sz w:val="28"/>
          <w:szCs w:val="28"/>
        </w:rPr>
        <w:t xml:space="preserve">АҚШ </w:t>
      </w:r>
      <w:r w:rsidRPr="004667C6">
        <w:rPr>
          <w:color w:val="000000"/>
          <w:sz w:val="28"/>
          <w:szCs w:val="28"/>
          <w:lang w:val="kk-KZ"/>
        </w:rPr>
        <w:t>-</w:t>
      </w:r>
      <w:r w:rsidRPr="004667C6">
        <w:rPr>
          <w:color w:val="000000"/>
          <w:sz w:val="28"/>
          <w:szCs w:val="28"/>
        </w:rPr>
        <w:t xml:space="preserve"> бұл ел университеттер ғылыми білімнің генераторы, технологияларды коммерцияландыру орталығы және өнеркәсіппен серіктестіктің белсенді қатысушысы ретінде шешуші рөл атқаратын, инновациялық экожүйенің ең дамыған және институционалды түрде қалыптасқан моделдерінің бірін ұсынуы. </w:t>
      </w:r>
      <w:r w:rsidRPr="004667C6">
        <w:rPr>
          <w:sz w:val="28"/>
          <w:szCs w:val="28"/>
          <w:shd w:val="clear" w:color="auto" w:fill="FFFFFF"/>
        </w:rPr>
        <w:t>ҒЗТКЖ</w:t>
      </w:r>
      <w:r w:rsidRPr="004667C6">
        <w:rPr>
          <w:color w:val="000000"/>
          <w:sz w:val="28"/>
          <w:szCs w:val="28"/>
        </w:rPr>
        <w:t xml:space="preserve">-дың жоғары деңгейде қаржыландырылуы, венчурлық инфрақұрылымның дамуы, технопарктер мен инкубаторлардың кең желісі, технологиялар трансферінің  табысты мысалдары АҚШ-ты салыстырмалы талдау үшін эталондық модель ретінде қарастыруға мүмкіндік береді. </w:t>
      </w:r>
    </w:p>
    <w:p w14:paraId="61399196" w14:textId="7FD58974" w:rsidR="006E1012" w:rsidRPr="004667C6" w:rsidRDefault="006E1012" w:rsidP="006E1012">
      <w:pPr>
        <w:pStyle w:val="af2"/>
        <w:spacing w:before="0" w:beforeAutospacing="0" w:after="0" w:afterAutospacing="0"/>
        <w:ind w:firstLine="708"/>
        <w:jc w:val="both"/>
        <w:rPr>
          <w:sz w:val="28"/>
          <w:szCs w:val="28"/>
          <w:lang w:val="kk-KZ"/>
        </w:rPr>
      </w:pPr>
      <w:r w:rsidRPr="004667C6">
        <w:rPr>
          <w:color w:val="000000"/>
          <w:sz w:val="28"/>
          <w:szCs w:val="28"/>
        </w:rPr>
        <w:t>Түркия</w:t>
      </w:r>
      <w:r w:rsidRPr="004667C6">
        <w:rPr>
          <w:color w:val="000000"/>
          <w:sz w:val="28"/>
          <w:szCs w:val="28"/>
          <w:lang w:val="kk-KZ"/>
        </w:rPr>
        <w:t>ның</w:t>
      </w:r>
      <w:r w:rsidRPr="004667C6">
        <w:rPr>
          <w:color w:val="000000"/>
          <w:sz w:val="28"/>
          <w:szCs w:val="28"/>
        </w:rPr>
        <w:t xml:space="preserve"> инновациялық жүйе</w:t>
      </w:r>
      <w:proofErr w:type="spellStart"/>
      <w:r w:rsidRPr="004667C6">
        <w:rPr>
          <w:color w:val="000000"/>
          <w:sz w:val="28"/>
          <w:szCs w:val="28"/>
          <w:lang w:val="kk-KZ"/>
        </w:rPr>
        <w:t>сі</w:t>
      </w:r>
      <w:proofErr w:type="spellEnd"/>
      <w:r w:rsidRPr="004667C6">
        <w:rPr>
          <w:color w:val="000000"/>
          <w:sz w:val="28"/>
          <w:szCs w:val="28"/>
        </w:rPr>
        <w:t xml:space="preserve"> серпінді дамып, мемлекет білім экономикасындағы университеттердің рөлін технопарктер, ғылыми-технологиялық аймақтар, кәсіпкерлікті ынталандыру бағдарламалары</w:t>
      </w:r>
      <w:r w:rsidRPr="004667C6">
        <w:rPr>
          <w:color w:val="000000"/>
          <w:sz w:val="28"/>
          <w:szCs w:val="28"/>
          <w:lang w:val="kk-KZ"/>
        </w:rPr>
        <w:t>,</w:t>
      </w:r>
      <w:r w:rsidRPr="004667C6">
        <w:rPr>
          <w:color w:val="000000"/>
          <w:sz w:val="28"/>
          <w:szCs w:val="28"/>
        </w:rPr>
        <w:t xml:space="preserve"> университет-өнеркәсіп кооперациясының тетіктері арқылы жүйелі түрде күшейтіп келе жат</w:t>
      </w:r>
      <w:r w:rsidRPr="004667C6">
        <w:rPr>
          <w:color w:val="000000"/>
          <w:sz w:val="28"/>
          <w:szCs w:val="28"/>
          <w:lang w:val="kk-KZ"/>
        </w:rPr>
        <w:t>ыр</w:t>
      </w:r>
      <w:r w:rsidRPr="004667C6">
        <w:rPr>
          <w:color w:val="000000"/>
          <w:sz w:val="28"/>
          <w:szCs w:val="28"/>
        </w:rPr>
        <w:t xml:space="preserve">. </w:t>
      </w:r>
      <w:r w:rsidRPr="004667C6">
        <w:rPr>
          <w:lang w:val="kk-KZ"/>
        </w:rPr>
        <w:t>Ә</w:t>
      </w:r>
      <w:r w:rsidRPr="004667C6">
        <w:rPr>
          <w:sz w:val="28"/>
          <w:szCs w:val="28"/>
          <w:lang w:val="kk-KZ"/>
        </w:rPr>
        <w:t>леуметтік-экономикалық сипаттамалары мен даму траекториялары жағынан Қазақстанға жақын ел – Түркия. Оның тәжірибесін ұлттық инновациялық жүйе жағдайында бейімдеу үшін  практикалық нұсқаулық ретінде пайдалануға болады.</w:t>
      </w:r>
    </w:p>
    <w:p w14:paraId="78931961" w14:textId="77777777" w:rsidR="006E1012" w:rsidRPr="004667C6" w:rsidRDefault="006E1012" w:rsidP="006E1012">
      <w:pPr>
        <w:ind w:firstLine="708"/>
        <w:jc w:val="both"/>
        <w:rPr>
          <w:color w:val="000000"/>
          <w:sz w:val="28"/>
          <w:szCs w:val="28"/>
          <w:lang w:val="kk-KZ"/>
        </w:rPr>
      </w:pPr>
      <w:r w:rsidRPr="004667C6">
        <w:rPr>
          <w:color w:val="000000"/>
          <w:sz w:val="28"/>
          <w:szCs w:val="28"/>
          <w:lang w:val="kk-KZ"/>
        </w:rPr>
        <w:t>АҚШ. Әлемдегі үздік 100 инновациялық кластер рейтингінде венчурлық инвестициялардағы үлесімен ерекше көзге түсетін – Америкалық инновациялық кластерлер. Жаһандық мәмілелердің көшбасшысы – Силикон алқабы (</w:t>
      </w:r>
      <w:proofErr w:type="spellStart"/>
      <w:r w:rsidRPr="004667C6">
        <w:rPr>
          <w:color w:val="000000"/>
          <w:sz w:val="28"/>
          <w:szCs w:val="28"/>
          <w:lang w:val="kk-KZ"/>
        </w:rPr>
        <w:t>Silicon</w:t>
      </w:r>
      <w:proofErr w:type="spellEnd"/>
      <w:r w:rsidRPr="004667C6">
        <w:rPr>
          <w:color w:val="000000"/>
          <w:sz w:val="28"/>
          <w:szCs w:val="28"/>
          <w:lang w:val="kk-KZ"/>
        </w:rPr>
        <w:t xml:space="preserve"> </w:t>
      </w:r>
      <w:proofErr w:type="spellStart"/>
      <w:r w:rsidRPr="004667C6">
        <w:rPr>
          <w:color w:val="000000"/>
          <w:sz w:val="28"/>
          <w:szCs w:val="28"/>
          <w:lang w:val="kk-KZ"/>
        </w:rPr>
        <w:t>Valley</w:t>
      </w:r>
      <w:proofErr w:type="spellEnd"/>
      <w:r w:rsidRPr="004667C6">
        <w:rPr>
          <w:color w:val="000000"/>
          <w:sz w:val="28"/>
          <w:szCs w:val="28"/>
          <w:lang w:val="kk-KZ"/>
        </w:rPr>
        <w:t xml:space="preserve">) - 6.9%, </w:t>
      </w:r>
      <w:proofErr w:type="spellStart"/>
      <w:r w:rsidRPr="004667C6">
        <w:rPr>
          <w:color w:val="000000"/>
          <w:sz w:val="28"/>
          <w:szCs w:val="28"/>
          <w:lang w:val="kk-KZ"/>
        </w:rPr>
        <w:t>Нью</w:t>
      </w:r>
      <w:proofErr w:type="spellEnd"/>
      <w:r w:rsidRPr="004667C6">
        <w:rPr>
          <w:color w:val="000000"/>
          <w:sz w:val="28"/>
          <w:szCs w:val="28"/>
          <w:lang w:val="kk-KZ"/>
        </w:rPr>
        <w:t>-Йорк қаласы (</w:t>
      </w:r>
      <w:proofErr w:type="spellStart"/>
      <w:r w:rsidRPr="004667C6">
        <w:rPr>
          <w:color w:val="000000"/>
          <w:sz w:val="28"/>
          <w:szCs w:val="28"/>
          <w:lang w:val="kk-KZ"/>
        </w:rPr>
        <w:t>New</w:t>
      </w:r>
      <w:proofErr w:type="spellEnd"/>
      <w:r w:rsidRPr="004667C6">
        <w:rPr>
          <w:color w:val="000000"/>
          <w:sz w:val="28"/>
          <w:szCs w:val="28"/>
          <w:lang w:val="kk-KZ"/>
        </w:rPr>
        <w:t xml:space="preserve"> </w:t>
      </w:r>
      <w:proofErr w:type="spellStart"/>
      <w:r w:rsidRPr="004667C6">
        <w:rPr>
          <w:color w:val="000000"/>
          <w:sz w:val="28"/>
          <w:szCs w:val="28"/>
          <w:lang w:val="kk-KZ"/>
        </w:rPr>
        <w:t>York</w:t>
      </w:r>
      <w:proofErr w:type="spellEnd"/>
      <w:r w:rsidRPr="004667C6">
        <w:rPr>
          <w:color w:val="000000"/>
          <w:sz w:val="28"/>
          <w:szCs w:val="28"/>
          <w:lang w:val="kk-KZ"/>
        </w:rPr>
        <w:t xml:space="preserve"> </w:t>
      </w:r>
      <w:proofErr w:type="spellStart"/>
      <w:r w:rsidRPr="004667C6">
        <w:rPr>
          <w:color w:val="000000"/>
          <w:sz w:val="28"/>
          <w:szCs w:val="28"/>
          <w:lang w:val="kk-KZ"/>
        </w:rPr>
        <w:t>City</w:t>
      </w:r>
      <w:proofErr w:type="spellEnd"/>
      <w:r w:rsidRPr="004667C6">
        <w:rPr>
          <w:color w:val="000000"/>
          <w:sz w:val="28"/>
          <w:szCs w:val="28"/>
          <w:lang w:val="kk-KZ"/>
        </w:rPr>
        <w:t xml:space="preserve">) - 4,8%. Ал елеулі позицияларға ие </w:t>
      </w:r>
      <w:proofErr w:type="spellStart"/>
      <w:r w:rsidRPr="004667C6">
        <w:rPr>
          <w:color w:val="000000"/>
          <w:sz w:val="28"/>
          <w:szCs w:val="28"/>
          <w:lang w:val="kk-KZ"/>
        </w:rPr>
        <w:t>Лос-Анджелес</w:t>
      </w:r>
      <w:proofErr w:type="spellEnd"/>
      <w:r w:rsidRPr="004667C6">
        <w:rPr>
          <w:color w:val="000000"/>
          <w:sz w:val="28"/>
          <w:szCs w:val="28"/>
          <w:lang w:val="kk-KZ"/>
        </w:rPr>
        <w:t xml:space="preserve"> (</w:t>
      </w:r>
      <w:proofErr w:type="spellStart"/>
      <w:r w:rsidRPr="004667C6">
        <w:rPr>
          <w:color w:val="000000"/>
          <w:sz w:val="28"/>
          <w:szCs w:val="28"/>
          <w:lang w:val="kk-KZ"/>
        </w:rPr>
        <w:t>Los</w:t>
      </w:r>
      <w:proofErr w:type="spellEnd"/>
      <w:r w:rsidRPr="004667C6">
        <w:rPr>
          <w:color w:val="000000"/>
          <w:sz w:val="28"/>
          <w:szCs w:val="28"/>
          <w:lang w:val="kk-KZ"/>
        </w:rPr>
        <w:t xml:space="preserve"> </w:t>
      </w:r>
      <w:proofErr w:type="spellStart"/>
      <w:r w:rsidRPr="004667C6">
        <w:rPr>
          <w:color w:val="000000"/>
          <w:sz w:val="28"/>
          <w:szCs w:val="28"/>
          <w:lang w:val="kk-KZ"/>
        </w:rPr>
        <w:t>Angeles</w:t>
      </w:r>
      <w:proofErr w:type="spellEnd"/>
      <w:r w:rsidRPr="004667C6">
        <w:rPr>
          <w:color w:val="000000"/>
          <w:sz w:val="28"/>
          <w:szCs w:val="28"/>
          <w:lang w:val="kk-KZ"/>
        </w:rPr>
        <w:t>) пен Бостон-Кембридж қалалары (</w:t>
      </w:r>
      <w:proofErr w:type="spellStart"/>
      <w:r w:rsidRPr="004667C6">
        <w:rPr>
          <w:color w:val="000000"/>
          <w:sz w:val="28"/>
          <w:szCs w:val="28"/>
          <w:lang w:val="kk-KZ"/>
        </w:rPr>
        <w:t>Boston-Cambridge</w:t>
      </w:r>
      <w:proofErr w:type="spellEnd"/>
      <w:r w:rsidRPr="004667C6">
        <w:rPr>
          <w:color w:val="000000"/>
          <w:sz w:val="28"/>
          <w:szCs w:val="28"/>
          <w:lang w:val="kk-KZ"/>
        </w:rPr>
        <w:t>)</w:t>
      </w:r>
      <w:r>
        <w:rPr>
          <w:color w:val="000000"/>
          <w:sz w:val="28"/>
          <w:szCs w:val="28"/>
          <w:lang w:val="kk-KZ"/>
        </w:rPr>
        <w:t xml:space="preserve"> кіреді</w:t>
      </w:r>
      <w:r w:rsidRPr="004667C6">
        <w:rPr>
          <w:color w:val="000000"/>
          <w:sz w:val="28"/>
          <w:szCs w:val="28"/>
          <w:lang w:val="kk-KZ"/>
        </w:rPr>
        <w:t xml:space="preserve">. </w:t>
      </w:r>
    </w:p>
    <w:p w14:paraId="3E41A20A" w14:textId="77777777" w:rsidR="006E1012" w:rsidRPr="004667C6" w:rsidRDefault="006E1012" w:rsidP="006E1012">
      <w:pPr>
        <w:ind w:firstLine="708"/>
        <w:jc w:val="both"/>
        <w:rPr>
          <w:color w:val="000000"/>
          <w:sz w:val="28"/>
          <w:szCs w:val="28"/>
          <w:lang w:val="kk-KZ"/>
        </w:rPr>
      </w:pPr>
      <w:r w:rsidRPr="004667C6">
        <w:rPr>
          <w:color w:val="000000"/>
          <w:sz w:val="28"/>
          <w:szCs w:val="28"/>
          <w:lang w:val="kk-KZ"/>
        </w:rPr>
        <w:t>Жаһандық инновациялық индексінің (</w:t>
      </w:r>
      <w:proofErr w:type="spellStart"/>
      <w:r w:rsidRPr="004667C6">
        <w:rPr>
          <w:color w:val="000000"/>
          <w:sz w:val="28"/>
          <w:szCs w:val="28"/>
          <w:lang w:val="kk-KZ"/>
        </w:rPr>
        <w:t>Global</w:t>
      </w:r>
      <w:proofErr w:type="spellEnd"/>
      <w:r w:rsidRPr="004667C6">
        <w:rPr>
          <w:color w:val="000000"/>
          <w:sz w:val="28"/>
          <w:szCs w:val="28"/>
          <w:lang w:val="kk-KZ"/>
        </w:rPr>
        <w:t xml:space="preserve"> Innovation </w:t>
      </w:r>
      <w:proofErr w:type="spellStart"/>
      <w:r w:rsidRPr="004667C6">
        <w:rPr>
          <w:color w:val="000000"/>
          <w:sz w:val="28"/>
          <w:szCs w:val="28"/>
          <w:lang w:val="kk-KZ"/>
        </w:rPr>
        <w:t>Index</w:t>
      </w:r>
      <w:proofErr w:type="spellEnd"/>
      <w:r w:rsidRPr="004667C6">
        <w:rPr>
          <w:color w:val="000000"/>
          <w:sz w:val="28"/>
          <w:szCs w:val="28"/>
          <w:lang w:val="kk-KZ"/>
        </w:rPr>
        <w:t>) жалпы рейтинг</w:t>
      </w:r>
      <w:r>
        <w:rPr>
          <w:color w:val="000000"/>
          <w:sz w:val="28"/>
          <w:szCs w:val="28"/>
          <w:lang w:val="kk-KZ"/>
        </w:rPr>
        <w:t>і</w:t>
      </w:r>
      <w:r w:rsidRPr="004667C6">
        <w:rPr>
          <w:color w:val="000000"/>
          <w:sz w:val="28"/>
          <w:szCs w:val="28"/>
          <w:lang w:val="kk-KZ"/>
        </w:rPr>
        <w:t xml:space="preserve">нде АҚШ барлық кезең бойынша әлемде тұрақты түрде 2-ші, 3-ші орындарды иеленіп келеді. Инновациялық кірістер (Innovation </w:t>
      </w:r>
      <w:proofErr w:type="spellStart"/>
      <w:r w:rsidRPr="004667C6">
        <w:rPr>
          <w:color w:val="000000"/>
          <w:sz w:val="28"/>
          <w:szCs w:val="28"/>
          <w:lang w:val="kk-KZ"/>
        </w:rPr>
        <w:t>Inputs</w:t>
      </w:r>
      <w:proofErr w:type="spellEnd"/>
      <w:r w:rsidRPr="004667C6">
        <w:rPr>
          <w:color w:val="000000"/>
          <w:sz w:val="28"/>
          <w:szCs w:val="28"/>
          <w:lang w:val="kk-KZ"/>
        </w:rPr>
        <w:t xml:space="preserve">) көрсеткішінде елдің позициялары 2-ші, 6-шы орын аралығында ауытқып, 2025 жылы 6-шы орын тіркелді. Инновациялық нәтижелер (Innovation </w:t>
      </w:r>
      <w:proofErr w:type="spellStart"/>
      <w:r w:rsidRPr="004667C6">
        <w:rPr>
          <w:color w:val="000000"/>
          <w:sz w:val="28"/>
          <w:szCs w:val="28"/>
          <w:lang w:val="kk-KZ"/>
        </w:rPr>
        <w:t>Outputs</w:t>
      </w:r>
      <w:proofErr w:type="spellEnd"/>
      <w:r w:rsidRPr="004667C6">
        <w:rPr>
          <w:color w:val="000000"/>
          <w:sz w:val="28"/>
          <w:szCs w:val="28"/>
          <w:lang w:val="kk-KZ"/>
        </w:rPr>
        <w:t xml:space="preserve">) бағыты бойынша АҚШ тұрақты түрде жоғарғы көрсеткіштер көрсетіп, 3-ші, 5-ші орындарда болды, 2025 жылы 3-ші орынды иеленіп, 2024 жылдың </w:t>
      </w:r>
      <w:proofErr w:type="spellStart"/>
      <w:r w:rsidRPr="004667C6">
        <w:rPr>
          <w:color w:val="000000"/>
          <w:sz w:val="28"/>
          <w:szCs w:val="28"/>
          <w:lang w:val="kk-KZ"/>
        </w:rPr>
        <w:t>рейтингісімен</w:t>
      </w:r>
      <w:proofErr w:type="spellEnd"/>
      <w:r w:rsidRPr="004667C6">
        <w:rPr>
          <w:color w:val="000000"/>
          <w:sz w:val="28"/>
          <w:szCs w:val="28"/>
          <w:lang w:val="kk-KZ"/>
        </w:rPr>
        <w:t xml:space="preserve"> салыстырғанда позициясын жақсартты. 2025 жылы АҚШ-тағы инновациялық нәтижелер, инновациялық ресурстардан асып түсті. Бұл ұлттық инновациялық жүйенің жоғары тиімділігін айқындады. </w:t>
      </w:r>
    </w:p>
    <w:p w14:paraId="76F22096" w14:textId="77777777" w:rsidR="006E1012" w:rsidRPr="004667C6" w:rsidRDefault="006E1012" w:rsidP="006E1012">
      <w:pPr>
        <w:ind w:firstLine="708"/>
        <w:jc w:val="both"/>
        <w:rPr>
          <w:sz w:val="28"/>
          <w:szCs w:val="28"/>
          <w:lang w:val="kk-KZ"/>
        </w:rPr>
      </w:pPr>
      <w:r w:rsidRPr="004667C6">
        <w:rPr>
          <w:sz w:val="28"/>
          <w:szCs w:val="28"/>
          <w:lang w:val="kk-KZ"/>
        </w:rPr>
        <w:t xml:space="preserve">АҚШ-тағы 22 инновациялық кластер Жаһандық инновациялық индексі шеңберінде әлемдегі жетекші инновациялық кластерлер қатарына кіреді. 2024 жылы АҚШ-та 503 265 патенттік өтінім берілді, бұл көрсеткіш елді әлемде 2-ші орынға шығарды. Резиденттік және шетелдік өтінімдер: </w:t>
      </w:r>
    </w:p>
    <w:p w14:paraId="41D91B38" w14:textId="77777777" w:rsidR="006E1012" w:rsidRPr="004667C6" w:rsidRDefault="006E1012" w:rsidP="006E1012">
      <w:pPr>
        <w:ind w:firstLine="708"/>
        <w:jc w:val="both"/>
        <w:rPr>
          <w:sz w:val="28"/>
          <w:szCs w:val="28"/>
          <w:lang w:val="kk-KZ"/>
        </w:rPr>
      </w:pPr>
      <w:r w:rsidRPr="004667C6">
        <w:rPr>
          <w:sz w:val="28"/>
          <w:szCs w:val="28"/>
          <w:lang w:val="kk-KZ"/>
        </w:rPr>
        <w:t>- резиденттер тарапынан берілген өтінімдер – 270 295 (–</w:t>
      </w:r>
      <w:r>
        <w:rPr>
          <w:sz w:val="28"/>
          <w:szCs w:val="28"/>
          <w:lang w:val="kk-KZ"/>
        </w:rPr>
        <w:t xml:space="preserve"> </w:t>
      </w:r>
      <w:r w:rsidRPr="004667C6">
        <w:rPr>
          <w:sz w:val="28"/>
          <w:szCs w:val="28"/>
          <w:lang w:val="kk-KZ"/>
        </w:rPr>
        <w:t>2,9%).</w:t>
      </w:r>
    </w:p>
    <w:p w14:paraId="40F60F95" w14:textId="77777777" w:rsidR="006E1012" w:rsidRPr="004667C6" w:rsidRDefault="006E1012" w:rsidP="006E1012">
      <w:pPr>
        <w:jc w:val="both"/>
        <w:rPr>
          <w:sz w:val="28"/>
          <w:szCs w:val="28"/>
          <w:lang w:val="kk-KZ"/>
        </w:rPr>
      </w:pPr>
      <w:r w:rsidRPr="004667C6">
        <w:rPr>
          <w:sz w:val="28"/>
          <w:szCs w:val="28"/>
          <w:lang w:val="kk-KZ"/>
        </w:rPr>
        <w:t xml:space="preserve">          - шетелде берілген өтінімдер – 232</w:t>
      </w:r>
      <w:r>
        <w:rPr>
          <w:sz w:val="28"/>
          <w:szCs w:val="28"/>
          <w:lang w:val="kk-KZ"/>
        </w:rPr>
        <w:t xml:space="preserve"> </w:t>
      </w:r>
      <w:r w:rsidRPr="004667C6">
        <w:rPr>
          <w:sz w:val="28"/>
          <w:szCs w:val="28"/>
          <w:lang w:val="kk-KZ"/>
        </w:rPr>
        <w:t>970 (–</w:t>
      </w:r>
      <w:r>
        <w:rPr>
          <w:sz w:val="28"/>
          <w:szCs w:val="28"/>
          <w:lang w:val="kk-KZ"/>
        </w:rPr>
        <w:t xml:space="preserve"> </w:t>
      </w:r>
      <w:r w:rsidRPr="004667C6">
        <w:rPr>
          <w:sz w:val="28"/>
          <w:szCs w:val="28"/>
          <w:lang w:val="kk-KZ"/>
        </w:rPr>
        <w:t>4,1%).</w:t>
      </w:r>
    </w:p>
    <w:p w14:paraId="3AC0919C" w14:textId="77777777" w:rsidR="006E1012" w:rsidRPr="004667C6" w:rsidRDefault="006E1012" w:rsidP="006E1012">
      <w:pPr>
        <w:ind w:firstLine="708"/>
        <w:jc w:val="both"/>
        <w:rPr>
          <w:sz w:val="28"/>
          <w:szCs w:val="28"/>
          <w:lang w:val="kk-KZ"/>
        </w:rPr>
      </w:pPr>
      <w:r w:rsidRPr="004667C6">
        <w:rPr>
          <w:sz w:val="28"/>
          <w:szCs w:val="28"/>
          <w:lang w:val="kk-KZ"/>
        </w:rPr>
        <w:lastRenderedPageBreak/>
        <w:t xml:space="preserve">Шетелдік өтінімдердің жоғары үлесі зерттеу орталықтарының америкалық компанияларымен бірлесіп жаһандық нарықтарға нақты назар аударатынын көрсетеді. АҚШ – миллион тұрғынға шаққандағы өтінімдер саны бойынша 5-ші орынды (795); ал, ЖІӨ-нің 100 млрд АҚШ долларына шаққандағы өтінімдер саны бойынша 6-шы орынды (1053) иеленеді. </w:t>
      </w:r>
    </w:p>
    <w:p w14:paraId="089ED648" w14:textId="77777777" w:rsidR="006E1012" w:rsidRPr="004667C6" w:rsidRDefault="006E1012" w:rsidP="006E1012">
      <w:pPr>
        <w:ind w:firstLine="708"/>
        <w:jc w:val="both"/>
        <w:rPr>
          <w:rStyle w:val="af1"/>
          <w:rFonts w:eastAsiaTheme="majorEastAsia"/>
          <w:b w:val="0"/>
          <w:bCs w:val="0"/>
          <w:color w:val="000000"/>
          <w:sz w:val="28"/>
          <w:szCs w:val="28"/>
          <w:lang w:val="kk-KZ"/>
        </w:rPr>
      </w:pPr>
      <w:r w:rsidRPr="004667C6">
        <w:rPr>
          <w:rStyle w:val="af1"/>
          <w:rFonts w:eastAsiaTheme="majorEastAsia"/>
          <w:b w:val="0"/>
          <w:bCs w:val="0"/>
          <w:color w:val="000000"/>
          <w:sz w:val="28"/>
          <w:szCs w:val="28"/>
          <w:lang w:val="kk-KZ"/>
        </w:rPr>
        <w:t>Патенттік кооперация туралы (</w:t>
      </w:r>
      <w:proofErr w:type="spellStart"/>
      <w:r w:rsidRPr="004667C6">
        <w:rPr>
          <w:rStyle w:val="af1"/>
          <w:rFonts w:eastAsiaTheme="majorEastAsia"/>
          <w:b w:val="0"/>
          <w:bCs w:val="0"/>
          <w:color w:val="000000"/>
          <w:sz w:val="28"/>
          <w:szCs w:val="28"/>
          <w:lang w:val="kk-KZ"/>
        </w:rPr>
        <w:t>Patent</w:t>
      </w:r>
      <w:proofErr w:type="spellEnd"/>
      <w:r w:rsidRPr="004667C6">
        <w:rPr>
          <w:rStyle w:val="af1"/>
          <w:rFonts w:eastAsiaTheme="majorEastAsia"/>
          <w:b w:val="0"/>
          <w:bCs w:val="0"/>
          <w:color w:val="000000"/>
          <w:sz w:val="28"/>
          <w:szCs w:val="28"/>
          <w:lang w:val="kk-KZ"/>
        </w:rPr>
        <w:t xml:space="preserve"> </w:t>
      </w:r>
      <w:proofErr w:type="spellStart"/>
      <w:r w:rsidRPr="004667C6">
        <w:rPr>
          <w:rStyle w:val="af1"/>
          <w:rFonts w:eastAsiaTheme="majorEastAsia"/>
          <w:b w:val="0"/>
          <w:bCs w:val="0"/>
          <w:color w:val="000000"/>
          <w:sz w:val="28"/>
          <w:szCs w:val="28"/>
          <w:lang w:val="kk-KZ"/>
        </w:rPr>
        <w:t>Cooperation</w:t>
      </w:r>
      <w:proofErr w:type="spellEnd"/>
      <w:r w:rsidRPr="004667C6">
        <w:rPr>
          <w:rStyle w:val="af1"/>
          <w:rFonts w:eastAsiaTheme="majorEastAsia"/>
          <w:b w:val="0"/>
          <w:bCs w:val="0"/>
          <w:color w:val="000000"/>
          <w:sz w:val="28"/>
          <w:szCs w:val="28"/>
          <w:lang w:val="kk-KZ"/>
        </w:rPr>
        <w:t xml:space="preserve"> </w:t>
      </w:r>
      <w:proofErr w:type="spellStart"/>
      <w:r w:rsidRPr="004667C6">
        <w:rPr>
          <w:rStyle w:val="af1"/>
          <w:rFonts w:eastAsiaTheme="majorEastAsia"/>
          <w:b w:val="0"/>
          <w:bCs w:val="0"/>
          <w:color w:val="000000"/>
          <w:sz w:val="28"/>
          <w:szCs w:val="28"/>
          <w:lang w:val="kk-KZ"/>
        </w:rPr>
        <w:t>Treaty</w:t>
      </w:r>
      <w:proofErr w:type="spellEnd"/>
      <w:r w:rsidRPr="004667C6">
        <w:rPr>
          <w:rStyle w:val="af1"/>
          <w:rFonts w:eastAsiaTheme="majorEastAsia"/>
          <w:b w:val="0"/>
          <w:bCs w:val="0"/>
          <w:color w:val="000000"/>
          <w:sz w:val="28"/>
          <w:szCs w:val="28"/>
          <w:lang w:val="kk-KZ"/>
        </w:rPr>
        <w:t>) келісім бойынша халықаралық өтінімдер саны 54 173, АҚШ-</w:t>
      </w:r>
      <w:proofErr w:type="spellStart"/>
      <w:r w:rsidRPr="004667C6">
        <w:rPr>
          <w:rStyle w:val="af1"/>
          <w:rFonts w:eastAsiaTheme="majorEastAsia"/>
          <w:b w:val="0"/>
          <w:bCs w:val="0"/>
          <w:color w:val="000000"/>
          <w:sz w:val="28"/>
          <w:szCs w:val="28"/>
          <w:lang w:val="kk-KZ"/>
        </w:rPr>
        <w:t>ты</w:t>
      </w:r>
      <w:proofErr w:type="spellEnd"/>
      <w:r w:rsidRPr="004667C6">
        <w:rPr>
          <w:rStyle w:val="af1"/>
          <w:rFonts w:eastAsiaTheme="majorEastAsia"/>
          <w:b w:val="0"/>
          <w:bCs w:val="0"/>
          <w:color w:val="000000"/>
          <w:sz w:val="28"/>
          <w:szCs w:val="28"/>
          <w:lang w:val="kk-KZ"/>
        </w:rPr>
        <w:t xml:space="preserve"> әлемде 2-ші орынға шығарды. Патенттік кооперация туралы келісімдер жүйесі арқалы берілген шетелдік өтінімдердің үлесі 67,6%, АҚШ-тың әлемдік технологияларға жүйелі </w:t>
      </w:r>
      <w:proofErr w:type="spellStart"/>
      <w:r w:rsidRPr="004667C6">
        <w:rPr>
          <w:rStyle w:val="af1"/>
          <w:rFonts w:eastAsiaTheme="majorEastAsia"/>
          <w:b w:val="0"/>
          <w:bCs w:val="0"/>
          <w:color w:val="000000"/>
          <w:sz w:val="28"/>
          <w:szCs w:val="28"/>
          <w:lang w:val="kk-KZ"/>
        </w:rPr>
        <w:t>интеграциялануын</w:t>
      </w:r>
      <w:proofErr w:type="spellEnd"/>
      <w:r w:rsidRPr="004667C6">
        <w:rPr>
          <w:rStyle w:val="af1"/>
          <w:rFonts w:eastAsiaTheme="majorEastAsia"/>
          <w:b w:val="0"/>
          <w:bCs w:val="0"/>
          <w:color w:val="000000"/>
          <w:sz w:val="28"/>
          <w:szCs w:val="28"/>
          <w:lang w:val="kk-KZ"/>
        </w:rPr>
        <w:t xml:space="preserve"> көрсетеді. </w:t>
      </w:r>
    </w:p>
    <w:p w14:paraId="508F3C02" w14:textId="77777777" w:rsidR="006E1012" w:rsidRPr="004667C6" w:rsidRDefault="006E1012" w:rsidP="006E1012">
      <w:pPr>
        <w:ind w:firstLine="708"/>
        <w:jc w:val="both"/>
        <w:rPr>
          <w:sz w:val="28"/>
          <w:szCs w:val="28"/>
          <w:lang w:val="kk-KZ"/>
        </w:rPr>
      </w:pPr>
      <w:r w:rsidRPr="004667C6">
        <w:rPr>
          <w:sz w:val="28"/>
          <w:szCs w:val="28"/>
          <w:lang w:val="kk-KZ"/>
        </w:rPr>
        <w:t xml:space="preserve">2022-2024 жылдары жоғары оқу орындарынан түскен өтінімдердің үлесі 8,3%-ды, ал әйел-өнертапқыштардың үлесі 17,5%-ды құрады. АҚШ-тың инновациялық жүйесі Түркиямен салыстырғанда көбіне корпоративтік секторға бағытталған. Университеттер іргелі және жаңашыл зерттеулердің негізгі өзегі ретінде қызмет атқарады. Ең ірі патент иеленушілер қатарына </w:t>
      </w:r>
      <w:proofErr w:type="spellStart"/>
      <w:r w:rsidRPr="004667C6">
        <w:rPr>
          <w:sz w:val="28"/>
          <w:szCs w:val="28"/>
          <w:lang w:val="kk-KZ"/>
        </w:rPr>
        <w:t>Qualcomm</w:t>
      </w:r>
      <w:proofErr w:type="spellEnd"/>
      <w:r w:rsidRPr="004667C6">
        <w:rPr>
          <w:sz w:val="28"/>
          <w:szCs w:val="28"/>
          <w:lang w:val="kk-KZ"/>
        </w:rPr>
        <w:t xml:space="preserve"> корпорациясы (</w:t>
      </w:r>
      <w:proofErr w:type="spellStart"/>
      <w:r w:rsidRPr="004667C6">
        <w:rPr>
          <w:sz w:val="28"/>
          <w:szCs w:val="28"/>
          <w:lang w:val="kk-KZ"/>
        </w:rPr>
        <w:t>Qualcomm</w:t>
      </w:r>
      <w:proofErr w:type="spellEnd"/>
      <w:r w:rsidRPr="004667C6">
        <w:rPr>
          <w:sz w:val="28"/>
          <w:szCs w:val="28"/>
          <w:lang w:val="kk-KZ"/>
        </w:rPr>
        <w:t xml:space="preserve"> </w:t>
      </w:r>
      <w:proofErr w:type="spellStart"/>
      <w:r w:rsidRPr="004667C6">
        <w:rPr>
          <w:sz w:val="28"/>
          <w:szCs w:val="28"/>
          <w:lang w:val="kk-KZ"/>
        </w:rPr>
        <w:t>Incorporated</w:t>
      </w:r>
      <w:proofErr w:type="spellEnd"/>
      <w:r w:rsidRPr="004667C6">
        <w:rPr>
          <w:sz w:val="28"/>
          <w:szCs w:val="28"/>
          <w:lang w:val="kk-KZ"/>
        </w:rPr>
        <w:t xml:space="preserve">), Microsoft </w:t>
      </w:r>
      <w:proofErr w:type="spellStart"/>
      <w:r w:rsidRPr="004667C6">
        <w:rPr>
          <w:sz w:val="28"/>
          <w:szCs w:val="28"/>
          <w:lang w:val="kk-KZ"/>
        </w:rPr>
        <w:t>Technology</w:t>
      </w:r>
      <w:proofErr w:type="spellEnd"/>
      <w:r w:rsidRPr="004667C6">
        <w:rPr>
          <w:sz w:val="28"/>
          <w:szCs w:val="28"/>
          <w:lang w:val="kk-KZ"/>
        </w:rPr>
        <w:t xml:space="preserve"> </w:t>
      </w:r>
      <w:proofErr w:type="spellStart"/>
      <w:r w:rsidRPr="004667C6">
        <w:rPr>
          <w:sz w:val="28"/>
          <w:szCs w:val="28"/>
          <w:lang w:val="kk-KZ"/>
        </w:rPr>
        <w:t>Licensing</w:t>
      </w:r>
      <w:proofErr w:type="spellEnd"/>
      <w:r w:rsidRPr="004667C6">
        <w:rPr>
          <w:sz w:val="28"/>
          <w:szCs w:val="28"/>
          <w:lang w:val="kk-KZ"/>
        </w:rPr>
        <w:t xml:space="preserve"> компаниясы (ЖШҚ) (Microsoft </w:t>
      </w:r>
      <w:proofErr w:type="spellStart"/>
      <w:r w:rsidRPr="004667C6">
        <w:rPr>
          <w:sz w:val="28"/>
          <w:szCs w:val="28"/>
          <w:lang w:val="kk-KZ"/>
        </w:rPr>
        <w:t>Technology</w:t>
      </w:r>
      <w:proofErr w:type="spellEnd"/>
      <w:r w:rsidRPr="004667C6">
        <w:rPr>
          <w:sz w:val="28"/>
          <w:szCs w:val="28"/>
          <w:lang w:val="kk-KZ"/>
        </w:rPr>
        <w:t xml:space="preserve"> </w:t>
      </w:r>
      <w:proofErr w:type="spellStart"/>
      <w:r w:rsidRPr="004667C6">
        <w:rPr>
          <w:sz w:val="28"/>
          <w:szCs w:val="28"/>
          <w:lang w:val="kk-KZ"/>
        </w:rPr>
        <w:t>Licensing</w:t>
      </w:r>
      <w:proofErr w:type="spellEnd"/>
      <w:r w:rsidRPr="004667C6">
        <w:rPr>
          <w:sz w:val="28"/>
          <w:szCs w:val="28"/>
          <w:lang w:val="kk-KZ"/>
        </w:rPr>
        <w:t xml:space="preserve"> LLC), </w:t>
      </w:r>
      <w:proofErr w:type="spellStart"/>
      <w:r w:rsidRPr="004667C6">
        <w:rPr>
          <w:sz w:val="28"/>
          <w:szCs w:val="28"/>
          <w:lang w:val="kk-KZ"/>
        </w:rPr>
        <w:t>Google</w:t>
      </w:r>
      <w:proofErr w:type="spellEnd"/>
      <w:r w:rsidRPr="004667C6">
        <w:rPr>
          <w:sz w:val="28"/>
          <w:szCs w:val="28"/>
          <w:lang w:val="kk-KZ"/>
        </w:rPr>
        <w:t xml:space="preserve"> компаниясы (</w:t>
      </w:r>
      <w:proofErr w:type="spellStart"/>
      <w:r w:rsidRPr="004667C6">
        <w:rPr>
          <w:sz w:val="28"/>
          <w:szCs w:val="28"/>
          <w:lang w:val="kk-KZ"/>
        </w:rPr>
        <w:t>Google</w:t>
      </w:r>
      <w:proofErr w:type="spellEnd"/>
      <w:r w:rsidRPr="004667C6">
        <w:rPr>
          <w:sz w:val="28"/>
          <w:szCs w:val="28"/>
          <w:lang w:val="kk-KZ"/>
        </w:rPr>
        <w:t xml:space="preserve"> </w:t>
      </w:r>
      <w:proofErr w:type="spellStart"/>
      <w:r w:rsidRPr="004667C6">
        <w:rPr>
          <w:sz w:val="28"/>
          <w:szCs w:val="28"/>
          <w:lang w:val="kk-KZ"/>
        </w:rPr>
        <w:t>Inc</w:t>
      </w:r>
      <w:proofErr w:type="spellEnd"/>
      <w:r w:rsidRPr="004667C6">
        <w:rPr>
          <w:sz w:val="28"/>
          <w:szCs w:val="28"/>
          <w:lang w:val="kk-KZ"/>
        </w:rPr>
        <w:t xml:space="preserve">.), </w:t>
      </w:r>
      <w:proofErr w:type="spellStart"/>
      <w:r w:rsidRPr="004667C6">
        <w:rPr>
          <w:sz w:val="28"/>
          <w:szCs w:val="28"/>
          <w:lang w:val="kk-KZ"/>
        </w:rPr>
        <w:t>Apple</w:t>
      </w:r>
      <w:proofErr w:type="spellEnd"/>
      <w:r w:rsidRPr="004667C6">
        <w:rPr>
          <w:sz w:val="28"/>
          <w:szCs w:val="28"/>
          <w:lang w:val="kk-KZ"/>
        </w:rPr>
        <w:t xml:space="preserve"> компаниясы(</w:t>
      </w:r>
      <w:proofErr w:type="spellStart"/>
      <w:r w:rsidRPr="004667C6">
        <w:rPr>
          <w:sz w:val="28"/>
          <w:szCs w:val="28"/>
          <w:lang w:val="kk-KZ"/>
        </w:rPr>
        <w:t>Apple</w:t>
      </w:r>
      <w:proofErr w:type="spellEnd"/>
      <w:r w:rsidRPr="004667C6">
        <w:rPr>
          <w:sz w:val="28"/>
          <w:szCs w:val="28"/>
          <w:lang w:val="kk-KZ"/>
        </w:rPr>
        <w:t xml:space="preserve"> </w:t>
      </w:r>
      <w:proofErr w:type="spellStart"/>
      <w:r w:rsidRPr="004667C6">
        <w:rPr>
          <w:sz w:val="28"/>
          <w:szCs w:val="28"/>
          <w:lang w:val="kk-KZ"/>
        </w:rPr>
        <w:t>Inc</w:t>
      </w:r>
      <w:proofErr w:type="spellEnd"/>
      <w:r w:rsidRPr="004667C6">
        <w:rPr>
          <w:sz w:val="28"/>
          <w:szCs w:val="28"/>
          <w:lang w:val="kk-KZ"/>
        </w:rPr>
        <w:t xml:space="preserve">.), </w:t>
      </w:r>
      <w:proofErr w:type="spellStart"/>
      <w:r w:rsidRPr="004667C6">
        <w:rPr>
          <w:sz w:val="28"/>
          <w:szCs w:val="28"/>
          <w:lang w:val="kk-KZ"/>
        </w:rPr>
        <w:t>Applied</w:t>
      </w:r>
      <w:proofErr w:type="spellEnd"/>
      <w:r w:rsidRPr="004667C6">
        <w:rPr>
          <w:sz w:val="28"/>
          <w:szCs w:val="28"/>
          <w:lang w:val="kk-KZ"/>
        </w:rPr>
        <w:t xml:space="preserve"> </w:t>
      </w:r>
      <w:proofErr w:type="spellStart"/>
      <w:r w:rsidRPr="004667C6">
        <w:rPr>
          <w:sz w:val="28"/>
          <w:szCs w:val="28"/>
          <w:lang w:val="kk-KZ"/>
        </w:rPr>
        <w:t>Materials</w:t>
      </w:r>
      <w:proofErr w:type="spellEnd"/>
      <w:r w:rsidRPr="004667C6">
        <w:rPr>
          <w:sz w:val="28"/>
          <w:szCs w:val="28"/>
          <w:lang w:val="kk-KZ"/>
        </w:rPr>
        <w:t xml:space="preserve"> компаниясы (</w:t>
      </w:r>
      <w:proofErr w:type="spellStart"/>
      <w:r w:rsidRPr="004667C6">
        <w:rPr>
          <w:sz w:val="28"/>
          <w:szCs w:val="28"/>
          <w:lang w:val="kk-KZ"/>
        </w:rPr>
        <w:t>Applied</w:t>
      </w:r>
      <w:proofErr w:type="spellEnd"/>
      <w:r w:rsidRPr="004667C6">
        <w:rPr>
          <w:sz w:val="28"/>
          <w:szCs w:val="28"/>
          <w:lang w:val="kk-KZ"/>
        </w:rPr>
        <w:t xml:space="preserve"> </w:t>
      </w:r>
      <w:proofErr w:type="spellStart"/>
      <w:r w:rsidRPr="004667C6">
        <w:rPr>
          <w:sz w:val="28"/>
          <w:szCs w:val="28"/>
          <w:lang w:val="kk-KZ"/>
        </w:rPr>
        <w:t>Materials</w:t>
      </w:r>
      <w:proofErr w:type="spellEnd"/>
      <w:r w:rsidRPr="004667C6">
        <w:rPr>
          <w:sz w:val="28"/>
          <w:szCs w:val="28"/>
          <w:lang w:val="kk-KZ"/>
        </w:rPr>
        <w:t xml:space="preserve"> </w:t>
      </w:r>
      <w:proofErr w:type="spellStart"/>
      <w:r w:rsidRPr="004667C6">
        <w:rPr>
          <w:sz w:val="28"/>
          <w:szCs w:val="28"/>
          <w:lang w:val="kk-KZ"/>
        </w:rPr>
        <w:t>Inc</w:t>
      </w:r>
      <w:proofErr w:type="spellEnd"/>
      <w:r w:rsidRPr="004667C6">
        <w:rPr>
          <w:sz w:val="28"/>
          <w:szCs w:val="28"/>
          <w:lang w:val="kk-KZ"/>
        </w:rPr>
        <w:t xml:space="preserve">.) жатады. </w:t>
      </w:r>
      <w:r w:rsidRPr="004667C6">
        <w:rPr>
          <w:sz w:val="28"/>
          <w:szCs w:val="28"/>
        </w:rPr>
        <w:t xml:space="preserve"> </w:t>
      </w:r>
    </w:p>
    <w:p w14:paraId="21FDE6E1" w14:textId="1E7DEEF5" w:rsidR="006E1012" w:rsidRPr="004667C6" w:rsidRDefault="006E1012" w:rsidP="006E1012">
      <w:pPr>
        <w:tabs>
          <w:tab w:val="left" w:pos="1218"/>
        </w:tabs>
        <w:ind w:firstLine="709"/>
        <w:jc w:val="both"/>
        <w:rPr>
          <w:sz w:val="28"/>
          <w:szCs w:val="28"/>
        </w:rPr>
      </w:pPr>
      <w:r w:rsidRPr="004667C6">
        <w:rPr>
          <w:sz w:val="28"/>
          <w:szCs w:val="28"/>
        </w:rPr>
        <w:t>АҚШ-тың патенттік инфрақұрылымының жоғары институционалдық сыйымдылығы мен тұрақтылығы</w:t>
      </w:r>
      <w:r w:rsidRPr="004667C6">
        <w:rPr>
          <w:sz w:val="28"/>
          <w:szCs w:val="28"/>
          <w:lang w:val="kk-KZ"/>
        </w:rPr>
        <w:t xml:space="preserve"> ұтымды тәжірибелердің бірі. </w:t>
      </w:r>
      <w:r w:rsidRPr="004667C6">
        <w:rPr>
          <w:sz w:val="28"/>
          <w:szCs w:val="28"/>
        </w:rPr>
        <w:t>АҚШ-тың Ұлттық патенттік ведомство</w:t>
      </w:r>
      <w:r w:rsidRPr="004667C6">
        <w:rPr>
          <w:sz w:val="28"/>
          <w:szCs w:val="28"/>
          <w:lang w:val="kk-KZ"/>
        </w:rPr>
        <w:t>сының мәліметі бойынша</w:t>
      </w:r>
      <w:r w:rsidRPr="004667C6">
        <w:rPr>
          <w:i/>
          <w:iCs/>
          <w:sz w:val="28"/>
          <w:szCs w:val="28"/>
          <w:lang w:val="kk-KZ"/>
        </w:rPr>
        <w:t xml:space="preserve"> </w:t>
      </w:r>
      <w:r w:rsidRPr="004667C6">
        <w:rPr>
          <w:sz w:val="28"/>
          <w:szCs w:val="28"/>
        </w:rPr>
        <w:t>ведомстводағы өтінімдердің жалпы саны – 603 194 (әлемде 2-орын); – берілген патенттер саны – 319 815; – қолданыстағы патенттер – 3,52 млн (әлемде 2-орын); – бір сарапшыға орташа жүктеме – 69,3 өтінім; – қарау мерзімінің орташа ұзақтығы – 29,5 ай [1</w:t>
      </w:r>
      <w:r>
        <w:rPr>
          <w:sz w:val="28"/>
          <w:szCs w:val="28"/>
        </w:rPr>
        <w:t>85</w:t>
      </w:r>
      <w:r w:rsidRPr="004667C6">
        <w:rPr>
          <w:sz w:val="28"/>
          <w:szCs w:val="28"/>
        </w:rPr>
        <w:t xml:space="preserve">]. </w:t>
      </w:r>
    </w:p>
    <w:p w14:paraId="248F0A86" w14:textId="2139CE92" w:rsidR="006E1012" w:rsidRPr="004667C6" w:rsidRDefault="006E1012" w:rsidP="006E1012">
      <w:pPr>
        <w:tabs>
          <w:tab w:val="left" w:pos="1218"/>
        </w:tabs>
        <w:ind w:firstLine="709"/>
        <w:jc w:val="both"/>
        <w:rPr>
          <w:color w:val="000000"/>
          <w:sz w:val="28"/>
          <w:szCs w:val="28"/>
        </w:rPr>
      </w:pPr>
      <w:r w:rsidRPr="004667C6">
        <w:rPr>
          <w:color w:val="000000"/>
          <w:sz w:val="28"/>
          <w:szCs w:val="28"/>
        </w:rPr>
        <w:t>АҚШ-та негізгі басымдық зияткерлік меншік құқықтарын университеттердің ішкі институционалдық жүйесінде бекітуге беріледі.</w:t>
      </w:r>
      <w:r w:rsidRPr="004667C6">
        <w:rPr>
          <w:color w:val="000000"/>
          <w:sz w:val="28"/>
          <w:szCs w:val="28"/>
          <w:lang w:val="kk-KZ"/>
        </w:rPr>
        <w:t xml:space="preserve"> </w:t>
      </w:r>
      <w:r w:rsidRPr="004667C6">
        <w:rPr>
          <w:color w:val="000000"/>
          <w:sz w:val="28"/>
          <w:szCs w:val="28"/>
        </w:rPr>
        <w:t xml:space="preserve">Технологиялар трансфері офистері делдал ретінде қызмет атқарады. </w:t>
      </w:r>
      <w:r w:rsidRPr="004667C6">
        <w:rPr>
          <w:color w:val="000000"/>
          <w:sz w:val="28"/>
          <w:szCs w:val="28"/>
          <w:lang w:val="kk-KZ"/>
        </w:rPr>
        <w:t>П</w:t>
      </w:r>
      <w:r w:rsidRPr="004667C6">
        <w:rPr>
          <w:color w:val="000000"/>
          <w:sz w:val="28"/>
          <w:szCs w:val="28"/>
        </w:rPr>
        <w:t>атенттеу мен лицензиялау сияқты құқықтық рәсімдерді өз мойнына алып, ғалымдарға ғылыми зерттеулермен айналысуға, бизнеске енгізуге дайын шешімдерді алуға мүмкіндік береді.</w:t>
      </w:r>
      <w:r w:rsidRPr="004667C6">
        <w:rPr>
          <w:color w:val="000000"/>
          <w:sz w:val="28"/>
          <w:szCs w:val="28"/>
          <w:lang w:val="kk-KZ"/>
        </w:rPr>
        <w:t xml:space="preserve"> </w:t>
      </w:r>
      <w:r w:rsidRPr="004667C6">
        <w:rPr>
          <w:color w:val="000000"/>
          <w:sz w:val="28"/>
          <w:szCs w:val="28"/>
        </w:rPr>
        <w:t xml:space="preserve">Mowery D. </w:t>
      </w:r>
      <w:r>
        <w:rPr>
          <w:color w:val="000000"/>
          <w:sz w:val="28"/>
          <w:szCs w:val="28"/>
          <w:lang w:val="kk-KZ"/>
        </w:rPr>
        <w:t>п</w:t>
      </w:r>
      <w:r w:rsidRPr="004667C6">
        <w:rPr>
          <w:color w:val="000000"/>
          <w:sz w:val="28"/>
          <w:szCs w:val="28"/>
          <w:lang w:val="kk-KZ"/>
        </w:rPr>
        <w:t xml:space="preserve">ікірінше, </w:t>
      </w:r>
      <w:r w:rsidRPr="004667C6">
        <w:rPr>
          <w:color w:val="000000"/>
          <w:sz w:val="28"/>
          <w:szCs w:val="28"/>
        </w:rPr>
        <w:t xml:space="preserve">АҚШ-та университеттер жанында жұмыс істейтін технологиялар трансфері офистері негізгі институционалдық модель болып табылады. </w:t>
      </w:r>
      <w:r w:rsidRPr="004667C6">
        <w:rPr>
          <w:color w:val="000000"/>
          <w:sz w:val="28"/>
          <w:szCs w:val="28"/>
          <w:lang w:val="kk-KZ"/>
        </w:rPr>
        <w:t>П</w:t>
      </w:r>
      <w:r w:rsidRPr="004667C6">
        <w:rPr>
          <w:color w:val="000000"/>
          <w:sz w:val="28"/>
          <w:szCs w:val="28"/>
        </w:rPr>
        <w:t>атенттеу мен лицензиялауды басқару арқылы ғалымдарға ғылыми зерттеулерге шоғырлану</w:t>
      </w:r>
      <w:proofErr w:type="spellStart"/>
      <w:r>
        <w:rPr>
          <w:color w:val="000000"/>
          <w:sz w:val="28"/>
          <w:szCs w:val="28"/>
          <w:lang w:val="kk-KZ"/>
        </w:rPr>
        <w:t>ына</w:t>
      </w:r>
      <w:proofErr w:type="spellEnd"/>
      <w:r w:rsidRPr="004667C6">
        <w:rPr>
          <w:color w:val="000000"/>
          <w:sz w:val="28"/>
          <w:szCs w:val="28"/>
        </w:rPr>
        <w:t xml:space="preserve"> мүмкіндік береді [1</w:t>
      </w:r>
      <w:r>
        <w:rPr>
          <w:color w:val="000000"/>
          <w:sz w:val="28"/>
          <w:szCs w:val="28"/>
        </w:rPr>
        <w:t>86</w:t>
      </w:r>
      <w:r w:rsidRPr="004667C6">
        <w:rPr>
          <w:color w:val="000000"/>
          <w:sz w:val="28"/>
          <w:szCs w:val="28"/>
        </w:rPr>
        <w:t>].</w:t>
      </w:r>
    </w:p>
    <w:p w14:paraId="1E9386C8" w14:textId="75607C7F" w:rsidR="006E1012" w:rsidRPr="004667C6" w:rsidRDefault="006E1012" w:rsidP="006E1012">
      <w:pPr>
        <w:tabs>
          <w:tab w:val="left" w:pos="1218"/>
        </w:tabs>
        <w:ind w:firstLine="709"/>
        <w:jc w:val="both"/>
        <w:rPr>
          <w:color w:val="000000"/>
          <w:sz w:val="28"/>
          <w:szCs w:val="28"/>
        </w:rPr>
      </w:pPr>
      <w:r w:rsidRPr="004667C6">
        <w:rPr>
          <w:sz w:val="28"/>
          <w:szCs w:val="28"/>
        </w:rPr>
        <w:t>Phan P.</w:t>
      </w:r>
      <w:r w:rsidRPr="004667C6">
        <w:rPr>
          <w:sz w:val="28"/>
          <w:szCs w:val="28"/>
          <w:lang w:val="kk-KZ"/>
        </w:rPr>
        <w:t xml:space="preserve"> пікірінше</w:t>
      </w:r>
      <w:r w:rsidRPr="004667C6">
        <w:rPr>
          <w:b/>
          <w:bCs/>
          <w:sz w:val="28"/>
          <w:szCs w:val="28"/>
          <w:lang w:val="kk-KZ"/>
        </w:rPr>
        <w:t xml:space="preserve"> </w:t>
      </w:r>
      <w:r w:rsidRPr="004667C6">
        <w:rPr>
          <w:color w:val="000000"/>
          <w:sz w:val="28"/>
          <w:szCs w:val="28"/>
        </w:rPr>
        <w:t xml:space="preserve">АҚШ-тағы инновациялық инфрақұрылым әртүрлі формаларымен сипатталады: университеттік инкубаторлардан бастап, көбіне жеке сектор қаржыландыратын акселераторларға дейін. </w:t>
      </w:r>
      <w:r w:rsidRPr="004667C6">
        <w:rPr>
          <w:color w:val="000000"/>
          <w:sz w:val="28"/>
          <w:szCs w:val="28"/>
          <w:lang w:val="kk-KZ"/>
        </w:rPr>
        <w:t>Б</w:t>
      </w:r>
      <w:r w:rsidRPr="004667C6">
        <w:rPr>
          <w:color w:val="000000"/>
          <w:sz w:val="28"/>
          <w:szCs w:val="28"/>
        </w:rPr>
        <w:t>асты ерекшелік физикалық жақындықтан гөрі желілік интеграцияның маңыздылығы болып табылады, яғни жеңілдетілген жалдау ақысына қарағанда менторларға және капиталға қолжетімділік әлдеқайда маңызды [</w:t>
      </w:r>
      <w:r>
        <w:rPr>
          <w:color w:val="000000"/>
          <w:sz w:val="28"/>
          <w:szCs w:val="28"/>
        </w:rPr>
        <w:t>187</w:t>
      </w:r>
      <w:r w:rsidRPr="004667C6">
        <w:rPr>
          <w:color w:val="000000"/>
          <w:sz w:val="28"/>
          <w:szCs w:val="28"/>
        </w:rPr>
        <w:t>].</w:t>
      </w:r>
    </w:p>
    <w:p w14:paraId="1CA660CE" w14:textId="7CF69014" w:rsidR="006E1012" w:rsidRPr="004667C6" w:rsidRDefault="006E1012" w:rsidP="006E1012">
      <w:pPr>
        <w:tabs>
          <w:tab w:val="left" w:pos="1218"/>
        </w:tabs>
        <w:ind w:firstLine="709"/>
        <w:jc w:val="both"/>
        <w:rPr>
          <w:color w:val="000000"/>
          <w:sz w:val="28"/>
          <w:szCs w:val="28"/>
        </w:rPr>
      </w:pPr>
      <w:r w:rsidRPr="004667C6">
        <w:rPr>
          <w:sz w:val="28"/>
          <w:szCs w:val="28"/>
        </w:rPr>
        <w:t>АҚШ</w:t>
      </w:r>
      <w:r>
        <w:rPr>
          <w:sz w:val="28"/>
          <w:szCs w:val="28"/>
          <w:lang w:val="kk-KZ"/>
        </w:rPr>
        <w:t xml:space="preserve">-да </w:t>
      </w:r>
      <w:r w:rsidRPr="004667C6">
        <w:rPr>
          <w:sz w:val="28"/>
          <w:szCs w:val="28"/>
          <w:lang w:val="kk-KZ"/>
        </w:rPr>
        <w:t>инновациялық қызметте</w:t>
      </w:r>
      <w:r>
        <w:rPr>
          <w:sz w:val="28"/>
          <w:szCs w:val="28"/>
          <w:lang w:val="kk-KZ"/>
        </w:rPr>
        <w:t xml:space="preserve">гі </w:t>
      </w:r>
      <w:r w:rsidRPr="004667C6">
        <w:rPr>
          <w:sz w:val="28"/>
          <w:szCs w:val="28"/>
          <w:lang w:val="kk-KZ"/>
        </w:rPr>
        <w:t>ЖОО</w:t>
      </w:r>
      <w:r>
        <w:rPr>
          <w:sz w:val="28"/>
          <w:szCs w:val="28"/>
          <w:lang w:val="kk-KZ"/>
        </w:rPr>
        <w:t>-ы</w:t>
      </w:r>
      <w:r w:rsidRPr="004667C6">
        <w:rPr>
          <w:sz w:val="28"/>
          <w:szCs w:val="28"/>
          <w:lang w:val="kk-KZ"/>
        </w:rPr>
        <w:t xml:space="preserve"> мен бизнес-ортаның іс-әрекетін ұйымдастыруда негізі тірегі болған и</w:t>
      </w:r>
      <w:r w:rsidRPr="004667C6">
        <w:rPr>
          <w:sz w:val="28"/>
          <w:szCs w:val="28"/>
        </w:rPr>
        <w:t>нновациялар мен коммерцияландыруды реттейтін нормативтік-құқықтық база</w:t>
      </w:r>
      <w:r w:rsidRPr="004667C6">
        <w:rPr>
          <w:sz w:val="28"/>
          <w:szCs w:val="28"/>
          <w:lang w:val="kk-KZ"/>
        </w:rPr>
        <w:t>. Ерекшелігі и</w:t>
      </w:r>
      <w:r w:rsidRPr="004667C6">
        <w:rPr>
          <w:sz w:val="28"/>
          <w:szCs w:val="28"/>
        </w:rPr>
        <w:t xml:space="preserve">нновациялық жүйесінің құқықтық архитектурасы орталықтандырылмаған </w:t>
      </w:r>
      <w:r w:rsidRPr="004667C6">
        <w:rPr>
          <w:sz w:val="28"/>
          <w:szCs w:val="28"/>
        </w:rPr>
        <w:lastRenderedPageBreak/>
        <w:t>тәсілге негізделген</w:t>
      </w:r>
      <w:r w:rsidRPr="004667C6">
        <w:rPr>
          <w:sz w:val="28"/>
          <w:szCs w:val="28"/>
          <w:lang w:val="kk-KZ"/>
        </w:rPr>
        <w:t>,</w:t>
      </w:r>
      <w:r w:rsidRPr="004667C6">
        <w:rPr>
          <w:sz w:val="28"/>
          <w:szCs w:val="28"/>
        </w:rPr>
        <w:t xml:space="preserve"> </w:t>
      </w:r>
      <w:r w:rsidRPr="004667C6">
        <w:rPr>
          <w:sz w:val="28"/>
          <w:szCs w:val="28"/>
          <w:lang w:val="kk-KZ"/>
        </w:rPr>
        <w:t>н</w:t>
      </w:r>
      <w:r w:rsidRPr="004667C6">
        <w:rPr>
          <w:sz w:val="28"/>
          <w:szCs w:val="28"/>
        </w:rPr>
        <w:t>егізгі қағидат – зияткерлік меншік құқықтарын (</w:t>
      </w:r>
      <w:r w:rsidRPr="004667C6">
        <w:rPr>
          <w:color w:val="000000"/>
          <w:sz w:val="28"/>
          <w:szCs w:val="28"/>
        </w:rPr>
        <w:t>Intellectual Property</w:t>
      </w:r>
      <w:r w:rsidRPr="004667C6">
        <w:rPr>
          <w:sz w:val="28"/>
          <w:szCs w:val="28"/>
        </w:rPr>
        <w:t>) қорғау және мемлекеттік және жеке секторлар арасындағы ынтымақтастықты ынталандыру болып табылады.</w:t>
      </w:r>
      <w:r w:rsidRPr="004667C6">
        <w:rPr>
          <w:sz w:val="28"/>
          <w:szCs w:val="28"/>
          <w:lang w:val="kk-KZ"/>
        </w:rPr>
        <w:t xml:space="preserve"> </w:t>
      </w:r>
      <w:r w:rsidRPr="004667C6">
        <w:rPr>
          <w:sz w:val="28"/>
          <w:szCs w:val="28"/>
        </w:rPr>
        <w:t>Бей-Доул актісі (Bayh–Dole Act)</w:t>
      </w:r>
      <w:r w:rsidRPr="004667C6">
        <w:rPr>
          <w:color w:val="000000"/>
          <w:sz w:val="28"/>
          <w:szCs w:val="28"/>
        </w:rPr>
        <w:t xml:space="preserve"> немесе</w:t>
      </w:r>
      <w:r w:rsidRPr="004667C6">
        <w:rPr>
          <w:sz w:val="28"/>
          <w:szCs w:val="28"/>
        </w:rPr>
        <w:t xml:space="preserve"> Патенттік және тауарлық белгілер туралы заңға түзетулер</w:t>
      </w:r>
      <w:r w:rsidRPr="004667C6">
        <w:rPr>
          <w:color w:val="000000"/>
          <w:sz w:val="28"/>
          <w:szCs w:val="28"/>
        </w:rPr>
        <w:t xml:space="preserve"> федералды үкімет қаржыландырған зерттеулер нәтижесінде жасалған өнертабыстарға мердігерлердің меншік құқығына ие болуына мүмкіндік береді. Индиана штатының </w:t>
      </w:r>
      <w:r w:rsidRPr="004667C6">
        <w:rPr>
          <w:color w:val="000000"/>
          <w:sz w:val="28"/>
          <w:szCs w:val="28"/>
          <w:lang w:val="kk-KZ"/>
        </w:rPr>
        <w:t>(</w:t>
      </w:r>
      <w:r w:rsidRPr="004667C6">
        <w:rPr>
          <w:sz w:val="28"/>
          <w:szCs w:val="28"/>
        </w:rPr>
        <w:t>State of Indiana</w:t>
      </w:r>
      <w:r w:rsidRPr="004667C6">
        <w:rPr>
          <w:color w:val="000000"/>
          <w:sz w:val="28"/>
          <w:szCs w:val="28"/>
          <w:lang w:val="kk-KZ"/>
        </w:rPr>
        <w:t xml:space="preserve">) </w:t>
      </w:r>
      <w:r w:rsidRPr="004667C6">
        <w:rPr>
          <w:color w:val="000000"/>
          <w:sz w:val="28"/>
          <w:szCs w:val="28"/>
        </w:rPr>
        <w:t xml:space="preserve">сенаторы Birch Evans Bayh Jr. және Канзас штатының </w:t>
      </w:r>
      <w:r w:rsidRPr="004667C6">
        <w:rPr>
          <w:color w:val="000000"/>
          <w:sz w:val="28"/>
          <w:szCs w:val="28"/>
          <w:lang w:val="kk-KZ"/>
        </w:rPr>
        <w:t>(</w:t>
      </w:r>
      <w:r w:rsidRPr="004667C6">
        <w:rPr>
          <w:color w:val="000000"/>
          <w:sz w:val="28"/>
          <w:szCs w:val="28"/>
        </w:rPr>
        <w:t>State of Kansas</w:t>
      </w:r>
      <w:r w:rsidRPr="004667C6">
        <w:rPr>
          <w:color w:val="000000"/>
          <w:sz w:val="28"/>
          <w:szCs w:val="28"/>
          <w:lang w:val="kk-KZ"/>
        </w:rPr>
        <w:t xml:space="preserve">) </w:t>
      </w:r>
      <w:r w:rsidRPr="004667C6">
        <w:rPr>
          <w:color w:val="000000"/>
          <w:sz w:val="28"/>
          <w:szCs w:val="28"/>
        </w:rPr>
        <w:t>сенаторы Robert Joseph Dole демеушілік еткен бұл акт 1980 жылы қабылданған [</w:t>
      </w:r>
      <w:r>
        <w:rPr>
          <w:color w:val="000000"/>
          <w:sz w:val="28"/>
          <w:szCs w:val="28"/>
        </w:rPr>
        <w:t>188</w:t>
      </w:r>
      <w:r w:rsidRPr="004667C6">
        <w:rPr>
          <w:color w:val="000000"/>
          <w:sz w:val="28"/>
          <w:szCs w:val="28"/>
        </w:rPr>
        <w:t>].</w:t>
      </w:r>
    </w:p>
    <w:p w14:paraId="35DC7084" w14:textId="06F497F1" w:rsidR="006E1012" w:rsidRPr="004667C6" w:rsidRDefault="006E1012" w:rsidP="006E1012">
      <w:pPr>
        <w:tabs>
          <w:tab w:val="left" w:pos="1218"/>
        </w:tabs>
        <w:ind w:firstLine="709"/>
        <w:jc w:val="both"/>
        <w:rPr>
          <w:color w:val="000000"/>
          <w:sz w:val="28"/>
          <w:szCs w:val="28"/>
        </w:rPr>
      </w:pPr>
      <w:r w:rsidRPr="004667C6">
        <w:rPr>
          <w:color w:val="000000"/>
          <w:sz w:val="28"/>
          <w:szCs w:val="28"/>
        </w:rPr>
        <w:t>Grimaldi R., пікірінше, Америкалық жүйенің негізгі элементі - зияткерлік меншік құқықтарының университеттерге заңнамалық түрде бекітілуі. Нәтижесінде сот дауларының тәуекелі азайып, өнімді нарыққа шығару үдерісі жеделдейді [</w:t>
      </w:r>
      <w:r>
        <w:rPr>
          <w:color w:val="000000"/>
          <w:sz w:val="28"/>
          <w:szCs w:val="28"/>
        </w:rPr>
        <w:t>189</w:t>
      </w:r>
      <w:r w:rsidRPr="004667C6">
        <w:rPr>
          <w:color w:val="000000"/>
          <w:sz w:val="28"/>
          <w:szCs w:val="28"/>
        </w:rPr>
        <w:t xml:space="preserve">]. </w:t>
      </w:r>
    </w:p>
    <w:p w14:paraId="64D53BD6" w14:textId="06F5F2CD" w:rsidR="006E1012" w:rsidRPr="004667C6" w:rsidRDefault="006E1012" w:rsidP="006E1012">
      <w:pPr>
        <w:tabs>
          <w:tab w:val="left" w:pos="1218"/>
        </w:tabs>
        <w:ind w:firstLine="709"/>
        <w:jc w:val="both"/>
        <w:rPr>
          <w:color w:val="000000"/>
          <w:sz w:val="28"/>
          <w:szCs w:val="28"/>
        </w:rPr>
      </w:pPr>
      <w:r w:rsidRPr="004667C6">
        <w:rPr>
          <w:color w:val="000000"/>
          <w:sz w:val="28"/>
          <w:szCs w:val="28"/>
        </w:rPr>
        <w:t>1980 жылы Бей-Доул актісімен қатар Стивенсон</w:t>
      </w:r>
      <w:r>
        <w:rPr>
          <w:color w:val="000000"/>
          <w:sz w:val="28"/>
          <w:szCs w:val="28"/>
          <w:lang w:val="kk-KZ"/>
        </w:rPr>
        <w:t xml:space="preserve"> </w:t>
      </w:r>
      <w:r w:rsidRPr="004667C6">
        <w:rPr>
          <w:color w:val="000000"/>
          <w:sz w:val="28"/>
          <w:szCs w:val="28"/>
        </w:rPr>
        <w:t>–</w:t>
      </w:r>
      <w:r>
        <w:rPr>
          <w:color w:val="000000"/>
          <w:sz w:val="28"/>
          <w:szCs w:val="28"/>
          <w:lang w:val="kk-KZ"/>
        </w:rPr>
        <w:t xml:space="preserve"> </w:t>
      </w:r>
      <w:r w:rsidRPr="004667C6">
        <w:rPr>
          <w:color w:val="000000"/>
          <w:sz w:val="28"/>
          <w:szCs w:val="28"/>
        </w:rPr>
        <w:t>Уайдлер технологиялық инновациялар туралы акт (Stevenson-Wydler Technology Innovation Act) қабылданды. Заң</w:t>
      </w:r>
      <w:r>
        <w:rPr>
          <w:color w:val="000000"/>
          <w:sz w:val="28"/>
          <w:szCs w:val="28"/>
          <w:lang w:val="kk-KZ"/>
        </w:rPr>
        <w:t>да</w:t>
      </w:r>
      <w:r w:rsidRPr="004667C6">
        <w:rPr>
          <w:color w:val="000000"/>
          <w:sz w:val="28"/>
          <w:szCs w:val="28"/>
        </w:rPr>
        <w:t xml:space="preserve"> федералдық агенттіктер</w:t>
      </w:r>
      <w:proofErr w:type="spellStart"/>
      <w:r>
        <w:rPr>
          <w:color w:val="000000"/>
          <w:sz w:val="28"/>
          <w:szCs w:val="28"/>
          <w:lang w:val="kk-KZ"/>
        </w:rPr>
        <w:t>ді</w:t>
      </w:r>
      <w:proofErr w:type="spellEnd"/>
      <w:r w:rsidRPr="004667C6">
        <w:rPr>
          <w:color w:val="000000"/>
          <w:sz w:val="28"/>
          <w:szCs w:val="28"/>
        </w:rPr>
        <w:t xml:space="preserve"> өз бюджетінің белгілі бір үлесін технологиялар трансферіне бөлуге міндеттеді</w:t>
      </w:r>
      <w:r>
        <w:rPr>
          <w:color w:val="000000"/>
          <w:sz w:val="28"/>
          <w:szCs w:val="28"/>
          <w:lang w:val="kk-KZ"/>
        </w:rPr>
        <w:t>.</w:t>
      </w:r>
      <w:r w:rsidRPr="004667C6">
        <w:rPr>
          <w:color w:val="000000"/>
          <w:sz w:val="28"/>
          <w:szCs w:val="28"/>
        </w:rPr>
        <w:t xml:space="preserve"> Заң </w:t>
      </w:r>
      <w:r>
        <w:rPr>
          <w:color w:val="000000"/>
          <w:sz w:val="28"/>
          <w:szCs w:val="28"/>
          <w:lang w:val="kk-KZ"/>
        </w:rPr>
        <w:t>б</w:t>
      </w:r>
      <w:r w:rsidRPr="004667C6">
        <w:rPr>
          <w:color w:val="000000"/>
          <w:sz w:val="28"/>
          <w:szCs w:val="28"/>
        </w:rPr>
        <w:t>ірлескен ғылыми-зерттеу және тәжірибелік-конструкторлық жұмыстар туралы келісім (Cooperative Research and Development Agreements, CRADA) тетігін қалыптастырды. Келісімдер мемлекеттік зертханалар мен жеке компанияларға тәуекелдер мен зерттеу нәтижелеріне құқықтарды бірлесіп бөлісе отырып, ортақ ғылыми-зерттеу жұмыстарын жүргізуге мүмкіндік береді [</w:t>
      </w:r>
      <w:r>
        <w:rPr>
          <w:color w:val="000000"/>
          <w:sz w:val="28"/>
          <w:szCs w:val="28"/>
        </w:rPr>
        <w:t>190</w:t>
      </w:r>
      <w:r w:rsidRPr="004667C6">
        <w:rPr>
          <w:color w:val="000000"/>
          <w:sz w:val="28"/>
          <w:szCs w:val="28"/>
        </w:rPr>
        <w:t xml:space="preserve">]. </w:t>
      </w:r>
    </w:p>
    <w:p w14:paraId="6365704F" w14:textId="1BFF3180" w:rsidR="006E1012" w:rsidRPr="004667C6" w:rsidRDefault="006E1012" w:rsidP="006E1012">
      <w:pPr>
        <w:tabs>
          <w:tab w:val="left" w:pos="1218"/>
        </w:tabs>
        <w:ind w:firstLine="709"/>
        <w:jc w:val="both"/>
        <w:rPr>
          <w:color w:val="000000"/>
          <w:sz w:val="28"/>
          <w:szCs w:val="28"/>
        </w:rPr>
      </w:pPr>
      <w:r w:rsidRPr="004667C6">
        <w:rPr>
          <w:color w:val="000000"/>
          <w:sz w:val="28"/>
          <w:szCs w:val="28"/>
        </w:rPr>
        <w:t>1981 жылдан бері АҚШ - та ғылыми-зерттеу және тәжірибелік-конструкторлық жұмыстарға арналған салықтық жеңілдік (Research &amp; Experimentation Tax Credit) қолданылады. Жеңілдік ҒЗТКЖ шығындарының өсімінің 20%-ын қамтиды. Қосымша инновациялық шағын компаниялар үшін қосымша жеңілдіктер қарастырылған [</w:t>
      </w:r>
      <w:r>
        <w:rPr>
          <w:color w:val="000000"/>
          <w:sz w:val="28"/>
          <w:szCs w:val="28"/>
        </w:rPr>
        <w:t>191</w:t>
      </w:r>
      <w:r w:rsidRPr="004667C6">
        <w:rPr>
          <w:color w:val="000000"/>
          <w:sz w:val="28"/>
          <w:szCs w:val="28"/>
        </w:rPr>
        <w:t>].</w:t>
      </w:r>
    </w:p>
    <w:p w14:paraId="4592724C" w14:textId="7EB7A2D7" w:rsidR="006E1012" w:rsidRPr="004667C6" w:rsidRDefault="006E1012" w:rsidP="006E1012">
      <w:pPr>
        <w:tabs>
          <w:tab w:val="left" w:pos="1218"/>
        </w:tabs>
        <w:ind w:firstLine="709"/>
        <w:jc w:val="both"/>
        <w:rPr>
          <w:color w:val="000000"/>
          <w:sz w:val="28"/>
          <w:szCs w:val="28"/>
        </w:rPr>
      </w:pPr>
      <w:r w:rsidRPr="004667C6">
        <w:rPr>
          <w:color w:val="000000"/>
          <w:sz w:val="28"/>
          <w:szCs w:val="28"/>
        </w:rPr>
        <w:t>Зерттеу қызметін арттыруға арналған несие ретінде енгізілген ҒЗТКЖ салықтық жеңілдігі (R&amp;D Tax Credit) - ғылыми-зерттеу және тәжірибелік-конструкторлық жұмыстарға ҒЗТКЖ шығынданатын компанияларға арналған</w:t>
      </w:r>
      <w:r>
        <w:rPr>
          <w:color w:val="000000"/>
          <w:sz w:val="28"/>
          <w:szCs w:val="28"/>
          <w:lang w:val="kk-KZ"/>
        </w:rPr>
        <w:t>.</w:t>
      </w:r>
      <w:r w:rsidRPr="004667C6">
        <w:rPr>
          <w:color w:val="000000"/>
          <w:sz w:val="28"/>
          <w:szCs w:val="28"/>
        </w:rPr>
        <w:t xml:space="preserve"> АҚШ Салық кодексін</w:t>
      </w:r>
      <w:r>
        <w:rPr>
          <w:color w:val="000000"/>
          <w:sz w:val="28"/>
          <w:szCs w:val="28"/>
          <w:lang w:val="kk-KZ"/>
        </w:rPr>
        <w:t>е</w:t>
      </w:r>
      <w:r w:rsidRPr="004667C6">
        <w:rPr>
          <w:color w:val="000000"/>
          <w:sz w:val="28"/>
          <w:szCs w:val="28"/>
        </w:rPr>
        <w:t xml:space="preserve"> сәйкес жалпы бизнеске берілетін салықтық жеңілдік. ҒЗТКЖ салықтық несиесі алғаш рет 1981 жылғы Экономикалық қалпына келтіру туралы заңда (Economic Recovery Tax Act of) енгізілген [</w:t>
      </w:r>
      <w:r>
        <w:rPr>
          <w:color w:val="000000"/>
          <w:sz w:val="28"/>
          <w:szCs w:val="28"/>
        </w:rPr>
        <w:t>192</w:t>
      </w:r>
      <w:r w:rsidRPr="004667C6">
        <w:rPr>
          <w:color w:val="000000"/>
          <w:sz w:val="28"/>
          <w:szCs w:val="28"/>
        </w:rPr>
        <w:t>].</w:t>
      </w:r>
    </w:p>
    <w:p w14:paraId="1E37A128" w14:textId="527C602A" w:rsidR="006E1012" w:rsidRPr="00D25735" w:rsidRDefault="006E1012" w:rsidP="006E1012">
      <w:pPr>
        <w:tabs>
          <w:tab w:val="left" w:pos="1218"/>
        </w:tabs>
        <w:ind w:firstLine="709"/>
        <w:jc w:val="both"/>
        <w:rPr>
          <w:color w:val="000000"/>
          <w:sz w:val="28"/>
          <w:szCs w:val="28"/>
          <w:lang w:val="kk-KZ"/>
        </w:rPr>
      </w:pPr>
      <w:r w:rsidRPr="004667C6">
        <w:rPr>
          <w:color w:val="000000"/>
          <w:sz w:val="28"/>
          <w:szCs w:val="28"/>
        </w:rPr>
        <w:t xml:space="preserve">1982 жылы </w:t>
      </w:r>
      <w:r>
        <w:rPr>
          <w:color w:val="000000"/>
          <w:sz w:val="28"/>
          <w:szCs w:val="28"/>
          <w:lang w:val="kk-KZ"/>
        </w:rPr>
        <w:t>к</w:t>
      </w:r>
      <w:r w:rsidRPr="004667C6">
        <w:rPr>
          <w:color w:val="000000"/>
          <w:sz w:val="28"/>
          <w:szCs w:val="28"/>
        </w:rPr>
        <w:t xml:space="preserve">оммерцияландырудың бастапқы кезеңдеріндегі «Valley of Death» (өлім жазығы) еңсеру мақсатында </w:t>
      </w:r>
      <w:r>
        <w:rPr>
          <w:color w:val="000000"/>
          <w:sz w:val="28"/>
          <w:szCs w:val="28"/>
          <w:lang w:val="kk-KZ"/>
        </w:rPr>
        <w:t>ш</w:t>
      </w:r>
      <w:r w:rsidRPr="004667C6">
        <w:rPr>
          <w:color w:val="000000"/>
          <w:sz w:val="28"/>
          <w:szCs w:val="28"/>
        </w:rPr>
        <w:t xml:space="preserve">ағын бизнес инновацияларын дамыту туралы акт (Small Business Innovation Development Act) қабылданды. Valley of Death - ғылыми-зерттеу нәтижелерін коммерцияландыру кезеңінде туындайтын қаржылық, технологиялық және институционалдық кедергілерді жоюға бағытталған тетіктер мен құралдар жиынтығы. Заң </w:t>
      </w:r>
      <w:r>
        <w:rPr>
          <w:color w:val="000000"/>
          <w:sz w:val="28"/>
          <w:szCs w:val="28"/>
          <w:lang w:val="kk-KZ"/>
        </w:rPr>
        <w:t>ш</w:t>
      </w:r>
      <w:r w:rsidRPr="004667C6">
        <w:rPr>
          <w:color w:val="000000"/>
          <w:sz w:val="28"/>
          <w:szCs w:val="28"/>
        </w:rPr>
        <w:t xml:space="preserve">ағын бизнес инновациялық зерттеулері бағдарламасы (Small Business Innovation Research, SBIR) және </w:t>
      </w:r>
      <w:r>
        <w:rPr>
          <w:color w:val="000000"/>
          <w:sz w:val="28"/>
          <w:szCs w:val="28"/>
          <w:lang w:val="kk-KZ"/>
        </w:rPr>
        <w:t>ш</w:t>
      </w:r>
      <w:r w:rsidRPr="004667C6">
        <w:rPr>
          <w:color w:val="000000"/>
          <w:sz w:val="28"/>
          <w:szCs w:val="28"/>
        </w:rPr>
        <w:t xml:space="preserve">ағын бизнеске технология трансфері (Small Business Technology Transfer, STTR) бағдарламаларын енгізді. Заң ірі федералдық ведомстволарды ҒЗТКЖ бюджеті 100 млн АҚШ долларынан асатын өз қаражатының белгілі бір бөлігін шамамен 3,2% шағын инновациялық кәсіпорындарға арналған гранттарға міндетті түрде резервтеуге міндеттейді. Нәтижесі жоғары тәуекелді ғылыми-технологиялық </w:t>
      </w:r>
      <w:r w:rsidRPr="004667C6">
        <w:rPr>
          <w:color w:val="000000"/>
          <w:sz w:val="28"/>
          <w:szCs w:val="28"/>
        </w:rPr>
        <w:lastRenderedPageBreak/>
        <w:t>әзірлемелерге заңнамалық түрде кепілдендірілген сұраныс қалыптастырылады [</w:t>
      </w:r>
      <w:r>
        <w:rPr>
          <w:color w:val="000000"/>
          <w:sz w:val="28"/>
          <w:szCs w:val="28"/>
        </w:rPr>
        <w:t>193]</w:t>
      </w:r>
      <w:r w:rsidRPr="004667C6">
        <w:rPr>
          <w:color w:val="000000"/>
          <w:sz w:val="28"/>
          <w:szCs w:val="28"/>
        </w:rPr>
        <w:t>.</w:t>
      </w:r>
    </w:p>
    <w:p w14:paraId="572E4350" w14:textId="1C1568BE" w:rsidR="006E1012" w:rsidRPr="004667C6" w:rsidRDefault="006E1012" w:rsidP="006E1012">
      <w:pPr>
        <w:ind w:firstLine="708"/>
        <w:jc w:val="both"/>
        <w:rPr>
          <w:color w:val="000000"/>
          <w:sz w:val="28"/>
          <w:szCs w:val="28"/>
        </w:rPr>
      </w:pPr>
      <w:r w:rsidRPr="004667C6">
        <w:rPr>
          <w:color w:val="000000"/>
          <w:sz w:val="28"/>
          <w:szCs w:val="28"/>
        </w:rPr>
        <w:t>2011 жылы Лихи-Смиттің «Америка өнертабыстары туралы» актісі (Leahy-Smith America Invents Act) қабылдануы құқықтық базаны жаңартудағы маңызды кезеңімен байланысты болды. Заң АҚШ-тың патенттік жүйесін халықаралық стандарттармен үйлестіріп, «Алғаш ойлап тапқан» (first-to-invent) қағидатынан «Алғаш өтінім берген өнертапқыш» (First-inventor-to-file) қағидатына көшуді қамтамасыз етті. Өзгеріс бизнес үшін құқықтық ортаны айтарлықтай жеңілдетіп, басымдыққа қатысты ұзаққа созылатын сот дауларының тәуекелін төмендетті және коммерцияландыру үдерісін жеделдетті, соның нәтижесінде оны инвесторлар үшін неғұрлым болжамды және айқын етті [</w:t>
      </w:r>
      <w:r>
        <w:rPr>
          <w:color w:val="000000"/>
          <w:sz w:val="28"/>
          <w:szCs w:val="28"/>
        </w:rPr>
        <w:t>194</w:t>
      </w:r>
      <w:r w:rsidRPr="004667C6">
        <w:rPr>
          <w:color w:val="000000"/>
          <w:sz w:val="28"/>
          <w:szCs w:val="28"/>
        </w:rPr>
        <w:t>]. Салықтық ынталандыру АҚШ-та 1981 жылдан бері қолданылып бірнеше рет ұзартылды және 2015 жылы тұрақты түрде бекітілді.</w:t>
      </w:r>
    </w:p>
    <w:p w14:paraId="24D92E5A" w14:textId="52925A49" w:rsidR="006E1012" w:rsidRDefault="006E1012" w:rsidP="006E1012">
      <w:pPr>
        <w:tabs>
          <w:tab w:val="left" w:pos="1218"/>
        </w:tabs>
        <w:ind w:firstLine="709"/>
        <w:jc w:val="both"/>
        <w:rPr>
          <w:color w:val="000000"/>
          <w:sz w:val="28"/>
          <w:szCs w:val="28"/>
          <w:lang w:val="kk-KZ"/>
        </w:rPr>
      </w:pPr>
      <w:r w:rsidRPr="004667C6">
        <w:rPr>
          <w:color w:val="000000"/>
          <w:sz w:val="28"/>
          <w:szCs w:val="28"/>
        </w:rPr>
        <w:t xml:space="preserve">АҚШ-та мемлекет іргелі ғылымды реттеуші әрі қаржыландырушы рөлін атқарады, алайда коммерциялық үдерістерге тікелей сирек араласады. «Triple Helix» (Университет – Бизнес – Мемлекет) моделі «төменнен жоғары» қағидаты бойынша жұмыс істейді, бастама университеттер мен кәсіпкерлер тарапынан көтеріліп, мемлекет тек </w:t>
      </w:r>
      <w:r>
        <w:rPr>
          <w:color w:val="000000"/>
          <w:sz w:val="28"/>
          <w:szCs w:val="28"/>
          <w:lang w:val="kk-KZ"/>
        </w:rPr>
        <w:t xml:space="preserve">реттеуші болып қызмет атқарды </w:t>
      </w:r>
      <w:r w:rsidRPr="004667C6">
        <w:rPr>
          <w:color w:val="000000"/>
          <w:sz w:val="28"/>
          <w:szCs w:val="28"/>
        </w:rPr>
        <w:t>[</w:t>
      </w:r>
      <w:r>
        <w:rPr>
          <w:color w:val="000000"/>
          <w:sz w:val="28"/>
          <w:szCs w:val="28"/>
        </w:rPr>
        <w:t>195</w:t>
      </w:r>
      <w:r w:rsidRPr="004667C6">
        <w:rPr>
          <w:color w:val="000000"/>
          <w:sz w:val="28"/>
          <w:szCs w:val="28"/>
        </w:rPr>
        <w:t xml:space="preserve">]. АҚШ-та қаржылық модель дамыған венчурлық капитал нарығына және зерттеулердің ерте кезеңдерін гранттық қолдауға сүйенеді. Университеттер үшін негізгі ынталандыру лицензиялау арқылы алынатын роялтиді иелену мүмкіндігі болып табылады. </w:t>
      </w:r>
      <w:r w:rsidRPr="004667C6">
        <w:rPr>
          <w:color w:val="000000"/>
          <w:sz w:val="28"/>
          <w:szCs w:val="28"/>
          <w:lang w:val="kk-KZ"/>
        </w:rPr>
        <w:t>Р</w:t>
      </w:r>
      <w:r w:rsidRPr="004667C6">
        <w:rPr>
          <w:color w:val="000000"/>
          <w:sz w:val="28"/>
          <w:szCs w:val="28"/>
        </w:rPr>
        <w:t>оялтилер өнертапқыш, факультет және университет арасында бөлініп, үдерістің барлық қатысушылары үшін тікелей материалдық мүдделілік қалыптастырады [</w:t>
      </w:r>
      <w:r>
        <w:rPr>
          <w:color w:val="000000"/>
          <w:sz w:val="28"/>
          <w:szCs w:val="28"/>
        </w:rPr>
        <w:t>196</w:t>
      </w:r>
      <w:r w:rsidRPr="004667C6">
        <w:rPr>
          <w:color w:val="000000"/>
          <w:sz w:val="28"/>
          <w:szCs w:val="28"/>
        </w:rPr>
        <w:t xml:space="preserve">]. </w:t>
      </w:r>
    </w:p>
    <w:p w14:paraId="3AD407D1" w14:textId="77777777" w:rsidR="006E1012" w:rsidRPr="00914380" w:rsidRDefault="006E1012" w:rsidP="006E1012">
      <w:pPr>
        <w:tabs>
          <w:tab w:val="left" w:pos="1218"/>
        </w:tabs>
        <w:ind w:firstLine="709"/>
        <w:jc w:val="both"/>
        <w:rPr>
          <w:color w:val="000000"/>
          <w:sz w:val="28"/>
          <w:szCs w:val="28"/>
          <w:lang w:val="kk-KZ"/>
        </w:rPr>
      </w:pPr>
    </w:p>
    <w:p w14:paraId="733C9D96" w14:textId="64E46068" w:rsidR="006E1012" w:rsidRPr="004667C6" w:rsidRDefault="006E1012" w:rsidP="006E1012">
      <w:pPr>
        <w:jc w:val="both"/>
        <w:rPr>
          <w:color w:val="000000"/>
          <w:sz w:val="28"/>
          <w:szCs w:val="28"/>
          <w:lang w:val="kk-KZ"/>
        </w:rPr>
      </w:pPr>
      <w:r w:rsidRPr="004667C6">
        <w:rPr>
          <w:color w:val="000000"/>
          <w:sz w:val="28"/>
          <w:szCs w:val="28"/>
        </w:rPr>
        <w:t>Кесте</w:t>
      </w:r>
      <w:r w:rsidRPr="004667C6">
        <w:rPr>
          <w:color w:val="000000"/>
          <w:sz w:val="28"/>
          <w:szCs w:val="28"/>
          <w:lang w:val="kk-KZ"/>
        </w:rPr>
        <w:t xml:space="preserve"> </w:t>
      </w:r>
      <w:r w:rsidR="00E77A16">
        <w:rPr>
          <w:color w:val="000000"/>
          <w:sz w:val="28"/>
          <w:szCs w:val="28"/>
          <w:lang w:val="kk-KZ"/>
        </w:rPr>
        <w:t>9</w:t>
      </w:r>
      <w:r w:rsidRPr="004667C6">
        <w:rPr>
          <w:color w:val="000000"/>
          <w:sz w:val="28"/>
          <w:szCs w:val="28"/>
        </w:rPr>
        <w:t xml:space="preserve"> </w:t>
      </w:r>
      <w:r w:rsidRPr="004667C6">
        <w:rPr>
          <w:sz w:val="28"/>
          <w:szCs w:val="28"/>
          <w:lang w:val="kk-KZ"/>
        </w:rPr>
        <w:t>–</w:t>
      </w:r>
      <w:r w:rsidRPr="004667C6">
        <w:rPr>
          <w:color w:val="000000"/>
          <w:sz w:val="28"/>
          <w:szCs w:val="28"/>
        </w:rPr>
        <w:t xml:space="preserve"> АҚШ инновациялық басқару жүйесінің табысты факторларын Қазақстанда қолдану мүмкіндігі</w:t>
      </w:r>
    </w:p>
    <w:p w14:paraId="77767A53" w14:textId="77777777" w:rsidR="006E1012" w:rsidRPr="004667C6" w:rsidRDefault="006E1012" w:rsidP="006E1012">
      <w:pPr>
        <w:jc w:val="both"/>
        <w:rPr>
          <w:color w:val="000000"/>
          <w:sz w:val="28"/>
          <w:szCs w:val="28"/>
          <w:lang w:val="kk-KZ"/>
        </w:rPr>
      </w:pPr>
    </w:p>
    <w:tbl>
      <w:tblPr>
        <w:tblStyle w:val="af4"/>
        <w:tblW w:w="0" w:type="auto"/>
        <w:tblLook w:val="04A0" w:firstRow="1" w:lastRow="0" w:firstColumn="1" w:lastColumn="0" w:noHBand="0" w:noVBand="1"/>
      </w:tblPr>
      <w:tblGrid>
        <w:gridCol w:w="457"/>
        <w:gridCol w:w="3033"/>
        <w:gridCol w:w="3649"/>
        <w:gridCol w:w="2489"/>
      </w:tblGrid>
      <w:tr w:rsidR="006E1012" w:rsidRPr="004667C6" w14:paraId="632C0E80" w14:textId="77777777" w:rsidTr="009E3B5D">
        <w:tc>
          <w:tcPr>
            <w:tcW w:w="457" w:type="dxa"/>
            <w:hideMark/>
          </w:tcPr>
          <w:p w14:paraId="173FC5A8" w14:textId="77777777" w:rsidR="006E1012" w:rsidRPr="004667C6" w:rsidRDefault="006E1012" w:rsidP="00E67F9E">
            <w:pPr>
              <w:jc w:val="center"/>
              <w:rPr>
                <w:color w:val="000000"/>
              </w:rPr>
            </w:pPr>
            <w:r w:rsidRPr="004667C6">
              <w:rPr>
                <w:color w:val="000000"/>
              </w:rPr>
              <w:t>№</w:t>
            </w:r>
          </w:p>
        </w:tc>
        <w:tc>
          <w:tcPr>
            <w:tcW w:w="0" w:type="auto"/>
            <w:hideMark/>
          </w:tcPr>
          <w:p w14:paraId="048E691E" w14:textId="77777777" w:rsidR="006E1012" w:rsidRPr="004667C6" w:rsidRDefault="006E1012" w:rsidP="00E67F9E">
            <w:pPr>
              <w:jc w:val="center"/>
              <w:rPr>
                <w:color w:val="000000"/>
                <w:lang w:val="kk-KZ"/>
              </w:rPr>
            </w:pPr>
            <w:r w:rsidRPr="004667C6">
              <w:rPr>
                <w:color w:val="000000"/>
              </w:rPr>
              <w:t xml:space="preserve">Табыстылық факторлары </w:t>
            </w:r>
          </w:p>
          <w:p w14:paraId="66636862" w14:textId="77777777" w:rsidR="006E1012" w:rsidRPr="004667C6" w:rsidRDefault="006E1012" w:rsidP="00E67F9E">
            <w:pPr>
              <w:jc w:val="center"/>
              <w:rPr>
                <w:color w:val="000000"/>
              </w:rPr>
            </w:pPr>
            <w:r w:rsidRPr="004667C6">
              <w:rPr>
                <w:color w:val="000000"/>
              </w:rPr>
              <w:t>(АҚШ тәжірибесі)</w:t>
            </w:r>
          </w:p>
        </w:tc>
        <w:tc>
          <w:tcPr>
            <w:tcW w:w="0" w:type="auto"/>
            <w:hideMark/>
          </w:tcPr>
          <w:p w14:paraId="0EA85231" w14:textId="77777777" w:rsidR="006E1012" w:rsidRPr="004667C6" w:rsidRDefault="006E1012" w:rsidP="00E67F9E">
            <w:pPr>
              <w:jc w:val="center"/>
              <w:rPr>
                <w:color w:val="000000"/>
              </w:rPr>
            </w:pPr>
            <w:r w:rsidRPr="004667C6">
              <w:rPr>
                <w:color w:val="000000"/>
              </w:rPr>
              <w:t>Сипаттамасы</w:t>
            </w:r>
          </w:p>
        </w:tc>
        <w:tc>
          <w:tcPr>
            <w:tcW w:w="0" w:type="auto"/>
            <w:hideMark/>
          </w:tcPr>
          <w:p w14:paraId="6A65EC6D" w14:textId="77777777" w:rsidR="006E1012" w:rsidRPr="004667C6" w:rsidRDefault="006E1012" w:rsidP="00E67F9E">
            <w:pPr>
              <w:jc w:val="center"/>
              <w:rPr>
                <w:color w:val="000000"/>
              </w:rPr>
            </w:pPr>
            <w:r w:rsidRPr="004667C6">
              <w:rPr>
                <w:color w:val="000000"/>
              </w:rPr>
              <w:t>Қазақстанда қолдану мүмкіндігі</w:t>
            </w:r>
          </w:p>
        </w:tc>
      </w:tr>
      <w:tr w:rsidR="006E1012" w:rsidRPr="004667C6" w14:paraId="3EFD7BFB" w14:textId="77777777" w:rsidTr="009E3B5D">
        <w:tc>
          <w:tcPr>
            <w:tcW w:w="457" w:type="dxa"/>
            <w:hideMark/>
          </w:tcPr>
          <w:p w14:paraId="2C353CD6" w14:textId="77777777" w:rsidR="006E1012" w:rsidRPr="004667C6" w:rsidRDefault="006E1012" w:rsidP="00E67F9E">
            <w:pPr>
              <w:rPr>
                <w:color w:val="000000"/>
              </w:rPr>
            </w:pPr>
            <w:r w:rsidRPr="004667C6">
              <w:rPr>
                <w:color w:val="000000"/>
              </w:rPr>
              <w:t>1</w:t>
            </w:r>
          </w:p>
        </w:tc>
        <w:tc>
          <w:tcPr>
            <w:tcW w:w="0" w:type="auto"/>
            <w:hideMark/>
          </w:tcPr>
          <w:p w14:paraId="116BACA5" w14:textId="77777777" w:rsidR="006E1012" w:rsidRPr="004667C6" w:rsidRDefault="006E1012" w:rsidP="00E67F9E">
            <w:pPr>
              <w:rPr>
                <w:color w:val="000000"/>
              </w:rPr>
            </w:pPr>
            <w:r w:rsidRPr="004667C6">
              <w:rPr>
                <w:color w:val="000000"/>
              </w:rPr>
              <w:t>Дамыған инновациялық экожүйе</w:t>
            </w:r>
          </w:p>
        </w:tc>
        <w:tc>
          <w:tcPr>
            <w:tcW w:w="0" w:type="auto"/>
            <w:hideMark/>
          </w:tcPr>
          <w:p w14:paraId="6ACAF3AE" w14:textId="77777777" w:rsidR="006E1012" w:rsidRPr="004667C6" w:rsidRDefault="006E1012" w:rsidP="00E67F9E">
            <w:pPr>
              <w:rPr>
                <w:color w:val="000000"/>
              </w:rPr>
            </w:pPr>
            <w:r w:rsidRPr="004667C6">
              <w:rPr>
                <w:color w:val="000000"/>
              </w:rPr>
              <w:t>Университеттер – білім генераторы, бизнес – коммерцияландыру, мемлекет – реттеуші</w:t>
            </w:r>
          </w:p>
        </w:tc>
        <w:tc>
          <w:tcPr>
            <w:tcW w:w="0" w:type="auto"/>
            <w:hideMark/>
          </w:tcPr>
          <w:p w14:paraId="06F34DD4" w14:textId="77777777" w:rsidR="006E1012" w:rsidRPr="004667C6" w:rsidRDefault="006E1012" w:rsidP="00E67F9E">
            <w:pPr>
              <w:rPr>
                <w:color w:val="000000"/>
              </w:rPr>
            </w:pPr>
            <w:r w:rsidRPr="004667C6">
              <w:rPr>
                <w:color w:val="000000"/>
              </w:rPr>
              <w:t>Triple Helix моделін күшейту қажет</w:t>
            </w:r>
          </w:p>
        </w:tc>
      </w:tr>
      <w:tr w:rsidR="006E1012" w:rsidRPr="004667C6" w14:paraId="06E7258F" w14:textId="77777777" w:rsidTr="009E3B5D">
        <w:tc>
          <w:tcPr>
            <w:tcW w:w="457" w:type="dxa"/>
            <w:hideMark/>
          </w:tcPr>
          <w:p w14:paraId="1D8A2E58" w14:textId="77777777" w:rsidR="006E1012" w:rsidRPr="004667C6" w:rsidRDefault="006E1012" w:rsidP="00E67F9E">
            <w:pPr>
              <w:rPr>
                <w:color w:val="000000"/>
              </w:rPr>
            </w:pPr>
            <w:r w:rsidRPr="004667C6">
              <w:rPr>
                <w:color w:val="000000"/>
              </w:rPr>
              <w:t>2</w:t>
            </w:r>
          </w:p>
        </w:tc>
        <w:tc>
          <w:tcPr>
            <w:tcW w:w="0" w:type="auto"/>
            <w:hideMark/>
          </w:tcPr>
          <w:p w14:paraId="5920977F" w14:textId="77777777" w:rsidR="006E1012" w:rsidRPr="004667C6" w:rsidRDefault="006E1012" w:rsidP="00E67F9E">
            <w:pPr>
              <w:rPr>
                <w:color w:val="000000"/>
              </w:rPr>
            </w:pPr>
            <w:r w:rsidRPr="004667C6">
              <w:rPr>
                <w:color w:val="000000"/>
              </w:rPr>
              <w:t>ҒЗТКЖ жоғары қаржыландыру</w:t>
            </w:r>
          </w:p>
        </w:tc>
        <w:tc>
          <w:tcPr>
            <w:tcW w:w="0" w:type="auto"/>
            <w:hideMark/>
          </w:tcPr>
          <w:p w14:paraId="5260BF73" w14:textId="77777777" w:rsidR="006E1012" w:rsidRPr="004667C6" w:rsidRDefault="006E1012" w:rsidP="00E67F9E">
            <w:pPr>
              <w:rPr>
                <w:color w:val="000000"/>
              </w:rPr>
            </w:pPr>
            <w:r w:rsidRPr="004667C6">
              <w:rPr>
                <w:color w:val="000000"/>
              </w:rPr>
              <w:t>Мемлекеттік және жеке сектор инвестициясының жоғары үлесі</w:t>
            </w:r>
          </w:p>
        </w:tc>
        <w:tc>
          <w:tcPr>
            <w:tcW w:w="0" w:type="auto"/>
            <w:hideMark/>
          </w:tcPr>
          <w:p w14:paraId="649D7039" w14:textId="77777777" w:rsidR="006E1012" w:rsidRPr="004667C6" w:rsidRDefault="006E1012" w:rsidP="00E67F9E">
            <w:pPr>
              <w:rPr>
                <w:color w:val="000000"/>
              </w:rPr>
            </w:pPr>
            <w:r w:rsidRPr="004667C6">
              <w:rPr>
                <w:color w:val="000000"/>
              </w:rPr>
              <w:t>Қаржыландыру көлемін арттыру керек</w:t>
            </w:r>
          </w:p>
        </w:tc>
      </w:tr>
      <w:tr w:rsidR="006E1012" w:rsidRPr="004667C6" w14:paraId="2A361E87" w14:textId="77777777" w:rsidTr="009E3B5D">
        <w:tc>
          <w:tcPr>
            <w:tcW w:w="457" w:type="dxa"/>
            <w:hideMark/>
          </w:tcPr>
          <w:p w14:paraId="6C98932C" w14:textId="77777777" w:rsidR="006E1012" w:rsidRPr="004667C6" w:rsidRDefault="006E1012" w:rsidP="00E67F9E">
            <w:pPr>
              <w:rPr>
                <w:color w:val="000000"/>
              </w:rPr>
            </w:pPr>
            <w:r w:rsidRPr="004667C6">
              <w:rPr>
                <w:color w:val="000000"/>
              </w:rPr>
              <w:t>3</w:t>
            </w:r>
          </w:p>
        </w:tc>
        <w:tc>
          <w:tcPr>
            <w:tcW w:w="0" w:type="auto"/>
            <w:hideMark/>
          </w:tcPr>
          <w:p w14:paraId="3452EFFA" w14:textId="77777777" w:rsidR="006E1012" w:rsidRPr="004667C6" w:rsidRDefault="006E1012" w:rsidP="00E67F9E">
            <w:pPr>
              <w:rPr>
                <w:color w:val="000000"/>
              </w:rPr>
            </w:pPr>
            <w:r w:rsidRPr="004667C6">
              <w:rPr>
                <w:color w:val="000000"/>
              </w:rPr>
              <w:t>Венчурлық капиталдың дамуы</w:t>
            </w:r>
          </w:p>
        </w:tc>
        <w:tc>
          <w:tcPr>
            <w:tcW w:w="0" w:type="auto"/>
            <w:hideMark/>
          </w:tcPr>
          <w:p w14:paraId="6CCD205C" w14:textId="77777777" w:rsidR="006E1012" w:rsidRPr="004667C6" w:rsidRDefault="006E1012" w:rsidP="00E67F9E">
            <w:pPr>
              <w:rPr>
                <w:color w:val="000000"/>
              </w:rPr>
            </w:pPr>
            <w:r w:rsidRPr="004667C6">
              <w:rPr>
                <w:rFonts w:eastAsiaTheme="minorHAnsi"/>
                <w:color w:val="000000"/>
              </w:rPr>
              <w:t>Силикон алқабы</w:t>
            </w:r>
            <w:r w:rsidRPr="004667C6">
              <w:rPr>
                <w:color w:val="000000"/>
              </w:rPr>
              <w:t xml:space="preserve"> сияқты кластерлер, стартаптарды қаржыландыру</w:t>
            </w:r>
          </w:p>
        </w:tc>
        <w:tc>
          <w:tcPr>
            <w:tcW w:w="0" w:type="auto"/>
            <w:hideMark/>
          </w:tcPr>
          <w:p w14:paraId="145F61C2" w14:textId="77777777" w:rsidR="006E1012" w:rsidRPr="004667C6" w:rsidRDefault="006E1012" w:rsidP="00E67F9E">
            <w:pPr>
              <w:rPr>
                <w:color w:val="000000"/>
              </w:rPr>
            </w:pPr>
            <w:r w:rsidRPr="004667C6">
              <w:rPr>
                <w:color w:val="000000"/>
              </w:rPr>
              <w:t>Ішінара, венчурлық нарықты дамыту қажет</w:t>
            </w:r>
          </w:p>
        </w:tc>
      </w:tr>
      <w:tr w:rsidR="006E1012" w:rsidRPr="004667C6" w14:paraId="12A6785C" w14:textId="77777777" w:rsidTr="009E3B5D">
        <w:tc>
          <w:tcPr>
            <w:tcW w:w="457" w:type="dxa"/>
            <w:hideMark/>
          </w:tcPr>
          <w:p w14:paraId="793DECB8" w14:textId="77777777" w:rsidR="006E1012" w:rsidRPr="004667C6" w:rsidRDefault="006E1012" w:rsidP="00E67F9E">
            <w:pPr>
              <w:rPr>
                <w:color w:val="000000"/>
              </w:rPr>
            </w:pPr>
            <w:r w:rsidRPr="004667C6">
              <w:rPr>
                <w:color w:val="000000"/>
              </w:rPr>
              <w:t>4</w:t>
            </w:r>
          </w:p>
        </w:tc>
        <w:tc>
          <w:tcPr>
            <w:tcW w:w="0" w:type="auto"/>
            <w:hideMark/>
          </w:tcPr>
          <w:p w14:paraId="57AF3A37" w14:textId="77777777" w:rsidR="006E1012" w:rsidRPr="004667C6" w:rsidRDefault="006E1012" w:rsidP="00E67F9E">
            <w:pPr>
              <w:rPr>
                <w:color w:val="000000"/>
              </w:rPr>
            </w:pPr>
            <w:r w:rsidRPr="004667C6">
              <w:rPr>
                <w:color w:val="000000"/>
              </w:rPr>
              <w:t xml:space="preserve">Технология трансфері офистері </w:t>
            </w:r>
          </w:p>
        </w:tc>
        <w:tc>
          <w:tcPr>
            <w:tcW w:w="0" w:type="auto"/>
            <w:hideMark/>
          </w:tcPr>
          <w:p w14:paraId="7859350E" w14:textId="77777777" w:rsidR="006E1012" w:rsidRPr="004667C6" w:rsidRDefault="006E1012" w:rsidP="00E67F9E">
            <w:pPr>
              <w:rPr>
                <w:color w:val="000000"/>
              </w:rPr>
            </w:pPr>
            <w:r w:rsidRPr="004667C6">
              <w:rPr>
                <w:color w:val="000000"/>
              </w:rPr>
              <w:t>Университеттерде коммерцияландырудың негізгі институты</w:t>
            </w:r>
          </w:p>
        </w:tc>
        <w:tc>
          <w:tcPr>
            <w:tcW w:w="0" w:type="auto"/>
            <w:hideMark/>
          </w:tcPr>
          <w:p w14:paraId="11555B91" w14:textId="77777777" w:rsidR="006E1012" w:rsidRPr="004667C6" w:rsidRDefault="006E1012" w:rsidP="00E67F9E">
            <w:pPr>
              <w:rPr>
                <w:color w:val="000000"/>
              </w:rPr>
            </w:pPr>
            <w:r w:rsidRPr="004667C6">
              <w:rPr>
                <w:color w:val="000000"/>
              </w:rPr>
              <w:t>Технология трансфері офистері тиімділігін арттыру қажет</w:t>
            </w:r>
          </w:p>
        </w:tc>
      </w:tr>
      <w:tr w:rsidR="006E1012" w:rsidRPr="004667C6" w14:paraId="4357BC2C" w14:textId="77777777" w:rsidTr="009E3B5D">
        <w:tc>
          <w:tcPr>
            <w:tcW w:w="457" w:type="dxa"/>
            <w:hideMark/>
          </w:tcPr>
          <w:p w14:paraId="17641B1F" w14:textId="77777777" w:rsidR="006E1012" w:rsidRPr="004667C6" w:rsidRDefault="006E1012" w:rsidP="00E67F9E">
            <w:pPr>
              <w:rPr>
                <w:color w:val="000000"/>
              </w:rPr>
            </w:pPr>
            <w:r w:rsidRPr="004667C6">
              <w:rPr>
                <w:color w:val="000000"/>
              </w:rPr>
              <w:t>5</w:t>
            </w:r>
          </w:p>
        </w:tc>
        <w:tc>
          <w:tcPr>
            <w:tcW w:w="0" w:type="auto"/>
            <w:hideMark/>
          </w:tcPr>
          <w:p w14:paraId="7671227D" w14:textId="77777777" w:rsidR="006E1012" w:rsidRPr="004667C6" w:rsidRDefault="006E1012" w:rsidP="00E67F9E">
            <w:pPr>
              <w:rPr>
                <w:color w:val="000000"/>
              </w:rPr>
            </w:pPr>
            <w:r w:rsidRPr="004667C6">
              <w:rPr>
                <w:color w:val="000000"/>
              </w:rPr>
              <w:t>Зияткерлік меншік құқықтарының университетке берілуі</w:t>
            </w:r>
          </w:p>
        </w:tc>
        <w:tc>
          <w:tcPr>
            <w:tcW w:w="0" w:type="auto"/>
            <w:hideMark/>
          </w:tcPr>
          <w:p w14:paraId="6D451862" w14:textId="77777777" w:rsidR="006E1012" w:rsidRPr="004667C6" w:rsidRDefault="006E1012" w:rsidP="00E67F9E">
            <w:pPr>
              <w:rPr>
                <w:color w:val="000000"/>
              </w:rPr>
            </w:pPr>
            <w:r w:rsidRPr="004667C6">
              <w:rPr>
                <w:color w:val="000000"/>
              </w:rPr>
              <w:t xml:space="preserve">Bayh–Dole Act арқылы </w:t>
            </w:r>
            <w:r w:rsidRPr="004667C6">
              <w:rPr>
                <w:rFonts w:eastAsiaTheme="majorEastAsia"/>
              </w:rPr>
              <w:t>Зияткерлік меншік</w:t>
            </w:r>
            <w:r w:rsidRPr="004667C6">
              <w:rPr>
                <w:color w:val="000000"/>
              </w:rPr>
              <w:t xml:space="preserve"> университетке тиесілі</w:t>
            </w:r>
          </w:p>
        </w:tc>
        <w:tc>
          <w:tcPr>
            <w:tcW w:w="0" w:type="auto"/>
            <w:hideMark/>
          </w:tcPr>
          <w:p w14:paraId="0EC554ED" w14:textId="77777777" w:rsidR="006E1012" w:rsidRPr="004667C6" w:rsidRDefault="006E1012" w:rsidP="00E67F9E">
            <w:pPr>
              <w:rPr>
                <w:color w:val="000000"/>
              </w:rPr>
            </w:pPr>
            <w:r w:rsidRPr="004667C6">
              <w:rPr>
                <w:color w:val="000000"/>
              </w:rPr>
              <w:t>Құқықтық базаны күшейту қажет</w:t>
            </w:r>
          </w:p>
        </w:tc>
      </w:tr>
      <w:tr w:rsidR="009E3B5D" w:rsidRPr="004667C6" w14:paraId="1AF1197E" w14:textId="77777777" w:rsidTr="009E3B5D">
        <w:tc>
          <w:tcPr>
            <w:tcW w:w="9628" w:type="dxa"/>
            <w:gridSpan w:val="4"/>
            <w:tcBorders>
              <w:top w:val="single" w:sz="4" w:space="0" w:color="FFFFFF"/>
              <w:left w:val="single" w:sz="4" w:space="0" w:color="FFFFFF"/>
              <w:right w:val="single" w:sz="4" w:space="0" w:color="FFFFFF"/>
            </w:tcBorders>
          </w:tcPr>
          <w:p w14:paraId="337D2704" w14:textId="77777777" w:rsidR="009E3B5D" w:rsidRDefault="009E3B5D" w:rsidP="009E3B5D">
            <w:pPr>
              <w:ind w:hanging="113"/>
              <w:rPr>
                <w:color w:val="000000"/>
                <w:sz w:val="28"/>
                <w:szCs w:val="28"/>
                <w:lang w:val="kk-KZ"/>
              </w:rPr>
            </w:pPr>
            <w:r w:rsidRPr="004667C6">
              <w:rPr>
                <w:color w:val="000000"/>
                <w:sz w:val="28"/>
                <w:szCs w:val="28"/>
              </w:rPr>
              <w:lastRenderedPageBreak/>
              <w:t>Кесте</w:t>
            </w:r>
            <w:r w:rsidRPr="004667C6">
              <w:rPr>
                <w:color w:val="000000"/>
                <w:sz w:val="28"/>
                <w:szCs w:val="28"/>
                <w:lang w:val="kk-KZ"/>
              </w:rPr>
              <w:t xml:space="preserve"> </w:t>
            </w:r>
            <w:r>
              <w:rPr>
                <w:color w:val="000000"/>
                <w:sz w:val="28"/>
                <w:szCs w:val="28"/>
                <w:lang w:val="kk-KZ"/>
              </w:rPr>
              <w:t xml:space="preserve">9 жалғасы </w:t>
            </w:r>
          </w:p>
          <w:p w14:paraId="658ADA99" w14:textId="3D6412C2" w:rsidR="009E3B5D" w:rsidRPr="009E3B5D" w:rsidRDefault="009E3B5D" w:rsidP="00E67F9E">
            <w:pPr>
              <w:rPr>
                <w:color w:val="000000"/>
                <w:lang w:val="kk-KZ"/>
              </w:rPr>
            </w:pPr>
          </w:p>
        </w:tc>
      </w:tr>
      <w:tr w:rsidR="006E1012" w:rsidRPr="004667C6" w14:paraId="3770A759" w14:textId="77777777" w:rsidTr="009E3B5D">
        <w:tc>
          <w:tcPr>
            <w:tcW w:w="457" w:type="dxa"/>
            <w:hideMark/>
          </w:tcPr>
          <w:p w14:paraId="17DAC70B" w14:textId="77777777" w:rsidR="006E1012" w:rsidRPr="004667C6" w:rsidRDefault="006E1012" w:rsidP="00E67F9E">
            <w:pPr>
              <w:rPr>
                <w:color w:val="000000"/>
              </w:rPr>
            </w:pPr>
            <w:r w:rsidRPr="004667C6">
              <w:rPr>
                <w:color w:val="000000"/>
              </w:rPr>
              <w:t>6</w:t>
            </w:r>
          </w:p>
        </w:tc>
        <w:tc>
          <w:tcPr>
            <w:tcW w:w="0" w:type="auto"/>
            <w:hideMark/>
          </w:tcPr>
          <w:p w14:paraId="3F12A96B" w14:textId="77777777" w:rsidR="006E1012" w:rsidRPr="004667C6" w:rsidRDefault="006E1012" w:rsidP="00E67F9E">
            <w:pPr>
              <w:rPr>
                <w:color w:val="000000"/>
              </w:rPr>
            </w:pPr>
            <w:r w:rsidRPr="004667C6">
              <w:rPr>
                <w:color w:val="000000"/>
              </w:rPr>
              <w:t>Құқықтық база тұрақтылығы</w:t>
            </w:r>
          </w:p>
        </w:tc>
        <w:tc>
          <w:tcPr>
            <w:tcW w:w="0" w:type="auto"/>
            <w:hideMark/>
          </w:tcPr>
          <w:p w14:paraId="49FA3F18" w14:textId="77777777" w:rsidR="006E1012" w:rsidRPr="004667C6" w:rsidRDefault="006E1012" w:rsidP="00E67F9E">
            <w:pPr>
              <w:rPr>
                <w:color w:val="000000"/>
              </w:rPr>
            </w:pPr>
            <w:r w:rsidRPr="004667C6">
              <w:rPr>
                <w:color w:val="000000"/>
              </w:rPr>
              <w:t>Инновацияны қолдайтын заңдар жүйесі</w:t>
            </w:r>
          </w:p>
        </w:tc>
        <w:tc>
          <w:tcPr>
            <w:tcW w:w="0" w:type="auto"/>
            <w:hideMark/>
          </w:tcPr>
          <w:p w14:paraId="205351AA" w14:textId="77777777" w:rsidR="006E1012" w:rsidRPr="004667C6" w:rsidRDefault="006E1012" w:rsidP="00E67F9E">
            <w:pPr>
              <w:rPr>
                <w:color w:val="000000"/>
              </w:rPr>
            </w:pPr>
            <w:r w:rsidRPr="004667C6">
              <w:rPr>
                <w:color w:val="000000"/>
                <w:lang w:val="kk-KZ"/>
              </w:rPr>
              <w:t>Н</w:t>
            </w:r>
            <w:r w:rsidRPr="004667C6">
              <w:rPr>
                <w:color w:val="000000"/>
              </w:rPr>
              <w:t>ормативтік тұрақтылықты арттыру керек</w:t>
            </w:r>
          </w:p>
        </w:tc>
      </w:tr>
      <w:tr w:rsidR="006E1012" w:rsidRPr="004667C6" w14:paraId="708E8B2D" w14:textId="77777777" w:rsidTr="009E3B5D">
        <w:tc>
          <w:tcPr>
            <w:tcW w:w="457" w:type="dxa"/>
            <w:hideMark/>
          </w:tcPr>
          <w:p w14:paraId="77D0CAD5" w14:textId="77777777" w:rsidR="006E1012" w:rsidRPr="004667C6" w:rsidRDefault="006E1012" w:rsidP="00E67F9E">
            <w:pPr>
              <w:rPr>
                <w:color w:val="000000"/>
              </w:rPr>
            </w:pPr>
            <w:r w:rsidRPr="004667C6">
              <w:rPr>
                <w:color w:val="000000"/>
              </w:rPr>
              <w:t>7</w:t>
            </w:r>
          </w:p>
        </w:tc>
        <w:tc>
          <w:tcPr>
            <w:tcW w:w="0" w:type="auto"/>
            <w:hideMark/>
          </w:tcPr>
          <w:p w14:paraId="200254DA" w14:textId="77777777" w:rsidR="006E1012" w:rsidRPr="004667C6" w:rsidRDefault="006E1012" w:rsidP="00E67F9E">
            <w:pPr>
              <w:rPr>
                <w:color w:val="000000"/>
              </w:rPr>
            </w:pPr>
            <w:r w:rsidRPr="004667C6">
              <w:rPr>
                <w:color w:val="000000"/>
              </w:rPr>
              <w:t xml:space="preserve">Салықтық ынталандыру </w:t>
            </w:r>
          </w:p>
        </w:tc>
        <w:tc>
          <w:tcPr>
            <w:tcW w:w="0" w:type="auto"/>
            <w:hideMark/>
          </w:tcPr>
          <w:p w14:paraId="147DF242" w14:textId="77777777" w:rsidR="006E1012" w:rsidRPr="004667C6" w:rsidRDefault="006E1012" w:rsidP="00E67F9E">
            <w:pPr>
              <w:rPr>
                <w:color w:val="000000"/>
              </w:rPr>
            </w:pPr>
            <w:r w:rsidRPr="004667C6">
              <w:rPr>
                <w:color w:val="000000"/>
              </w:rPr>
              <w:t>ҒЗТКЖ шығындарын субсидиялау</w:t>
            </w:r>
          </w:p>
        </w:tc>
        <w:tc>
          <w:tcPr>
            <w:tcW w:w="0" w:type="auto"/>
            <w:hideMark/>
          </w:tcPr>
          <w:p w14:paraId="3EC39742" w14:textId="77777777" w:rsidR="006E1012" w:rsidRPr="004667C6" w:rsidRDefault="006E1012" w:rsidP="00E67F9E">
            <w:pPr>
              <w:rPr>
                <w:color w:val="000000"/>
                <w:lang w:val="kk-KZ"/>
              </w:rPr>
            </w:pPr>
            <w:r w:rsidRPr="004667C6">
              <w:rPr>
                <w:color w:val="000000"/>
                <w:lang w:val="kk-KZ"/>
              </w:rPr>
              <w:t>Қолданылады</w:t>
            </w:r>
          </w:p>
        </w:tc>
      </w:tr>
      <w:tr w:rsidR="006E1012" w:rsidRPr="004667C6" w14:paraId="3FF35985" w14:textId="77777777" w:rsidTr="009E3B5D">
        <w:tc>
          <w:tcPr>
            <w:tcW w:w="457" w:type="dxa"/>
            <w:hideMark/>
          </w:tcPr>
          <w:p w14:paraId="277E3323" w14:textId="77777777" w:rsidR="006E1012" w:rsidRPr="004667C6" w:rsidRDefault="006E1012" w:rsidP="00E67F9E">
            <w:pPr>
              <w:rPr>
                <w:color w:val="000000"/>
              </w:rPr>
            </w:pPr>
            <w:r w:rsidRPr="004667C6">
              <w:rPr>
                <w:color w:val="000000"/>
              </w:rPr>
              <w:t>8</w:t>
            </w:r>
          </w:p>
        </w:tc>
        <w:tc>
          <w:tcPr>
            <w:tcW w:w="0" w:type="auto"/>
            <w:hideMark/>
          </w:tcPr>
          <w:p w14:paraId="2F7C8DDF" w14:textId="77777777" w:rsidR="006E1012" w:rsidRPr="004667C6" w:rsidRDefault="006E1012" w:rsidP="00E67F9E">
            <w:pPr>
              <w:rPr>
                <w:color w:val="000000"/>
              </w:rPr>
            </w:pPr>
            <w:r w:rsidRPr="004667C6">
              <w:rPr>
                <w:color w:val="000000"/>
              </w:rPr>
              <w:t>SBIR/STTR бағдарламалары</w:t>
            </w:r>
          </w:p>
        </w:tc>
        <w:tc>
          <w:tcPr>
            <w:tcW w:w="0" w:type="auto"/>
            <w:hideMark/>
          </w:tcPr>
          <w:p w14:paraId="585B7AC7" w14:textId="77777777" w:rsidR="006E1012" w:rsidRPr="004667C6" w:rsidRDefault="006E1012" w:rsidP="00E67F9E">
            <w:pPr>
              <w:rPr>
                <w:color w:val="000000"/>
              </w:rPr>
            </w:pPr>
            <w:r w:rsidRPr="004667C6">
              <w:rPr>
                <w:color w:val="000000"/>
              </w:rPr>
              <w:t>ШОБ-ты инновацияға тарту</w:t>
            </w:r>
          </w:p>
        </w:tc>
        <w:tc>
          <w:tcPr>
            <w:tcW w:w="0" w:type="auto"/>
            <w:hideMark/>
          </w:tcPr>
          <w:p w14:paraId="48820B2B" w14:textId="77777777" w:rsidR="006E1012" w:rsidRPr="004667C6" w:rsidRDefault="006E1012" w:rsidP="00E67F9E">
            <w:pPr>
              <w:rPr>
                <w:color w:val="000000"/>
              </w:rPr>
            </w:pPr>
            <w:r w:rsidRPr="004667C6">
              <w:rPr>
                <w:color w:val="000000"/>
              </w:rPr>
              <w:t>Қазақстанда енгізу қажет</w:t>
            </w:r>
          </w:p>
        </w:tc>
      </w:tr>
      <w:tr w:rsidR="006E1012" w:rsidRPr="004667C6" w14:paraId="0351E83A" w14:textId="77777777" w:rsidTr="009E3B5D">
        <w:tc>
          <w:tcPr>
            <w:tcW w:w="457" w:type="dxa"/>
            <w:hideMark/>
          </w:tcPr>
          <w:p w14:paraId="75BE288B" w14:textId="77777777" w:rsidR="006E1012" w:rsidRPr="004667C6" w:rsidRDefault="006E1012" w:rsidP="00E67F9E">
            <w:pPr>
              <w:rPr>
                <w:color w:val="000000"/>
              </w:rPr>
            </w:pPr>
            <w:r w:rsidRPr="004667C6">
              <w:rPr>
                <w:color w:val="000000"/>
              </w:rPr>
              <w:t>9</w:t>
            </w:r>
          </w:p>
        </w:tc>
        <w:tc>
          <w:tcPr>
            <w:tcW w:w="0" w:type="auto"/>
            <w:hideMark/>
          </w:tcPr>
          <w:p w14:paraId="1B26458C" w14:textId="77777777" w:rsidR="006E1012" w:rsidRPr="004667C6" w:rsidRDefault="006E1012" w:rsidP="00E67F9E">
            <w:pPr>
              <w:rPr>
                <w:color w:val="000000"/>
              </w:rPr>
            </w:pPr>
            <w:r w:rsidRPr="004667C6">
              <w:rPr>
                <w:color w:val="000000"/>
              </w:rPr>
              <w:t>Мемлекет рөлінің жанама болуы</w:t>
            </w:r>
          </w:p>
        </w:tc>
        <w:tc>
          <w:tcPr>
            <w:tcW w:w="0" w:type="auto"/>
            <w:hideMark/>
          </w:tcPr>
          <w:p w14:paraId="2646D8D0" w14:textId="77777777" w:rsidR="006E1012" w:rsidRPr="004667C6" w:rsidRDefault="006E1012" w:rsidP="00E67F9E">
            <w:pPr>
              <w:rPr>
                <w:color w:val="000000"/>
              </w:rPr>
            </w:pPr>
            <w:r w:rsidRPr="004667C6">
              <w:rPr>
                <w:color w:val="000000"/>
              </w:rPr>
              <w:t>Мемлекет реттеуші, бірақ нарыққа араласпайды</w:t>
            </w:r>
          </w:p>
        </w:tc>
        <w:tc>
          <w:tcPr>
            <w:tcW w:w="0" w:type="auto"/>
            <w:hideMark/>
          </w:tcPr>
          <w:p w14:paraId="06F86BF2" w14:textId="77777777" w:rsidR="006E1012" w:rsidRPr="004667C6" w:rsidRDefault="006E1012" w:rsidP="00E67F9E">
            <w:pPr>
              <w:rPr>
                <w:color w:val="000000"/>
              </w:rPr>
            </w:pPr>
            <w:r w:rsidRPr="004667C6">
              <w:rPr>
                <w:color w:val="000000"/>
                <w:lang w:val="kk-KZ"/>
              </w:rPr>
              <w:t>М</w:t>
            </w:r>
            <w:r w:rsidRPr="004667C6">
              <w:rPr>
                <w:color w:val="000000"/>
              </w:rPr>
              <w:t>емлекеттік араласуды оңтайландыру қажет</w:t>
            </w:r>
          </w:p>
        </w:tc>
      </w:tr>
      <w:tr w:rsidR="006E1012" w:rsidRPr="004667C6" w14:paraId="330C0FC0" w14:textId="77777777" w:rsidTr="009E3B5D">
        <w:tc>
          <w:tcPr>
            <w:tcW w:w="457" w:type="dxa"/>
            <w:hideMark/>
          </w:tcPr>
          <w:p w14:paraId="7846AD38" w14:textId="77777777" w:rsidR="006E1012" w:rsidRPr="004667C6" w:rsidRDefault="006E1012" w:rsidP="00E67F9E">
            <w:pPr>
              <w:rPr>
                <w:color w:val="000000"/>
              </w:rPr>
            </w:pPr>
            <w:r w:rsidRPr="004667C6">
              <w:rPr>
                <w:color w:val="000000"/>
              </w:rPr>
              <w:t>10</w:t>
            </w:r>
          </w:p>
        </w:tc>
        <w:tc>
          <w:tcPr>
            <w:tcW w:w="0" w:type="auto"/>
            <w:hideMark/>
          </w:tcPr>
          <w:p w14:paraId="4A70275F" w14:textId="77777777" w:rsidR="006E1012" w:rsidRPr="004667C6" w:rsidRDefault="006E1012" w:rsidP="00E67F9E">
            <w:pPr>
              <w:rPr>
                <w:color w:val="000000"/>
              </w:rPr>
            </w:pPr>
            <w:r w:rsidRPr="004667C6">
              <w:rPr>
                <w:color w:val="000000"/>
              </w:rPr>
              <w:t>Университет</w:t>
            </w:r>
            <w:r w:rsidRPr="004667C6">
              <w:rPr>
                <w:color w:val="000000"/>
                <w:lang w:val="kk-KZ"/>
              </w:rPr>
              <w:t xml:space="preserve"> </w:t>
            </w:r>
            <w:r w:rsidRPr="004667C6">
              <w:rPr>
                <w:color w:val="000000"/>
              </w:rPr>
              <w:t>–</w:t>
            </w:r>
            <w:r w:rsidRPr="004667C6">
              <w:rPr>
                <w:color w:val="000000"/>
                <w:lang w:val="kk-KZ"/>
              </w:rPr>
              <w:t xml:space="preserve"> </w:t>
            </w:r>
            <w:r w:rsidRPr="004667C6">
              <w:rPr>
                <w:color w:val="000000"/>
              </w:rPr>
              <w:t>бизнес ынталандыру жүйесі</w:t>
            </w:r>
          </w:p>
        </w:tc>
        <w:tc>
          <w:tcPr>
            <w:tcW w:w="0" w:type="auto"/>
            <w:hideMark/>
          </w:tcPr>
          <w:p w14:paraId="4BA332D0" w14:textId="77777777" w:rsidR="006E1012" w:rsidRPr="004667C6" w:rsidRDefault="006E1012" w:rsidP="00E67F9E">
            <w:pPr>
              <w:rPr>
                <w:color w:val="000000"/>
              </w:rPr>
            </w:pPr>
            <w:r w:rsidRPr="004667C6">
              <w:rPr>
                <w:rFonts w:eastAsiaTheme="majorEastAsia"/>
              </w:rPr>
              <w:t>лицензиялық кірістерді бөлу</w:t>
            </w:r>
            <w:r w:rsidRPr="004667C6">
              <w:rPr>
                <w:color w:val="000000"/>
              </w:rPr>
              <w:t xml:space="preserve"> (ғалым</w:t>
            </w:r>
            <w:r w:rsidRPr="004667C6">
              <w:rPr>
                <w:color w:val="000000"/>
                <w:lang w:val="kk-KZ"/>
              </w:rPr>
              <w:t xml:space="preserve"> </w:t>
            </w:r>
            <w:r w:rsidRPr="004667C6">
              <w:rPr>
                <w:color w:val="000000"/>
              </w:rPr>
              <w:t>–</w:t>
            </w:r>
            <w:r w:rsidRPr="004667C6">
              <w:rPr>
                <w:color w:val="000000"/>
                <w:lang w:val="kk-KZ"/>
              </w:rPr>
              <w:t xml:space="preserve"> </w:t>
            </w:r>
            <w:r w:rsidRPr="004667C6">
              <w:rPr>
                <w:color w:val="000000"/>
              </w:rPr>
              <w:t>университет</w:t>
            </w:r>
            <w:r w:rsidRPr="004667C6">
              <w:rPr>
                <w:color w:val="000000"/>
                <w:lang w:val="kk-KZ"/>
              </w:rPr>
              <w:t xml:space="preserve"> </w:t>
            </w:r>
            <w:r w:rsidRPr="004667C6">
              <w:rPr>
                <w:color w:val="000000"/>
              </w:rPr>
              <w:t>–</w:t>
            </w:r>
            <w:r w:rsidRPr="004667C6">
              <w:rPr>
                <w:color w:val="000000"/>
                <w:lang w:val="kk-KZ"/>
              </w:rPr>
              <w:t xml:space="preserve"> </w:t>
            </w:r>
            <w:r w:rsidRPr="004667C6">
              <w:rPr>
                <w:color w:val="000000"/>
              </w:rPr>
              <w:t>бизнес)</w:t>
            </w:r>
          </w:p>
        </w:tc>
        <w:tc>
          <w:tcPr>
            <w:tcW w:w="0" w:type="auto"/>
            <w:hideMark/>
          </w:tcPr>
          <w:p w14:paraId="4EE14475" w14:textId="77777777" w:rsidR="006E1012" w:rsidRPr="004667C6" w:rsidRDefault="006E1012" w:rsidP="00E67F9E">
            <w:pPr>
              <w:rPr>
                <w:color w:val="000000"/>
              </w:rPr>
            </w:pPr>
            <w:r w:rsidRPr="004667C6">
              <w:rPr>
                <w:color w:val="000000"/>
              </w:rPr>
              <w:t>Қолдануға болады, мотивацияны күшейту керек</w:t>
            </w:r>
          </w:p>
        </w:tc>
      </w:tr>
      <w:tr w:rsidR="006E1012" w:rsidRPr="004667C6" w14:paraId="12E4AE9A" w14:textId="77777777" w:rsidTr="009E3B5D">
        <w:tc>
          <w:tcPr>
            <w:tcW w:w="457" w:type="dxa"/>
            <w:hideMark/>
          </w:tcPr>
          <w:p w14:paraId="70C50B05" w14:textId="77777777" w:rsidR="006E1012" w:rsidRPr="004667C6" w:rsidRDefault="006E1012" w:rsidP="00E67F9E">
            <w:pPr>
              <w:rPr>
                <w:color w:val="000000"/>
              </w:rPr>
            </w:pPr>
            <w:r w:rsidRPr="004667C6">
              <w:rPr>
                <w:color w:val="000000"/>
              </w:rPr>
              <w:t>11</w:t>
            </w:r>
          </w:p>
        </w:tc>
        <w:tc>
          <w:tcPr>
            <w:tcW w:w="0" w:type="auto"/>
            <w:hideMark/>
          </w:tcPr>
          <w:p w14:paraId="5244A997" w14:textId="77777777" w:rsidR="006E1012" w:rsidRPr="004667C6" w:rsidRDefault="006E1012" w:rsidP="00E67F9E">
            <w:pPr>
              <w:rPr>
                <w:color w:val="000000"/>
              </w:rPr>
            </w:pPr>
            <w:r w:rsidRPr="004667C6">
              <w:rPr>
                <w:color w:val="000000"/>
              </w:rPr>
              <w:t>Желілік интеграция</w:t>
            </w:r>
          </w:p>
        </w:tc>
        <w:tc>
          <w:tcPr>
            <w:tcW w:w="0" w:type="auto"/>
            <w:hideMark/>
          </w:tcPr>
          <w:p w14:paraId="2F2AD98D" w14:textId="77777777" w:rsidR="006E1012" w:rsidRPr="004667C6" w:rsidRDefault="006E1012" w:rsidP="00E67F9E">
            <w:pPr>
              <w:rPr>
                <w:color w:val="000000"/>
              </w:rPr>
            </w:pPr>
            <w:r w:rsidRPr="004667C6">
              <w:rPr>
                <w:color w:val="000000"/>
              </w:rPr>
              <w:t>Байланыстар мен нетворкинг маңызды</w:t>
            </w:r>
          </w:p>
        </w:tc>
        <w:tc>
          <w:tcPr>
            <w:tcW w:w="0" w:type="auto"/>
            <w:hideMark/>
          </w:tcPr>
          <w:p w14:paraId="19E8CBF1" w14:textId="77777777" w:rsidR="006E1012" w:rsidRPr="004667C6" w:rsidRDefault="006E1012" w:rsidP="00E67F9E">
            <w:pPr>
              <w:rPr>
                <w:color w:val="000000"/>
              </w:rPr>
            </w:pPr>
            <w:r w:rsidRPr="004667C6">
              <w:rPr>
                <w:color w:val="000000"/>
              </w:rPr>
              <w:t>Өте маңызды</w:t>
            </w:r>
          </w:p>
        </w:tc>
      </w:tr>
      <w:tr w:rsidR="006E1012" w:rsidRPr="004667C6" w14:paraId="43771150" w14:textId="77777777" w:rsidTr="009E3B5D">
        <w:tc>
          <w:tcPr>
            <w:tcW w:w="457" w:type="dxa"/>
            <w:hideMark/>
          </w:tcPr>
          <w:p w14:paraId="6A0AF973" w14:textId="77777777" w:rsidR="006E1012" w:rsidRPr="004667C6" w:rsidRDefault="006E1012" w:rsidP="00E67F9E">
            <w:pPr>
              <w:rPr>
                <w:color w:val="000000"/>
                <w:lang w:val="kk-KZ"/>
              </w:rPr>
            </w:pPr>
            <w:r w:rsidRPr="004667C6">
              <w:rPr>
                <w:color w:val="000000"/>
              </w:rPr>
              <w:t>1</w:t>
            </w:r>
            <w:r w:rsidRPr="004667C6">
              <w:rPr>
                <w:color w:val="000000"/>
                <w:lang w:val="kk-KZ"/>
              </w:rPr>
              <w:t>2</w:t>
            </w:r>
          </w:p>
        </w:tc>
        <w:tc>
          <w:tcPr>
            <w:tcW w:w="0" w:type="auto"/>
            <w:hideMark/>
          </w:tcPr>
          <w:p w14:paraId="421090C3" w14:textId="77777777" w:rsidR="006E1012" w:rsidRPr="004667C6" w:rsidRDefault="006E1012" w:rsidP="00E67F9E">
            <w:pPr>
              <w:rPr>
                <w:color w:val="000000"/>
              </w:rPr>
            </w:pPr>
            <w:r w:rsidRPr="004667C6">
              <w:rPr>
                <w:color w:val="000000"/>
              </w:rPr>
              <w:t>Патенттік белсенділік</w:t>
            </w:r>
          </w:p>
        </w:tc>
        <w:tc>
          <w:tcPr>
            <w:tcW w:w="0" w:type="auto"/>
            <w:hideMark/>
          </w:tcPr>
          <w:p w14:paraId="108E5678" w14:textId="77777777" w:rsidR="006E1012" w:rsidRPr="004667C6" w:rsidRDefault="006E1012" w:rsidP="00E67F9E">
            <w:pPr>
              <w:rPr>
                <w:color w:val="000000"/>
              </w:rPr>
            </w:pPr>
            <w:r w:rsidRPr="004667C6">
              <w:rPr>
                <w:color w:val="000000"/>
              </w:rPr>
              <w:t>Жоғары патент саны және жаһандық бағыттылық</w:t>
            </w:r>
          </w:p>
        </w:tc>
        <w:tc>
          <w:tcPr>
            <w:tcW w:w="0" w:type="auto"/>
            <w:hideMark/>
          </w:tcPr>
          <w:p w14:paraId="3F97F3F7" w14:textId="77777777" w:rsidR="006E1012" w:rsidRPr="004667C6" w:rsidRDefault="006E1012" w:rsidP="00E67F9E">
            <w:pPr>
              <w:rPr>
                <w:color w:val="000000"/>
              </w:rPr>
            </w:pPr>
            <w:r w:rsidRPr="004667C6">
              <w:rPr>
                <w:color w:val="000000"/>
                <w:lang w:val="kk-KZ"/>
              </w:rPr>
              <w:t>П</w:t>
            </w:r>
            <w:r w:rsidRPr="004667C6">
              <w:rPr>
                <w:color w:val="000000"/>
              </w:rPr>
              <w:t>атент сапасын арттыру керек</w:t>
            </w:r>
          </w:p>
        </w:tc>
      </w:tr>
      <w:tr w:rsidR="006E1012" w:rsidRPr="004667C6" w14:paraId="583152CF" w14:textId="77777777" w:rsidTr="009E3B5D">
        <w:tc>
          <w:tcPr>
            <w:tcW w:w="457" w:type="dxa"/>
            <w:hideMark/>
          </w:tcPr>
          <w:p w14:paraId="49E007F3" w14:textId="77777777" w:rsidR="006E1012" w:rsidRPr="004667C6" w:rsidRDefault="006E1012" w:rsidP="00E67F9E">
            <w:pPr>
              <w:rPr>
                <w:color w:val="000000"/>
                <w:lang w:val="kk-KZ"/>
              </w:rPr>
            </w:pPr>
            <w:r w:rsidRPr="004667C6">
              <w:rPr>
                <w:color w:val="000000"/>
              </w:rPr>
              <w:t>1</w:t>
            </w:r>
            <w:r w:rsidRPr="004667C6">
              <w:rPr>
                <w:color w:val="000000"/>
                <w:lang w:val="kk-KZ"/>
              </w:rPr>
              <w:t>3</w:t>
            </w:r>
          </w:p>
        </w:tc>
        <w:tc>
          <w:tcPr>
            <w:tcW w:w="0" w:type="auto"/>
            <w:hideMark/>
          </w:tcPr>
          <w:p w14:paraId="329DBF9B" w14:textId="77777777" w:rsidR="006E1012" w:rsidRPr="004667C6" w:rsidRDefault="006E1012" w:rsidP="00E67F9E">
            <w:pPr>
              <w:rPr>
                <w:color w:val="000000"/>
              </w:rPr>
            </w:pPr>
            <w:r w:rsidRPr="004667C6">
              <w:rPr>
                <w:color w:val="000000"/>
              </w:rPr>
              <w:t>Халықаралық интеграция</w:t>
            </w:r>
          </w:p>
        </w:tc>
        <w:tc>
          <w:tcPr>
            <w:tcW w:w="0" w:type="auto"/>
            <w:hideMark/>
          </w:tcPr>
          <w:p w14:paraId="68CC7E57" w14:textId="77777777" w:rsidR="006E1012" w:rsidRPr="004667C6" w:rsidRDefault="006E1012" w:rsidP="00E67F9E">
            <w:pPr>
              <w:rPr>
                <w:color w:val="000000"/>
              </w:rPr>
            </w:pPr>
            <w:r w:rsidRPr="004667C6">
              <w:rPr>
                <w:color w:val="000000"/>
              </w:rPr>
              <w:t>PCT арқылы жаһандық нарыққа шығу</w:t>
            </w:r>
          </w:p>
        </w:tc>
        <w:tc>
          <w:tcPr>
            <w:tcW w:w="0" w:type="auto"/>
            <w:hideMark/>
          </w:tcPr>
          <w:p w14:paraId="0817B211" w14:textId="77777777" w:rsidR="006E1012" w:rsidRPr="004667C6" w:rsidRDefault="006E1012" w:rsidP="00E67F9E">
            <w:pPr>
              <w:rPr>
                <w:color w:val="000000"/>
                <w:lang w:val="kk-KZ"/>
              </w:rPr>
            </w:pPr>
            <w:r w:rsidRPr="004667C6">
              <w:rPr>
                <w:color w:val="000000"/>
                <w:lang w:val="kk-KZ"/>
              </w:rPr>
              <w:t>Х</w:t>
            </w:r>
            <w:r w:rsidRPr="004667C6">
              <w:rPr>
                <w:color w:val="000000"/>
              </w:rPr>
              <w:t>алықаралық байланыстарды кеңейту керек</w:t>
            </w:r>
          </w:p>
          <w:p w14:paraId="1016DD37" w14:textId="77777777" w:rsidR="006E1012" w:rsidRPr="004667C6" w:rsidRDefault="006E1012" w:rsidP="00E67F9E">
            <w:pPr>
              <w:rPr>
                <w:color w:val="000000"/>
                <w:lang w:val="kk-KZ"/>
              </w:rPr>
            </w:pPr>
          </w:p>
        </w:tc>
      </w:tr>
      <w:tr w:rsidR="006E1012" w:rsidRPr="004667C6" w14:paraId="60C2C3B2" w14:textId="77777777" w:rsidTr="009E3B5D">
        <w:tc>
          <w:tcPr>
            <w:tcW w:w="457" w:type="dxa"/>
            <w:hideMark/>
          </w:tcPr>
          <w:p w14:paraId="7742A224" w14:textId="77777777" w:rsidR="006E1012" w:rsidRPr="004667C6" w:rsidRDefault="006E1012" w:rsidP="00E67F9E">
            <w:pPr>
              <w:rPr>
                <w:color w:val="000000"/>
                <w:lang w:val="kk-KZ"/>
              </w:rPr>
            </w:pPr>
            <w:r w:rsidRPr="004667C6">
              <w:rPr>
                <w:color w:val="000000"/>
              </w:rPr>
              <w:t>1</w:t>
            </w:r>
            <w:r w:rsidRPr="004667C6">
              <w:rPr>
                <w:color w:val="000000"/>
                <w:lang w:val="kk-KZ"/>
              </w:rPr>
              <w:t>4</w:t>
            </w:r>
          </w:p>
        </w:tc>
        <w:tc>
          <w:tcPr>
            <w:tcW w:w="0" w:type="auto"/>
            <w:hideMark/>
          </w:tcPr>
          <w:p w14:paraId="52534234" w14:textId="77777777" w:rsidR="006E1012" w:rsidRPr="004667C6" w:rsidRDefault="006E1012" w:rsidP="00E67F9E">
            <w:pPr>
              <w:rPr>
                <w:color w:val="000000"/>
              </w:rPr>
            </w:pPr>
            <w:r w:rsidRPr="004667C6">
              <w:rPr>
                <w:color w:val="000000"/>
              </w:rPr>
              <w:t>Коммерцияландыруға бағытталған модель</w:t>
            </w:r>
          </w:p>
        </w:tc>
        <w:tc>
          <w:tcPr>
            <w:tcW w:w="0" w:type="auto"/>
            <w:hideMark/>
          </w:tcPr>
          <w:p w14:paraId="5F1F99EF" w14:textId="77777777" w:rsidR="006E1012" w:rsidRPr="004667C6" w:rsidRDefault="006E1012" w:rsidP="00E67F9E">
            <w:pPr>
              <w:rPr>
                <w:color w:val="000000"/>
              </w:rPr>
            </w:pPr>
            <w:r w:rsidRPr="004667C6">
              <w:rPr>
                <w:color w:val="000000"/>
              </w:rPr>
              <w:t>Университет зерттеуі → нарық өнімі</w:t>
            </w:r>
          </w:p>
        </w:tc>
        <w:tc>
          <w:tcPr>
            <w:tcW w:w="0" w:type="auto"/>
            <w:hideMark/>
          </w:tcPr>
          <w:p w14:paraId="5A6145E2" w14:textId="77777777" w:rsidR="006E1012" w:rsidRPr="004667C6" w:rsidRDefault="006E1012" w:rsidP="00E67F9E">
            <w:pPr>
              <w:rPr>
                <w:color w:val="000000"/>
              </w:rPr>
            </w:pPr>
            <w:r w:rsidRPr="004667C6">
              <w:rPr>
                <w:color w:val="000000"/>
                <w:lang w:val="kk-KZ"/>
              </w:rPr>
              <w:t>Ә</w:t>
            </w:r>
            <w:r w:rsidRPr="004667C6">
              <w:rPr>
                <w:color w:val="000000"/>
              </w:rPr>
              <w:t>лсіз жүзеге асуда</w:t>
            </w:r>
          </w:p>
        </w:tc>
      </w:tr>
      <w:tr w:rsidR="006E1012" w:rsidRPr="004667C6" w14:paraId="16AC4AC1" w14:textId="77777777" w:rsidTr="009E3B5D">
        <w:tc>
          <w:tcPr>
            <w:tcW w:w="9628" w:type="dxa"/>
            <w:gridSpan w:val="4"/>
          </w:tcPr>
          <w:p w14:paraId="2ADA6047" w14:textId="77777777" w:rsidR="006E1012" w:rsidRPr="004667C6" w:rsidRDefault="006E1012" w:rsidP="0079090E">
            <w:pPr>
              <w:ind w:firstLine="595"/>
              <w:rPr>
                <w:color w:val="000000"/>
                <w:lang w:val="kk-KZ"/>
              </w:rPr>
            </w:pPr>
            <w:r w:rsidRPr="004667C6">
              <w:rPr>
                <w:lang w:val="kk-KZ"/>
              </w:rPr>
              <w:t>Ескерт</w:t>
            </w:r>
            <w:r>
              <w:rPr>
                <w:lang w:val="kk-KZ"/>
              </w:rPr>
              <w:t>у</w:t>
            </w:r>
            <w:r w:rsidRPr="004667C6">
              <w:rPr>
                <w:lang w:val="kk-KZ"/>
              </w:rPr>
              <w:t xml:space="preserve"> – автормен құрастырылған</w:t>
            </w:r>
          </w:p>
        </w:tc>
      </w:tr>
    </w:tbl>
    <w:p w14:paraId="6ABC821C" w14:textId="77777777" w:rsidR="006E1012" w:rsidRPr="004667C6" w:rsidRDefault="006E1012" w:rsidP="006E1012">
      <w:pPr>
        <w:jc w:val="both"/>
        <w:rPr>
          <w:sz w:val="28"/>
          <w:szCs w:val="28"/>
          <w:lang w:val="kk-KZ"/>
        </w:rPr>
      </w:pPr>
    </w:p>
    <w:p w14:paraId="5CD86E9F" w14:textId="77777777" w:rsidR="006E1012" w:rsidRPr="004667C6" w:rsidRDefault="006E1012" w:rsidP="006E1012">
      <w:pPr>
        <w:ind w:firstLine="708"/>
        <w:jc w:val="both"/>
        <w:rPr>
          <w:b/>
          <w:bCs/>
          <w:sz w:val="28"/>
          <w:szCs w:val="28"/>
        </w:rPr>
      </w:pPr>
      <w:r w:rsidRPr="004667C6">
        <w:rPr>
          <w:sz w:val="28"/>
          <w:szCs w:val="28"/>
          <w:lang w:val="kk-KZ"/>
        </w:rPr>
        <w:t>Түркия</w:t>
      </w:r>
      <w:r w:rsidRPr="004667C6">
        <w:rPr>
          <w:i/>
          <w:iCs/>
          <w:sz w:val="28"/>
          <w:szCs w:val="28"/>
          <w:lang w:val="kk-KZ"/>
        </w:rPr>
        <w:t>.</w:t>
      </w:r>
      <w:r w:rsidRPr="004667C6">
        <w:rPr>
          <w:sz w:val="28"/>
          <w:szCs w:val="28"/>
          <w:lang w:val="kk-KZ"/>
        </w:rPr>
        <w:t xml:space="preserve"> </w:t>
      </w:r>
      <w:r w:rsidRPr="004667C6">
        <w:rPr>
          <w:sz w:val="28"/>
          <w:szCs w:val="28"/>
        </w:rPr>
        <w:t xml:space="preserve">Соңғы жиырма жыл ішінде Түркияның инновациялық белсенділігі тұрақты өсім көрсетіп келеді. ҒЗТКЖ-ға ішкі шығындардың үлесі 2000-жылдардың басында ЖІӨ-нің шамамен 0,5 %-ынан 2023 жылы 1,4 %-ына дейін өсіп, ғылыми-зерттеу қызметінің қарқындылығы үш есеге жуық артқанын көрсетеді. Түрік статистика институтының </w:t>
      </w:r>
      <w:r>
        <w:rPr>
          <w:sz w:val="28"/>
          <w:szCs w:val="28"/>
          <w:lang w:val="kk-KZ"/>
        </w:rPr>
        <w:t>и</w:t>
      </w:r>
      <w:r w:rsidRPr="004667C6">
        <w:rPr>
          <w:sz w:val="28"/>
          <w:szCs w:val="28"/>
        </w:rPr>
        <w:t>нновациялар бойынша сауалнама</w:t>
      </w:r>
      <w:r w:rsidRPr="004667C6">
        <w:rPr>
          <w:sz w:val="32"/>
          <w:szCs w:val="32"/>
        </w:rPr>
        <w:t xml:space="preserve"> </w:t>
      </w:r>
      <w:r w:rsidRPr="004667C6">
        <w:rPr>
          <w:sz w:val="28"/>
          <w:szCs w:val="28"/>
          <w:lang w:val="kk-KZ"/>
        </w:rPr>
        <w:t>(</w:t>
      </w:r>
      <w:r w:rsidRPr="004667C6">
        <w:rPr>
          <w:sz w:val="28"/>
          <w:szCs w:val="28"/>
        </w:rPr>
        <w:t>Innovation Survey</w:t>
      </w:r>
      <w:r w:rsidRPr="004667C6">
        <w:rPr>
          <w:sz w:val="28"/>
          <w:szCs w:val="28"/>
          <w:lang w:val="kk-KZ"/>
        </w:rPr>
        <w:t>)</w:t>
      </w:r>
      <w:r w:rsidRPr="004667C6">
        <w:rPr>
          <w:sz w:val="28"/>
          <w:szCs w:val="28"/>
        </w:rPr>
        <w:t xml:space="preserve"> деректеріне сәйкес, инновациялық белсенді кәсіпорындар үлесі жұмыспен қамтылғандар саны 10 және одан көп фирмалардың жалпы санының шамамен үштен бірінен 35-40 %-ға дейін өсті. </w:t>
      </w:r>
    </w:p>
    <w:p w14:paraId="7618ACAA" w14:textId="77777777" w:rsidR="006E1012" w:rsidRPr="004667C6" w:rsidRDefault="006E1012" w:rsidP="006E1012">
      <w:pPr>
        <w:ind w:firstLine="708"/>
        <w:jc w:val="both"/>
        <w:rPr>
          <w:sz w:val="28"/>
          <w:szCs w:val="28"/>
          <w:lang w:val="kk-KZ"/>
        </w:rPr>
      </w:pPr>
      <w:r w:rsidRPr="004667C6">
        <w:rPr>
          <w:sz w:val="28"/>
          <w:szCs w:val="28"/>
        </w:rPr>
        <w:t>Дүниежүзілік зияткерлік меншік ұйымы (World Intellectual Property Organization, WIPO)</w:t>
      </w:r>
      <w:r w:rsidRPr="004667C6">
        <w:rPr>
          <w:sz w:val="32"/>
          <w:szCs w:val="32"/>
        </w:rPr>
        <w:t xml:space="preserve"> </w:t>
      </w:r>
      <w:r w:rsidRPr="004667C6">
        <w:rPr>
          <w:sz w:val="28"/>
          <w:szCs w:val="28"/>
        </w:rPr>
        <w:t>деректеріне сәйкес, 2020 – 2025 жылдары Түркия Глобалдық инновациялық индексінде тұрақты позиция сақтады. 2025 жылы ел жалпы рейтингте 43-орынға ие болды</w:t>
      </w:r>
      <w:r w:rsidRPr="004667C6">
        <w:rPr>
          <w:sz w:val="28"/>
          <w:szCs w:val="28"/>
          <w:lang w:val="kk-KZ"/>
        </w:rPr>
        <w:t xml:space="preserve">. </w:t>
      </w:r>
      <w:r w:rsidRPr="004667C6">
        <w:rPr>
          <w:sz w:val="28"/>
          <w:szCs w:val="28"/>
        </w:rPr>
        <w:t xml:space="preserve"> </w:t>
      </w:r>
      <w:r w:rsidRPr="004667C6">
        <w:rPr>
          <w:sz w:val="28"/>
          <w:szCs w:val="28"/>
          <w:lang w:val="kk-KZ"/>
        </w:rPr>
        <w:t>И</w:t>
      </w:r>
      <w:r w:rsidRPr="004667C6">
        <w:rPr>
          <w:sz w:val="28"/>
          <w:szCs w:val="28"/>
        </w:rPr>
        <w:t>нновациялық нәтижелер бойынша (35-орын) көрсеткіші инновациялық ресурстарға (49-орын) қарағанда жоғары.</w:t>
      </w:r>
      <w:r w:rsidRPr="004667C6">
        <w:rPr>
          <w:sz w:val="28"/>
          <w:szCs w:val="28"/>
          <w:lang w:val="kk-KZ"/>
        </w:rPr>
        <w:t xml:space="preserve"> </w:t>
      </w:r>
      <w:r w:rsidRPr="004667C6">
        <w:rPr>
          <w:sz w:val="28"/>
          <w:szCs w:val="28"/>
        </w:rPr>
        <w:t xml:space="preserve">Түркияның ұлттық инновациялық жүйесінің шектеулі институционалдық және ресурстық жағдайларда да қолданбалы инновациялық нәтижелерге қол жеткізе алатынын көрсетеді. </w:t>
      </w:r>
    </w:p>
    <w:p w14:paraId="2BA4ECF8" w14:textId="77777777" w:rsidR="006E1012" w:rsidRPr="004667C6" w:rsidRDefault="006E1012" w:rsidP="006E1012">
      <w:pPr>
        <w:ind w:firstLine="708"/>
        <w:jc w:val="both"/>
        <w:rPr>
          <w:sz w:val="28"/>
          <w:szCs w:val="28"/>
          <w:lang w:val="kk-KZ"/>
        </w:rPr>
      </w:pPr>
      <w:r w:rsidRPr="004667C6">
        <w:rPr>
          <w:sz w:val="28"/>
          <w:szCs w:val="28"/>
        </w:rPr>
        <w:t>2024 жылы Түркияда резиденттер тарапынан 10 548 патенттік өтінім беріліп, бұл көрсеткіш елді әлемде 17-орынға шығарды. Көрсеткіштің +16,6%-ға өсуі ішкі өнертапқыштық белсенділіктің артқанын және ұлттық бизнес пен университеттердің білімді коммерцияландыру үдерістеріне кеңінен тартылып жатқанын көрсетеді.</w:t>
      </w:r>
      <w:r w:rsidRPr="004667C6">
        <w:rPr>
          <w:sz w:val="28"/>
          <w:szCs w:val="28"/>
          <w:lang w:val="kk-KZ"/>
        </w:rPr>
        <w:t xml:space="preserve"> </w:t>
      </w:r>
      <w:r w:rsidRPr="004667C6">
        <w:rPr>
          <w:sz w:val="28"/>
          <w:szCs w:val="28"/>
        </w:rPr>
        <w:t>Патенттік кооперация туралы шарт (PCT)</w:t>
      </w:r>
      <w:r w:rsidRPr="004667C6">
        <w:rPr>
          <w:color w:val="000000"/>
          <w:sz w:val="27"/>
          <w:szCs w:val="27"/>
          <w:lang w:val="kk-KZ"/>
        </w:rPr>
        <w:t xml:space="preserve"> </w:t>
      </w:r>
      <w:r w:rsidRPr="004667C6">
        <w:rPr>
          <w:sz w:val="28"/>
          <w:szCs w:val="28"/>
        </w:rPr>
        <w:t xml:space="preserve">рәсімі бойынша халықаралық өтінімдер саны 1 982-ні құрап, Түркияны әлемде 15-орынға </w:t>
      </w:r>
      <w:r w:rsidRPr="004667C6">
        <w:rPr>
          <w:sz w:val="28"/>
          <w:szCs w:val="28"/>
        </w:rPr>
        <w:lastRenderedPageBreak/>
        <w:t xml:space="preserve">шығарды. </w:t>
      </w:r>
      <w:r w:rsidRPr="004667C6">
        <w:rPr>
          <w:sz w:val="28"/>
          <w:szCs w:val="28"/>
          <w:lang w:val="kk-KZ"/>
        </w:rPr>
        <w:t>К</w:t>
      </w:r>
      <w:r w:rsidRPr="004667C6">
        <w:rPr>
          <w:sz w:val="28"/>
          <w:szCs w:val="28"/>
        </w:rPr>
        <w:t>өрсеткіш түрік өнертапқыштарының технологиялардың жаһандық нарықтарына бағдарлануының күшейіп келе жатқанын көрсетеді.</w:t>
      </w:r>
    </w:p>
    <w:p w14:paraId="7123BFA1" w14:textId="77777777" w:rsidR="006E1012" w:rsidRPr="004667C6" w:rsidRDefault="006E1012" w:rsidP="006E1012">
      <w:pPr>
        <w:ind w:firstLine="708"/>
        <w:jc w:val="both"/>
        <w:rPr>
          <w:sz w:val="28"/>
          <w:szCs w:val="28"/>
          <w:lang w:val="kk-KZ"/>
        </w:rPr>
      </w:pPr>
      <w:r w:rsidRPr="004667C6">
        <w:rPr>
          <w:sz w:val="28"/>
          <w:szCs w:val="28"/>
          <w:lang w:val="kk-KZ"/>
        </w:rPr>
        <w:t>Халық санына шаққандағы және ЖІӨ-нің 100 млрд АҚШ долларына шаққандағы патенттік өтінімдер бойынша Түркия – миллион тұрғынға шаққандағы өтінімдер саны бойынша 23-ші орында. ЖІӨ-нің 100 млрд долларына шаққанда өтінімдер саны бойынша 20-шы орынды иеленеді.</w:t>
      </w:r>
    </w:p>
    <w:p w14:paraId="037B8604" w14:textId="77777777" w:rsidR="006E1012" w:rsidRPr="004667C6" w:rsidRDefault="006E1012" w:rsidP="006E1012">
      <w:pPr>
        <w:jc w:val="both"/>
        <w:rPr>
          <w:sz w:val="28"/>
          <w:szCs w:val="28"/>
          <w:lang w:val="kk-KZ"/>
        </w:rPr>
      </w:pPr>
      <w:r w:rsidRPr="004667C6">
        <w:rPr>
          <w:sz w:val="28"/>
          <w:szCs w:val="28"/>
          <w:lang w:val="kk-KZ"/>
        </w:rPr>
        <w:tab/>
        <w:t xml:space="preserve">2022-2024 жылдары жоғары оқу орындары тарапынан берілген өтінімдердің үлесі 25,7%-ды құрайды. </w:t>
      </w:r>
      <w:proofErr w:type="spellStart"/>
      <w:r w:rsidRPr="004667C6">
        <w:rPr>
          <w:sz w:val="28"/>
          <w:szCs w:val="28"/>
          <w:lang w:val="kk-KZ"/>
        </w:rPr>
        <w:t>Патенттелетін</w:t>
      </w:r>
      <w:proofErr w:type="spellEnd"/>
      <w:r w:rsidRPr="004667C6">
        <w:rPr>
          <w:sz w:val="28"/>
          <w:szCs w:val="28"/>
          <w:lang w:val="kk-KZ"/>
        </w:rPr>
        <w:t xml:space="preserve"> білімді қалыптастыруда жоғары білім беру жүйесінің маңызды рөлін көрсетеді.</w:t>
      </w:r>
    </w:p>
    <w:p w14:paraId="34D10B1D" w14:textId="77777777" w:rsidR="006E1012" w:rsidRPr="004667C6" w:rsidRDefault="006E1012" w:rsidP="006E1012">
      <w:pPr>
        <w:jc w:val="both"/>
        <w:rPr>
          <w:sz w:val="28"/>
          <w:szCs w:val="28"/>
          <w:lang w:val="kk-KZ"/>
        </w:rPr>
      </w:pPr>
      <w:r w:rsidRPr="004667C6">
        <w:rPr>
          <w:sz w:val="28"/>
          <w:szCs w:val="28"/>
          <w:lang w:val="kk-KZ"/>
        </w:rPr>
        <w:tab/>
        <w:t xml:space="preserve">Әйел-өнертапқыштардың үлесі 24,4%-ға жетіп, ғылыми технологиялық саладағы гендерлік </w:t>
      </w:r>
      <w:proofErr w:type="spellStart"/>
      <w:r w:rsidRPr="004667C6">
        <w:rPr>
          <w:sz w:val="28"/>
          <w:szCs w:val="28"/>
          <w:lang w:val="kk-KZ"/>
        </w:rPr>
        <w:t>инклюзияның</w:t>
      </w:r>
      <w:proofErr w:type="spellEnd"/>
      <w:r w:rsidRPr="004667C6">
        <w:rPr>
          <w:sz w:val="28"/>
          <w:szCs w:val="28"/>
          <w:lang w:val="kk-KZ"/>
        </w:rPr>
        <w:t xml:space="preserve"> біртіндеп кеңейіп келе жатқанын көрсетеді. Патенттік өтінімдердің ең көп үлесі электротехника және машина жасау, </w:t>
      </w:r>
      <w:proofErr w:type="spellStart"/>
      <w:r w:rsidRPr="004667C6">
        <w:rPr>
          <w:sz w:val="28"/>
          <w:szCs w:val="28"/>
          <w:lang w:val="kk-KZ"/>
        </w:rPr>
        <w:t>фармацевтиклық</w:t>
      </w:r>
      <w:proofErr w:type="spellEnd"/>
      <w:r w:rsidRPr="004667C6">
        <w:rPr>
          <w:sz w:val="28"/>
          <w:szCs w:val="28"/>
          <w:lang w:val="kk-KZ"/>
        </w:rPr>
        <w:t xml:space="preserve"> пен химиялық технологиялар, өнеркәсіп пен аспап жасау саласында. </w:t>
      </w:r>
    </w:p>
    <w:p w14:paraId="52A43233" w14:textId="600C1CAA" w:rsidR="006E1012" w:rsidRPr="004667C6" w:rsidRDefault="006E1012" w:rsidP="006E1012">
      <w:pPr>
        <w:tabs>
          <w:tab w:val="left" w:pos="1218"/>
        </w:tabs>
        <w:ind w:firstLine="709"/>
        <w:jc w:val="both"/>
        <w:rPr>
          <w:sz w:val="28"/>
          <w:szCs w:val="28"/>
          <w:lang w:val="kk-KZ"/>
        </w:rPr>
      </w:pPr>
      <w:r w:rsidRPr="004667C6">
        <w:rPr>
          <w:sz w:val="28"/>
          <w:szCs w:val="28"/>
          <w:lang w:val="kk-KZ"/>
        </w:rPr>
        <w:t>Түрік әзірлемелерінде патенттеудің негізгі шетелдік бағыттары – Еуропалық патенттік ведомство, АҚШ, Қытай, Германия, Жапония. Түркияның жаһандық технологиялық құн тізбектеріне кірігіп отырғанын дәлелдейді [</w:t>
      </w:r>
      <w:r w:rsidRPr="001E68F0">
        <w:rPr>
          <w:sz w:val="28"/>
          <w:szCs w:val="28"/>
          <w:lang w:val="kk-KZ"/>
        </w:rPr>
        <w:t>197</w:t>
      </w:r>
      <w:r w:rsidRPr="004667C6">
        <w:rPr>
          <w:sz w:val="28"/>
          <w:szCs w:val="28"/>
          <w:lang w:val="kk-KZ"/>
        </w:rPr>
        <w:t>].</w:t>
      </w:r>
    </w:p>
    <w:p w14:paraId="0026A021" w14:textId="77777777" w:rsidR="006E1012" w:rsidRPr="004667C6" w:rsidRDefault="006E1012" w:rsidP="006E1012">
      <w:pPr>
        <w:ind w:firstLine="708"/>
        <w:jc w:val="both"/>
        <w:rPr>
          <w:sz w:val="28"/>
          <w:szCs w:val="28"/>
          <w:lang w:val="kk-KZ"/>
        </w:rPr>
      </w:pPr>
      <w:r w:rsidRPr="004667C6">
        <w:rPr>
          <w:sz w:val="28"/>
          <w:szCs w:val="28"/>
          <w:lang w:val="kk-KZ"/>
        </w:rPr>
        <w:t>Түркияда зерттеушілер санының тұрақты және жоғары қарқынмен өсуі елдің ұлттық инновациялық жүйесінің белсенді даму, ғылыми кадрлық әлеуетің нығайтуды және білімге негізделген экономика көшу үрдісінің нақты нәтижелерін айғақтайды.</w:t>
      </w:r>
    </w:p>
    <w:p w14:paraId="64D9BE0B" w14:textId="77777777" w:rsidR="006E1012" w:rsidRDefault="006E1012" w:rsidP="006E1012">
      <w:pPr>
        <w:ind w:firstLine="708"/>
        <w:jc w:val="both"/>
        <w:rPr>
          <w:sz w:val="28"/>
          <w:szCs w:val="28"/>
          <w:lang w:val="kk-KZ"/>
        </w:rPr>
      </w:pPr>
      <w:r w:rsidRPr="004667C6">
        <w:rPr>
          <w:sz w:val="28"/>
          <w:szCs w:val="28"/>
          <w:lang w:val="kk-KZ"/>
        </w:rPr>
        <w:t xml:space="preserve">Зерттеушілер санының өзгеруі Түркияның ғылыми әлеуетінің дамуын анықтайтын маңызды индикатор болып табылады. </w:t>
      </w:r>
      <w:r>
        <w:rPr>
          <w:sz w:val="28"/>
          <w:szCs w:val="28"/>
          <w:lang w:val="kk-KZ"/>
        </w:rPr>
        <w:t>Сурет 17 сәйкес</w:t>
      </w:r>
      <w:r w:rsidRPr="004667C6">
        <w:rPr>
          <w:sz w:val="28"/>
          <w:szCs w:val="28"/>
          <w:lang w:val="kk-KZ"/>
        </w:rPr>
        <w:t xml:space="preserve"> 2013-2022 жылдар аралығында Түркиядағы зерттеушілердің жалпы санының динамикасы көрсетілген. Уақыт өте көрсеткіштің тұрақты өсуін елдегі ҒЗТКЖ жүйесінің кеңеюін, ғылыми кадрлар базасының нығаюын және инновациялық саясаттың институционалдық қолдауын жанама түрде айқындайды.</w:t>
      </w:r>
    </w:p>
    <w:p w14:paraId="5E717B49" w14:textId="77777777" w:rsidR="009039A4" w:rsidRPr="008147B1" w:rsidRDefault="009039A4" w:rsidP="006E1012">
      <w:pPr>
        <w:ind w:firstLine="708"/>
        <w:jc w:val="both"/>
        <w:rPr>
          <w:sz w:val="28"/>
          <w:szCs w:val="28"/>
          <w:lang w:val="kk-KZ"/>
        </w:rPr>
      </w:pPr>
    </w:p>
    <w:p w14:paraId="105CA4B6" w14:textId="77777777" w:rsidR="006E1012" w:rsidRDefault="006E1012" w:rsidP="006E1012">
      <w:pPr>
        <w:rPr>
          <w:sz w:val="28"/>
          <w:szCs w:val="28"/>
          <w:lang w:val="kk-KZ"/>
        </w:rPr>
      </w:pPr>
      <w:r>
        <w:rPr>
          <w:noProof/>
          <w:sz w:val="28"/>
          <w:szCs w:val="28"/>
          <w:lang w:val="kk-KZ"/>
          <w14:ligatures w14:val="standardContextual"/>
        </w:rPr>
        <w:drawing>
          <wp:inline distT="0" distB="0" distL="0" distR="0" wp14:anchorId="4887F2F1" wp14:editId="227FD94D">
            <wp:extent cx="6119627" cy="2440729"/>
            <wp:effectExtent l="0" t="0" r="1905" b="0"/>
            <wp:docPr id="19794370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37093" name="Рисунок 1979437093"/>
                    <pic:cNvPicPr/>
                  </pic:nvPicPr>
                  <pic:blipFill>
                    <a:blip r:embed="rId26">
                      <a:extLst>
                        <a:ext uri="{28A0092B-C50C-407E-A947-70E740481C1C}">
                          <a14:useLocalDpi xmlns:a14="http://schemas.microsoft.com/office/drawing/2010/main" val="0"/>
                        </a:ext>
                      </a:extLst>
                    </a:blip>
                    <a:stretch>
                      <a:fillRect/>
                    </a:stretch>
                  </pic:blipFill>
                  <pic:spPr>
                    <a:xfrm>
                      <a:off x="0" y="0"/>
                      <a:ext cx="6122947" cy="2442053"/>
                    </a:xfrm>
                    <a:prstGeom prst="rect">
                      <a:avLst/>
                    </a:prstGeom>
                  </pic:spPr>
                </pic:pic>
              </a:graphicData>
            </a:graphic>
          </wp:inline>
        </w:drawing>
      </w:r>
    </w:p>
    <w:p w14:paraId="4D278D84" w14:textId="77777777" w:rsidR="006E1012" w:rsidRDefault="006E1012" w:rsidP="006E1012">
      <w:pPr>
        <w:rPr>
          <w:sz w:val="28"/>
          <w:szCs w:val="28"/>
          <w:lang w:val="kk-KZ"/>
        </w:rPr>
      </w:pPr>
    </w:p>
    <w:p w14:paraId="016CF206" w14:textId="1699BF5C" w:rsidR="006E1012" w:rsidRPr="004667C6" w:rsidRDefault="006E1012" w:rsidP="006E1012">
      <w:pPr>
        <w:ind w:firstLine="708"/>
        <w:jc w:val="center"/>
        <w:rPr>
          <w:sz w:val="28"/>
          <w:szCs w:val="28"/>
          <w:lang w:val="kk-KZ"/>
        </w:rPr>
      </w:pPr>
      <w:r w:rsidRPr="004667C6">
        <w:rPr>
          <w:sz w:val="28"/>
          <w:szCs w:val="28"/>
          <w:lang w:val="kk-KZ"/>
        </w:rPr>
        <w:t>Сурет 1</w:t>
      </w:r>
      <w:r w:rsidR="009039A4">
        <w:rPr>
          <w:sz w:val="28"/>
          <w:szCs w:val="28"/>
          <w:lang w:val="kk-KZ"/>
        </w:rPr>
        <w:t>6</w:t>
      </w:r>
      <w:r w:rsidRPr="004667C6">
        <w:rPr>
          <w:sz w:val="28"/>
          <w:szCs w:val="28"/>
          <w:lang w:val="kk-KZ"/>
        </w:rPr>
        <w:t xml:space="preserve"> – Түркиядағы зерттеушілер санының динамикасы</w:t>
      </w:r>
    </w:p>
    <w:p w14:paraId="4B8D8754" w14:textId="77777777" w:rsidR="006E1012" w:rsidRPr="004667C6" w:rsidRDefault="006E1012" w:rsidP="006E1012">
      <w:pPr>
        <w:jc w:val="center"/>
        <w:rPr>
          <w:sz w:val="28"/>
          <w:szCs w:val="28"/>
          <w:lang w:val="kk-KZ"/>
        </w:rPr>
      </w:pPr>
    </w:p>
    <w:p w14:paraId="0F8D6F5F" w14:textId="610815D0" w:rsidR="006E1012" w:rsidRPr="004667C6" w:rsidRDefault="006E1012" w:rsidP="006E1012">
      <w:pPr>
        <w:ind w:firstLine="708"/>
        <w:rPr>
          <w:sz w:val="28"/>
          <w:szCs w:val="28"/>
          <w:lang w:val="kk-KZ"/>
        </w:rPr>
      </w:pPr>
      <w:r w:rsidRPr="004667C6">
        <w:rPr>
          <w:sz w:val="28"/>
          <w:szCs w:val="28"/>
          <w:lang w:val="kk-KZ"/>
        </w:rPr>
        <w:t>Ескертпе – [</w:t>
      </w:r>
      <w:r w:rsidRPr="001E68F0">
        <w:rPr>
          <w:sz w:val="28"/>
          <w:szCs w:val="28"/>
          <w:lang w:val="kk-KZ"/>
        </w:rPr>
        <w:t>198</w:t>
      </w:r>
      <w:r w:rsidRPr="004667C6">
        <w:rPr>
          <w:sz w:val="28"/>
          <w:szCs w:val="28"/>
          <w:lang w:val="kk-KZ"/>
        </w:rPr>
        <w:t>] дереккөзі негізінде құрылды</w:t>
      </w:r>
    </w:p>
    <w:p w14:paraId="3FF643E3" w14:textId="77777777" w:rsidR="006E1012" w:rsidRPr="004667C6" w:rsidRDefault="006E1012" w:rsidP="006E1012">
      <w:pPr>
        <w:ind w:firstLine="708"/>
        <w:rPr>
          <w:sz w:val="28"/>
          <w:szCs w:val="28"/>
          <w:lang w:val="kk-KZ"/>
        </w:rPr>
      </w:pPr>
    </w:p>
    <w:p w14:paraId="65973407" w14:textId="77777777" w:rsidR="006E1012" w:rsidRPr="004667C6" w:rsidRDefault="006E1012" w:rsidP="006E1012">
      <w:pPr>
        <w:ind w:firstLine="708"/>
        <w:jc w:val="both"/>
        <w:rPr>
          <w:sz w:val="28"/>
          <w:szCs w:val="28"/>
          <w:lang w:val="kk-KZ"/>
        </w:rPr>
      </w:pPr>
      <w:r w:rsidRPr="004667C6">
        <w:rPr>
          <w:sz w:val="28"/>
          <w:szCs w:val="28"/>
          <w:lang w:val="kk-KZ"/>
        </w:rPr>
        <w:lastRenderedPageBreak/>
        <w:t>2013 жылы зерттеушілер саны 166 097 адамды құраса, 2022 жылы көрсеткіш 307 519 адамға жеткен. 10 жыл ішінде өсім шамамен 85%-дан астам болған. Түркияның ғылыми әлеуетінің қарқынды түрде артқанын көрсетеді. 2014-2015 жылдар аралығында көрсеткіштің 181</w:t>
      </w:r>
      <w:r>
        <w:rPr>
          <w:sz w:val="28"/>
          <w:szCs w:val="28"/>
          <w:lang w:val="kk-KZ"/>
        </w:rPr>
        <w:t xml:space="preserve"> </w:t>
      </w:r>
      <w:r w:rsidRPr="004667C6">
        <w:rPr>
          <w:sz w:val="28"/>
          <w:szCs w:val="28"/>
          <w:lang w:val="kk-KZ"/>
        </w:rPr>
        <w:t>544-тен 175</w:t>
      </w:r>
      <w:r>
        <w:rPr>
          <w:sz w:val="28"/>
          <w:szCs w:val="28"/>
          <w:lang w:val="kk-KZ"/>
        </w:rPr>
        <w:t xml:space="preserve"> </w:t>
      </w:r>
      <w:r w:rsidRPr="004667C6">
        <w:rPr>
          <w:sz w:val="28"/>
          <w:szCs w:val="28"/>
          <w:lang w:val="kk-KZ"/>
        </w:rPr>
        <w:t xml:space="preserve">520 адамға дейін төмендеуі байқалады. 2016 жылдан бастап зерттеушілер саны жыл сайын айтарлықтай өсіп отырған. 2020 – 2022 жылдары өсім қарқыны күшейіп, жыл сайын 20 – 30 мың адамға дейін артып отырған. </w:t>
      </w:r>
    </w:p>
    <w:p w14:paraId="74B3E534" w14:textId="1B38483F" w:rsidR="006E1012" w:rsidRPr="004667C6" w:rsidRDefault="006E1012" w:rsidP="006E1012">
      <w:pPr>
        <w:tabs>
          <w:tab w:val="left" w:pos="709"/>
        </w:tabs>
        <w:jc w:val="both"/>
        <w:rPr>
          <w:sz w:val="28"/>
          <w:szCs w:val="28"/>
          <w:lang w:val="kk-KZ"/>
        </w:rPr>
      </w:pPr>
      <w:r>
        <w:rPr>
          <w:sz w:val="28"/>
          <w:szCs w:val="28"/>
          <w:lang w:val="kk-KZ"/>
        </w:rPr>
        <w:tab/>
      </w:r>
      <w:r w:rsidRPr="004667C6">
        <w:rPr>
          <w:sz w:val="28"/>
          <w:szCs w:val="28"/>
          <w:lang w:val="kk-KZ"/>
        </w:rPr>
        <w:t>Технологиялық прогресс экономиканың көптеген салаларын, бизнес үшін стратегиялық маңызы бар бағыттарды кеңінен қамтуда. Қазіргі уақытта еңбек нарығында техникалық және экономикалық мамандықтар ең сұранысқа ие болып табылады. Жоғары оқу орындары осы бағыттар бойынша мамандар даярлауға ерекше көңіл бөлуі тиіс [</w:t>
      </w:r>
      <w:r w:rsidRPr="006E1012">
        <w:rPr>
          <w:sz w:val="28"/>
          <w:szCs w:val="28"/>
          <w:lang w:val="kk-KZ"/>
        </w:rPr>
        <w:t>199</w:t>
      </w:r>
      <w:r w:rsidRPr="004667C6">
        <w:rPr>
          <w:sz w:val="28"/>
          <w:szCs w:val="28"/>
          <w:lang w:val="kk-KZ"/>
        </w:rPr>
        <w:t>].</w:t>
      </w:r>
    </w:p>
    <w:p w14:paraId="346CF4FA" w14:textId="78A9B908" w:rsidR="006E1012" w:rsidRPr="004667C6" w:rsidRDefault="006E1012" w:rsidP="006E1012">
      <w:pPr>
        <w:tabs>
          <w:tab w:val="left" w:pos="1218"/>
        </w:tabs>
        <w:ind w:firstLine="709"/>
        <w:jc w:val="both"/>
        <w:rPr>
          <w:sz w:val="28"/>
          <w:szCs w:val="28"/>
        </w:rPr>
      </w:pPr>
      <w:r w:rsidRPr="004667C6">
        <w:rPr>
          <w:sz w:val="28"/>
          <w:szCs w:val="28"/>
        </w:rPr>
        <w:t>Түркияның ұзақ мерзімді экономикалық және әлеуметтік дамуын қолдауға мүмкіндік беретін Түркияның Он екінші даму жоспары (2024</w:t>
      </w:r>
      <w:r w:rsidRPr="004667C6">
        <w:rPr>
          <w:sz w:val="28"/>
          <w:szCs w:val="28"/>
          <w:lang w:val="kk-KZ"/>
        </w:rPr>
        <w:t>-</w:t>
      </w:r>
      <w:r w:rsidRPr="004667C6">
        <w:rPr>
          <w:sz w:val="28"/>
          <w:szCs w:val="28"/>
        </w:rPr>
        <w:t>2028)</w:t>
      </w:r>
      <w:r w:rsidRPr="004667C6">
        <w:rPr>
          <w:sz w:val="28"/>
          <w:szCs w:val="28"/>
          <w:lang w:val="kk-KZ"/>
        </w:rPr>
        <w:t xml:space="preserve"> қабылданды. </w:t>
      </w:r>
      <w:r w:rsidRPr="004667C6">
        <w:rPr>
          <w:sz w:val="28"/>
          <w:szCs w:val="28"/>
        </w:rPr>
        <w:t>Он екінші даму жоспары</w:t>
      </w:r>
      <w:r w:rsidRPr="004667C6">
        <w:rPr>
          <w:i/>
          <w:iCs/>
          <w:sz w:val="28"/>
          <w:szCs w:val="28"/>
          <w:lang w:val="kk-KZ"/>
        </w:rPr>
        <w:t xml:space="preserve"> -</w:t>
      </w:r>
      <w:r w:rsidRPr="004667C6">
        <w:rPr>
          <w:sz w:val="28"/>
          <w:szCs w:val="28"/>
        </w:rPr>
        <w:t xml:space="preserve"> елдің зерттеулер, әзірлемелер және инновациялар саласындағы стратегиялық көзқарасын айқындайды және жаһандық бәсекеге қабілеттілікті арттыру мен тұрақты даму мақсаттарына қол жеткізу үшін жасыл және цифрлық трансформацияның маңыздылығын ерекше атап өтеді.</w:t>
      </w:r>
      <w:r w:rsidRPr="004667C6">
        <w:rPr>
          <w:sz w:val="28"/>
          <w:szCs w:val="28"/>
          <w:lang w:val="kk-KZ"/>
        </w:rPr>
        <w:t xml:space="preserve"> </w:t>
      </w:r>
      <w:r w:rsidRPr="004667C6">
        <w:rPr>
          <w:sz w:val="28"/>
          <w:szCs w:val="28"/>
        </w:rPr>
        <w:t>Жоспарда жасанды интеллект, заттар интернеті, үлкен деректер, кванттық технологиялар, робототехника, микро-/нано-/оптоэлектроника және чиптер, биотехнология, сутек технологиялары, геномды редакциялау</w:t>
      </w:r>
      <w:r w:rsidRPr="004667C6">
        <w:rPr>
          <w:sz w:val="28"/>
          <w:szCs w:val="28"/>
          <w:lang w:val="kk-KZ"/>
        </w:rPr>
        <w:t xml:space="preserve">, </w:t>
      </w:r>
      <w:r w:rsidRPr="004667C6">
        <w:rPr>
          <w:sz w:val="28"/>
          <w:szCs w:val="28"/>
        </w:rPr>
        <w:t>жаңа буын ядролық реакторлары сияқты сындарлы маңызды технологиялар айқындалған [</w:t>
      </w:r>
      <w:r>
        <w:rPr>
          <w:sz w:val="28"/>
          <w:szCs w:val="28"/>
        </w:rPr>
        <w:t>200</w:t>
      </w:r>
      <w:r w:rsidRPr="004667C6">
        <w:rPr>
          <w:sz w:val="28"/>
          <w:szCs w:val="28"/>
        </w:rPr>
        <w:t xml:space="preserve">]. </w:t>
      </w:r>
    </w:p>
    <w:p w14:paraId="52FEE2AD" w14:textId="43E1AB0C" w:rsidR="006E1012" w:rsidRPr="004667C6" w:rsidRDefault="006E1012" w:rsidP="006E1012">
      <w:pPr>
        <w:tabs>
          <w:tab w:val="left" w:pos="1218"/>
        </w:tabs>
        <w:ind w:firstLine="709"/>
        <w:jc w:val="both"/>
        <w:rPr>
          <w:color w:val="000000"/>
          <w:sz w:val="28"/>
          <w:szCs w:val="28"/>
        </w:rPr>
      </w:pPr>
      <w:r w:rsidRPr="004667C6">
        <w:rPr>
          <w:color w:val="000000"/>
          <w:sz w:val="28"/>
          <w:szCs w:val="28"/>
        </w:rPr>
        <w:t>Adaman F. және Madra Y. M. зерттеулерінде 2020</w:t>
      </w:r>
      <w:r w:rsidRPr="004667C6">
        <w:rPr>
          <w:color w:val="000000"/>
          <w:sz w:val="28"/>
          <w:szCs w:val="28"/>
          <w:lang w:val="kk-KZ"/>
        </w:rPr>
        <w:t>-</w:t>
      </w:r>
      <w:r w:rsidRPr="004667C6">
        <w:rPr>
          <w:color w:val="000000"/>
          <w:sz w:val="28"/>
          <w:szCs w:val="28"/>
        </w:rPr>
        <w:t>2025 жылдар аралығында Түркияның инновациялық рейтингтердегі позициясын нығайтқаны атап өтіледі.</w:t>
      </w:r>
      <w:r w:rsidRPr="004667C6">
        <w:rPr>
          <w:color w:val="000000"/>
          <w:sz w:val="28"/>
          <w:szCs w:val="28"/>
          <w:lang w:val="kk-KZ"/>
        </w:rPr>
        <w:t xml:space="preserve"> </w:t>
      </w:r>
      <w:r w:rsidRPr="004667C6">
        <w:rPr>
          <w:color w:val="000000"/>
          <w:sz w:val="28"/>
          <w:szCs w:val="28"/>
        </w:rPr>
        <w:t>TÜBİTAK, KOSGEB, Teknopark Istanbul және TÜSİAD сияқты институттар елдің инновациялық экожүйесін дамытуда маңызды рөл атқарды [2</w:t>
      </w:r>
      <w:r>
        <w:rPr>
          <w:color w:val="000000"/>
          <w:sz w:val="28"/>
          <w:szCs w:val="28"/>
        </w:rPr>
        <w:t>01</w:t>
      </w:r>
      <w:r w:rsidRPr="004667C6">
        <w:rPr>
          <w:color w:val="000000"/>
          <w:sz w:val="28"/>
          <w:szCs w:val="28"/>
        </w:rPr>
        <w:t>].</w:t>
      </w:r>
    </w:p>
    <w:p w14:paraId="174AE81B" w14:textId="77777777" w:rsidR="006E1012" w:rsidRPr="004667C6" w:rsidRDefault="006E1012" w:rsidP="006E1012">
      <w:pPr>
        <w:ind w:firstLine="708"/>
        <w:jc w:val="both"/>
        <w:rPr>
          <w:sz w:val="28"/>
          <w:szCs w:val="28"/>
          <w:lang w:val="kk-KZ"/>
        </w:rPr>
      </w:pPr>
      <w:r w:rsidRPr="004667C6">
        <w:rPr>
          <w:rStyle w:val="af1"/>
          <w:rFonts w:eastAsiaTheme="majorEastAsia"/>
          <w:b w:val="0"/>
          <w:bCs w:val="0"/>
          <w:color w:val="000000"/>
          <w:sz w:val="28"/>
          <w:szCs w:val="28"/>
        </w:rPr>
        <w:t>Түркия</w:t>
      </w:r>
      <w:r w:rsidRPr="004667C6">
        <w:rPr>
          <w:rStyle w:val="af1"/>
          <w:rFonts w:eastAsiaTheme="majorEastAsia"/>
          <w:b w:val="0"/>
          <w:bCs w:val="0"/>
          <w:color w:val="000000"/>
          <w:sz w:val="28"/>
          <w:szCs w:val="28"/>
          <w:lang w:val="kk-KZ"/>
        </w:rPr>
        <w:t xml:space="preserve"> </w:t>
      </w:r>
      <w:r w:rsidRPr="004667C6">
        <w:rPr>
          <w:sz w:val="28"/>
          <w:szCs w:val="28"/>
        </w:rPr>
        <w:t>ҒЗТКЖ</w:t>
      </w:r>
      <w:r w:rsidRPr="004667C6">
        <w:rPr>
          <w:rStyle w:val="af1"/>
          <w:rFonts w:eastAsiaTheme="majorEastAsia"/>
          <w:color w:val="000000"/>
          <w:sz w:val="28"/>
          <w:szCs w:val="28"/>
        </w:rPr>
        <w:t xml:space="preserve"> </w:t>
      </w:r>
      <w:r w:rsidRPr="004667C6">
        <w:rPr>
          <w:rStyle w:val="af1"/>
          <w:rFonts w:eastAsiaTheme="majorEastAsia"/>
          <w:b w:val="0"/>
          <w:bCs w:val="0"/>
          <w:color w:val="000000"/>
          <w:sz w:val="28"/>
          <w:szCs w:val="28"/>
          <w:lang w:val="kk-KZ"/>
        </w:rPr>
        <w:t xml:space="preserve">үшін </w:t>
      </w:r>
      <w:r w:rsidRPr="004667C6">
        <w:rPr>
          <w:rStyle w:val="af1"/>
          <w:rFonts w:eastAsiaTheme="majorEastAsia"/>
          <w:b w:val="0"/>
          <w:bCs w:val="0"/>
          <w:color w:val="000000"/>
          <w:sz w:val="28"/>
          <w:szCs w:val="28"/>
        </w:rPr>
        <w:t>Салықтық ынталандырулар</w:t>
      </w:r>
      <w:r w:rsidRPr="004667C6">
        <w:rPr>
          <w:rStyle w:val="af1"/>
          <w:rFonts w:eastAsiaTheme="majorEastAsia"/>
          <w:b w:val="0"/>
          <w:bCs w:val="0"/>
          <w:color w:val="000000"/>
          <w:sz w:val="28"/>
          <w:szCs w:val="28"/>
          <w:lang w:val="kk-KZ"/>
        </w:rPr>
        <w:t xml:space="preserve"> шараларына көп мән берген.</w:t>
      </w:r>
    </w:p>
    <w:p w14:paraId="2FB724CF" w14:textId="77777777" w:rsidR="006E1012" w:rsidRPr="004667C6" w:rsidRDefault="006E1012" w:rsidP="006E1012">
      <w:pPr>
        <w:ind w:firstLine="708"/>
        <w:jc w:val="both"/>
        <w:rPr>
          <w:rFonts w:eastAsiaTheme="majorEastAsia"/>
          <w:sz w:val="28"/>
          <w:szCs w:val="28"/>
          <w:lang w:val="kk-KZ"/>
        </w:rPr>
      </w:pPr>
      <w:r w:rsidRPr="004667C6">
        <w:rPr>
          <w:rFonts w:eastAsiaTheme="majorEastAsia"/>
          <w:sz w:val="28"/>
          <w:szCs w:val="28"/>
        </w:rPr>
        <w:t xml:space="preserve">ҒЗТКЖ мен инновациялар үшін кіріс негізіндегі салықтық жеңілдіктер қарастырған. </w:t>
      </w:r>
      <w:r w:rsidRPr="004667C6">
        <w:rPr>
          <w:rFonts w:eastAsiaTheme="majorEastAsia"/>
          <w:sz w:val="28"/>
          <w:szCs w:val="28"/>
          <w:lang w:val="kk-KZ"/>
        </w:rPr>
        <w:t>Олар:</w:t>
      </w:r>
    </w:p>
    <w:p w14:paraId="200BDA3D" w14:textId="77777777" w:rsidR="006E1012" w:rsidRPr="004667C6" w:rsidRDefault="006E1012" w:rsidP="006E1012">
      <w:pPr>
        <w:pStyle w:val="a7"/>
        <w:numPr>
          <w:ilvl w:val="0"/>
          <w:numId w:val="29"/>
        </w:numPr>
        <w:ind w:left="0" w:firstLine="709"/>
        <w:jc w:val="both"/>
        <w:rPr>
          <w:rFonts w:eastAsiaTheme="majorEastAsia"/>
          <w:b/>
          <w:bCs/>
          <w:sz w:val="28"/>
          <w:szCs w:val="28"/>
          <w:lang w:val="kk-KZ"/>
        </w:rPr>
      </w:pPr>
      <w:r w:rsidRPr="004667C6">
        <w:rPr>
          <w:rStyle w:val="af1"/>
          <w:rFonts w:eastAsiaTheme="majorEastAsia"/>
          <w:b w:val="0"/>
          <w:bCs w:val="0"/>
          <w:color w:val="000000"/>
          <w:sz w:val="28"/>
          <w:szCs w:val="28"/>
        </w:rPr>
        <w:t>Технологиялық даму аймақтары режимі: технологиялық аймақтарда корпоративтік табыс салығынан (CIT) босату</w:t>
      </w:r>
      <w:r w:rsidRPr="004667C6">
        <w:rPr>
          <w:rStyle w:val="af1"/>
          <w:rFonts w:eastAsiaTheme="majorEastAsia"/>
          <w:b w:val="0"/>
          <w:bCs w:val="0"/>
          <w:color w:val="000000"/>
          <w:sz w:val="28"/>
          <w:szCs w:val="28"/>
          <w:lang w:val="kk-KZ"/>
        </w:rPr>
        <w:t>,</w:t>
      </w:r>
      <w:r w:rsidRPr="004667C6">
        <w:rPr>
          <w:rStyle w:val="af1"/>
          <w:rFonts w:eastAsiaTheme="majorEastAsia"/>
          <w:b w:val="0"/>
          <w:bCs w:val="0"/>
          <w:color w:val="000000"/>
          <w:sz w:val="28"/>
          <w:szCs w:val="28"/>
        </w:rPr>
        <w:t xml:space="preserve"> </w:t>
      </w:r>
      <w:r w:rsidRPr="004667C6">
        <w:rPr>
          <w:rStyle w:val="af1"/>
          <w:rFonts w:eastAsiaTheme="majorEastAsia"/>
          <w:b w:val="0"/>
          <w:bCs w:val="0"/>
          <w:color w:val="000000"/>
          <w:sz w:val="28"/>
          <w:szCs w:val="28"/>
          <w:lang w:val="kk-KZ"/>
        </w:rPr>
        <w:t xml:space="preserve">ол </w:t>
      </w:r>
      <w:r w:rsidRPr="004667C6">
        <w:rPr>
          <w:rStyle w:val="af1"/>
          <w:rFonts w:eastAsiaTheme="majorEastAsia"/>
          <w:b w:val="0"/>
          <w:bCs w:val="0"/>
          <w:color w:val="000000"/>
          <w:sz w:val="28"/>
          <w:szCs w:val="28"/>
        </w:rPr>
        <w:t>бағдарламалық қамтамасыз ету қызметінен немесе ҒЗТКЖ нәтижесінде әзірленген өнімдерден түскен кірістерге</w:t>
      </w:r>
      <w:r w:rsidRPr="004667C6">
        <w:rPr>
          <w:b/>
          <w:bCs/>
          <w:sz w:val="28"/>
          <w:szCs w:val="28"/>
        </w:rPr>
        <w:t xml:space="preserve"> </w:t>
      </w:r>
      <w:r w:rsidRPr="004667C6">
        <w:rPr>
          <w:sz w:val="28"/>
          <w:szCs w:val="28"/>
        </w:rPr>
        <w:t>қолданылады.</w:t>
      </w:r>
      <w:r w:rsidRPr="004667C6">
        <w:rPr>
          <w:b/>
          <w:bCs/>
          <w:sz w:val="28"/>
          <w:szCs w:val="28"/>
        </w:rPr>
        <w:t xml:space="preserve"> </w:t>
      </w:r>
    </w:p>
    <w:p w14:paraId="01C0231E" w14:textId="77777777" w:rsidR="006E1012" w:rsidRPr="004667C6" w:rsidRDefault="006E1012" w:rsidP="006E1012">
      <w:pPr>
        <w:pStyle w:val="a7"/>
        <w:numPr>
          <w:ilvl w:val="0"/>
          <w:numId w:val="29"/>
        </w:numPr>
        <w:ind w:left="0" w:firstLine="709"/>
        <w:jc w:val="both"/>
        <w:rPr>
          <w:rFonts w:eastAsiaTheme="majorEastAsia"/>
          <w:sz w:val="28"/>
          <w:szCs w:val="28"/>
          <w:lang w:val="kk-KZ"/>
        </w:rPr>
      </w:pPr>
      <w:r w:rsidRPr="004667C6">
        <w:rPr>
          <w:sz w:val="28"/>
          <w:szCs w:val="28"/>
        </w:rPr>
        <w:t>5/B режимі</w:t>
      </w:r>
      <w:r w:rsidRPr="004667C6">
        <w:rPr>
          <w:sz w:val="28"/>
          <w:szCs w:val="28"/>
          <w:lang w:val="kk-KZ"/>
        </w:rPr>
        <w:t xml:space="preserve"> </w:t>
      </w:r>
      <w:r w:rsidRPr="004667C6">
        <w:rPr>
          <w:b/>
          <w:bCs/>
          <w:sz w:val="28"/>
          <w:szCs w:val="28"/>
          <w:lang w:val="kk-KZ"/>
        </w:rPr>
        <w:t>(</w:t>
      </w:r>
      <w:r w:rsidRPr="004667C6">
        <w:rPr>
          <w:rStyle w:val="af1"/>
          <w:b w:val="0"/>
          <w:bCs w:val="0"/>
          <w:color w:val="000000"/>
          <w:sz w:val="28"/>
          <w:szCs w:val="28"/>
        </w:rPr>
        <w:t>Kurumlar Vergisi Kanunu (KVK) Madde 5/B</w:t>
      </w:r>
      <w:r w:rsidRPr="003C1B3E">
        <w:rPr>
          <w:sz w:val="28"/>
          <w:szCs w:val="28"/>
          <w:lang w:val="kk-KZ"/>
        </w:rPr>
        <w:t>)</w:t>
      </w:r>
      <w:r w:rsidRPr="003C1B3E">
        <w:rPr>
          <w:sz w:val="28"/>
          <w:szCs w:val="28"/>
        </w:rPr>
        <w:t>:</w:t>
      </w:r>
      <w:r w:rsidRPr="004667C6">
        <w:rPr>
          <w:sz w:val="28"/>
          <w:szCs w:val="28"/>
        </w:rPr>
        <w:t xml:space="preserve"> Түркияда жүргізілген ҒЗТКЖ-ға жатқызылатын өнертабыстар мен бағдарламалық қамтамасыз етуді әзірлеуден алынған кірістің 50%-ына корпоративтік табыс салығын төлеуден босату. </w:t>
      </w:r>
    </w:p>
    <w:p w14:paraId="430FD7EB" w14:textId="77777777" w:rsidR="006E1012" w:rsidRPr="004667C6" w:rsidRDefault="006E1012" w:rsidP="006E1012">
      <w:pPr>
        <w:pStyle w:val="a7"/>
        <w:numPr>
          <w:ilvl w:val="0"/>
          <w:numId w:val="29"/>
        </w:numPr>
        <w:ind w:left="0" w:firstLine="709"/>
        <w:jc w:val="both"/>
        <w:rPr>
          <w:rFonts w:eastAsiaTheme="majorEastAsia"/>
          <w:sz w:val="28"/>
          <w:szCs w:val="28"/>
          <w:lang w:val="kk-KZ"/>
        </w:rPr>
      </w:pPr>
      <w:r w:rsidRPr="004667C6">
        <w:rPr>
          <w:sz w:val="28"/>
          <w:szCs w:val="28"/>
        </w:rPr>
        <w:t>Жеке табыс салығынан босату: Министрлік жариялаған «қолдау көрсетілетін бағдарламалар» немесе технопарктердегі қызмет шеңберінде ҒЗТКЖ, дизайн және қолдау персоналының жалақыларына 100% жеке табыс салығы бойынша жеңілдік.</w:t>
      </w:r>
    </w:p>
    <w:p w14:paraId="51DB17AE" w14:textId="77777777" w:rsidR="006E1012" w:rsidRPr="004667C6" w:rsidRDefault="006E1012" w:rsidP="006E1012">
      <w:pPr>
        <w:jc w:val="both"/>
        <w:rPr>
          <w:b/>
          <w:bCs/>
          <w:sz w:val="28"/>
          <w:szCs w:val="28"/>
        </w:rPr>
      </w:pPr>
      <w:r w:rsidRPr="004667C6">
        <w:rPr>
          <w:sz w:val="28"/>
          <w:szCs w:val="28"/>
        </w:rPr>
        <w:tab/>
        <w:t>ҒЗТКЖ-ға жұмсалған шығындарға негізделген салықтық ынталандырулар:</w:t>
      </w:r>
    </w:p>
    <w:p w14:paraId="5D285FBA" w14:textId="77777777" w:rsidR="006E1012" w:rsidRPr="004667C6" w:rsidRDefault="006E1012" w:rsidP="006E1012">
      <w:pPr>
        <w:pStyle w:val="a7"/>
        <w:numPr>
          <w:ilvl w:val="0"/>
          <w:numId w:val="30"/>
        </w:numPr>
        <w:ind w:left="0" w:firstLine="709"/>
        <w:jc w:val="both"/>
        <w:rPr>
          <w:b/>
          <w:bCs/>
          <w:sz w:val="28"/>
          <w:szCs w:val="28"/>
        </w:rPr>
      </w:pPr>
      <w:r w:rsidRPr="004667C6">
        <w:rPr>
          <w:sz w:val="28"/>
          <w:szCs w:val="28"/>
        </w:rPr>
        <w:t>ҒЗТКЖ бойынша салықтық шегерім</w:t>
      </w:r>
      <w:r w:rsidRPr="004667C6">
        <w:rPr>
          <w:sz w:val="28"/>
          <w:szCs w:val="28"/>
          <w:lang w:val="kk-KZ"/>
        </w:rPr>
        <w:t>,</w:t>
      </w:r>
      <w:r w:rsidRPr="004667C6">
        <w:rPr>
          <w:sz w:val="28"/>
          <w:szCs w:val="28"/>
        </w:rPr>
        <w:t xml:space="preserve"> алдыңғы жылмен салыстырғанда ҒЗТКЖ шығындарының өсімі корпоративтік табыс салығы </w:t>
      </w:r>
      <w:r w:rsidRPr="004667C6">
        <w:rPr>
          <w:sz w:val="28"/>
          <w:szCs w:val="28"/>
        </w:rPr>
        <w:lastRenderedPageBreak/>
        <w:t>(Corporate Income Tax</w:t>
      </w:r>
      <w:r w:rsidRPr="004667C6">
        <w:rPr>
          <w:sz w:val="28"/>
          <w:szCs w:val="28"/>
          <w:lang w:val="kk-KZ"/>
        </w:rPr>
        <w:t>,</w:t>
      </w:r>
      <w:r w:rsidRPr="004667C6">
        <w:rPr>
          <w:sz w:val="32"/>
          <w:szCs w:val="32"/>
        </w:rPr>
        <w:t xml:space="preserve"> </w:t>
      </w:r>
      <w:r w:rsidRPr="004667C6">
        <w:rPr>
          <w:sz w:val="28"/>
          <w:szCs w:val="28"/>
        </w:rPr>
        <w:t>CIT) салынатын базаға 50% мөлшерінде шегерім ретінде қолданылады.</w:t>
      </w:r>
    </w:p>
    <w:p w14:paraId="70ED4386" w14:textId="77777777" w:rsidR="006E1012" w:rsidRPr="004667C6" w:rsidRDefault="006E1012" w:rsidP="006E1012">
      <w:pPr>
        <w:pStyle w:val="a7"/>
        <w:numPr>
          <w:ilvl w:val="0"/>
          <w:numId w:val="30"/>
        </w:numPr>
        <w:ind w:left="0" w:firstLine="709"/>
        <w:jc w:val="both"/>
        <w:rPr>
          <w:b/>
          <w:bCs/>
          <w:sz w:val="28"/>
          <w:szCs w:val="28"/>
        </w:rPr>
      </w:pPr>
      <w:r w:rsidRPr="004667C6">
        <w:rPr>
          <w:sz w:val="28"/>
          <w:szCs w:val="28"/>
        </w:rPr>
        <w:t>Әлеуметтік сақтандыру жарналарын субсидиялау (50%)</w:t>
      </w:r>
      <w:r w:rsidRPr="004667C6">
        <w:rPr>
          <w:sz w:val="28"/>
          <w:szCs w:val="28"/>
          <w:lang w:val="kk-KZ"/>
        </w:rPr>
        <w:t>,</w:t>
      </w:r>
      <w:r w:rsidRPr="004667C6">
        <w:rPr>
          <w:sz w:val="28"/>
          <w:szCs w:val="28"/>
        </w:rPr>
        <w:t xml:space="preserve"> ҒЗТКЖ, дизайн және қолдау персоналы бойынша жұмыс беруші төлейтін әлеуметтік сақтандыру жарналарының жартысы (белгіленген шекті мән аясында) Қаржы министрлігі тарапынан қаржыландырылады.</w:t>
      </w:r>
    </w:p>
    <w:p w14:paraId="59446D87" w14:textId="77777777" w:rsidR="006E1012" w:rsidRPr="003C1B3E" w:rsidRDefault="006E1012" w:rsidP="006E1012">
      <w:pPr>
        <w:pStyle w:val="a7"/>
        <w:numPr>
          <w:ilvl w:val="0"/>
          <w:numId w:val="30"/>
        </w:numPr>
        <w:ind w:left="0" w:firstLine="709"/>
        <w:jc w:val="both"/>
        <w:rPr>
          <w:b/>
          <w:bCs/>
          <w:sz w:val="28"/>
          <w:szCs w:val="28"/>
        </w:rPr>
      </w:pPr>
      <w:r w:rsidRPr="004667C6">
        <w:rPr>
          <w:sz w:val="28"/>
          <w:szCs w:val="28"/>
        </w:rPr>
        <w:t>ҒЗТКЖ-ға арналған негізгі құралдарға жеделдетілген амортизация қолдану</w:t>
      </w:r>
      <w:r>
        <w:rPr>
          <w:sz w:val="28"/>
          <w:szCs w:val="28"/>
          <w:lang w:val="kk-KZ"/>
        </w:rPr>
        <w:t>да жатады</w:t>
      </w:r>
      <w:r w:rsidRPr="004667C6">
        <w:rPr>
          <w:sz w:val="28"/>
          <w:szCs w:val="28"/>
        </w:rPr>
        <w:t>.</w:t>
      </w:r>
    </w:p>
    <w:p w14:paraId="312ACC01" w14:textId="04FB0399" w:rsidR="006E1012" w:rsidRPr="003C1B3E" w:rsidRDefault="006E1012" w:rsidP="006E1012">
      <w:pPr>
        <w:pStyle w:val="a7"/>
        <w:numPr>
          <w:ilvl w:val="0"/>
          <w:numId w:val="30"/>
        </w:numPr>
        <w:ind w:left="0" w:firstLine="709"/>
        <w:jc w:val="both"/>
        <w:rPr>
          <w:b/>
          <w:bCs/>
          <w:sz w:val="28"/>
          <w:szCs w:val="28"/>
        </w:rPr>
      </w:pPr>
      <w:r w:rsidRPr="003C1B3E">
        <w:rPr>
          <w:sz w:val="28"/>
          <w:szCs w:val="28"/>
        </w:rPr>
        <w:t xml:space="preserve">ҒЗТКЖ және дизайн қызметі үшін сатып алынған машиналар мен жабдықтарға </w:t>
      </w:r>
      <w:r w:rsidRPr="003C1B3E">
        <w:rPr>
          <w:sz w:val="28"/>
          <w:szCs w:val="28"/>
          <w:lang w:val="kk-KZ"/>
        </w:rPr>
        <w:t>қ</w:t>
      </w:r>
      <w:r w:rsidRPr="003C1B3E">
        <w:rPr>
          <w:sz w:val="28"/>
          <w:szCs w:val="28"/>
        </w:rPr>
        <w:t>осылған құн салығынан босату</w:t>
      </w:r>
      <w:r>
        <w:rPr>
          <w:sz w:val="28"/>
          <w:szCs w:val="28"/>
          <w:lang w:val="kk-KZ"/>
        </w:rPr>
        <w:t>ды да атап кеткен жөн</w:t>
      </w:r>
      <w:r w:rsidRPr="003C1B3E">
        <w:rPr>
          <w:sz w:val="28"/>
          <w:szCs w:val="28"/>
        </w:rPr>
        <w:t xml:space="preserve"> [</w:t>
      </w:r>
      <w:r>
        <w:rPr>
          <w:sz w:val="28"/>
          <w:szCs w:val="28"/>
        </w:rPr>
        <w:t>202</w:t>
      </w:r>
      <w:r w:rsidRPr="003C1B3E">
        <w:rPr>
          <w:sz w:val="28"/>
          <w:szCs w:val="28"/>
        </w:rPr>
        <w:t>].</w:t>
      </w:r>
    </w:p>
    <w:p w14:paraId="51E114C9" w14:textId="77777777" w:rsidR="006E1012" w:rsidRPr="004667C6" w:rsidRDefault="006E1012" w:rsidP="006E1012">
      <w:pPr>
        <w:ind w:firstLine="709"/>
        <w:jc w:val="both"/>
        <w:rPr>
          <w:sz w:val="28"/>
          <w:szCs w:val="28"/>
        </w:rPr>
      </w:pPr>
      <w:r w:rsidRPr="004667C6">
        <w:rPr>
          <w:sz w:val="28"/>
          <w:szCs w:val="28"/>
        </w:rPr>
        <w:t>Түркия ҒЗТКЖ салықтық ынталандырулары Заңы ҒЗТКЖ шығындарын 100% шегеру</w:t>
      </w:r>
      <w:proofErr w:type="spellStart"/>
      <w:r w:rsidRPr="004667C6">
        <w:rPr>
          <w:sz w:val="28"/>
          <w:szCs w:val="28"/>
          <w:lang w:val="kk-KZ"/>
        </w:rPr>
        <w:t>ге</w:t>
      </w:r>
      <w:proofErr w:type="spellEnd"/>
      <w:r w:rsidRPr="004667C6">
        <w:rPr>
          <w:sz w:val="28"/>
          <w:szCs w:val="28"/>
          <w:lang w:val="kk-KZ"/>
        </w:rPr>
        <w:t xml:space="preserve">, </w:t>
      </w:r>
      <w:r w:rsidRPr="004667C6">
        <w:rPr>
          <w:sz w:val="28"/>
          <w:szCs w:val="28"/>
        </w:rPr>
        <w:t>корпоративтік табыс салығын төмендету</w:t>
      </w:r>
      <w:proofErr w:type="spellStart"/>
      <w:r w:rsidRPr="004667C6">
        <w:rPr>
          <w:sz w:val="28"/>
          <w:szCs w:val="28"/>
          <w:lang w:val="kk-KZ"/>
        </w:rPr>
        <w:t>ге</w:t>
      </w:r>
      <w:proofErr w:type="spellEnd"/>
      <w:r w:rsidRPr="004667C6">
        <w:rPr>
          <w:sz w:val="28"/>
          <w:szCs w:val="28"/>
          <w:lang w:val="kk-KZ"/>
        </w:rPr>
        <w:t xml:space="preserve">, </w:t>
      </w:r>
      <w:r w:rsidRPr="004667C6">
        <w:rPr>
          <w:sz w:val="28"/>
          <w:szCs w:val="28"/>
        </w:rPr>
        <w:t>зерттеушілер үшін әлеуметтік аударымдардан босату</w:t>
      </w:r>
      <w:r w:rsidRPr="004667C6">
        <w:rPr>
          <w:sz w:val="28"/>
          <w:szCs w:val="28"/>
          <w:lang w:val="kk-KZ"/>
        </w:rPr>
        <w:t xml:space="preserve">ға, </w:t>
      </w:r>
      <w:r w:rsidRPr="004667C6">
        <w:rPr>
          <w:sz w:val="28"/>
          <w:szCs w:val="28"/>
        </w:rPr>
        <w:t>«</w:t>
      </w:r>
      <w:r w:rsidRPr="004667C6">
        <w:rPr>
          <w:sz w:val="28"/>
          <w:szCs w:val="28"/>
          <w:lang w:val="kk-KZ"/>
        </w:rPr>
        <w:t>т</w:t>
      </w:r>
      <w:r w:rsidRPr="004667C6">
        <w:rPr>
          <w:sz w:val="28"/>
          <w:szCs w:val="28"/>
        </w:rPr>
        <w:t>ехнопарктерде» орналасу</w:t>
      </w:r>
      <w:r w:rsidRPr="004667C6">
        <w:rPr>
          <w:sz w:val="28"/>
          <w:szCs w:val="28"/>
          <w:lang w:val="kk-KZ"/>
        </w:rPr>
        <w:t>ға</w:t>
      </w:r>
      <w:r w:rsidRPr="004667C6">
        <w:rPr>
          <w:sz w:val="28"/>
          <w:szCs w:val="28"/>
        </w:rPr>
        <w:t xml:space="preserve"> қосымша жеңілдіктер береді.</w:t>
      </w:r>
    </w:p>
    <w:p w14:paraId="42E7355E" w14:textId="77777777" w:rsidR="006E1012" w:rsidRPr="004667C6" w:rsidRDefault="006E1012" w:rsidP="006E1012">
      <w:pPr>
        <w:ind w:firstLine="709"/>
        <w:jc w:val="both"/>
        <w:rPr>
          <w:sz w:val="28"/>
          <w:szCs w:val="28"/>
          <w:lang w:val="kk-KZ"/>
        </w:rPr>
      </w:pPr>
      <w:r w:rsidRPr="004667C6">
        <w:rPr>
          <w:sz w:val="28"/>
          <w:szCs w:val="28"/>
        </w:rPr>
        <w:t>Түркия инновациялық инфрақұрылымды қалыптастыруда мемлекеттің белсенді рөл атқаратын үлгісін көрсетеді.</w:t>
      </w:r>
      <w:r w:rsidRPr="004667C6">
        <w:rPr>
          <w:sz w:val="28"/>
          <w:szCs w:val="28"/>
          <w:lang w:val="kk-KZ"/>
        </w:rPr>
        <w:t xml:space="preserve"> </w:t>
      </w:r>
      <w:r w:rsidRPr="004667C6">
        <w:rPr>
          <w:sz w:val="28"/>
          <w:szCs w:val="28"/>
        </w:rPr>
        <w:t xml:space="preserve">Технопарктер (көбіне университет кампустары аумағында орналасқан) ҒЗТКЖ-мен айналысатын компанияларға физикалық кеңістік пен салықтық жеңілдіктер ұсынады. Бизнес зертханалармен бір ғимаратта орналасқан жағдайда, өзара әрекеттесу табиғи түрде жүзеге асады. </w:t>
      </w:r>
    </w:p>
    <w:p w14:paraId="3AF72287" w14:textId="6E688200" w:rsidR="006E1012" w:rsidRPr="004667C6" w:rsidRDefault="006E1012" w:rsidP="006E1012">
      <w:pPr>
        <w:tabs>
          <w:tab w:val="left" w:pos="1218"/>
        </w:tabs>
        <w:ind w:firstLine="709"/>
        <w:jc w:val="both"/>
        <w:rPr>
          <w:sz w:val="28"/>
          <w:szCs w:val="28"/>
        </w:rPr>
      </w:pPr>
      <w:r w:rsidRPr="004667C6">
        <w:rPr>
          <w:sz w:val="28"/>
          <w:szCs w:val="28"/>
        </w:rPr>
        <w:t xml:space="preserve">Cansiz M. пайымдауынша Түркия моделі университет кампустарының аумағында тікелей орналасатын технологиялық даму аймақтарын (Technology Development Zones </w:t>
      </w:r>
      <w:r w:rsidRPr="004667C6">
        <w:rPr>
          <w:sz w:val="28"/>
          <w:szCs w:val="28"/>
          <w:lang w:val="kk-KZ"/>
        </w:rPr>
        <w:t>-</w:t>
      </w:r>
      <w:r w:rsidRPr="004667C6">
        <w:rPr>
          <w:sz w:val="28"/>
          <w:szCs w:val="28"/>
        </w:rPr>
        <w:t xml:space="preserve"> TDZ) құруға негізделген.</w:t>
      </w:r>
      <w:r w:rsidRPr="004667C6">
        <w:rPr>
          <w:sz w:val="28"/>
          <w:szCs w:val="28"/>
          <w:lang w:val="kk-KZ"/>
        </w:rPr>
        <w:t xml:space="preserve"> Б</w:t>
      </w:r>
      <w:r w:rsidRPr="004667C6">
        <w:rPr>
          <w:sz w:val="28"/>
          <w:szCs w:val="28"/>
        </w:rPr>
        <w:t>асқару технопарктердің басқарушы компаниялары арқылы жүзеге асырылады</w:t>
      </w:r>
      <w:r w:rsidRPr="004667C6">
        <w:rPr>
          <w:sz w:val="28"/>
          <w:szCs w:val="28"/>
          <w:lang w:val="kk-KZ"/>
        </w:rPr>
        <w:t>. А</w:t>
      </w:r>
      <w:r w:rsidRPr="004667C6">
        <w:rPr>
          <w:sz w:val="28"/>
          <w:szCs w:val="28"/>
        </w:rPr>
        <w:t>кционерлері қатарында университеттер, жергілікті билік органдары және сауда палаталары бар.</w:t>
      </w:r>
      <w:r w:rsidRPr="004667C6">
        <w:rPr>
          <w:sz w:val="28"/>
          <w:szCs w:val="28"/>
          <w:lang w:val="kk-KZ"/>
        </w:rPr>
        <w:t xml:space="preserve"> Қ</w:t>
      </w:r>
      <w:r w:rsidRPr="004667C6">
        <w:rPr>
          <w:sz w:val="28"/>
          <w:szCs w:val="28"/>
        </w:rPr>
        <w:t>ұрылым өңірлік стейкхолдерлердің инновациялық үдерістерге кең ауқымды институционалдық интеграциялануын қамтамасыз етеді [2</w:t>
      </w:r>
      <w:r>
        <w:rPr>
          <w:sz w:val="28"/>
          <w:szCs w:val="28"/>
        </w:rPr>
        <w:t>03</w:t>
      </w:r>
      <w:r w:rsidRPr="004667C6">
        <w:rPr>
          <w:sz w:val="28"/>
          <w:szCs w:val="28"/>
        </w:rPr>
        <w:t>].</w:t>
      </w:r>
    </w:p>
    <w:p w14:paraId="35F4648B" w14:textId="2653AECB" w:rsidR="006E1012" w:rsidRPr="004667C6" w:rsidRDefault="006E1012" w:rsidP="006E1012">
      <w:pPr>
        <w:tabs>
          <w:tab w:val="left" w:pos="1218"/>
        </w:tabs>
        <w:ind w:firstLine="709"/>
        <w:jc w:val="both"/>
        <w:rPr>
          <w:sz w:val="28"/>
          <w:szCs w:val="28"/>
        </w:rPr>
      </w:pPr>
      <w:r w:rsidRPr="004667C6">
        <w:rPr>
          <w:sz w:val="28"/>
          <w:szCs w:val="28"/>
        </w:rPr>
        <w:t>А.А.</w:t>
      </w:r>
      <w:r w:rsidRPr="004667C6">
        <w:rPr>
          <w:sz w:val="28"/>
          <w:szCs w:val="28"/>
          <w:lang w:val="kk-KZ"/>
        </w:rPr>
        <w:t xml:space="preserve"> </w:t>
      </w:r>
      <w:r w:rsidRPr="004667C6">
        <w:rPr>
          <w:sz w:val="28"/>
          <w:szCs w:val="28"/>
        </w:rPr>
        <w:t xml:space="preserve">Семченко </w:t>
      </w:r>
      <w:r w:rsidRPr="004667C6">
        <w:rPr>
          <w:sz w:val="28"/>
          <w:szCs w:val="28"/>
          <w:lang w:val="kk-KZ"/>
        </w:rPr>
        <w:t xml:space="preserve">пайымдауынша, </w:t>
      </w:r>
      <w:r w:rsidRPr="004667C6">
        <w:rPr>
          <w:sz w:val="28"/>
          <w:szCs w:val="28"/>
        </w:rPr>
        <w:t>Түркия фискалдық ынталандыру тетіктерін қолданады</w:t>
      </w:r>
      <w:r w:rsidRPr="004667C6">
        <w:rPr>
          <w:sz w:val="28"/>
          <w:szCs w:val="28"/>
          <w:lang w:val="kk-KZ"/>
        </w:rPr>
        <w:t>. Т</w:t>
      </w:r>
      <w:r w:rsidRPr="004667C6">
        <w:rPr>
          <w:sz w:val="28"/>
          <w:szCs w:val="28"/>
        </w:rPr>
        <w:t>ехнопарктердің резидент-компаниялары елеулі салықтық жеңілдіктерге ие</w:t>
      </w:r>
      <w:r w:rsidRPr="004667C6">
        <w:rPr>
          <w:sz w:val="28"/>
          <w:szCs w:val="28"/>
          <w:lang w:val="kk-KZ"/>
        </w:rPr>
        <w:t>. К</w:t>
      </w:r>
      <w:r w:rsidRPr="004667C6">
        <w:rPr>
          <w:sz w:val="28"/>
          <w:szCs w:val="28"/>
        </w:rPr>
        <w:t>орпоративтік табыс салығынан және ҒЗТКЖ-мен айналысатын персоналдың табыс салығынан босату қарастырылған.</w:t>
      </w:r>
      <w:r w:rsidRPr="004667C6">
        <w:rPr>
          <w:sz w:val="28"/>
          <w:szCs w:val="28"/>
          <w:lang w:val="kk-KZ"/>
        </w:rPr>
        <w:t xml:space="preserve"> М</w:t>
      </w:r>
      <w:r w:rsidRPr="004667C6">
        <w:rPr>
          <w:sz w:val="28"/>
          <w:szCs w:val="28"/>
        </w:rPr>
        <w:t>емлекеттік субсидиялау бизнес үшін қаржылық тәуекелдерді төмендетіп, зерттеу орталықтарын академиялық ортаға тікелей жақын орналастыруға ынталандырады [2</w:t>
      </w:r>
      <w:r>
        <w:rPr>
          <w:sz w:val="28"/>
          <w:szCs w:val="28"/>
        </w:rPr>
        <w:t>04</w:t>
      </w:r>
      <w:r w:rsidRPr="004667C6">
        <w:rPr>
          <w:sz w:val="28"/>
          <w:szCs w:val="28"/>
        </w:rPr>
        <w:t>]</w:t>
      </w:r>
    </w:p>
    <w:p w14:paraId="7BC1F79E" w14:textId="6298A1F6" w:rsidR="006E1012" w:rsidRPr="004667C6" w:rsidRDefault="006E1012" w:rsidP="006E1012">
      <w:pPr>
        <w:tabs>
          <w:tab w:val="left" w:pos="1218"/>
        </w:tabs>
        <w:ind w:firstLine="709"/>
        <w:jc w:val="both"/>
        <w:rPr>
          <w:sz w:val="28"/>
          <w:szCs w:val="28"/>
        </w:rPr>
      </w:pPr>
      <w:r w:rsidRPr="004667C6">
        <w:rPr>
          <w:sz w:val="28"/>
          <w:szCs w:val="28"/>
        </w:rPr>
        <w:t>Мемлекеттік технопарктер стартаптар үшін аса маңызды болып табылатын дайын инфрақұрылымды (зертханалар, кеңселер) жеңілдетілген шарттармен ұсынады</w:t>
      </w:r>
      <w:r w:rsidRPr="004667C6">
        <w:rPr>
          <w:sz w:val="28"/>
          <w:szCs w:val="28"/>
          <w:lang w:val="kk-KZ"/>
        </w:rPr>
        <w:t>. К</w:t>
      </w:r>
      <w:r w:rsidRPr="004667C6">
        <w:rPr>
          <w:sz w:val="28"/>
          <w:szCs w:val="28"/>
        </w:rPr>
        <w:t>омпаниялардың капиталдық құрылысқа қаражат бөлу мүмкіндігі шектеулі.</w:t>
      </w:r>
      <w:r w:rsidRPr="004667C6">
        <w:rPr>
          <w:sz w:val="28"/>
          <w:szCs w:val="28"/>
          <w:lang w:val="kk-KZ"/>
        </w:rPr>
        <w:t xml:space="preserve"> </w:t>
      </w:r>
      <w:r w:rsidRPr="004667C6">
        <w:rPr>
          <w:sz w:val="28"/>
          <w:szCs w:val="28"/>
        </w:rPr>
        <w:t>Бизнестің университет кампусында орналасуы бейресми қарым-қатынасты ынталандырып, бірлескен білім беру бағдарламаларын дамытуға мүмкіндік береді, студенттер резидент-компанияларда жұмыс істей отырып, практикалық тәжірибе жинақтайды [2</w:t>
      </w:r>
      <w:r>
        <w:rPr>
          <w:sz w:val="28"/>
          <w:szCs w:val="28"/>
        </w:rPr>
        <w:t>05</w:t>
      </w:r>
      <w:r w:rsidRPr="004667C6">
        <w:rPr>
          <w:sz w:val="28"/>
          <w:szCs w:val="28"/>
        </w:rPr>
        <w:t>].</w:t>
      </w:r>
    </w:p>
    <w:p w14:paraId="5B456168" w14:textId="35F6EE47" w:rsidR="006E1012" w:rsidRPr="004667C6" w:rsidRDefault="006E1012" w:rsidP="006E1012">
      <w:pPr>
        <w:tabs>
          <w:tab w:val="left" w:pos="1218"/>
        </w:tabs>
        <w:ind w:firstLine="709"/>
        <w:jc w:val="both"/>
        <w:rPr>
          <w:color w:val="000000"/>
          <w:sz w:val="28"/>
          <w:szCs w:val="28"/>
        </w:rPr>
      </w:pPr>
      <w:r w:rsidRPr="004667C6">
        <w:rPr>
          <w:color w:val="000000"/>
          <w:sz w:val="28"/>
          <w:szCs w:val="28"/>
        </w:rPr>
        <w:t>Түркияда мемлекет экожүйенің белсенді сәулетшісі рөлін атқарады. Заңнамалық бастамалар және технопарктер құрылысына тікелей қаржыландыру арқылы үкімет инновациялық экономиканы қалыптастырудың бастапқы кезеңдерінде жеке сектордың жеткіліксіз белсенділігін өте</w:t>
      </w:r>
      <w:r>
        <w:rPr>
          <w:color w:val="000000"/>
          <w:sz w:val="28"/>
          <w:szCs w:val="28"/>
          <w:lang w:val="kk-KZ"/>
        </w:rPr>
        <w:t>п</w:t>
      </w:r>
      <w:r w:rsidRPr="004667C6">
        <w:rPr>
          <w:color w:val="000000"/>
          <w:sz w:val="28"/>
          <w:szCs w:val="28"/>
        </w:rPr>
        <w:t xml:space="preserve"> отыр [2</w:t>
      </w:r>
      <w:r>
        <w:rPr>
          <w:color w:val="000000"/>
          <w:sz w:val="28"/>
          <w:szCs w:val="28"/>
        </w:rPr>
        <w:t>06</w:t>
      </w:r>
      <w:r w:rsidRPr="004667C6">
        <w:rPr>
          <w:color w:val="000000"/>
          <w:sz w:val="28"/>
          <w:szCs w:val="28"/>
        </w:rPr>
        <w:t>].</w:t>
      </w:r>
    </w:p>
    <w:p w14:paraId="0FB6BA1C" w14:textId="77777777" w:rsidR="006E1012" w:rsidRDefault="006E1012" w:rsidP="006E1012">
      <w:pPr>
        <w:rPr>
          <w:sz w:val="28"/>
          <w:szCs w:val="28"/>
          <w:lang w:val="kk-KZ"/>
        </w:rPr>
      </w:pPr>
    </w:p>
    <w:p w14:paraId="700E8A27" w14:textId="7D18FBC5" w:rsidR="006E1012" w:rsidRPr="004667C6" w:rsidRDefault="006E1012" w:rsidP="006E1012">
      <w:pPr>
        <w:rPr>
          <w:color w:val="000000"/>
          <w:sz w:val="28"/>
          <w:szCs w:val="28"/>
          <w:lang w:val="kk-KZ"/>
        </w:rPr>
      </w:pPr>
      <w:r w:rsidRPr="004667C6">
        <w:rPr>
          <w:sz w:val="28"/>
          <w:szCs w:val="28"/>
        </w:rPr>
        <w:lastRenderedPageBreak/>
        <w:t xml:space="preserve">Кесте </w:t>
      </w:r>
      <w:r w:rsidR="00E77A16">
        <w:rPr>
          <w:sz w:val="28"/>
          <w:szCs w:val="28"/>
          <w:lang w:val="kk-KZ"/>
        </w:rPr>
        <w:t>10</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color w:val="000000"/>
          <w:sz w:val="28"/>
          <w:szCs w:val="28"/>
        </w:rPr>
        <w:t>Геокодтау нәтижелерінің жиынтығы, 2025</w:t>
      </w:r>
      <w:r w:rsidRPr="004667C6">
        <w:rPr>
          <w:color w:val="000000"/>
          <w:sz w:val="28"/>
          <w:szCs w:val="28"/>
          <w:lang w:val="kk-KZ"/>
        </w:rPr>
        <w:t xml:space="preserve"> жыл</w:t>
      </w:r>
    </w:p>
    <w:p w14:paraId="78D6ED08" w14:textId="77777777" w:rsidR="006E1012" w:rsidRPr="000121A5" w:rsidRDefault="006E1012" w:rsidP="006E1012">
      <w:pPr>
        <w:tabs>
          <w:tab w:val="left" w:pos="1218"/>
        </w:tabs>
        <w:rPr>
          <w:sz w:val="28"/>
          <w:szCs w:val="28"/>
          <w:lang w:val="kk-KZ"/>
        </w:rPr>
      </w:pPr>
    </w:p>
    <w:tbl>
      <w:tblPr>
        <w:tblStyle w:val="af4"/>
        <w:tblW w:w="0" w:type="auto"/>
        <w:tblLayout w:type="fixed"/>
        <w:tblLook w:val="04A0" w:firstRow="1" w:lastRow="0" w:firstColumn="1" w:lastColumn="0" w:noHBand="0" w:noVBand="1"/>
      </w:tblPr>
      <w:tblGrid>
        <w:gridCol w:w="562"/>
        <w:gridCol w:w="993"/>
        <w:gridCol w:w="850"/>
        <w:gridCol w:w="851"/>
        <w:gridCol w:w="1048"/>
        <w:gridCol w:w="1078"/>
        <w:gridCol w:w="709"/>
        <w:gridCol w:w="890"/>
        <w:gridCol w:w="952"/>
        <w:gridCol w:w="709"/>
        <w:gridCol w:w="986"/>
      </w:tblGrid>
      <w:tr w:rsidR="006E1012" w:rsidRPr="004667C6" w14:paraId="1AA4252F" w14:textId="77777777" w:rsidTr="00E67F9E">
        <w:tc>
          <w:tcPr>
            <w:tcW w:w="1555" w:type="dxa"/>
            <w:gridSpan w:val="2"/>
          </w:tcPr>
          <w:p w14:paraId="68503747" w14:textId="77777777" w:rsidR="006E1012" w:rsidRPr="004667C6" w:rsidRDefault="006E1012" w:rsidP="00E67F9E">
            <w:pPr>
              <w:rPr>
                <w:lang w:val="kk-KZ"/>
              </w:rPr>
            </w:pPr>
            <w:r w:rsidRPr="004667C6">
              <w:rPr>
                <w:lang w:val="kk-KZ"/>
              </w:rPr>
              <w:t xml:space="preserve">Орын </w:t>
            </w:r>
          </w:p>
        </w:tc>
        <w:tc>
          <w:tcPr>
            <w:tcW w:w="2749" w:type="dxa"/>
            <w:gridSpan w:val="3"/>
          </w:tcPr>
          <w:p w14:paraId="686583DE" w14:textId="77777777" w:rsidR="006E1012" w:rsidRPr="004667C6" w:rsidRDefault="006E1012" w:rsidP="00E67F9E">
            <w:pPr>
              <w:pStyle w:val="af2"/>
              <w:shd w:val="clear" w:color="auto" w:fill="FFFFFF"/>
              <w:spacing w:before="0" w:beforeAutospacing="0" w:after="0" w:afterAutospacing="0"/>
            </w:pPr>
            <w:r w:rsidRPr="004667C6">
              <w:rPr>
                <w:color w:val="000000"/>
              </w:rPr>
              <w:t>Ғылыми жарияланымдар</w:t>
            </w:r>
          </w:p>
        </w:tc>
        <w:tc>
          <w:tcPr>
            <w:tcW w:w="2677" w:type="dxa"/>
            <w:gridSpan w:val="3"/>
          </w:tcPr>
          <w:p w14:paraId="1980DD21" w14:textId="77777777" w:rsidR="006E1012" w:rsidRPr="004667C6" w:rsidRDefault="006E1012" w:rsidP="00E67F9E">
            <w:pPr>
              <w:pStyle w:val="af2"/>
              <w:shd w:val="clear" w:color="auto" w:fill="FFFFFF"/>
              <w:spacing w:before="0" w:beforeAutospacing="0" w:after="0" w:afterAutospacing="0"/>
            </w:pPr>
            <w:r w:rsidRPr="004667C6">
              <w:t>PCT патенттік өтінімдері</w:t>
            </w:r>
          </w:p>
        </w:tc>
        <w:tc>
          <w:tcPr>
            <w:tcW w:w="2647" w:type="dxa"/>
            <w:gridSpan w:val="3"/>
          </w:tcPr>
          <w:p w14:paraId="7FAFE9AA" w14:textId="77777777" w:rsidR="006E1012" w:rsidRPr="004667C6" w:rsidRDefault="006E1012" w:rsidP="00E67F9E">
            <w:pPr>
              <w:pStyle w:val="af2"/>
              <w:shd w:val="clear" w:color="auto" w:fill="FFFFFF"/>
              <w:spacing w:before="0" w:beforeAutospacing="0" w:after="0" w:afterAutospacing="0"/>
            </w:pPr>
            <w:r w:rsidRPr="004667C6">
              <w:rPr>
                <w:color w:val="000000"/>
              </w:rPr>
              <w:t>Венчурлық капитал мәмілелері</w:t>
            </w:r>
          </w:p>
        </w:tc>
      </w:tr>
      <w:tr w:rsidR="006E1012" w:rsidRPr="004667C6" w14:paraId="2CB38050" w14:textId="77777777" w:rsidTr="00E67F9E">
        <w:tc>
          <w:tcPr>
            <w:tcW w:w="562" w:type="dxa"/>
          </w:tcPr>
          <w:p w14:paraId="26332A75" w14:textId="77777777" w:rsidR="006E1012" w:rsidRPr="004667C6" w:rsidRDefault="006E1012" w:rsidP="00E67F9E">
            <w:pPr>
              <w:pStyle w:val="af2"/>
              <w:shd w:val="clear" w:color="auto" w:fill="FFFFFF"/>
              <w:spacing w:before="0" w:beforeAutospacing="0" w:after="0" w:afterAutospacing="0"/>
              <w:rPr>
                <w:color w:val="000000"/>
              </w:rPr>
            </w:pPr>
            <w:r w:rsidRPr="004667C6">
              <w:rPr>
                <w:color w:val="000000"/>
              </w:rPr>
              <w:t>№</w:t>
            </w:r>
          </w:p>
        </w:tc>
        <w:tc>
          <w:tcPr>
            <w:tcW w:w="993" w:type="dxa"/>
          </w:tcPr>
          <w:p w14:paraId="13F08EB1" w14:textId="77777777" w:rsidR="006E1012" w:rsidRPr="004667C6" w:rsidRDefault="006E1012" w:rsidP="00E67F9E">
            <w:pPr>
              <w:pStyle w:val="af2"/>
              <w:shd w:val="clear" w:color="auto" w:fill="FFFFFF"/>
              <w:spacing w:before="0" w:beforeAutospacing="0" w:after="0" w:afterAutospacing="0"/>
            </w:pPr>
            <w:r w:rsidRPr="004667C6">
              <w:rPr>
                <w:color w:val="000000"/>
              </w:rPr>
              <w:t>Ел</w:t>
            </w:r>
          </w:p>
        </w:tc>
        <w:tc>
          <w:tcPr>
            <w:tcW w:w="850" w:type="dxa"/>
          </w:tcPr>
          <w:p w14:paraId="0E9EDB05" w14:textId="77777777" w:rsidR="006E1012" w:rsidRPr="004667C6" w:rsidRDefault="006E1012" w:rsidP="00E67F9E">
            <w:pPr>
              <w:pStyle w:val="af2"/>
              <w:shd w:val="clear" w:color="auto" w:fill="FFFFFF"/>
              <w:spacing w:before="0" w:beforeAutospacing="0" w:after="0" w:afterAutospacing="0"/>
            </w:pPr>
            <w:r w:rsidRPr="004667C6">
              <w:rPr>
                <w:color w:val="000000"/>
              </w:rPr>
              <w:t>Адрес саны</w:t>
            </w:r>
          </w:p>
        </w:tc>
        <w:tc>
          <w:tcPr>
            <w:tcW w:w="851" w:type="dxa"/>
          </w:tcPr>
          <w:p w14:paraId="7F450390" w14:textId="77777777" w:rsidR="006E1012" w:rsidRPr="004667C6" w:rsidRDefault="006E1012" w:rsidP="00E67F9E">
            <w:pPr>
              <w:pStyle w:val="af2"/>
              <w:shd w:val="clear" w:color="auto" w:fill="FFFFFF"/>
              <w:spacing w:before="0" w:beforeAutospacing="0" w:after="0" w:afterAutospacing="0"/>
            </w:pPr>
            <w:r w:rsidRPr="004667C6">
              <w:rPr>
                <w:color w:val="000000"/>
              </w:rPr>
              <w:t>Қала деңгейінде дәлдік (%)</w:t>
            </w:r>
          </w:p>
        </w:tc>
        <w:tc>
          <w:tcPr>
            <w:tcW w:w="1048" w:type="dxa"/>
          </w:tcPr>
          <w:p w14:paraId="15A6A6B9" w14:textId="77777777" w:rsidR="006E1012" w:rsidRPr="004667C6" w:rsidRDefault="006E1012" w:rsidP="00E67F9E">
            <w:pPr>
              <w:pStyle w:val="af2"/>
              <w:shd w:val="clear" w:color="auto" w:fill="FFFFFF"/>
              <w:spacing w:before="0" w:beforeAutospacing="0" w:after="0" w:afterAutospacing="0"/>
            </w:pPr>
            <w:r w:rsidRPr="004667C6">
              <w:rPr>
                <w:color w:val="000000"/>
              </w:rPr>
              <w:t>Жарияланымдардың қамтылу үлесі (%</w:t>
            </w:r>
          </w:p>
        </w:tc>
        <w:tc>
          <w:tcPr>
            <w:tcW w:w="1078" w:type="dxa"/>
          </w:tcPr>
          <w:p w14:paraId="3556C0FA" w14:textId="77777777" w:rsidR="006E1012" w:rsidRPr="004667C6" w:rsidRDefault="006E1012" w:rsidP="00E67F9E">
            <w:pPr>
              <w:pStyle w:val="af2"/>
              <w:shd w:val="clear" w:color="auto" w:fill="FFFFFF"/>
              <w:spacing w:before="0" w:beforeAutospacing="0" w:after="0" w:afterAutospacing="0"/>
            </w:pPr>
            <w:r w:rsidRPr="004667C6">
              <w:rPr>
                <w:color w:val="000000"/>
              </w:rPr>
              <w:t>Адрес саны</w:t>
            </w:r>
          </w:p>
        </w:tc>
        <w:tc>
          <w:tcPr>
            <w:tcW w:w="709" w:type="dxa"/>
          </w:tcPr>
          <w:p w14:paraId="5C361262" w14:textId="77777777" w:rsidR="006E1012" w:rsidRPr="004667C6" w:rsidRDefault="006E1012" w:rsidP="00E67F9E">
            <w:pPr>
              <w:pStyle w:val="af2"/>
              <w:shd w:val="clear" w:color="auto" w:fill="FFFFFF"/>
              <w:spacing w:before="0" w:beforeAutospacing="0" w:after="0" w:afterAutospacing="0"/>
            </w:pPr>
            <w:r w:rsidRPr="004667C6">
              <w:rPr>
                <w:color w:val="000000"/>
              </w:rPr>
              <w:t>Қала деңгейінде дәлдік (%)</w:t>
            </w:r>
          </w:p>
        </w:tc>
        <w:tc>
          <w:tcPr>
            <w:tcW w:w="890" w:type="dxa"/>
          </w:tcPr>
          <w:p w14:paraId="216C1218" w14:textId="77777777" w:rsidR="006E1012" w:rsidRPr="004667C6" w:rsidRDefault="006E1012" w:rsidP="00E67F9E">
            <w:pPr>
              <w:pStyle w:val="af2"/>
              <w:shd w:val="clear" w:color="auto" w:fill="FFFFFF"/>
              <w:spacing w:before="0" w:beforeAutospacing="0" w:after="0" w:afterAutospacing="0"/>
            </w:pPr>
            <w:r w:rsidRPr="004667C6">
              <w:rPr>
                <w:color w:val="000000"/>
              </w:rPr>
              <w:t>Өтінімдердің қамтылуы (%)</w:t>
            </w:r>
          </w:p>
        </w:tc>
        <w:tc>
          <w:tcPr>
            <w:tcW w:w="952" w:type="dxa"/>
          </w:tcPr>
          <w:p w14:paraId="49FEEA0D" w14:textId="77777777" w:rsidR="006E1012" w:rsidRPr="004667C6" w:rsidRDefault="006E1012" w:rsidP="00E67F9E">
            <w:pPr>
              <w:pStyle w:val="af2"/>
              <w:shd w:val="clear" w:color="auto" w:fill="FFFFFF"/>
              <w:spacing w:before="0" w:beforeAutospacing="0" w:after="0" w:afterAutospacing="0"/>
            </w:pPr>
            <w:r w:rsidRPr="004667C6">
              <w:rPr>
                <w:color w:val="000000"/>
              </w:rPr>
              <w:t>Адрес саны</w:t>
            </w:r>
          </w:p>
        </w:tc>
        <w:tc>
          <w:tcPr>
            <w:tcW w:w="709" w:type="dxa"/>
          </w:tcPr>
          <w:p w14:paraId="5365CB90" w14:textId="77777777" w:rsidR="006E1012" w:rsidRPr="004667C6" w:rsidRDefault="006E1012" w:rsidP="00E67F9E">
            <w:pPr>
              <w:pStyle w:val="af2"/>
              <w:shd w:val="clear" w:color="auto" w:fill="FFFFFF"/>
              <w:spacing w:before="0" w:beforeAutospacing="0" w:after="0" w:afterAutospacing="0"/>
            </w:pPr>
            <w:r w:rsidRPr="004667C6">
              <w:rPr>
                <w:color w:val="000000"/>
              </w:rPr>
              <w:t>Қала деңгейінде дәлдік (%)</w:t>
            </w:r>
          </w:p>
        </w:tc>
        <w:tc>
          <w:tcPr>
            <w:tcW w:w="986" w:type="dxa"/>
          </w:tcPr>
          <w:p w14:paraId="033F4129" w14:textId="77777777" w:rsidR="006E1012" w:rsidRPr="004667C6" w:rsidRDefault="006E1012" w:rsidP="00E67F9E">
            <w:pPr>
              <w:pStyle w:val="af2"/>
              <w:shd w:val="clear" w:color="auto" w:fill="FFFFFF"/>
              <w:spacing w:before="0" w:beforeAutospacing="0" w:after="0" w:afterAutospacing="0"/>
            </w:pPr>
            <w:r w:rsidRPr="004667C6">
              <w:rPr>
                <w:color w:val="000000"/>
              </w:rPr>
              <w:t>Мәмілелердің қамтылуы (%)</w:t>
            </w:r>
          </w:p>
        </w:tc>
      </w:tr>
      <w:tr w:rsidR="006E1012" w:rsidRPr="004667C6" w14:paraId="169A43CB" w14:textId="77777777" w:rsidTr="00E67F9E">
        <w:tc>
          <w:tcPr>
            <w:tcW w:w="562" w:type="dxa"/>
          </w:tcPr>
          <w:p w14:paraId="7D4E3C4D" w14:textId="77777777" w:rsidR="006E1012" w:rsidRPr="004667C6" w:rsidRDefault="006E1012" w:rsidP="00E67F9E">
            <w:pPr>
              <w:pStyle w:val="af2"/>
              <w:shd w:val="clear" w:color="auto" w:fill="FFFFFF"/>
              <w:spacing w:before="0" w:beforeAutospacing="0" w:after="0" w:afterAutospacing="0"/>
            </w:pPr>
            <w:r w:rsidRPr="004667C6">
              <w:t>2</w:t>
            </w:r>
          </w:p>
        </w:tc>
        <w:tc>
          <w:tcPr>
            <w:tcW w:w="993" w:type="dxa"/>
          </w:tcPr>
          <w:p w14:paraId="3D6C5281" w14:textId="77777777" w:rsidR="006E1012" w:rsidRPr="004667C6" w:rsidRDefault="006E1012" w:rsidP="00E67F9E">
            <w:pPr>
              <w:pStyle w:val="af2"/>
              <w:shd w:val="clear" w:color="auto" w:fill="FFFFFF"/>
              <w:spacing w:before="0" w:beforeAutospacing="0" w:after="0" w:afterAutospacing="0"/>
            </w:pPr>
            <w:r w:rsidRPr="004667C6">
              <w:rPr>
                <w:color w:val="000000"/>
              </w:rPr>
              <w:t>АҚШ</w:t>
            </w:r>
          </w:p>
        </w:tc>
        <w:tc>
          <w:tcPr>
            <w:tcW w:w="850" w:type="dxa"/>
          </w:tcPr>
          <w:p w14:paraId="7FA5F481" w14:textId="77777777" w:rsidR="006E1012" w:rsidRPr="004667C6" w:rsidRDefault="006E1012" w:rsidP="00E67F9E">
            <w:pPr>
              <w:pStyle w:val="af2"/>
              <w:shd w:val="clear" w:color="auto" w:fill="FFFFFF"/>
              <w:spacing w:before="0" w:beforeAutospacing="0" w:after="0" w:afterAutospacing="0"/>
              <w:jc w:val="center"/>
            </w:pPr>
            <w:r w:rsidRPr="004667C6">
              <w:t>7,517,582</w:t>
            </w:r>
          </w:p>
        </w:tc>
        <w:tc>
          <w:tcPr>
            <w:tcW w:w="851" w:type="dxa"/>
          </w:tcPr>
          <w:p w14:paraId="1CA1EA4F" w14:textId="77777777" w:rsidR="006E1012" w:rsidRPr="004667C6" w:rsidRDefault="006E1012" w:rsidP="00E67F9E">
            <w:pPr>
              <w:jc w:val="center"/>
              <w:rPr>
                <w:lang w:val="en-US"/>
              </w:rPr>
            </w:pPr>
            <w:r w:rsidRPr="004667C6">
              <w:rPr>
                <w:lang w:val="en-US"/>
              </w:rPr>
              <w:t>100</w:t>
            </w:r>
          </w:p>
        </w:tc>
        <w:tc>
          <w:tcPr>
            <w:tcW w:w="1048" w:type="dxa"/>
          </w:tcPr>
          <w:p w14:paraId="0AA68C7A" w14:textId="77777777" w:rsidR="006E1012" w:rsidRPr="004667C6" w:rsidRDefault="006E1012" w:rsidP="00E67F9E">
            <w:pPr>
              <w:jc w:val="center"/>
              <w:rPr>
                <w:lang w:val="en-US"/>
              </w:rPr>
            </w:pPr>
            <w:r w:rsidRPr="004667C6">
              <w:rPr>
                <w:lang w:val="en-US"/>
              </w:rPr>
              <w:t>100</w:t>
            </w:r>
          </w:p>
        </w:tc>
        <w:tc>
          <w:tcPr>
            <w:tcW w:w="1078" w:type="dxa"/>
          </w:tcPr>
          <w:p w14:paraId="3267EB81" w14:textId="77777777" w:rsidR="006E1012" w:rsidRPr="004667C6" w:rsidRDefault="006E1012" w:rsidP="00E67F9E">
            <w:pPr>
              <w:pStyle w:val="af2"/>
              <w:shd w:val="clear" w:color="auto" w:fill="FFFFFF"/>
              <w:spacing w:before="0" w:beforeAutospacing="0" w:after="0" w:afterAutospacing="0"/>
              <w:jc w:val="center"/>
            </w:pPr>
            <w:r w:rsidRPr="004667C6">
              <w:t>974,714</w:t>
            </w:r>
          </w:p>
        </w:tc>
        <w:tc>
          <w:tcPr>
            <w:tcW w:w="709" w:type="dxa"/>
          </w:tcPr>
          <w:p w14:paraId="57C27CC4" w14:textId="77777777" w:rsidR="006E1012" w:rsidRPr="004667C6" w:rsidRDefault="006E1012" w:rsidP="00E67F9E">
            <w:pPr>
              <w:jc w:val="center"/>
              <w:rPr>
                <w:lang w:val="en-US"/>
              </w:rPr>
            </w:pPr>
            <w:r w:rsidRPr="004667C6">
              <w:rPr>
                <w:lang w:val="en-US"/>
              </w:rPr>
              <w:t>99.9</w:t>
            </w:r>
          </w:p>
        </w:tc>
        <w:tc>
          <w:tcPr>
            <w:tcW w:w="890" w:type="dxa"/>
          </w:tcPr>
          <w:p w14:paraId="5B39614A" w14:textId="77777777" w:rsidR="006E1012" w:rsidRPr="004667C6" w:rsidRDefault="006E1012" w:rsidP="00E67F9E">
            <w:pPr>
              <w:jc w:val="center"/>
            </w:pPr>
            <w:r w:rsidRPr="004667C6">
              <w:rPr>
                <w:lang w:val="en-US"/>
              </w:rPr>
              <w:t>99.9</w:t>
            </w:r>
          </w:p>
        </w:tc>
        <w:tc>
          <w:tcPr>
            <w:tcW w:w="952" w:type="dxa"/>
          </w:tcPr>
          <w:p w14:paraId="435637EA" w14:textId="77777777" w:rsidR="006E1012" w:rsidRPr="004667C6" w:rsidRDefault="006E1012" w:rsidP="00E67F9E">
            <w:pPr>
              <w:pStyle w:val="af2"/>
              <w:shd w:val="clear" w:color="auto" w:fill="FFFFFF"/>
              <w:spacing w:before="0" w:beforeAutospacing="0" w:after="0" w:afterAutospacing="0"/>
              <w:jc w:val="center"/>
            </w:pPr>
            <w:r w:rsidRPr="004667C6">
              <w:t>20,460</w:t>
            </w:r>
          </w:p>
        </w:tc>
        <w:tc>
          <w:tcPr>
            <w:tcW w:w="709" w:type="dxa"/>
          </w:tcPr>
          <w:p w14:paraId="5DABD24A" w14:textId="77777777" w:rsidR="006E1012" w:rsidRPr="004667C6" w:rsidRDefault="006E1012" w:rsidP="00E67F9E">
            <w:pPr>
              <w:jc w:val="center"/>
              <w:rPr>
                <w:lang w:val="en-US"/>
              </w:rPr>
            </w:pPr>
            <w:r w:rsidRPr="004667C6">
              <w:rPr>
                <w:lang w:val="en-US"/>
              </w:rPr>
              <w:t>99.4</w:t>
            </w:r>
          </w:p>
        </w:tc>
        <w:tc>
          <w:tcPr>
            <w:tcW w:w="986" w:type="dxa"/>
          </w:tcPr>
          <w:p w14:paraId="23AF4943" w14:textId="77777777" w:rsidR="006E1012" w:rsidRPr="004667C6" w:rsidRDefault="006E1012" w:rsidP="00E67F9E">
            <w:pPr>
              <w:jc w:val="center"/>
              <w:rPr>
                <w:lang w:val="en-US"/>
              </w:rPr>
            </w:pPr>
            <w:r w:rsidRPr="004667C6">
              <w:rPr>
                <w:lang w:val="en-US"/>
              </w:rPr>
              <w:t>100</w:t>
            </w:r>
          </w:p>
        </w:tc>
      </w:tr>
      <w:tr w:rsidR="006E1012" w:rsidRPr="004667C6" w14:paraId="465911F0" w14:textId="77777777" w:rsidTr="00E67F9E">
        <w:tc>
          <w:tcPr>
            <w:tcW w:w="562" w:type="dxa"/>
          </w:tcPr>
          <w:p w14:paraId="37277BEB" w14:textId="77777777" w:rsidR="006E1012" w:rsidRPr="004667C6" w:rsidRDefault="006E1012" w:rsidP="00E67F9E">
            <w:pPr>
              <w:pStyle w:val="af2"/>
              <w:shd w:val="clear" w:color="auto" w:fill="FFFFFF"/>
              <w:spacing w:before="0" w:beforeAutospacing="0" w:after="0" w:afterAutospacing="0"/>
            </w:pPr>
            <w:r w:rsidRPr="004667C6">
              <w:t>18</w:t>
            </w:r>
          </w:p>
        </w:tc>
        <w:tc>
          <w:tcPr>
            <w:tcW w:w="993" w:type="dxa"/>
          </w:tcPr>
          <w:p w14:paraId="00C9B08E" w14:textId="77777777" w:rsidR="006E1012" w:rsidRPr="004667C6" w:rsidRDefault="006E1012" w:rsidP="00E67F9E">
            <w:pPr>
              <w:pStyle w:val="af2"/>
              <w:shd w:val="clear" w:color="auto" w:fill="FFFFFF"/>
              <w:spacing w:before="0" w:beforeAutospacing="0" w:after="0" w:afterAutospacing="0"/>
            </w:pPr>
            <w:r w:rsidRPr="004667C6">
              <w:rPr>
                <w:color w:val="000000"/>
              </w:rPr>
              <w:t>Түркия</w:t>
            </w:r>
          </w:p>
        </w:tc>
        <w:tc>
          <w:tcPr>
            <w:tcW w:w="850" w:type="dxa"/>
          </w:tcPr>
          <w:p w14:paraId="5486E451" w14:textId="77777777" w:rsidR="006E1012" w:rsidRPr="004667C6" w:rsidRDefault="006E1012" w:rsidP="00E67F9E">
            <w:pPr>
              <w:pStyle w:val="af2"/>
              <w:shd w:val="clear" w:color="auto" w:fill="FFFFFF"/>
              <w:spacing w:before="0" w:beforeAutospacing="0" w:after="0" w:afterAutospacing="0"/>
              <w:jc w:val="center"/>
            </w:pPr>
            <w:r w:rsidRPr="004667C6">
              <w:t>511,696</w:t>
            </w:r>
          </w:p>
        </w:tc>
        <w:tc>
          <w:tcPr>
            <w:tcW w:w="851" w:type="dxa"/>
          </w:tcPr>
          <w:p w14:paraId="55F1E220" w14:textId="77777777" w:rsidR="006E1012" w:rsidRPr="004667C6" w:rsidRDefault="006E1012" w:rsidP="00E67F9E">
            <w:pPr>
              <w:jc w:val="center"/>
              <w:rPr>
                <w:lang w:val="en-US"/>
              </w:rPr>
            </w:pPr>
            <w:r w:rsidRPr="004667C6">
              <w:rPr>
                <w:lang w:val="en-US"/>
              </w:rPr>
              <w:t>98.8</w:t>
            </w:r>
          </w:p>
        </w:tc>
        <w:tc>
          <w:tcPr>
            <w:tcW w:w="1048" w:type="dxa"/>
          </w:tcPr>
          <w:p w14:paraId="3B7CBDBE" w14:textId="77777777" w:rsidR="006E1012" w:rsidRPr="004667C6" w:rsidRDefault="006E1012" w:rsidP="00E67F9E">
            <w:pPr>
              <w:jc w:val="center"/>
              <w:rPr>
                <w:lang w:val="en-US"/>
              </w:rPr>
            </w:pPr>
            <w:r w:rsidRPr="004667C6">
              <w:rPr>
                <w:lang w:val="en-US"/>
              </w:rPr>
              <w:t>98.6</w:t>
            </w:r>
          </w:p>
        </w:tc>
        <w:tc>
          <w:tcPr>
            <w:tcW w:w="1078" w:type="dxa"/>
          </w:tcPr>
          <w:p w14:paraId="3B87ECE1" w14:textId="77777777" w:rsidR="006E1012" w:rsidRPr="004667C6" w:rsidRDefault="006E1012" w:rsidP="00E67F9E">
            <w:pPr>
              <w:pStyle w:val="af2"/>
              <w:shd w:val="clear" w:color="auto" w:fill="FFFFFF"/>
              <w:spacing w:before="0" w:beforeAutospacing="0" w:after="0" w:afterAutospacing="0"/>
              <w:jc w:val="center"/>
            </w:pPr>
            <w:r w:rsidRPr="004667C6">
              <w:t>18,082</w:t>
            </w:r>
          </w:p>
        </w:tc>
        <w:tc>
          <w:tcPr>
            <w:tcW w:w="709" w:type="dxa"/>
          </w:tcPr>
          <w:p w14:paraId="689738D2" w14:textId="77777777" w:rsidR="006E1012" w:rsidRPr="004667C6" w:rsidRDefault="006E1012" w:rsidP="00E67F9E">
            <w:pPr>
              <w:jc w:val="center"/>
              <w:rPr>
                <w:lang w:val="en-US"/>
              </w:rPr>
            </w:pPr>
            <w:r w:rsidRPr="004667C6">
              <w:rPr>
                <w:lang w:val="en-US"/>
              </w:rPr>
              <w:t>98.9</w:t>
            </w:r>
          </w:p>
        </w:tc>
        <w:tc>
          <w:tcPr>
            <w:tcW w:w="890" w:type="dxa"/>
          </w:tcPr>
          <w:p w14:paraId="0C6BBC44" w14:textId="77777777" w:rsidR="006E1012" w:rsidRPr="004667C6" w:rsidRDefault="006E1012" w:rsidP="00E67F9E">
            <w:pPr>
              <w:jc w:val="center"/>
              <w:rPr>
                <w:lang w:val="en-US"/>
              </w:rPr>
            </w:pPr>
            <w:r w:rsidRPr="004667C6">
              <w:rPr>
                <w:lang w:val="en-US"/>
              </w:rPr>
              <w:t>99.3</w:t>
            </w:r>
          </w:p>
        </w:tc>
        <w:tc>
          <w:tcPr>
            <w:tcW w:w="952" w:type="dxa"/>
          </w:tcPr>
          <w:p w14:paraId="1C22265E" w14:textId="77777777" w:rsidR="006E1012" w:rsidRPr="004667C6" w:rsidRDefault="006E1012" w:rsidP="00E67F9E">
            <w:pPr>
              <w:jc w:val="center"/>
              <w:rPr>
                <w:lang w:val="en-US"/>
              </w:rPr>
            </w:pPr>
            <w:r w:rsidRPr="004667C6">
              <w:rPr>
                <w:lang w:val="en-US"/>
              </w:rPr>
              <w:t>255</w:t>
            </w:r>
          </w:p>
        </w:tc>
        <w:tc>
          <w:tcPr>
            <w:tcW w:w="709" w:type="dxa"/>
          </w:tcPr>
          <w:p w14:paraId="65269753" w14:textId="77777777" w:rsidR="006E1012" w:rsidRPr="004667C6" w:rsidRDefault="006E1012" w:rsidP="00E67F9E">
            <w:pPr>
              <w:jc w:val="center"/>
              <w:rPr>
                <w:lang w:val="en-US"/>
              </w:rPr>
            </w:pPr>
            <w:r w:rsidRPr="004667C6">
              <w:rPr>
                <w:lang w:val="en-US"/>
              </w:rPr>
              <w:t>100</w:t>
            </w:r>
          </w:p>
        </w:tc>
        <w:tc>
          <w:tcPr>
            <w:tcW w:w="986" w:type="dxa"/>
          </w:tcPr>
          <w:p w14:paraId="14882751" w14:textId="77777777" w:rsidR="006E1012" w:rsidRPr="004667C6" w:rsidRDefault="006E1012" w:rsidP="00E67F9E">
            <w:pPr>
              <w:jc w:val="center"/>
              <w:rPr>
                <w:lang w:val="en-US"/>
              </w:rPr>
            </w:pPr>
            <w:r w:rsidRPr="004667C6">
              <w:rPr>
                <w:lang w:val="en-US"/>
              </w:rPr>
              <w:t>100</w:t>
            </w:r>
          </w:p>
        </w:tc>
      </w:tr>
      <w:tr w:rsidR="006E1012" w:rsidRPr="002F2896" w14:paraId="65541AD8" w14:textId="77777777" w:rsidTr="00E67F9E">
        <w:tc>
          <w:tcPr>
            <w:tcW w:w="9628" w:type="dxa"/>
            <w:gridSpan w:val="11"/>
          </w:tcPr>
          <w:p w14:paraId="6211F0EA" w14:textId="53905809" w:rsidR="006E1012" w:rsidRPr="002F2896" w:rsidRDefault="006E1012" w:rsidP="0079090E">
            <w:pPr>
              <w:pStyle w:val="af2"/>
              <w:spacing w:before="0" w:beforeAutospacing="0" w:after="0" w:afterAutospacing="0"/>
              <w:ind w:firstLine="595"/>
              <w:rPr>
                <w:color w:val="000000"/>
                <w:lang w:val="kk-KZ"/>
              </w:rPr>
            </w:pPr>
            <w:r w:rsidRPr="002F2896">
              <w:rPr>
                <w:rStyle w:val="af1"/>
                <w:rFonts w:eastAsiaTheme="majorEastAsia"/>
                <w:b w:val="0"/>
                <w:bCs w:val="0"/>
                <w:color w:val="000000"/>
                <w:lang w:val="kk-KZ"/>
              </w:rPr>
              <w:t xml:space="preserve">Ескерту </w:t>
            </w:r>
            <w:r w:rsidRPr="002F2896">
              <w:t>–</w:t>
            </w:r>
            <w:r w:rsidRPr="002F2896">
              <w:rPr>
                <w:lang w:val="kk-KZ"/>
              </w:rPr>
              <w:t xml:space="preserve"> [</w:t>
            </w:r>
            <w:r w:rsidRPr="002F2896">
              <w:rPr>
                <w:color w:val="000000"/>
              </w:rPr>
              <w:t>207</w:t>
            </w:r>
            <w:r w:rsidRPr="002F2896">
              <w:rPr>
                <w:lang w:val="kk-KZ"/>
              </w:rPr>
              <w:t>]</w:t>
            </w:r>
            <w:r w:rsidRPr="002F2896">
              <w:rPr>
                <w:lang w:val="ru-RU"/>
              </w:rPr>
              <w:t xml:space="preserve"> </w:t>
            </w:r>
            <w:r w:rsidRPr="002F2896">
              <w:rPr>
                <w:color w:val="000000"/>
              </w:rPr>
              <w:t>WIPO статистикалық деректер базасы, 2025 ж</w:t>
            </w:r>
            <w:r w:rsidRPr="002F2896">
              <w:rPr>
                <w:color w:val="000000"/>
                <w:lang w:val="kk-KZ"/>
              </w:rPr>
              <w:t>.,</w:t>
            </w:r>
            <w:r w:rsidRPr="002F2896">
              <w:rPr>
                <w:color w:val="000000"/>
              </w:rPr>
              <w:t xml:space="preserve"> мамыр</w:t>
            </w:r>
          </w:p>
        </w:tc>
      </w:tr>
    </w:tbl>
    <w:p w14:paraId="6696C880" w14:textId="77777777" w:rsidR="006E1012" w:rsidRPr="002F2896" w:rsidRDefault="006E1012" w:rsidP="006E1012">
      <w:pPr>
        <w:tabs>
          <w:tab w:val="left" w:pos="1218"/>
        </w:tabs>
      </w:pPr>
    </w:p>
    <w:p w14:paraId="4196D641" w14:textId="77777777" w:rsidR="006E1012" w:rsidRPr="004667C6" w:rsidRDefault="006E1012" w:rsidP="006E1012">
      <w:pPr>
        <w:ind w:firstLine="708"/>
        <w:jc w:val="both"/>
        <w:rPr>
          <w:sz w:val="28"/>
          <w:szCs w:val="28"/>
          <w:lang w:val="kk-KZ"/>
        </w:rPr>
      </w:pPr>
      <w:r w:rsidRPr="004667C6">
        <w:rPr>
          <w:sz w:val="28"/>
          <w:szCs w:val="28"/>
        </w:rPr>
        <w:t>PCT патенттері және венчурлық капитал мәмілелері бойынша геокодтау нәтижелерінің сапасы мен қамтылуын сипаттайды.</w:t>
      </w:r>
      <w:r w:rsidRPr="004667C6">
        <w:rPr>
          <w:sz w:val="28"/>
          <w:szCs w:val="28"/>
          <w:lang w:val="kk-KZ"/>
        </w:rPr>
        <w:t xml:space="preserve"> Инновациялық белсенділіктің кеңістіктік таралуын талдауға мүмкіндік беретін маңызды эмпирикалық база болып табылады. РСТ патенттері ең жағары дәлдікпен нақты адрес деңгейінде </w:t>
      </w:r>
      <w:proofErr w:type="spellStart"/>
      <w:r w:rsidRPr="004667C6">
        <w:rPr>
          <w:sz w:val="28"/>
          <w:szCs w:val="28"/>
          <w:lang w:val="kk-KZ"/>
        </w:rPr>
        <w:t>геокодталған</w:t>
      </w:r>
      <w:proofErr w:type="spellEnd"/>
      <w:r w:rsidRPr="004667C6">
        <w:rPr>
          <w:sz w:val="28"/>
          <w:szCs w:val="28"/>
          <w:lang w:val="kk-KZ"/>
        </w:rPr>
        <w:t xml:space="preserve">. Ғылыми жарияланымдармен венчурлық мәмілелер деректер көлемімен қолжетімділігіне байланысты қала деңгейінде шектелген. </w:t>
      </w:r>
    </w:p>
    <w:p w14:paraId="52A649D6" w14:textId="77777777" w:rsidR="006E1012" w:rsidRPr="004667C6" w:rsidRDefault="006E1012" w:rsidP="006E1012">
      <w:pPr>
        <w:jc w:val="both"/>
        <w:rPr>
          <w:sz w:val="28"/>
          <w:szCs w:val="28"/>
          <w:lang w:val="kk-KZ"/>
        </w:rPr>
      </w:pPr>
      <w:r w:rsidRPr="004667C6">
        <w:rPr>
          <w:sz w:val="28"/>
          <w:szCs w:val="28"/>
          <w:lang w:val="kk-KZ"/>
        </w:rPr>
        <w:tab/>
        <w:t xml:space="preserve">АҚШ-та барлық көрсеткіштер бойынша қамтылуымен дәлдік өте жоғары (=100%). Ғылыми жарияланымдар, патенттер және венчурлық мәмілелер көлемі де айтарлықтай үлкен. АҚШ-та университет-өнеркәсіп-венчурлық капитал арасындағы толыққанды инновациялық экожүйе қалыптасқанын дәлелдейді. </w:t>
      </w:r>
    </w:p>
    <w:p w14:paraId="506B88DB" w14:textId="77777777" w:rsidR="006E1012" w:rsidRPr="004667C6" w:rsidRDefault="006E1012" w:rsidP="006E1012">
      <w:pPr>
        <w:jc w:val="both"/>
        <w:rPr>
          <w:sz w:val="28"/>
          <w:szCs w:val="28"/>
          <w:lang w:val="kk-KZ"/>
        </w:rPr>
      </w:pPr>
      <w:r w:rsidRPr="004667C6">
        <w:rPr>
          <w:sz w:val="28"/>
          <w:szCs w:val="28"/>
          <w:lang w:val="kk-KZ"/>
        </w:rPr>
        <w:tab/>
        <w:t xml:space="preserve">АҚШ – дамыған инновациялық экожүйесі бар жаһандық көшбасшы, ал Түркия – институционалдық негізі қалыптасып келе жатқан дамушы инновациялық экономика. </w:t>
      </w:r>
      <w:r w:rsidRPr="004667C6">
        <w:rPr>
          <w:sz w:val="28"/>
          <w:szCs w:val="28"/>
        </w:rPr>
        <w:t>Екі елде де деректердің жоғары дәлдігі инновациялық инфрақұрылымның ашықтығын көрсетеді.</w:t>
      </w:r>
      <w:r w:rsidRPr="004667C6">
        <w:rPr>
          <w:sz w:val="28"/>
          <w:szCs w:val="28"/>
          <w:lang w:val="kk-KZ"/>
        </w:rPr>
        <w:t xml:space="preserve"> Д</w:t>
      </w:r>
      <w:r w:rsidRPr="004667C6">
        <w:rPr>
          <w:sz w:val="28"/>
          <w:szCs w:val="28"/>
        </w:rPr>
        <w:t xml:space="preserve">еректер инновациялық кластерлерді анықтауға, аймақтық инновациялық жүйелерді салыстыруға және Triple Helix моделі аясында университет-бизнес-мемлекет өзара әрекеттесуінің тиімділігін бағалауға мүмкіндік береді. </w:t>
      </w:r>
    </w:p>
    <w:p w14:paraId="486E2BE6" w14:textId="77777777" w:rsidR="006E1012" w:rsidRPr="004667C6" w:rsidRDefault="006E1012" w:rsidP="006E1012">
      <w:pPr>
        <w:ind w:firstLine="708"/>
        <w:jc w:val="both"/>
        <w:rPr>
          <w:sz w:val="28"/>
          <w:szCs w:val="28"/>
          <w:lang w:val="kk-KZ"/>
        </w:rPr>
      </w:pPr>
      <w:r w:rsidRPr="004667C6">
        <w:rPr>
          <w:rStyle w:val="af1"/>
          <w:rFonts w:eastAsiaTheme="majorEastAsia"/>
          <w:b w:val="0"/>
          <w:bCs w:val="0"/>
          <w:color w:val="000000"/>
          <w:sz w:val="28"/>
          <w:szCs w:val="28"/>
        </w:rPr>
        <w:t>АҚШ</w:t>
      </w:r>
      <w:r w:rsidRPr="004667C6">
        <w:rPr>
          <w:rStyle w:val="af1"/>
          <w:rFonts w:eastAsiaTheme="majorEastAsia"/>
          <w:color w:val="000000"/>
          <w:sz w:val="28"/>
          <w:szCs w:val="28"/>
        </w:rPr>
        <w:t xml:space="preserve"> </w:t>
      </w:r>
      <w:r w:rsidRPr="004667C6">
        <w:rPr>
          <w:sz w:val="28"/>
          <w:szCs w:val="28"/>
        </w:rPr>
        <w:t>ҒЗТКЖ шығындары көлемі жағынан айқын көшбасшы болып табылады. Оның шығындары басқа елдермен салыстырғанда бірнеше есе жоғары және шамамен</w:t>
      </w:r>
      <w:r w:rsidRPr="004667C6">
        <w:rPr>
          <w:rStyle w:val="apple-converted-space"/>
          <w:rFonts w:eastAsiaTheme="majorEastAsia"/>
          <w:color w:val="000000"/>
          <w:sz w:val="29"/>
          <w:szCs w:val="28"/>
          <w:lang w:val="kk-KZ"/>
        </w:rPr>
        <w:t xml:space="preserve"> </w:t>
      </w:r>
      <w:r w:rsidRPr="004667C6">
        <w:rPr>
          <w:rStyle w:val="af1"/>
          <w:rFonts w:eastAsiaTheme="majorEastAsia"/>
          <w:b w:val="0"/>
          <w:bCs w:val="0"/>
          <w:color w:val="000000"/>
          <w:sz w:val="28"/>
          <w:szCs w:val="28"/>
        </w:rPr>
        <w:t>800</w:t>
      </w:r>
      <w:r w:rsidRPr="004667C6">
        <w:rPr>
          <w:rStyle w:val="af1"/>
          <w:rFonts w:eastAsiaTheme="majorEastAsia"/>
          <w:b w:val="0"/>
          <w:bCs w:val="0"/>
          <w:color w:val="000000"/>
          <w:sz w:val="28"/>
          <w:szCs w:val="28"/>
          <w:lang w:val="kk-KZ"/>
        </w:rPr>
        <w:t>-</w:t>
      </w:r>
      <w:r w:rsidRPr="004667C6">
        <w:rPr>
          <w:rStyle w:val="af1"/>
          <w:rFonts w:eastAsiaTheme="majorEastAsia"/>
          <w:b w:val="0"/>
          <w:bCs w:val="0"/>
          <w:color w:val="000000"/>
          <w:sz w:val="28"/>
          <w:szCs w:val="28"/>
        </w:rPr>
        <w:t>900 млрд АҚШ долларына жуық</w:t>
      </w:r>
      <w:r w:rsidRPr="004667C6">
        <w:rPr>
          <w:rStyle w:val="apple-converted-space"/>
          <w:rFonts w:eastAsiaTheme="majorEastAsia"/>
          <w:b/>
          <w:bCs/>
          <w:color w:val="000000"/>
          <w:sz w:val="29"/>
          <w:szCs w:val="28"/>
          <w:lang w:val="kk-KZ"/>
        </w:rPr>
        <w:t xml:space="preserve"> </w:t>
      </w:r>
      <w:r w:rsidRPr="004667C6">
        <w:rPr>
          <w:sz w:val="28"/>
          <w:szCs w:val="28"/>
        </w:rPr>
        <w:t>деңгейде</w:t>
      </w:r>
      <w:r w:rsidRPr="004667C6">
        <w:rPr>
          <w:sz w:val="28"/>
          <w:szCs w:val="28"/>
          <w:lang w:val="kk-KZ"/>
        </w:rPr>
        <w:t>. Ә</w:t>
      </w:r>
      <w:r w:rsidRPr="004667C6">
        <w:rPr>
          <w:sz w:val="28"/>
          <w:szCs w:val="28"/>
        </w:rPr>
        <w:t>лемдік инновациялық жүйедегі жетекші позициясын дәлелдейді.</w:t>
      </w:r>
    </w:p>
    <w:p w14:paraId="4596F770" w14:textId="77777777" w:rsidR="006E1012" w:rsidRPr="004667C6" w:rsidRDefault="006E1012" w:rsidP="006E1012">
      <w:pPr>
        <w:ind w:firstLine="708"/>
        <w:jc w:val="both"/>
        <w:rPr>
          <w:sz w:val="28"/>
          <w:szCs w:val="28"/>
          <w:lang w:val="kk-KZ"/>
        </w:rPr>
      </w:pPr>
      <w:r w:rsidRPr="004667C6">
        <w:rPr>
          <w:sz w:val="28"/>
          <w:szCs w:val="28"/>
        </w:rPr>
        <w:t>АҚШ-тағы мұндай жоғары көрсеткіш ғылыми инфрақұрылымның дамуы, жеке сектордың белсенді инвестициялары және мемлекеттік қолдау механизмдерінің тиімділігімен байланысты.</w:t>
      </w:r>
      <w:r w:rsidRPr="004667C6">
        <w:rPr>
          <w:sz w:val="28"/>
          <w:szCs w:val="28"/>
          <w:lang w:val="kk-KZ"/>
        </w:rPr>
        <w:t xml:space="preserve"> </w:t>
      </w:r>
    </w:p>
    <w:p w14:paraId="4B9F5835" w14:textId="77777777" w:rsidR="006E1012" w:rsidRPr="004667C6" w:rsidRDefault="006E1012" w:rsidP="006E1012">
      <w:pPr>
        <w:ind w:firstLine="708"/>
        <w:jc w:val="both"/>
        <w:rPr>
          <w:sz w:val="32"/>
          <w:szCs w:val="32"/>
          <w:lang w:val="kk-KZ"/>
        </w:rPr>
      </w:pPr>
      <w:r w:rsidRPr="004667C6">
        <w:rPr>
          <w:rStyle w:val="af1"/>
          <w:rFonts w:eastAsiaTheme="majorEastAsia"/>
          <w:b w:val="0"/>
          <w:bCs w:val="0"/>
          <w:color w:val="000000"/>
          <w:sz w:val="28"/>
          <w:szCs w:val="28"/>
        </w:rPr>
        <w:t>Түркия</w:t>
      </w:r>
      <w:r w:rsidRPr="004667C6">
        <w:rPr>
          <w:rStyle w:val="af1"/>
          <w:rFonts w:eastAsiaTheme="majorEastAsia"/>
          <w:color w:val="000000"/>
          <w:sz w:val="28"/>
          <w:szCs w:val="28"/>
        </w:rPr>
        <w:t xml:space="preserve"> </w:t>
      </w:r>
      <w:r w:rsidRPr="004667C6">
        <w:rPr>
          <w:sz w:val="28"/>
          <w:szCs w:val="28"/>
        </w:rPr>
        <w:t>көрсеткіштері салыстырмалы түрде төмен болғанымен, дамушы елдер қатарына жататын мемлекет ретінде оның ҒЗТКЖ шығындары соңғы жылдары тұрақты өсім үрдісін көрсетіп келеді. Бұл елде мемлекеттік индустриялық саясат, технопарктер және университет–бизнес ынтымақтастығы белсенді дамып жатыр.</w:t>
      </w:r>
    </w:p>
    <w:p w14:paraId="3B07BEE6" w14:textId="77777777" w:rsidR="006E1012" w:rsidRPr="004667C6" w:rsidRDefault="006E1012" w:rsidP="006E1012">
      <w:pPr>
        <w:ind w:firstLine="708"/>
        <w:jc w:val="both"/>
        <w:rPr>
          <w:rFonts w:eastAsiaTheme="majorEastAsia"/>
          <w:sz w:val="32"/>
          <w:szCs w:val="32"/>
          <w:lang w:val="kk-KZ"/>
        </w:rPr>
      </w:pPr>
      <w:r w:rsidRPr="004667C6">
        <w:rPr>
          <w:sz w:val="28"/>
          <w:szCs w:val="28"/>
          <w:lang w:val="kk-KZ"/>
        </w:rPr>
        <w:lastRenderedPageBreak/>
        <w:t>Г</w:t>
      </w:r>
      <w:r w:rsidRPr="004667C6">
        <w:rPr>
          <w:sz w:val="28"/>
          <w:szCs w:val="28"/>
        </w:rPr>
        <w:t>рафик</w:t>
      </w:r>
      <w:r w:rsidRPr="004667C6">
        <w:rPr>
          <w:rStyle w:val="apple-converted-space"/>
          <w:rFonts w:eastAsiaTheme="majorEastAsia"/>
          <w:color w:val="000000"/>
          <w:sz w:val="29"/>
          <w:szCs w:val="28"/>
          <w:lang w:val="kk-KZ"/>
        </w:rPr>
        <w:t xml:space="preserve"> </w:t>
      </w:r>
      <w:r w:rsidRPr="004667C6">
        <w:rPr>
          <w:rStyle w:val="af1"/>
          <w:rFonts w:eastAsiaTheme="majorEastAsia"/>
          <w:b w:val="0"/>
          <w:bCs w:val="0"/>
          <w:color w:val="000000"/>
          <w:sz w:val="28"/>
          <w:szCs w:val="28"/>
        </w:rPr>
        <w:t>инновациялық даму деңгейі мен ҒЗТКЖ инвестициялары арасында тікелей байланыс бар екенін</w:t>
      </w:r>
      <w:r w:rsidRPr="004667C6">
        <w:rPr>
          <w:rStyle w:val="af1"/>
          <w:rFonts w:eastAsiaTheme="majorEastAsia"/>
          <w:color w:val="000000"/>
          <w:sz w:val="28"/>
          <w:szCs w:val="28"/>
          <w:lang w:val="kk-KZ"/>
        </w:rPr>
        <w:t xml:space="preserve"> </w:t>
      </w:r>
      <w:r w:rsidRPr="004667C6">
        <w:rPr>
          <w:sz w:val="28"/>
          <w:szCs w:val="28"/>
        </w:rPr>
        <w:t>көрсетеді. АҚШ, Жапония және Корея сияқты елдер жоғары инновациялық белсенділікке ие, ал Түркия мен Оңтүстік Еуропа елдері әлі де даму сатысында тұр.</w:t>
      </w:r>
      <w:r w:rsidRPr="004667C6">
        <w:rPr>
          <w:rFonts w:eastAsiaTheme="majorEastAsia"/>
          <w:sz w:val="32"/>
          <w:szCs w:val="32"/>
          <w:lang w:val="kk-KZ"/>
        </w:rPr>
        <w:t xml:space="preserve"> </w:t>
      </w:r>
      <w:r w:rsidRPr="004667C6">
        <w:rPr>
          <w:sz w:val="28"/>
          <w:szCs w:val="28"/>
          <w:lang w:val="kk-KZ"/>
        </w:rPr>
        <w:t>Д</w:t>
      </w:r>
      <w:r w:rsidRPr="004667C6">
        <w:rPr>
          <w:sz w:val="28"/>
          <w:szCs w:val="28"/>
        </w:rPr>
        <w:t>eрeктeр дaмығaн eлдeрдe ғылыми-зeрттeу жәнe тәжірибeлік-конcтрукторлық жұмыcтaрғa жұмcaлaтын инвecтициялaр көлeмінің aйтaрлықтaй жоғaры eкeнін жәнe олaрдың инновaциялық жүйecінің тиімді жұмыc іcтeуінe нeгіз болaтынын дәлeлдeйді. AҚШ, Гeрмaния жәнe Фрaнция cияқты eлдeрдe ҒЗТКЖ-ғa бaғыттaлғaн қaржылaндыру көлeмі жоғaры болып, бұл олaрдың тeхнологиялық көшбacшылығын қaмтaмacыз eтeді.</w:t>
      </w:r>
    </w:p>
    <w:p w14:paraId="333348A2" w14:textId="77777777" w:rsidR="006E1012" w:rsidRPr="004667C6" w:rsidRDefault="006E1012" w:rsidP="006E1012">
      <w:pPr>
        <w:ind w:firstLine="708"/>
        <w:jc w:val="both"/>
        <w:rPr>
          <w:sz w:val="32"/>
          <w:szCs w:val="32"/>
          <w:lang w:val="kk-KZ"/>
        </w:rPr>
      </w:pPr>
      <w:r w:rsidRPr="004667C6">
        <w:rPr>
          <w:rFonts w:eastAsiaTheme="majorEastAsia"/>
          <w:sz w:val="28"/>
          <w:szCs w:val="28"/>
        </w:rPr>
        <w:t>Экономикалық ынтымақтастық және даму ұйымы</w:t>
      </w:r>
      <w:r w:rsidRPr="004667C6">
        <w:rPr>
          <w:sz w:val="32"/>
          <w:szCs w:val="32"/>
        </w:rPr>
        <w:t xml:space="preserve"> </w:t>
      </w:r>
      <w:r w:rsidRPr="004667C6">
        <w:rPr>
          <w:sz w:val="28"/>
          <w:szCs w:val="28"/>
        </w:rPr>
        <w:t>OECD елдерінде ғылыми-зерттеу және тәжірибелік-конструкторлық жұмыстарды (ҒЗТКЖ) мемлекеттік қолдаудың құрылымын, атап айтқанда</w:t>
      </w:r>
      <w:r w:rsidRPr="004667C6">
        <w:rPr>
          <w:rStyle w:val="apple-converted-space"/>
          <w:rFonts w:eastAsiaTheme="majorEastAsia"/>
          <w:color w:val="000000"/>
          <w:sz w:val="29"/>
          <w:szCs w:val="28"/>
          <w:lang w:val="kk-KZ"/>
        </w:rPr>
        <w:t xml:space="preserve"> </w:t>
      </w:r>
      <w:r w:rsidRPr="004667C6">
        <w:rPr>
          <w:rStyle w:val="af1"/>
          <w:rFonts w:eastAsiaTheme="majorEastAsia"/>
          <w:b w:val="0"/>
          <w:bCs w:val="0"/>
          <w:color w:val="000000"/>
          <w:sz w:val="28"/>
          <w:szCs w:val="28"/>
        </w:rPr>
        <w:t>тікелей қаржыландыру</w:t>
      </w:r>
      <w:r w:rsidRPr="004667C6">
        <w:rPr>
          <w:rStyle w:val="apple-converted-space"/>
          <w:rFonts w:eastAsiaTheme="majorEastAsia"/>
          <w:b/>
          <w:bCs/>
          <w:color w:val="000000"/>
          <w:sz w:val="29"/>
          <w:szCs w:val="28"/>
          <w:lang w:val="kk-KZ"/>
        </w:rPr>
        <w:t xml:space="preserve"> </w:t>
      </w:r>
      <w:r w:rsidRPr="000121A5">
        <w:rPr>
          <w:sz w:val="28"/>
          <w:szCs w:val="28"/>
        </w:rPr>
        <w:t>мен</w:t>
      </w:r>
      <w:r w:rsidRPr="000121A5">
        <w:rPr>
          <w:rStyle w:val="apple-converted-space"/>
          <w:rFonts w:eastAsiaTheme="majorEastAsia"/>
          <w:color w:val="000000"/>
          <w:sz w:val="29"/>
          <w:szCs w:val="28"/>
          <w:lang w:val="kk-KZ"/>
        </w:rPr>
        <w:t xml:space="preserve"> </w:t>
      </w:r>
      <w:r w:rsidRPr="004667C6">
        <w:rPr>
          <w:rStyle w:val="af1"/>
          <w:rFonts w:eastAsiaTheme="majorEastAsia"/>
          <w:b w:val="0"/>
          <w:bCs w:val="0"/>
          <w:color w:val="000000"/>
          <w:sz w:val="28"/>
          <w:szCs w:val="28"/>
        </w:rPr>
        <w:t>салықтық ынталандыру үлестерін ЖІӨ-ге шаққандағы деңгейде</w:t>
      </w:r>
      <w:r w:rsidRPr="004667C6">
        <w:rPr>
          <w:rStyle w:val="apple-converted-space"/>
          <w:rFonts w:eastAsiaTheme="majorEastAsia"/>
          <w:color w:val="000000"/>
          <w:sz w:val="29"/>
          <w:szCs w:val="28"/>
          <w:lang w:val="kk-KZ"/>
        </w:rPr>
        <w:t xml:space="preserve"> </w:t>
      </w:r>
      <w:r w:rsidRPr="004667C6">
        <w:rPr>
          <w:sz w:val="28"/>
          <w:szCs w:val="28"/>
        </w:rPr>
        <w:t>салыстырмалы түрде көрсетеді.</w:t>
      </w:r>
    </w:p>
    <w:p w14:paraId="517648D7" w14:textId="77777777" w:rsidR="006E1012" w:rsidRPr="004667C6" w:rsidRDefault="006E1012" w:rsidP="006E1012">
      <w:pPr>
        <w:tabs>
          <w:tab w:val="left" w:pos="1218"/>
        </w:tabs>
        <w:rPr>
          <w:sz w:val="28"/>
          <w:szCs w:val="28"/>
        </w:rPr>
      </w:pPr>
    </w:p>
    <w:p w14:paraId="41D53FB7" w14:textId="77777777" w:rsidR="006E1012" w:rsidRPr="004667C6" w:rsidRDefault="006E1012" w:rsidP="006E1012">
      <w:pPr>
        <w:tabs>
          <w:tab w:val="left" w:pos="1218"/>
        </w:tabs>
        <w:rPr>
          <w:sz w:val="28"/>
          <w:szCs w:val="28"/>
        </w:rPr>
      </w:pPr>
      <w:r w:rsidRPr="004667C6">
        <w:rPr>
          <w:noProof/>
          <w14:ligatures w14:val="standardContextual"/>
        </w:rPr>
        <w:drawing>
          <wp:inline distT="0" distB="0" distL="0" distR="0" wp14:anchorId="1DC018F8" wp14:editId="42A78F5B">
            <wp:extent cx="6120130" cy="3983604"/>
            <wp:effectExtent l="0" t="0" r="13970" b="17145"/>
            <wp:docPr id="218033827" name="Диаграмма 1">
              <a:extLst xmlns:a="http://schemas.openxmlformats.org/drawingml/2006/main">
                <a:ext uri="{FF2B5EF4-FFF2-40B4-BE49-F238E27FC236}">
                  <a16:creationId xmlns:a16="http://schemas.microsoft.com/office/drawing/2014/main" id="{BFF8C692-53F1-503A-3B08-7503E5690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FA20A1" w14:textId="77777777" w:rsidR="006E1012" w:rsidRDefault="006E1012" w:rsidP="006E1012">
      <w:pPr>
        <w:jc w:val="center"/>
        <w:rPr>
          <w:sz w:val="28"/>
          <w:szCs w:val="28"/>
          <w:lang w:val="kk-KZ"/>
        </w:rPr>
      </w:pPr>
    </w:p>
    <w:p w14:paraId="12C28F77" w14:textId="24EA60FA" w:rsidR="006E1012" w:rsidRPr="004667C6" w:rsidRDefault="006E1012" w:rsidP="006E1012">
      <w:pPr>
        <w:jc w:val="center"/>
        <w:rPr>
          <w:sz w:val="28"/>
          <w:szCs w:val="28"/>
        </w:rPr>
      </w:pPr>
      <w:r w:rsidRPr="004667C6">
        <w:rPr>
          <w:sz w:val="28"/>
          <w:szCs w:val="28"/>
        </w:rPr>
        <w:t>Сурет 1</w:t>
      </w:r>
      <w:r w:rsidR="009039A4">
        <w:rPr>
          <w:sz w:val="28"/>
          <w:szCs w:val="28"/>
          <w:lang w:val="kk-KZ"/>
        </w:rPr>
        <w:t>7</w:t>
      </w:r>
      <w:r w:rsidRPr="004667C6">
        <w:rPr>
          <w:sz w:val="28"/>
          <w:szCs w:val="28"/>
        </w:rPr>
        <w:t xml:space="preserve"> –</w:t>
      </w:r>
      <w:r w:rsidRPr="004667C6">
        <w:t xml:space="preserve"> </w:t>
      </w:r>
      <w:r w:rsidRPr="004667C6">
        <w:rPr>
          <w:sz w:val="28"/>
          <w:szCs w:val="28"/>
        </w:rPr>
        <w:t>Елдер бойынша ҒЗТКЖ-ға ішкі жалпы шығындар көлемі (сатып алу қабілетінің паритеті бойынша, млн АҚШ доллары), 2024 жыл</w:t>
      </w:r>
    </w:p>
    <w:p w14:paraId="4D068CF0" w14:textId="77777777" w:rsidR="006E1012" w:rsidRPr="004667C6" w:rsidRDefault="006E1012" w:rsidP="006E1012">
      <w:pPr>
        <w:rPr>
          <w:rStyle w:val="afa"/>
          <w:rFonts w:eastAsiaTheme="majorEastAsia"/>
          <w:b/>
          <w:bCs/>
          <w:color w:val="000000"/>
          <w:lang w:val="kk-KZ"/>
        </w:rPr>
      </w:pPr>
    </w:p>
    <w:p w14:paraId="0F59C2AF" w14:textId="3C8D5048" w:rsidR="006E1012" w:rsidRPr="004667C6" w:rsidRDefault="006E1012" w:rsidP="006E1012">
      <w:pPr>
        <w:tabs>
          <w:tab w:val="left" w:pos="1218"/>
        </w:tabs>
        <w:ind w:firstLine="709"/>
        <w:rPr>
          <w:sz w:val="28"/>
          <w:szCs w:val="28"/>
        </w:rPr>
      </w:pPr>
      <w:r w:rsidRPr="004667C6">
        <w:rPr>
          <w:sz w:val="28"/>
          <w:szCs w:val="28"/>
        </w:rPr>
        <w:t>Ескерт</w:t>
      </w:r>
      <w:r>
        <w:rPr>
          <w:sz w:val="28"/>
          <w:szCs w:val="28"/>
          <w:lang w:val="kk-KZ"/>
        </w:rPr>
        <w:t>у</w:t>
      </w:r>
      <w:r w:rsidRPr="004667C6">
        <w:rPr>
          <w:sz w:val="28"/>
          <w:szCs w:val="28"/>
        </w:rPr>
        <w:t xml:space="preserve"> – [2</w:t>
      </w:r>
      <w:r>
        <w:rPr>
          <w:sz w:val="28"/>
          <w:szCs w:val="28"/>
        </w:rPr>
        <w:t>08</w:t>
      </w:r>
      <w:r w:rsidRPr="004667C6">
        <w:rPr>
          <w:sz w:val="28"/>
          <w:szCs w:val="28"/>
        </w:rPr>
        <w:t>] дереккөз негізінде құралды</w:t>
      </w:r>
    </w:p>
    <w:p w14:paraId="018E71D8" w14:textId="77777777" w:rsidR="006E1012" w:rsidRDefault="006E1012" w:rsidP="006E1012">
      <w:pPr>
        <w:ind w:firstLine="708"/>
        <w:jc w:val="both"/>
        <w:rPr>
          <w:sz w:val="28"/>
          <w:szCs w:val="28"/>
          <w:lang w:val="kk-KZ"/>
        </w:rPr>
      </w:pPr>
    </w:p>
    <w:p w14:paraId="50B21CC5" w14:textId="77777777" w:rsidR="006E1012" w:rsidRPr="004667C6" w:rsidRDefault="006E1012" w:rsidP="006E1012">
      <w:pPr>
        <w:ind w:firstLine="708"/>
        <w:jc w:val="both"/>
        <w:rPr>
          <w:sz w:val="28"/>
          <w:szCs w:val="28"/>
        </w:rPr>
      </w:pPr>
      <w:r w:rsidRPr="004667C6">
        <w:rPr>
          <w:sz w:val="28"/>
          <w:szCs w:val="28"/>
        </w:rPr>
        <w:t>Түркияда ҒЗТКЖ-ны мемлекеттік қолдаудың құрылымы</w:t>
      </w:r>
      <w:r w:rsidRPr="004667C6">
        <w:rPr>
          <w:sz w:val="28"/>
          <w:szCs w:val="28"/>
          <w:lang w:val="kk-KZ"/>
        </w:rPr>
        <w:t xml:space="preserve"> </w:t>
      </w:r>
      <w:r w:rsidRPr="004667C6">
        <w:rPr>
          <w:sz w:val="28"/>
          <w:szCs w:val="28"/>
        </w:rPr>
        <w:t>аралас сипатқа ие, бірақ тікелей қаржыландырудың үлесі салыстырмалы түрде жоғары:</w:t>
      </w:r>
    </w:p>
    <w:p w14:paraId="5C069F56" w14:textId="77777777" w:rsidR="006E1012" w:rsidRPr="004667C6" w:rsidRDefault="006E1012" w:rsidP="006E1012">
      <w:pPr>
        <w:pStyle w:val="a7"/>
        <w:numPr>
          <w:ilvl w:val="0"/>
          <w:numId w:val="101"/>
        </w:numPr>
        <w:ind w:left="0" w:firstLine="709"/>
        <w:jc w:val="both"/>
        <w:rPr>
          <w:sz w:val="28"/>
          <w:szCs w:val="28"/>
          <w:lang w:val="kk-KZ"/>
        </w:rPr>
      </w:pPr>
      <w:r>
        <w:rPr>
          <w:sz w:val="28"/>
          <w:szCs w:val="28"/>
          <w:lang w:val="kk-KZ"/>
        </w:rPr>
        <w:t>т</w:t>
      </w:r>
      <w:r w:rsidRPr="004667C6">
        <w:rPr>
          <w:sz w:val="28"/>
          <w:szCs w:val="28"/>
        </w:rPr>
        <w:t>ікелей қаржыландыру –</w:t>
      </w:r>
      <w:r w:rsidRPr="004667C6">
        <w:rPr>
          <w:sz w:val="28"/>
          <w:szCs w:val="28"/>
          <w:lang w:val="kk-KZ"/>
        </w:rPr>
        <w:t xml:space="preserve"> </w:t>
      </w:r>
      <w:r w:rsidRPr="004667C6">
        <w:rPr>
          <w:sz w:val="28"/>
          <w:szCs w:val="28"/>
        </w:rPr>
        <w:t>0,167% ЖІӨ</w:t>
      </w:r>
      <w:r w:rsidRPr="004667C6">
        <w:rPr>
          <w:sz w:val="28"/>
          <w:szCs w:val="28"/>
          <w:lang w:val="kk-KZ"/>
        </w:rPr>
        <w:t>.</w:t>
      </w:r>
    </w:p>
    <w:p w14:paraId="051B8F85" w14:textId="77777777" w:rsidR="006E1012" w:rsidRPr="004667C6" w:rsidRDefault="006E1012" w:rsidP="006E1012">
      <w:pPr>
        <w:pStyle w:val="a7"/>
        <w:numPr>
          <w:ilvl w:val="0"/>
          <w:numId w:val="101"/>
        </w:numPr>
        <w:ind w:left="0" w:firstLine="709"/>
        <w:jc w:val="both"/>
        <w:rPr>
          <w:sz w:val="28"/>
          <w:szCs w:val="28"/>
          <w:lang w:val="kk-KZ"/>
        </w:rPr>
      </w:pPr>
      <w:r>
        <w:rPr>
          <w:sz w:val="28"/>
          <w:szCs w:val="28"/>
          <w:lang w:val="kk-KZ"/>
        </w:rPr>
        <w:t>с</w:t>
      </w:r>
      <w:r w:rsidRPr="004667C6">
        <w:rPr>
          <w:sz w:val="28"/>
          <w:szCs w:val="28"/>
        </w:rPr>
        <w:t>алықтық ынталандыру –</w:t>
      </w:r>
      <w:r w:rsidRPr="004667C6">
        <w:rPr>
          <w:sz w:val="28"/>
          <w:szCs w:val="28"/>
          <w:lang w:val="kk-KZ"/>
        </w:rPr>
        <w:t xml:space="preserve"> </w:t>
      </w:r>
      <w:r w:rsidRPr="004667C6">
        <w:rPr>
          <w:sz w:val="28"/>
          <w:szCs w:val="28"/>
        </w:rPr>
        <w:t>0,155% ЖІӨ</w:t>
      </w:r>
      <w:r w:rsidRPr="004667C6">
        <w:rPr>
          <w:sz w:val="28"/>
          <w:szCs w:val="28"/>
          <w:lang w:val="kk-KZ"/>
        </w:rPr>
        <w:t xml:space="preserve">. </w:t>
      </w:r>
    </w:p>
    <w:p w14:paraId="0D5D9CAA" w14:textId="77777777" w:rsidR="006E1012" w:rsidRPr="004667C6" w:rsidRDefault="006E1012" w:rsidP="006E1012">
      <w:pPr>
        <w:ind w:firstLine="708"/>
        <w:jc w:val="both"/>
        <w:rPr>
          <w:sz w:val="28"/>
          <w:szCs w:val="28"/>
          <w:lang w:val="kk-KZ"/>
        </w:rPr>
      </w:pPr>
      <w:r w:rsidRPr="004667C6">
        <w:rPr>
          <w:sz w:val="28"/>
          <w:szCs w:val="28"/>
          <w:lang w:val="kk-KZ"/>
        </w:rPr>
        <w:lastRenderedPageBreak/>
        <w:t>К</w:t>
      </w:r>
      <w:r w:rsidRPr="004667C6">
        <w:rPr>
          <w:sz w:val="28"/>
          <w:szCs w:val="28"/>
        </w:rPr>
        <w:t>өрсеткіштер Түркияның инновациялық саясатында</w:t>
      </w:r>
      <w:r w:rsidRPr="004667C6">
        <w:rPr>
          <w:sz w:val="28"/>
          <w:szCs w:val="28"/>
          <w:lang w:val="kk-KZ"/>
        </w:rPr>
        <w:t xml:space="preserve"> </w:t>
      </w:r>
      <w:r w:rsidRPr="004667C6">
        <w:rPr>
          <w:sz w:val="28"/>
          <w:szCs w:val="28"/>
        </w:rPr>
        <w:t>мемлекеттің белсенді рөлі сақталғанын, бірақ сонымен қатар</w:t>
      </w:r>
      <w:r w:rsidRPr="004667C6">
        <w:rPr>
          <w:sz w:val="28"/>
          <w:szCs w:val="28"/>
          <w:lang w:val="kk-KZ"/>
        </w:rPr>
        <w:t xml:space="preserve"> </w:t>
      </w:r>
      <w:r w:rsidRPr="004667C6">
        <w:rPr>
          <w:sz w:val="28"/>
          <w:szCs w:val="28"/>
        </w:rPr>
        <w:t>жеке секторды ынталандыру тетіктерінің күшейіп келе жатқанын</w:t>
      </w:r>
      <w:r w:rsidRPr="004667C6">
        <w:rPr>
          <w:sz w:val="28"/>
          <w:szCs w:val="28"/>
          <w:lang w:val="kk-KZ"/>
        </w:rPr>
        <w:t xml:space="preserve"> </w:t>
      </w:r>
      <w:r w:rsidRPr="004667C6">
        <w:rPr>
          <w:sz w:val="28"/>
          <w:szCs w:val="28"/>
        </w:rPr>
        <w:t>көрсетеді. Түркия инновациялық жүйені</w:t>
      </w:r>
      <w:r w:rsidRPr="004667C6">
        <w:rPr>
          <w:sz w:val="28"/>
          <w:szCs w:val="28"/>
          <w:lang w:val="kk-KZ"/>
        </w:rPr>
        <w:t xml:space="preserve"> </w:t>
      </w:r>
      <w:r w:rsidRPr="004667C6">
        <w:rPr>
          <w:sz w:val="28"/>
          <w:szCs w:val="28"/>
        </w:rPr>
        <w:t>тікелей бюджет құралдарынан салықтық ынталандыруға біртіндеп көшіру кезеңінде.</w:t>
      </w:r>
    </w:p>
    <w:p w14:paraId="5B4FD3D6" w14:textId="77777777" w:rsidR="006E1012" w:rsidRPr="004667C6" w:rsidRDefault="006E1012" w:rsidP="006E1012">
      <w:pPr>
        <w:ind w:firstLine="708"/>
        <w:jc w:val="both"/>
        <w:rPr>
          <w:sz w:val="28"/>
          <w:szCs w:val="28"/>
        </w:rPr>
      </w:pPr>
      <w:r w:rsidRPr="004667C6">
        <w:rPr>
          <w:sz w:val="28"/>
          <w:szCs w:val="28"/>
        </w:rPr>
        <w:t>АҚШ-та ҒЗТКЖ-ны қолдау жүйесі</w:t>
      </w:r>
      <w:r w:rsidRPr="004667C6">
        <w:rPr>
          <w:sz w:val="28"/>
          <w:szCs w:val="28"/>
          <w:lang w:val="kk-KZ"/>
        </w:rPr>
        <w:t xml:space="preserve"> </w:t>
      </w:r>
      <w:r w:rsidRPr="004667C6">
        <w:rPr>
          <w:sz w:val="28"/>
          <w:szCs w:val="28"/>
        </w:rPr>
        <w:t>теңгерімді және тұрақталған гибридті модельмен</w:t>
      </w:r>
      <w:r w:rsidRPr="004667C6">
        <w:rPr>
          <w:sz w:val="28"/>
          <w:szCs w:val="28"/>
          <w:lang w:val="kk-KZ"/>
        </w:rPr>
        <w:t xml:space="preserve"> </w:t>
      </w:r>
      <w:r w:rsidRPr="004667C6">
        <w:rPr>
          <w:sz w:val="28"/>
          <w:szCs w:val="28"/>
        </w:rPr>
        <w:t>сипатталады:</w:t>
      </w:r>
    </w:p>
    <w:p w14:paraId="207EADC8" w14:textId="77777777" w:rsidR="006E1012" w:rsidRPr="004667C6" w:rsidRDefault="006E1012" w:rsidP="006E1012">
      <w:pPr>
        <w:pStyle w:val="a7"/>
        <w:numPr>
          <w:ilvl w:val="0"/>
          <w:numId w:val="102"/>
        </w:numPr>
        <w:ind w:left="0" w:firstLine="709"/>
        <w:jc w:val="both"/>
        <w:rPr>
          <w:sz w:val="28"/>
          <w:szCs w:val="28"/>
        </w:rPr>
      </w:pPr>
      <w:r w:rsidRPr="004667C6">
        <w:rPr>
          <w:sz w:val="28"/>
          <w:szCs w:val="28"/>
        </w:rPr>
        <w:t>Тікелей қаржыландыру –</w:t>
      </w:r>
      <w:r w:rsidRPr="004667C6">
        <w:rPr>
          <w:sz w:val="28"/>
          <w:szCs w:val="28"/>
          <w:lang w:val="kk-KZ"/>
        </w:rPr>
        <w:t xml:space="preserve"> </w:t>
      </w:r>
      <w:r w:rsidRPr="004667C6">
        <w:rPr>
          <w:sz w:val="28"/>
          <w:szCs w:val="28"/>
        </w:rPr>
        <w:t>0,106% ЖІӨ</w:t>
      </w:r>
      <w:r w:rsidRPr="004667C6">
        <w:rPr>
          <w:sz w:val="28"/>
          <w:szCs w:val="28"/>
          <w:lang w:val="kk-KZ"/>
        </w:rPr>
        <w:t>.</w:t>
      </w:r>
    </w:p>
    <w:p w14:paraId="36DDA0DB" w14:textId="77777777" w:rsidR="006E1012" w:rsidRPr="004667C6" w:rsidRDefault="006E1012" w:rsidP="006E1012">
      <w:pPr>
        <w:pStyle w:val="a7"/>
        <w:numPr>
          <w:ilvl w:val="0"/>
          <w:numId w:val="102"/>
        </w:numPr>
        <w:ind w:left="0" w:firstLine="709"/>
        <w:jc w:val="both"/>
        <w:rPr>
          <w:sz w:val="28"/>
          <w:szCs w:val="28"/>
        </w:rPr>
      </w:pPr>
      <w:r w:rsidRPr="004667C6">
        <w:rPr>
          <w:sz w:val="28"/>
          <w:szCs w:val="28"/>
        </w:rPr>
        <w:t>Салықтық ынталандыру –</w:t>
      </w:r>
      <w:r w:rsidRPr="004667C6">
        <w:rPr>
          <w:sz w:val="28"/>
          <w:szCs w:val="28"/>
          <w:lang w:val="kk-KZ"/>
        </w:rPr>
        <w:t xml:space="preserve"> </w:t>
      </w:r>
      <w:r w:rsidRPr="004667C6">
        <w:rPr>
          <w:sz w:val="28"/>
          <w:szCs w:val="28"/>
        </w:rPr>
        <w:t>0,141% ЖІӨ</w:t>
      </w:r>
      <w:r w:rsidRPr="004667C6">
        <w:rPr>
          <w:sz w:val="28"/>
          <w:szCs w:val="28"/>
          <w:lang w:val="kk-KZ"/>
        </w:rPr>
        <w:t>.</w:t>
      </w:r>
    </w:p>
    <w:p w14:paraId="6F70CB2C" w14:textId="77777777" w:rsidR="006E1012" w:rsidRPr="004667C6" w:rsidRDefault="006E1012" w:rsidP="006E1012">
      <w:pPr>
        <w:ind w:firstLine="708"/>
        <w:jc w:val="both"/>
        <w:rPr>
          <w:sz w:val="28"/>
          <w:szCs w:val="28"/>
        </w:rPr>
      </w:pPr>
      <w:r w:rsidRPr="004667C6">
        <w:rPr>
          <w:sz w:val="28"/>
          <w:szCs w:val="28"/>
        </w:rPr>
        <w:t xml:space="preserve">Қaзaқcтaн үшін хaлықaрaлық тәжірибeні ecкeрe отырып, ҒЗТКЖ-ны қaржылaндырудың тeңгeрімді модeлін қaлыптacтыру мaңызды. </w:t>
      </w:r>
      <w:r w:rsidRPr="004667C6">
        <w:rPr>
          <w:sz w:val="28"/>
          <w:szCs w:val="28"/>
          <w:lang w:val="kk-KZ"/>
        </w:rPr>
        <w:t>Т</w:t>
      </w:r>
      <w:r w:rsidRPr="004667C6">
        <w:rPr>
          <w:sz w:val="28"/>
          <w:szCs w:val="28"/>
        </w:rPr>
        <w:t>ікeлeй бюджeт қaрaжaтымeн қaтaр caлықтық ынтaлaндыру тeтіктeрін дaмыту, унивeрcитeттeр мeн бизнec aрacындaғы ынтымaқтacтықты күшeйту, cондaй-aқ инновaциялық инфрaқұрылымды жeтілдіру қaжeт. Бұл өз кeзeгіндe ұлттық инновaциялық жүйeнің тиімділігін aрттыруғa жәнe экономикaның бәceкeгe қaбілeттілігін нығaйтуғa мүмкіндік бeрeді.</w:t>
      </w:r>
    </w:p>
    <w:p w14:paraId="552F3A1D" w14:textId="77777777" w:rsidR="006E1012" w:rsidRPr="004667C6" w:rsidRDefault="006E1012" w:rsidP="006E1012">
      <w:pPr>
        <w:tabs>
          <w:tab w:val="left" w:pos="1218"/>
        </w:tabs>
        <w:rPr>
          <w:sz w:val="28"/>
          <w:szCs w:val="28"/>
        </w:rPr>
      </w:pPr>
    </w:p>
    <w:p w14:paraId="0FD5505E" w14:textId="77777777" w:rsidR="006E1012" w:rsidRPr="004667C6" w:rsidRDefault="006E1012" w:rsidP="006E1012">
      <w:pPr>
        <w:tabs>
          <w:tab w:val="left" w:pos="1218"/>
        </w:tabs>
        <w:rPr>
          <w:sz w:val="28"/>
          <w:szCs w:val="28"/>
        </w:rPr>
      </w:pPr>
      <w:r>
        <w:rPr>
          <w:noProof/>
          <w:sz w:val="28"/>
          <w:szCs w:val="28"/>
          <w14:ligatures w14:val="standardContextual"/>
        </w:rPr>
        <w:drawing>
          <wp:inline distT="0" distB="0" distL="0" distR="0" wp14:anchorId="7BFCECA7" wp14:editId="310FB17D">
            <wp:extent cx="6120130" cy="3312160"/>
            <wp:effectExtent l="0" t="0" r="1270" b="2540"/>
            <wp:docPr id="185265508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5084" name="Рисунок 1852655084"/>
                    <pic:cNvPicPr/>
                  </pic:nvPicPr>
                  <pic:blipFill>
                    <a:blip r:embed="rId28">
                      <a:extLst>
                        <a:ext uri="{28A0092B-C50C-407E-A947-70E740481C1C}">
                          <a14:useLocalDpi xmlns:a14="http://schemas.microsoft.com/office/drawing/2010/main" val="0"/>
                        </a:ext>
                      </a:extLst>
                    </a:blip>
                    <a:stretch>
                      <a:fillRect/>
                    </a:stretch>
                  </pic:blipFill>
                  <pic:spPr>
                    <a:xfrm>
                      <a:off x="0" y="0"/>
                      <a:ext cx="6120130" cy="3312160"/>
                    </a:xfrm>
                    <a:prstGeom prst="rect">
                      <a:avLst/>
                    </a:prstGeom>
                  </pic:spPr>
                </pic:pic>
              </a:graphicData>
            </a:graphic>
          </wp:inline>
        </w:drawing>
      </w:r>
    </w:p>
    <w:p w14:paraId="0578D3DC" w14:textId="4D056216" w:rsidR="006E1012" w:rsidRPr="004667C6" w:rsidRDefault="006E1012" w:rsidP="006E1012">
      <w:pPr>
        <w:jc w:val="center"/>
        <w:rPr>
          <w:sz w:val="28"/>
          <w:szCs w:val="28"/>
          <w:lang w:val="kk-KZ"/>
        </w:rPr>
      </w:pPr>
      <w:r w:rsidRPr="004667C6">
        <w:rPr>
          <w:sz w:val="28"/>
          <w:szCs w:val="28"/>
        </w:rPr>
        <w:t xml:space="preserve">Сурет </w:t>
      </w:r>
      <w:r>
        <w:rPr>
          <w:sz w:val="28"/>
          <w:szCs w:val="28"/>
          <w:lang w:val="kk-KZ"/>
        </w:rPr>
        <w:t>1</w:t>
      </w:r>
      <w:r w:rsidR="009039A4">
        <w:rPr>
          <w:sz w:val="28"/>
          <w:szCs w:val="28"/>
          <w:lang w:val="kk-KZ"/>
        </w:rPr>
        <w:t>8</w:t>
      </w:r>
      <w:r w:rsidRPr="004667C6">
        <w:rPr>
          <w:sz w:val="28"/>
          <w:szCs w:val="28"/>
          <w:lang w:val="kk-KZ"/>
        </w:rPr>
        <w:t xml:space="preserve"> </w:t>
      </w:r>
      <w:r w:rsidR="002F2896" w:rsidRPr="004667C6">
        <w:rPr>
          <w:sz w:val="28"/>
          <w:szCs w:val="28"/>
          <w:lang w:val="kk-KZ"/>
        </w:rPr>
        <w:t>–</w:t>
      </w:r>
      <w:r w:rsidRPr="004667C6">
        <w:rPr>
          <w:sz w:val="28"/>
          <w:szCs w:val="28"/>
          <w:lang w:val="kk-KZ"/>
        </w:rPr>
        <w:t xml:space="preserve"> </w:t>
      </w:r>
      <w:r w:rsidRPr="004667C6">
        <w:rPr>
          <w:sz w:val="28"/>
          <w:szCs w:val="28"/>
        </w:rPr>
        <w:t>OECD елдерінде</w:t>
      </w:r>
      <w:r w:rsidRPr="004667C6">
        <w:rPr>
          <w:sz w:val="28"/>
          <w:szCs w:val="28"/>
          <w:lang w:val="kk-KZ"/>
        </w:rPr>
        <w:t xml:space="preserve"> </w:t>
      </w:r>
      <w:r w:rsidRPr="004667C6">
        <w:rPr>
          <w:sz w:val="28"/>
          <w:szCs w:val="28"/>
        </w:rPr>
        <w:t>ҒЗТКЖ-ны мемлекеттік қолдаудың құрылымы: тікелей қаржыландыру және салықтық ынталандыру</w:t>
      </w:r>
      <w:r w:rsidRPr="004667C6">
        <w:rPr>
          <w:sz w:val="28"/>
          <w:szCs w:val="28"/>
          <w:lang w:val="kk-KZ"/>
        </w:rPr>
        <w:t>, 2023 жыл</w:t>
      </w:r>
    </w:p>
    <w:p w14:paraId="07644AC2" w14:textId="77777777" w:rsidR="006E1012" w:rsidRPr="004667C6" w:rsidRDefault="006E1012" w:rsidP="006E1012">
      <w:pPr>
        <w:ind w:firstLine="709"/>
        <w:rPr>
          <w:sz w:val="28"/>
          <w:szCs w:val="28"/>
          <w:lang w:val="kk-KZ"/>
        </w:rPr>
      </w:pPr>
    </w:p>
    <w:p w14:paraId="2D94B1EB" w14:textId="5E79633C" w:rsidR="006E1012" w:rsidRPr="004667C6" w:rsidRDefault="006E1012" w:rsidP="006E1012">
      <w:pPr>
        <w:ind w:firstLine="709"/>
        <w:rPr>
          <w:sz w:val="28"/>
          <w:szCs w:val="28"/>
          <w:lang w:val="kk-KZ"/>
        </w:rPr>
      </w:pPr>
      <w:r w:rsidRPr="004667C6">
        <w:rPr>
          <w:sz w:val="28"/>
          <w:szCs w:val="28"/>
          <w:lang w:val="kk-KZ"/>
        </w:rPr>
        <w:t>Ескерту – [2</w:t>
      </w:r>
      <w:r w:rsidRPr="001E68F0">
        <w:rPr>
          <w:sz w:val="28"/>
          <w:szCs w:val="28"/>
          <w:lang w:val="kk-KZ"/>
        </w:rPr>
        <w:t>09</w:t>
      </w:r>
      <w:r w:rsidRPr="004667C6">
        <w:rPr>
          <w:sz w:val="28"/>
          <w:szCs w:val="28"/>
          <w:lang w:val="kk-KZ"/>
        </w:rPr>
        <w:t xml:space="preserve">] </w:t>
      </w:r>
      <w:r w:rsidRPr="004667C6">
        <w:rPr>
          <w:rStyle w:val="afa"/>
          <w:rFonts w:eastAsiaTheme="majorEastAsia"/>
          <w:i w:val="0"/>
          <w:iCs w:val="0"/>
          <w:color w:val="000000"/>
          <w:sz w:val="28"/>
          <w:szCs w:val="28"/>
          <w:lang w:val="kk-KZ"/>
        </w:rPr>
        <w:t xml:space="preserve">дереккөз негізінде </w:t>
      </w:r>
      <w:r w:rsidRPr="004667C6">
        <w:rPr>
          <w:sz w:val="28"/>
          <w:szCs w:val="28"/>
        </w:rPr>
        <w:t>құра</w:t>
      </w:r>
      <w:proofErr w:type="spellStart"/>
      <w:r w:rsidRPr="004667C6">
        <w:rPr>
          <w:sz w:val="28"/>
          <w:szCs w:val="28"/>
          <w:lang w:val="kk-KZ"/>
        </w:rPr>
        <w:t>лды</w:t>
      </w:r>
      <w:proofErr w:type="spellEnd"/>
      <w:r>
        <w:rPr>
          <w:sz w:val="28"/>
          <w:szCs w:val="28"/>
          <w:lang w:val="kk-KZ"/>
        </w:rPr>
        <w:t xml:space="preserve"> </w:t>
      </w:r>
    </w:p>
    <w:p w14:paraId="3C7A5C1D" w14:textId="77777777" w:rsidR="006E1012" w:rsidRPr="004667C6" w:rsidRDefault="006E1012" w:rsidP="006E1012">
      <w:pPr>
        <w:ind w:firstLine="708"/>
        <w:jc w:val="both"/>
        <w:rPr>
          <w:sz w:val="28"/>
          <w:szCs w:val="28"/>
          <w:lang w:val="kk-KZ"/>
        </w:rPr>
      </w:pPr>
    </w:p>
    <w:p w14:paraId="3D2C92E9" w14:textId="77777777" w:rsidR="006E1012" w:rsidRPr="004667C6" w:rsidRDefault="006E1012" w:rsidP="006E1012">
      <w:pPr>
        <w:ind w:firstLine="708"/>
        <w:jc w:val="both"/>
        <w:rPr>
          <w:sz w:val="28"/>
          <w:szCs w:val="28"/>
        </w:rPr>
      </w:pPr>
      <w:r w:rsidRPr="004667C6">
        <w:rPr>
          <w:sz w:val="28"/>
          <w:szCs w:val="28"/>
          <w:lang w:val="kk-KZ"/>
        </w:rPr>
        <w:t>С</w:t>
      </w:r>
      <w:r w:rsidRPr="004667C6">
        <w:rPr>
          <w:sz w:val="28"/>
          <w:szCs w:val="28"/>
        </w:rPr>
        <w:t>алықтық ынталандырудың үлесі біршама жоғары болғанымен, тікелей қаржыландыру да айтарлықтай маңызды рөл атқарады. АҚШ-тағы бұл құрылым:</w:t>
      </w:r>
    </w:p>
    <w:p w14:paraId="720CCE55" w14:textId="77777777" w:rsidR="006E1012" w:rsidRPr="004667C6" w:rsidRDefault="006E1012" w:rsidP="006E1012">
      <w:pPr>
        <w:jc w:val="both"/>
        <w:rPr>
          <w:sz w:val="28"/>
          <w:szCs w:val="28"/>
        </w:rPr>
      </w:pPr>
      <w:r w:rsidRPr="004667C6">
        <w:rPr>
          <w:sz w:val="28"/>
          <w:szCs w:val="28"/>
        </w:rPr>
        <w:t xml:space="preserve">федералдық ғылыми қорлар </w:t>
      </w:r>
      <w:r w:rsidRPr="004667C6">
        <w:rPr>
          <w:rFonts w:eastAsiaTheme="majorEastAsia"/>
          <w:sz w:val="28"/>
          <w:szCs w:val="28"/>
        </w:rPr>
        <w:t>АҚШ Ұлттық ғылыми қоры</w:t>
      </w:r>
      <w:r w:rsidRPr="004667C6">
        <w:rPr>
          <w:sz w:val="28"/>
          <w:szCs w:val="28"/>
        </w:rPr>
        <w:t xml:space="preserve">, </w:t>
      </w:r>
      <w:r w:rsidRPr="004667C6">
        <w:rPr>
          <w:rFonts w:eastAsiaTheme="majorEastAsia"/>
          <w:sz w:val="28"/>
          <w:szCs w:val="28"/>
        </w:rPr>
        <w:t>АҚШ Ұлттық денсаулық сақтау институттары</w:t>
      </w:r>
      <w:r w:rsidRPr="004667C6">
        <w:rPr>
          <w:sz w:val="28"/>
          <w:szCs w:val="28"/>
        </w:rPr>
        <w:t xml:space="preserve">, </w:t>
      </w:r>
      <w:r w:rsidRPr="004667C6">
        <w:rPr>
          <w:rFonts w:eastAsiaTheme="majorEastAsia"/>
          <w:sz w:val="28"/>
          <w:szCs w:val="28"/>
        </w:rPr>
        <w:t>Қорғаныс саласындағы озық зерттеу жобалары агенттігі</w:t>
      </w:r>
      <w:r w:rsidRPr="004667C6">
        <w:rPr>
          <w:sz w:val="28"/>
          <w:szCs w:val="28"/>
        </w:rPr>
        <w:t xml:space="preserve"> (NSF, NIH, DARPA) арқылы</w:t>
      </w:r>
      <w:r w:rsidRPr="004667C6">
        <w:rPr>
          <w:sz w:val="36"/>
          <w:szCs w:val="36"/>
          <w:lang w:val="kk-KZ"/>
        </w:rPr>
        <w:t xml:space="preserve"> </w:t>
      </w:r>
      <w:r w:rsidRPr="004667C6">
        <w:rPr>
          <w:sz w:val="28"/>
          <w:szCs w:val="28"/>
        </w:rPr>
        <w:t>және бизнеске арналған салықтық жеңілдіктер арқылы</w:t>
      </w:r>
      <w:r w:rsidRPr="004667C6">
        <w:rPr>
          <w:sz w:val="28"/>
          <w:szCs w:val="28"/>
          <w:lang w:val="kk-KZ"/>
        </w:rPr>
        <w:t xml:space="preserve"> </w:t>
      </w:r>
      <w:r w:rsidRPr="004667C6">
        <w:rPr>
          <w:sz w:val="28"/>
          <w:szCs w:val="28"/>
        </w:rPr>
        <w:t>инновациялық қызметті кешенді түрде қолдауға мүмкіндік береді.</w:t>
      </w:r>
    </w:p>
    <w:p w14:paraId="70547CFA" w14:textId="77777777" w:rsidR="006E1012" w:rsidRPr="004667C6" w:rsidRDefault="006E1012" w:rsidP="006E1012">
      <w:pPr>
        <w:ind w:firstLine="708"/>
        <w:jc w:val="both"/>
        <w:rPr>
          <w:sz w:val="28"/>
          <w:szCs w:val="28"/>
          <w:highlight w:val="yellow"/>
          <w:lang w:val="kk-KZ"/>
        </w:rPr>
      </w:pPr>
      <w:r w:rsidRPr="004667C6">
        <w:rPr>
          <w:sz w:val="28"/>
          <w:szCs w:val="28"/>
        </w:rPr>
        <w:lastRenderedPageBreak/>
        <w:t xml:space="preserve">АҚШ-та инновациялық қызметті мемлекеттік қолдау жүйесі орныққаны байқалады, ал Түркияда бұл жүйе қалыптасу кезеңінде болып, тікелей қаржыландырудан салықтық ынталандыруға кезең-кезеңімен көшу үрдісі байқалады. </w:t>
      </w:r>
      <w:r w:rsidRPr="004667C6">
        <w:rPr>
          <w:sz w:val="28"/>
          <w:szCs w:val="28"/>
          <w:lang w:val="kk-KZ"/>
        </w:rPr>
        <w:t>Жеке сектордың инновациялық белсенділігін арттыруға бағытталған институционалдық трансформацияны білдіреді.</w:t>
      </w:r>
    </w:p>
    <w:p w14:paraId="744B6473" w14:textId="77777777" w:rsidR="006E1012" w:rsidRPr="004667C6" w:rsidRDefault="006E1012" w:rsidP="006E1012">
      <w:pPr>
        <w:ind w:firstLine="708"/>
        <w:jc w:val="both"/>
        <w:rPr>
          <w:sz w:val="32"/>
          <w:szCs w:val="32"/>
          <w:highlight w:val="yellow"/>
          <w:lang w:val="kk-KZ"/>
        </w:rPr>
      </w:pPr>
    </w:p>
    <w:p w14:paraId="0B5983B2" w14:textId="22FD1339" w:rsidR="006E1012" w:rsidRPr="004667C6" w:rsidRDefault="006E1012" w:rsidP="009E3B5D">
      <w:pPr>
        <w:jc w:val="both"/>
        <w:rPr>
          <w:sz w:val="28"/>
          <w:szCs w:val="28"/>
          <w:lang w:val="kk-KZ"/>
        </w:rPr>
      </w:pPr>
      <w:r w:rsidRPr="004667C6">
        <w:rPr>
          <w:sz w:val="28"/>
          <w:szCs w:val="28"/>
          <w:lang w:val="kk-KZ"/>
        </w:rPr>
        <w:t xml:space="preserve">Кесте </w:t>
      </w:r>
      <w:r w:rsidR="009039A4">
        <w:rPr>
          <w:sz w:val="28"/>
          <w:szCs w:val="28"/>
          <w:lang w:val="kk-KZ"/>
        </w:rPr>
        <w:t>11</w:t>
      </w:r>
      <w:r w:rsidRPr="004667C6">
        <w:rPr>
          <w:sz w:val="28"/>
          <w:szCs w:val="28"/>
          <w:lang w:val="kk-KZ"/>
        </w:rPr>
        <w:t xml:space="preserve"> – АҚШ және Түркиядағы </w:t>
      </w:r>
      <w:r>
        <w:rPr>
          <w:sz w:val="28"/>
          <w:szCs w:val="28"/>
          <w:lang w:val="kk-KZ"/>
        </w:rPr>
        <w:t>инновациялық қызметтегі ЖОО-ы мен бизнес-ортаның іс-</w:t>
      </w:r>
      <w:r w:rsidRPr="004667C6">
        <w:rPr>
          <w:sz w:val="28"/>
          <w:szCs w:val="28"/>
          <w:lang w:val="kk-KZ"/>
        </w:rPr>
        <w:t>әреке</w:t>
      </w:r>
      <w:r>
        <w:rPr>
          <w:sz w:val="28"/>
          <w:szCs w:val="28"/>
          <w:lang w:val="kk-KZ"/>
        </w:rPr>
        <w:t>ті</w:t>
      </w:r>
      <w:r w:rsidRPr="004667C6">
        <w:rPr>
          <w:sz w:val="28"/>
          <w:szCs w:val="28"/>
          <w:lang w:val="kk-KZ"/>
        </w:rPr>
        <w:t>н</w:t>
      </w:r>
      <w:r>
        <w:rPr>
          <w:sz w:val="28"/>
          <w:szCs w:val="28"/>
          <w:lang w:val="kk-KZ"/>
        </w:rPr>
        <w:t xml:space="preserve"> ұйымдастыруды</w:t>
      </w:r>
      <w:r w:rsidRPr="004667C6">
        <w:rPr>
          <w:sz w:val="28"/>
          <w:szCs w:val="28"/>
          <w:lang w:val="kk-KZ"/>
        </w:rPr>
        <w:t xml:space="preserve"> басқардың институционалдық механизмдерінің салыстырмалы сипаттамасы  </w:t>
      </w:r>
    </w:p>
    <w:p w14:paraId="041DF725" w14:textId="77777777" w:rsidR="006E1012" w:rsidRPr="004667C6" w:rsidRDefault="006E1012" w:rsidP="006E1012">
      <w:pPr>
        <w:ind w:left="142"/>
        <w:jc w:val="both"/>
        <w:rPr>
          <w:sz w:val="28"/>
          <w:szCs w:val="28"/>
          <w:lang w:val="kk-KZ"/>
        </w:rPr>
      </w:pPr>
    </w:p>
    <w:tbl>
      <w:tblPr>
        <w:tblStyle w:val="af4"/>
        <w:tblW w:w="0" w:type="auto"/>
        <w:tblLook w:val="04A0" w:firstRow="1" w:lastRow="0" w:firstColumn="1" w:lastColumn="0" w:noHBand="0" w:noVBand="1"/>
      </w:tblPr>
      <w:tblGrid>
        <w:gridCol w:w="511"/>
        <w:gridCol w:w="2251"/>
        <w:gridCol w:w="3551"/>
        <w:gridCol w:w="3315"/>
      </w:tblGrid>
      <w:tr w:rsidR="006E1012" w:rsidRPr="004667C6" w14:paraId="61BA8F16" w14:textId="77777777" w:rsidTr="009E3B5D">
        <w:tc>
          <w:tcPr>
            <w:tcW w:w="511" w:type="dxa"/>
          </w:tcPr>
          <w:p w14:paraId="0C9EF1C1" w14:textId="77777777" w:rsidR="006E1012" w:rsidRPr="004667C6" w:rsidRDefault="006E1012" w:rsidP="00E67F9E">
            <w:pPr>
              <w:ind w:left="-484"/>
              <w:jc w:val="both"/>
              <w:rPr>
                <w:color w:val="000000"/>
              </w:rPr>
            </w:pPr>
            <w:r w:rsidRPr="004667C6">
              <w:rPr>
                <w:color w:val="000000"/>
              </w:rPr>
              <w:t>№</w:t>
            </w:r>
          </w:p>
        </w:tc>
        <w:tc>
          <w:tcPr>
            <w:tcW w:w="2251" w:type="dxa"/>
          </w:tcPr>
          <w:p w14:paraId="48AD2C24" w14:textId="77777777" w:rsidR="006E1012" w:rsidRPr="004667C6" w:rsidRDefault="006E1012" w:rsidP="00E67F9E">
            <w:pPr>
              <w:jc w:val="center"/>
              <w:rPr>
                <w:color w:val="000000"/>
                <w:lang w:val="kk-KZ"/>
              </w:rPr>
            </w:pPr>
            <w:r w:rsidRPr="004667C6">
              <w:rPr>
                <w:lang w:val="kk-KZ"/>
              </w:rPr>
              <w:t xml:space="preserve">Басқару механизімінің негізгі </w:t>
            </w:r>
            <w:proofErr w:type="spellStart"/>
            <w:r w:rsidRPr="004667C6">
              <w:rPr>
                <w:lang w:val="kk-KZ"/>
              </w:rPr>
              <w:t>компонеттері</w:t>
            </w:r>
            <w:proofErr w:type="spellEnd"/>
          </w:p>
        </w:tc>
        <w:tc>
          <w:tcPr>
            <w:tcW w:w="6866" w:type="dxa"/>
            <w:gridSpan w:val="2"/>
          </w:tcPr>
          <w:p w14:paraId="36832F4E" w14:textId="77777777" w:rsidR="006E1012" w:rsidRPr="004667C6" w:rsidRDefault="006E1012" w:rsidP="00E67F9E">
            <w:pPr>
              <w:jc w:val="center"/>
              <w:rPr>
                <w:color w:val="000000"/>
                <w:lang w:val="kk-KZ"/>
              </w:rPr>
            </w:pPr>
            <w:r w:rsidRPr="004667C6">
              <w:rPr>
                <w:color w:val="000000"/>
                <w:lang w:val="kk-KZ"/>
              </w:rPr>
              <w:t>Мемлекет</w:t>
            </w:r>
          </w:p>
        </w:tc>
      </w:tr>
      <w:tr w:rsidR="006E1012" w:rsidRPr="004667C6" w14:paraId="79096CB7" w14:textId="77777777" w:rsidTr="009E3B5D">
        <w:tc>
          <w:tcPr>
            <w:tcW w:w="511" w:type="dxa"/>
          </w:tcPr>
          <w:p w14:paraId="4D103155" w14:textId="77777777" w:rsidR="006E1012" w:rsidRPr="004667C6" w:rsidRDefault="006E1012" w:rsidP="00E67F9E">
            <w:pPr>
              <w:jc w:val="both"/>
              <w:rPr>
                <w:color w:val="000000"/>
                <w:lang w:val="kk-KZ"/>
              </w:rPr>
            </w:pPr>
          </w:p>
        </w:tc>
        <w:tc>
          <w:tcPr>
            <w:tcW w:w="2251" w:type="dxa"/>
          </w:tcPr>
          <w:p w14:paraId="01416AC4" w14:textId="77777777" w:rsidR="006E1012" w:rsidRPr="004667C6" w:rsidRDefault="006E1012" w:rsidP="00E67F9E">
            <w:pPr>
              <w:jc w:val="center"/>
              <w:rPr>
                <w:color w:val="000000"/>
              </w:rPr>
            </w:pPr>
            <w:r w:rsidRPr="004667C6">
              <w:rPr>
                <w:color w:val="000000"/>
              </w:rPr>
              <w:t>-</w:t>
            </w:r>
          </w:p>
        </w:tc>
        <w:tc>
          <w:tcPr>
            <w:tcW w:w="3551" w:type="dxa"/>
          </w:tcPr>
          <w:p w14:paraId="45A98F5C" w14:textId="77777777" w:rsidR="006E1012" w:rsidRPr="004667C6" w:rsidRDefault="006E1012" w:rsidP="00E67F9E">
            <w:pPr>
              <w:jc w:val="center"/>
              <w:rPr>
                <w:color w:val="000000"/>
              </w:rPr>
            </w:pPr>
            <w:r w:rsidRPr="004667C6">
              <w:rPr>
                <w:color w:val="000000"/>
              </w:rPr>
              <w:t>АҚШ</w:t>
            </w:r>
          </w:p>
        </w:tc>
        <w:tc>
          <w:tcPr>
            <w:tcW w:w="3315" w:type="dxa"/>
          </w:tcPr>
          <w:p w14:paraId="14ED9212" w14:textId="77777777" w:rsidR="006E1012" w:rsidRPr="004667C6" w:rsidRDefault="006E1012" w:rsidP="00E67F9E">
            <w:pPr>
              <w:jc w:val="center"/>
              <w:rPr>
                <w:color w:val="000000"/>
              </w:rPr>
            </w:pPr>
            <w:r w:rsidRPr="004667C6">
              <w:rPr>
                <w:color w:val="000000"/>
              </w:rPr>
              <w:t>Түркия</w:t>
            </w:r>
          </w:p>
        </w:tc>
      </w:tr>
      <w:tr w:rsidR="006E1012" w:rsidRPr="004667C6" w14:paraId="7F79DB1F" w14:textId="77777777" w:rsidTr="009E3B5D">
        <w:tc>
          <w:tcPr>
            <w:tcW w:w="511" w:type="dxa"/>
          </w:tcPr>
          <w:p w14:paraId="799CA0D0" w14:textId="77777777" w:rsidR="006E1012" w:rsidRPr="004667C6" w:rsidRDefault="006E1012" w:rsidP="006E1012">
            <w:pPr>
              <w:pStyle w:val="a7"/>
              <w:numPr>
                <w:ilvl w:val="0"/>
                <w:numId w:val="31"/>
              </w:numPr>
              <w:jc w:val="both"/>
              <w:rPr>
                <w:color w:val="000000"/>
                <w:lang w:val="kk-KZ"/>
              </w:rPr>
            </w:pPr>
          </w:p>
        </w:tc>
        <w:tc>
          <w:tcPr>
            <w:tcW w:w="2251" w:type="dxa"/>
          </w:tcPr>
          <w:p w14:paraId="08D240FB" w14:textId="77777777" w:rsidR="006E1012" w:rsidRPr="004667C6" w:rsidRDefault="006E1012" w:rsidP="00E67F9E">
            <w:pPr>
              <w:rPr>
                <w:color w:val="000000"/>
                <w:highlight w:val="yellow"/>
              </w:rPr>
            </w:pPr>
            <w:r w:rsidRPr="004667C6">
              <w:rPr>
                <w:lang w:val="kk-KZ"/>
              </w:rPr>
              <w:t>Институционалдық басқару модельдері</w:t>
            </w:r>
          </w:p>
        </w:tc>
        <w:tc>
          <w:tcPr>
            <w:tcW w:w="3551" w:type="dxa"/>
          </w:tcPr>
          <w:p w14:paraId="05138294" w14:textId="77777777" w:rsidR="006E1012" w:rsidRPr="004667C6" w:rsidRDefault="006E1012" w:rsidP="00E67F9E">
            <w:pPr>
              <w:jc w:val="center"/>
              <w:rPr>
                <w:lang w:val="kk-KZ"/>
              </w:rPr>
            </w:pPr>
            <w:r w:rsidRPr="004667C6">
              <w:rPr>
                <w:lang w:val="kk-KZ"/>
              </w:rPr>
              <w:t>«Кәсіпкерлік университет» модельі.</w:t>
            </w:r>
          </w:p>
          <w:p w14:paraId="58850D61" w14:textId="77777777" w:rsidR="006E1012" w:rsidRPr="004667C6" w:rsidRDefault="006E1012" w:rsidP="00E67F9E">
            <w:pPr>
              <w:jc w:val="both"/>
              <w:rPr>
                <w:lang w:val="kk-KZ"/>
              </w:rPr>
            </w:pPr>
            <w:r w:rsidRPr="004667C6">
              <w:rPr>
                <w:lang w:val="kk-KZ"/>
              </w:rPr>
              <w:t>Университеттер дербес, нарық сұранысына икемді. Басқару орталықсыздандырылған.</w:t>
            </w:r>
          </w:p>
          <w:p w14:paraId="035F2320" w14:textId="6290BBDC" w:rsidR="006E1012" w:rsidRPr="004667C6" w:rsidRDefault="006E1012" w:rsidP="00E67F9E">
            <w:pPr>
              <w:jc w:val="both"/>
              <w:rPr>
                <w:color w:val="000000"/>
                <w:lang w:val="kk-KZ"/>
              </w:rPr>
            </w:pPr>
            <w:r w:rsidRPr="004667C6">
              <w:rPr>
                <w:lang w:val="kk-KZ"/>
              </w:rPr>
              <w:t>Күшті ТТО (</w:t>
            </w:r>
            <w:proofErr w:type="spellStart"/>
            <w:r w:rsidRPr="004667C6">
              <w:rPr>
                <w:lang w:val="kk-KZ"/>
              </w:rPr>
              <w:t>Technology</w:t>
            </w:r>
            <w:proofErr w:type="spellEnd"/>
            <w:r w:rsidRPr="004667C6">
              <w:rPr>
                <w:lang w:val="kk-KZ"/>
              </w:rPr>
              <w:t xml:space="preserve"> </w:t>
            </w:r>
            <w:proofErr w:type="spellStart"/>
            <w:r w:rsidRPr="004667C6">
              <w:rPr>
                <w:lang w:val="kk-KZ"/>
              </w:rPr>
              <w:t>Transfer</w:t>
            </w:r>
            <w:proofErr w:type="spellEnd"/>
            <w:r w:rsidRPr="004667C6">
              <w:rPr>
                <w:lang w:val="kk-KZ"/>
              </w:rPr>
              <w:t xml:space="preserve"> </w:t>
            </w:r>
            <w:proofErr w:type="spellStart"/>
            <w:r w:rsidRPr="004667C6">
              <w:rPr>
                <w:lang w:val="kk-KZ"/>
              </w:rPr>
              <w:t>Offices</w:t>
            </w:r>
            <w:proofErr w:type="spellEnd"/>
            <w:r w:rsidRPr="004667C6">
              <w:rPr>
                <w:lang w:val="kk-KZ"/>
              </w:rPr>
              <w:t>) жүйесі қалыптасқан</w:t>
            </w:r>
          </w:p>
        </w:tc>
        <w:tc>
          <w:tcPr>
            <w:tcW w:w="3315" w:type="dxa"/>
          </w:tcPr>
          <w:p w14:paraId="73D330C7" w14:textId="77777777" w:rsidR="006E1012" w:rsidRPr="004667C6" w:rsidRDefault="006E1012" w:rsidP="00E67F9E">
            <w:pPr>
              <w:jc w:val="center"/>
              <w:rPr>
                <w:lang w:val="kk-KZ"/>
              </w:rPr>
            </w:pPr>
            <w:r w:rsidRPr="004667C6">
              <w:rPr>
                <w:lang w:val="kk-KZ"/>
              </w:rPr>
              <w:t>Орталықтандырылған үйлестіру.</w:t>
            </w:r>
          </w:p>
          <w:p w14:paraId="0F8ED14D" w14:textId="6583C6E7" w:rsidR="006E1012" w:rsidRPr="002F2896" w:rsidRDefault="006E1012" w:rsidP="00E67F9E">
            <w:pPr>
              <w:jc w:val="both"/>
              <w:rPr>
                <w:color w:val="000000"/>
                <w:shd w:val="clear" w:color="auto" w:fill="FFFFFF"/>
                <w:lang w:val="kk-KZ"/>
              </w:rPr>
            </w:pPr>
            <w:r w:rsidRPr="004667C6">
              <w:rPr>
                <w:color w:val="000000"/>
                <w:shd w:val="clear" w:color="auto" w:fill="FFFFFF"/>
              </w:rPr>
              <w:t xml:space="preserve">Негізгі рөлді </w:t>
            </w:r>
            <w:r w:rsidRPr="004667C6">
              <w:rPr>
                <w:rStyle w:val="af1"/>
                <w:rFonts w:eastAsiaTheme="majorEastAsia"/>
                <w:b w:val="0"/>
                <w:bCs w:val="0"/>
                <w:color w:val="000000"/>
              </w:rPr>
              <w:t>TÜBİTAK</w:t>
            </w:r>
            <w:r w:rsidRPr="004667C6">
              <w:rPr>
                <w:color w:val="000000"/>
                <w:shd w:val="clear" w:color="auto" w:fill="FFFFFF"/>
              </w:rPr>
              <w:t xml:space="preserve"> (Түркия ғылыми-техникалық зерттеу кеңесі) атқарады. Университет жанындағы технопарктер арнайы заңмен реттеледі</w:t>
            </w:r>
          </w:p>
          <w:p w14:paraId="08033E4E" w14:textId="77777777" w:rsidR="009E3B5D" w:rsidRPr="009E3B5D" w:rsidRDefault="009E3B5D" w:rsidP="00E67F9E">
            <w:pPr>
              <w:jc w:val="both"/>
              <w:rPr>
                <w:color w:val="000000"/>
                <w:lang w:val="kk-KZ"/>
              </w:rPr>
            </w:pPr>
          </w:p>
        </w:tc>
      </w:tr>
      <w:tr w:rsidR="006E1012" w:rsidRPr="004667C6" w14:paraId="487D384C" w14:textId="77777777" w:rsidTr="009E3B5D">
        <w:tc>
          <w:tcPr>
            <w:tcW w:w="511" w:type="dxa"/>
          </w:tcPr>
          <w:p w14:paraId="00D83B96" w14:textId="77777777" w:rsidR="006E1012" w:rsidRPr="004667C6" w:rsidRDefault="006E1012" w:rsidP="006E1012">
            <w:pPr>
              <w:pStyle w:val="a7"/>
              <w:numPr>
                <w:ilvl w:val="0"/>
                <w:numId w:val="31"/>
              </w:numPr>
              <w:jc w:val="both"/>
              <w:rPr>
                <w:color w:val="000000"/>
                <w:lang w:val="kk-KZ"/>
              </w:rPr>
            </w:pPr>
          </w:p>
        </w:tc>
        <w:tc>
          <w:tcPr>
            <w:tcW w:w="2251" w:type="dxa"/>
          </w:tcPr>
          <w:p w14:paraId="02729EC5" w14:textId="77777777" w:rsidR="006E1012" w:rsidRPr="004667C6" w:rsidRDefault="006E1012" w:rsidP="00E67F9E">
            <w:pPr>
              <w:jc w:val="both"/>
              <w:rPr>
                <w:color w:val="000000"/>
                <w:lang w:val="kk-KZ"/>
              </w:rPr>
            </w:pPr>
            <w:r w:rsidRPr="004667C6">
              <w:rPr>
                <w:color w:val="000000"/>
              </w:rPr>
              <w:t>Қаржыландыру және ынталандыру тетіктері</w:t>
            </w:r>
          </w:p>
        </w:tc>
        <w:tc>
          <w:tcPr>
            <w:tcW w:w="3551" w:type="dxa"/>
          </w:tcPr>
          <w:p w14:paraId="0241A4AB" w14:textId="77777777" w:rsidR="006E1012" w:rsidRPr="004667C6" w:rsidRDefault="006E1012" w:rsidP="00E67F9E">
            <w:pPr>
              <w:jc w:val="center"/>
              <w:rPr>
                <w:rStyle w:val="af1"/>
                <w:b w:val="0"/>
                <w:bCs w:val="0"/>
                <w:color w:val="000000"/>
                <w:lang w:val="kk-KZ"/>
              </w:rPr>
            </w:pPr>
            <w:r w:rsidRPr="004667C6">
              <w:rPr>
                <w:rStyle w:val="af1"/>
                <w:rFonts w:eastAsiaTheme="majorEastAsia"/>
                <w:b w:val="0"/>
                <w:bCs w:val="0"/>
                <w:color w:val="000000"/>
              </w:rPr>
              <w:t>Венчурлық капитал және Гранттар.</w:t>
            </w:r>
          </w:p>
          <w:p w14:paraId="2B56DC78" w14:textId="0B727FE9" w:rsidR="006E1012" w:rsidRPr="002F2896" w:rsidRDefault="006E1012" w:rsidP="00E67F9E">
            <w:pPr>
              <w:jc w:val="both"/>
              <w:rPr>
                <w:color w:val="000000"/>
                <w:lang w:val="kk-KZ"/>
              </w:rPr>
            </w:pPr>
            <w:r w:rsidRPr="004667C6">
              <w:rPr>
                <w:color w:val="000000"/>
                <w:shd w:val="clear" w:color="auto" w:fill="FFFFFF"/>
              </w:rPr>
              <w:t>Жеке инвесторлар (Business Angels) және венчурлық қорлар басым. Мемлекеттік бағдарламалар (SBIR/STTR) шағын бизнесті қолдайды. Эндаумент қорлары үлкен рөл атқарады</w:t>
            </w:r>
          </w:p>
        </w:tc>
        <w:tc>
          <w:tcPr>
            <w:tcW w:w="3315" w:type="dxa"/>
          </w:tcPr>
          <w:p w14:paraId="3E54B677" w14:textId="77777777" w:rsidR="006E1012" w:rsidRPr="004667C6" w:rsidRDefault="006E1012" w:rsidP="00E67F9E">
            <w:pPr>
              <w:jc w:val="center"/>
              <w:rPr>
                <w:rStyle w:val="af1"/>
                <w:b w:val="0"/>
                <w:bCs w:val="0"/>
                <w:color w:val="000000"/>
                <w:lang w:val="kk-KZ"/>
              </w:rPr>
            </w:pPr>
            <w:r w:rsidRPr="004667C6">
              <w:rPr>
                <w:rStyle w:val="af1"/>
                <w:rFonts w:eastAsiaTheme="majorEastAsia"/>
                <w:b w:val="0"/>
                <w:bCs w:val="0"/>
                <w:color w:val="000000"/>
              </w:rPr>
              <w:t>Мемлекеттік гранттар мен салықтық жеңілдіктер.</w:t>
            </w:r>
          </w:p>
          <w:p w14:paraId="25CC0F76" w14:textId="42A1C804" w:rsidR="006E1012" w:rsidRPr="002F2896" w:rsidRDefault="006E1012" w:rsidP="00E67F9E">
            <w:pPr>
              <w:jc w:val="both"/>
              <w:rPr>
                <w:color w:val="000000"/>
                <w:shd w:val="clear" w:color="auto" w:fill="FFFFFF"/>
                <w:lang w:val="kk-KZ"/>
              </w:rPr>
            </w:pPr>
            <w:r w:rsidRPr="004667C6">
              <w:rPr>
                <w:color w:val="000000"/>
                <w:shd w:val="clear" w:color="auto" w:fill="FFFFFF"/>
              </w:rPr>
              <w:t>Қаржыландырудың басым бөлігі TÜBİTAK және KOSGEB арқылы жүреді. Технопарк резиденттері үшін табыс салығы мен ҚҚС (НДС) бойынша үлкен жеңілдіктер қарастырылған</w:t>
            </w:r>
          </w:p>
          <w:p w14:paraId="7F5958A4" w14:textId="77777777" w:rsidR="00EF0361" w:rsidRPr="002E42F2" w:rsidRDefault="00EF0361" w:rsidP="00E67F9E">
            <w:pPr>
              <w:jc w:val="both"/>
              <w:rPr>
                <w:color w:val="000000"/>
              </w:rPr>
            </w:pPr>
          </w:p>
          <w:p w14:paraId="255439C1" w14:textId="77777777" w:rsidR="00EF0361" w:rsidRPr="002E42F2" w:rsidRDefault="00EF0361" w:rsidP="00E67F9E">
            <w:pPr>
              <w:jc w:val="both"/>
              <w:rPr>
                <w:color w:val="000000"/>
              </w:rPr>
            </w:pPr>
          </w:p>
          <w:p w14:paraId="2EB26CC2" w14:textId="77777777" w:rsidR="00EF0361" w:rsidRPr="002E42F2" w:rsidRDefault="00EF0361" w:rsidP="00E67F9E">
            <w:pPr>
              <w:jc w:val="both"/>
              <w:rPr>
                <w:color w:val="000000"/>
              </w:rPr>
            </w:pPr>
          </w:p>
          <w:p w14:paraId="52E8CFEA" w14:textId="77777777" w:rsidR="00EF0361" w:rsidRPr="002E42F2" w:rsidRDefault="00EF0361" w:rsidP="00E67F9E">
            <w:pPr>
              <w:jc w:val="both"/>
              <w:rPr>
                <w:color w:val="000000"/>
              </w:rPr>
            </w:pPr>
          </w:p>
        </w:tc>
      </w:tr>
      <w:tr w:rsidR="006E1012" w:rsidRPr="004667C6" w14:paraId="514207C1" w14:textId="77777777" w:rsidTr="009E3B5D">
        <w:tc>
          <w:tcPr>
            <w:tcW w:w="511" w:type="dxa"/>
          </w:tcPr>
          <w:p w14:paraId="06E591DB" w14:textId="77777777" w:rsidR="006E1012" w:rsidRPr="004667C6" w:rsidRDefault="006E1012" w:rsidP="006E1012">
            <w:pPr>
              <w:pStyle w:val="a7"/>
              <w:numPr>
                <w:ilvl w:val="0"/>
                <w:numId w:val="31"/>
              </w:numPr>
              <w:jc w:val="both"/>
              <w:rPr>
                <w:color w:val="000000"/>
                <w:lang w:val="kk-KZ"/>
              </w:rPr>
            </w:pPr>
          </w:p>
        </w:tc>
        <w:tc>
          <w:tcPr>
            <w:tcW w:w="2251" w:type="dxa"/>
          </w:tcPr>
          <w:p w14:paraId="301934A8" w14:textId="77777777" w:rsidR="006E1012" w:rsidRPr="004667C6" w:rsidRDefault="006E1012" w:rsidP="00E67F9E">
            <w:pPr>
              <w:jc w:val="both"/>
              <w:rPr>
                <w:color w:val="000000"/>
                <w:lang w:val="kk-KZ"/>
              </w:rPr>
            </w:pPr>
            <w:r w:rsidRPr="004667C6">
              <w:rPr>
                <w:color w:val="000000"/>
                <w:lang w:val="kk-KZ"/>
              </w:rPr>
              <w:t xml:space="preserve">Зияткерлік меншік құқықтарын басқару </w:t>
            </w:r>
          </w:p>
          <w:p w14:paraId="5205F06A" w14:textId="77777777" w:rsidR="006E1012" w:rsidRPr="004667C6" w:rsidRDefault="006E1012" w:rsidP="00E67F9E">
            <w:pPr>
              <w:jc w:val="both"/>
              <w:rPr>
                <w:color w:val="000000"/>
                <w:lang w:val="kk-KZ"/>
              </w:rPr>
            </w:pPr>
          </w:p>
          <w:p w14:paraId="48E4F51D" w14:textId="77777777" w:rsidR="006E1012" w:rsidRPr="004667C6" w:rsidRDefault="006E1012" w:rsidP="00E67F9E">
            <w:pPr>
              <w:jc w:val="both"/>
              <w:rPr>
                <w:color w:val="000000"/>
                <w:lang w:val="kk-KZ"/>
              </w:rPr>
            </w:pPr>
          </w:p>
          <w:p w14:paraId="129C34E0" w14:textId="77777777" w:rsidR="006E1012" w:rsidRPr="004667C6" w:rsidRDefault="006E1012" w:rsidP="00E67F9E">
            <w:pPr>
              <w:jc w:val="both"/>
              <w:rPr>
                <w:color w:val="000000"/>
                <w:lang w:val="kk-KZ"/>
              </w:rPr>
            </w:pPr>
          </w:p>
          <w:p w14:paraId="0DA538F7" w14:textId="77777777" w:rsidR="006E1012" w:rsidRPr="004667C6" w:rsidRDefault="006E1012" w:rsidP="00E67F9E">
            <w:pPr>
              <w:jc w:val="both"/>
              <w:rPr>
                <w:color w:val="000000"/>
                <w:lang w:val="kk-KZ"/>
              </w:rPr>
            </w:pPr>
          </w:p>
          <w:p w14:paraId="16870911" w14:textId="77777777" w:rsidR="006E1012" w:rsidRPr="004667C6" w:rsidRDefault="006E1012" w:rsidP="00E67F9E">
            <w:pPr>
              <w:jc w:val="both"/>
              <w:rPr>
                <w:color w:val="000000"/>
                <w:lang w:val="kk-KZ"/>
              </w:rPr>
            </w:pPr>
          </w:p>
          <w:p w14:paraId="55738088" w14:textId="77777777" w:rsidR="006E1012" w:rsidRPr="004667C6" w:rsidRDefault="006E1012" w:rsidP="00E67F9E">
            <w:pPr>
              <w:jc w:val="both"/>
              <w:rPr>
                <w:color w:val="000000"/>
                <w:lang w:val="kk-KZ"/>
              </w:rPr>
            </w:pPr>
          </w:p>
          <w:p w14:paraId="4B16B374" w14:textId="77777777" w:rsidR="006E1012" w:rsidRPr="004667C6" w:rsidRDefault="006E1012" w:rsidP="00E67F9E">
            <w:pPr>
              <w:jc w:val="both"/>
              <w:rPr>
                <w:color w:val="000000"/>
              </w:rPr>
            </w:pPr>
          </w:p>
        </w:tc>
        <w:tc>
          <w:tcPr>
            <w:tcW w:w="3551" w:type="dxa"/>
          </w:tcPr>
          <w:p w14:paraId="40EF3F02" w14:textId="53830809" w:rsidR="006E1012" w:rsidRPr="004667C6" w:rsidRDefault="006E1012" w:rsidP="009E3B5D">
            <w:pPr>
              <w:jc w:val="both"/>
              <w:rPr>
                <w:rStyle w:val="af1"/>
                <w:rFonts w:eastAsiaTheme="majorEastAsia"/>
                <w:b w:val="0"/>
                <w:bCs w:val="0"/>
                <w:color w:val="000000"/>
              </w:rPr>
            </w:pPr>
            <w:proofErr w:type="spellStart"/>
            <w:r w:rsidRPr="004667C6">
              <w:rPr>
                <w:color w:val="000000"/>
                <w:lang w:val="kk-KZ"/>
              </w:rPr>
              <w:t>Bayh-Dole</w:t>
            </w:r>
            <w:proofErr w:type="spellEnd"/>
            <w:r w:rsidRPr="004667C6">
              <w:rPr>
                <w:color w:val="000000"/>
                <w:lang w:val="kk-KZ"/>
              </w:rPr>
              <w:t xml:space="preserve"> актісі (1980 ж.).</w:t>
            </w:r>
            <w:r w:rsidRPr="004667C6">
              <w:rPr>
                <w:color w:val="000000"/>
                <w:lang w:val="kk-KZ"/>
              </w:rPr>
              <w:br/>
              <w:t>Мемлекет қаржыландырған зерттеу нәтижелеріне меншік құқығы университетке беріледі. Ғалымдар роялти (пайда үлесін) алады, бірақ патент иесі - ЖОО</w:t>
            </w:r>
          </w:p>
        </w:tc>
        <w:tc>
          <w:tcPr>
            <w:tcW w:w="3315" w:type="dxa"/>
          </w:tcPr>
          <w:p w14:paraId="52300BDC" w14:textId="5F18227B" w:rsidR="002F2896" w:rsidRDefault="006E1012" w:rsidP="00E67F9E">
            <w:pPr>
              <w:jc w:val="both"/>
              <w:rPr>
                <w:color w:val="000000"/>
                <w:lang w:val="en-US"/>
              </w:rPr>
            </w:pPr>
            <w:r w:rsidRPr="004667C6">
              <w:rPr>
                <w:color w:val="000000"/>
                <w:lang w:val="kk-KZ"/>
              </w:rPr>
              <w:t>Өнеркәсіптік меншік заңы.</w:t>
            </w:r>
            <w:r w:rsidRPr="004667C6">
              <w:rPr>
                <w:color w:val="000000"/>
                <w:lang w:val="kk-KZ"/>
              </w:rPr>
              <w:br/>
              <w:t>Құқық ғалымда болса, қазір АҚШ үлгісіне көшті - зияткерлік меншік университетке тиесілі.</w:t>
            </w:r>
            <w:r w:rsidR="002F2896">
              <w:rPr>
                <w:color w:val="000000"/>
                <w:lang w:val="kk-KZ"/>
              </w:rPr>
              <w:t xml:space="preserve"> </w:t>
            </w:r>
            <w:r w:rsidRPr="004667C6">
              <w:rPr>
                <w:color w:val="000000"/>
                <w:lang w:val="kk-KZ"/>
              </w:rPr>
              <w:t>Коммерцияландыруды жеделдету үшін жасалды</w:t>
            </w:r>
          </w:p>
          <w:p w14:paraId="4A20882C" w14:textId="77777777" w:rsidR="00766669" w:rsidRDefault="00766669" w:rsidP="00E67F9E">
            <w:pPr>
              <w:jc w:val="both"/>
              <w:rPr>
                <w:color w:val="000000"/>
                <w:lang w:val="en-US"/>
              </w:rPr>
            </w:pPr>
          </w:p>
          <w:p w14:paraId="01B65F32" w14:textId="77777777" w:rsidR="00766669" w:rsidRDefault="00766669" w:rsidP="00E67F9E">
            <w:pPr>
              <w:jc w:val="both"/>
              <w:rPr>
                <w:color w:val="000000"/>
                <w:lang w:val="en-US"/>
              </w:rPr>
            </w:pPr>
          </w:p>
          <w:p w14:paraId="4B0CAC2C" w14:textId="77777777" w:rsidR="00766669" w:rsidRDefault="00766669" w:rsidP="00E67F9E">
            <w:pPr>
              <w:jc w:val="both"/>
              <w:rPr>
                <w:color w:val="000000"/>
                <w:lang w:val="en-US"/>
              </w:rPr>
            </w:pPr>
          </w:p>
          <w:p w14:paraId="6D98C45A" w14:textId="77777777" w:rsidR="00766669" w:rsidRDefault="00766669" w:rsidP="00E67F9E">
            <w:pPr>
              <w:jc w:val="both"/>
              <w:rPr>
                <w:color w:val="000000"/>
                <w:lang w:val="en-US"/>
              </w:rPr>
            </w:pPr>
          </w:p>
          <w:p w14:paraId="70A33E57" w14:textId="77777777" w:rsidR="00766669" w:rsidRDefault="00766669" w:rsidP="00E67F9E">
            <w:pPr>
              <w:jc w:val="both"/>
              <w:rPr>
                <w:color w:val="000000"/>
                <w:lang w:val="en-US"/>
              </w:rPr>
            </w:pPr>
          </w:p>
          <w:p w14:paraId="01D486BF" w14:textId="77777777" w:rsidR="00766669" w:rsidRPr="004667C6" w:rsidRDefault="00766669" w:rsidP="00892048">
            <w:pPr>
              <w:rPr>
                <w:rStyle w:val="af1"/>
                <w:rFonts w:eastAsiaTheme="majorEastAsia"/>
                <w:b w:val="0"/>
                <w:bCs w:val="0"/>
                <w:color w:val="000000"/>
              </w:rPr>
            </w:pPr>
          </w:p>
        </w:tc>
      </w:tr>
      <w:tr w:rsidR="009E3B5D" w:rsidRPr="004667C6" w14:paraId="249BA863" w14:textId="77777777" w:rsidTr="009E3B5D">
        <w:tc>
          <w:tcPr>
            <w:tcW w:w="9628" w:type="dxa"/>
            <w:gridSpan w:val="4"/>
            <w:tcBorders>
              <w:top w:val="single" w:sz="4" w:space="0" w:color="FFFFFF" w:themeColor="background1"/>
              <w:left w:val="single" w:sz="4" w:space="0" w:color="FFFFFF" w:themeColor="background1"/>
              <w:right w:val="single" w:sz="4" w:space="0" w:color="FFFFFF" w:themeColor="background1"/>
            </w:tcBorders>
          </w:tcPr>
          <w:p w14:paraId="39B7569E" w14:textId="4C40015A" w:rsidR="009E3B5D" w:rsidRDefault="009E3B5D" w:rsidP="00766669">
            <w:pPr>
              <w:jc w:val="both"/>
              <w:rPr>
                <w:sz w:val="28"/>
                <w:szCs w:val="28"/>
                <w:lang w:val="kk-KZ"/>
              </w:rPr>
            </w:pPr>
            <w:r w:rsidRPr="004667C6">
              <w:rPr>
                <w:sz w:val="28"/>
                <w:szCs w:val="28"/>
                <w:lang w:val="kk-KZ"/>
              </w:rPr>
              <w:lastRenderedPageBreak/>
              <w:t xml:space="preserve">Кесте </w:t>
            </w:r>
            <w:r>
              <w:rPr>
                <w:sz w:val="28"/>
                <w:szCs w:val="28"/>
                <w:lang w:val="kk-KZ"/>
              </w:rPr>
              <w:t>11</w:t>
            </w:r>
            <w:r w:rsidR="001678FA">
              <w:rPr>
                <w:sz w:val="28"/>
                <w:szCs w:val="28"/>
                <w:lang w:val="kk-KZ"/>
              </w:rPr>
              <w:t xml:space="preserve"> жалғасы</w:t>
            </w:r>
          </w:p>
          <w:p w14:paraId="19211126" w14:textId="1E2264BD" w:rsidR="009E3B5D" w:rsidRPr="004667C6" w:rsidRDefault="009E3B5D" w:rsidP="00E67F9E">
            <w:pPr>
              <w:jc w:val="both"/>
              <w:rPr>
                <w:color w:val="000000"/>
                <w:lang w:val="kk-KZ"/>
              </w:rPr>
            </w:pPr>
          </w:p>
        </w:tc>
      </w:tr>
      <w:tr w:rsidR="006E1012" w:rsidRPr="004667C6" w14:paraId="05AF23F2" w14:textId="77777777" w:rsidTr="009E3B5D">
        <w:trPr>
          <w:trHeight w:val="2746"/>
        </w:trPr>
        <w:tc>
          <w:tcPr>
            <w:tcW w:w="511" w:type="dxa"/>
          </w:tcPr>
          <w:p w14:paraId="6D30640F" w14:textId="77777777" w:rsidR="006E1012" w:rsidRPr="004667C6" w:rsidRDefault="006E1012" w:rsidP="006E1012">
            <w:pPr>
              <w:pStyle w:val="a7"/>
              <w:numPr>
                <w:ilvl w:val="0"/>
                <w:numId w:val="31"/>
              </w:numPr>
              <w:jc w:val="both"/>
              <w:rPr>
                <w:color w:val="000000"/>
                <w:lang w:val="kk-KZ"/>
              </w:rPr>
            </w:pPr>
          </w:p>
        </w:tc>
        <w:tc>
          <w:tcPr>
            <w:tcW w:w="2251" w:type="dxa"/>
          </w:tcPr>
          <w:p w14:paraId="747B8856" w14:textId="77777777" w:rsidR="006E1012" w:rsidRPr="004667C6" w:rsidRDefault="006E1012" w:rsidP="00E67F9E">
            <w:pPr>
              <w:jc w:val="both"/>
              <w:rPr>
                <w:color w:val="000000"/>
                <w:lang w:val="kk-KZ"/>
              </w:rPr>
            </w:pPr>
            <w:r w:rsidRPr="004667C6">
              <w:rPr>
                <w:color w:val="000000"/>
              </w:rPr>
              <w:t>Инфрақұрылымдық шешімдер</w:t>
            </w:r>
          </w:p>
        </w:tc>
        <w:tc>
          <w:tcPr>
            <w:tcW w:w="3551" w:type="dxa"/>
          </w:tcPr>
          <w:p w14:paraId="422A32DE" w14:textId="77777777" w:rsidR="006E1012" w:rsidRPr="004667C6" w:rsidRDefault="006E1012" w:rsidP="00E67F9E">
            <w:pPr>
              <w:jc w:val="center"/>
              <w:rPr>
                <w:rStyle w:val="af1"/>
                <w:b w:val="0"/>
                <w:bCs w:val="0"/>
                <w:color w:val="000000"/>
                <w:lang w:val="kk-KZ"/>
              </w:rPr>
            </w:pPr>
            <w:r w:rsidRPr="004667C6">
              <w:rPr>
                <w:rStyle w:val="af1"/>
                <w:rFonts w:eastAsiaTheme="majorEastAsia"/>
                <w:b w:val="0"/>
                <w:bCs w:val="0"/>
                <w:color w:val="000000"/>
              </w:rPr>
              <w:t>Кластерлер мен Ғылыми парктер.</w:t>
            </w:r>
          </w:p>
          <w:p w14:paraId="67EE5094" w14:textId="3BEFBAF3" w:rsidR="006E1012" w:rsidRPr="002F2896" w:rsidRDefault="006E1012" w:rsidP="00E67F9E">
            <w:pPr>
              <w:jc w:val="both"/>
              <w:rPr>
                <w:color w:val="000000"/>
                <w:lang w:val="kk-KZ"/>
              </w:rPr>
            </w:pPr>
            <w:r w:rsidRPr="004667C6">
              <w:rPr>
                <w:color w:val="000000"/>
                <w:shd w:val="clear" w:color="auto" w:fill="FFFFFF"/>
              </w:rPr>
              <w:t>Кремний алқабы, Бостон (Route 128) сияқты табиғи қалыптасқан кластерлер. Инфрақұрылым жеке сектор мен университет серіктестігі арқылы дамиды</w:t>
            </w:r>
          </w:p>
        </w:tc>
        <w:tc>
          <w:tcPr>
            <w:tcW w:w="3315" w:type="dxa"/>
          </w:tcPr>
          <w:p w14:paraId="3C96271E" w14:textId="77777777" w:rsidR="006E1012" w:rsidRDefault="006E1012" w:rsidP="00E67F9E">
            <w:pPr>
              <w:jc w:val="center"/>
              <w:rPr>
                <w:rStyle w:val="af1"/>
                <w:rFonts w:eastAsiaTheme="majorEastAsia"/>
                <w:color w:val="000000"/>
                <w:lang w:val="kk-KZ"/>
              </w:rPr>
            </w:pPr>
            <w:r w:rsidRPr="004667C6">
              <w:rPr>
                <w:rStyle w:val="af1"/>
                <w:rFonts w:eastAsiaTheme="majorEastAsia"/>
                <w:b w:val="0"/>
                <w:bCs w:val="0"/>
                <w:color w:val="000000"/>
              </w:rPr>
              <w:t>Технологиялық даму аймақтары.</w:t>
            </w:r>
            <w:r w:rsidRPr="004667C6">
              <w:rPr>
                <w:rStyle w:val="af1"/>
                <w:rFonts w:eastAsiaTheme="majorEastAsia"/>
                <w:color w:val="000000"/>
                <w:lang w:val="kk-KZ"/>
              </w:rPr>
              <w:t xml:space="preserve"> </w:t>
            </w:r>
          </w:p>
          <w:p w14:paraId="67676C35" w14:textId="76E3D630" w:rsidR="006E1012" w:rsidRPr="002F2896" w:rsidRDefault="006E1012" w:rsidP="00E67F9E">
            <w:pPr>
              <w:jc w:val="both"/>
              <w:rPr>
                <w:color w:val="000000"/>
                <w:lang w:val="kk-KZ"/>
              </w:rPr>
            </w:pPr>
            <w:r w:rsidRPr="004667C6">
              <w:rPr>
                <w:color w:val="000000"/>
                <w:shd w:val="clear" w:color="auto" w:fill="FFFFFF"/>
              </w:rPr>
              <w:t>Заңнамалық түрде бекітілген, көбінесе университет кампустарының ішінде орналасқан арнайы аймақтар.</w:t>
            </w:r>
            <w:r w:rsidRPr="004667C6">
              <w:rPr>
                <w:color w:val="000000"/>
                <w:shd w:val="clear" w:color="auto" w:fill="FFFFFF"/>
                <w:lang w:val="kk-KZ"/>
              </w:rPr>
              <w:t xml:space="preserve"> </w:t>
            </w:r>
            <w:r w:rsidRPr="004667C6">
              <w:rPr>
                <w:color w:val="000000"/>
                <w:shd w:val="clear" w:color="auto" w:fill="FFFFFF"/>
              </w:rPr>
              <w:t>Олар мемлекеттік стандартпен салынады</w:t>
            </w:r>
          </w:p>
        </w:tc>
      </w:tr>
      <w:tr w:rsidR="006E1012" w:rsidRPr="004667C6" w14:paraId="1B0F39EC" w14:textId="77777777" w:rsidTr="009E3B5D">
        <w:tc>
          <w:tcPr>
            <w:tcW w:w="511" w:type="dxa"/>
          </w:tcPr>
          <w:p w14:paraId="2B02A39A" w14:textId="77777777" w:rsidR="006E1012" w:rsidRPr="004667C6" w:rsidRDefault="006E1012" w:rsidP="006E1012">
            <w:pPr>
              <w:pStyle w:val="a7"/>
              <w:numPr>
                <w:ilvl w:val="0"/>
                <w:numId w:val="31"/>
              </w:numPr>
              <w:jc w:val="both"/>
              <w:rPr>
                <w:color w:val="000000"/>
                <w:lang w:val="kk-KZ"/>
              </w:rPr>
            </w:pPr>
          </w:p>
        </w:tc>
        <w:tc>
          <w:tcPr>
            <w:tcW w:w="2251" w:type="dxa"/>
          </w:tcPr>
          <w:p w14:paraId="1F4B16A0" w14:textId="77777777" w:rsidR="006E1012" w:rsidRPr="004667C6" w:rsidRDefault="006E1012" w:rsidP="00E67F9E">
            <w:pPr>
              <w:jc w:val="both"/>
              <w:rPr>
                <w:color w:val="000000"/>
              </w:rPr>
            </w:pPr>
            <w:r w:rsidRPr="004667C6">
              <w:rPr>
                <w:color w:val="000000"/>
              </w:rPr>
              <w:t>Мемлекеттің рөлі</w:t>
            </w:r>
          </w:p>
        </w:tc>
        <w:tc>
          <w:tcPr>
            <w:tcW w:w="3551" w:type="dxa"/>
          </w:tcPr>
          <w:p w14:paraId="1EAFBD23" w14:textId="77777777" w:rsidR="006E1012" w:rsidRPr="004667C6" w:rsidRDefault="006E1012" w:rsidP="00E67F9E">
            <w:pPr>
              <w:jc w:val="center"/>
              <w:rPr>
                <w:rStyle w:val="af1"/>
                <w:b w:val="0"/>
                <w:bCs w:val="0"/>
                <w:color w:val="000000"/>
                <w:lang w:val="kk-KZ"/>
              </w:rPr>
            </w:pPr>
            <w:r w:rsidRPr="004667C6">
              <w:rPr>
                <w:rStyle w:val="af1"/>
                <w:rFonts w:eastAsiaTheme="majorEastAsia"/>
                <w:b w:val="0"/>
                <w:bCs w:val="0"/>
                <w:color w:val="000000"/>
              </w:rPr>
              <w:t>"Реттеуші" (Facilitator).</w:t>
            </w:r>
          </w:p>
          <w:p w14:paraId="56F7A65B" w14:textId="1D9CEE72" w:rsidR="006E1012" w:rsidRPr="002F2896" w:rsidRDefault="006E1012" w:rsidP="00E67F9E">
            <w:pPr>
              <w:jc w:val="both"/>
              <w:rPr>
                <w:rStyle w:val="af1"/>
                <w:rFonts w:eastAsiaTheme="majorEastAsia"/>
                <w:b w:val="0"/>
                <w:bCs w:val="0"/>
                <w:color w:val="000000"/>
                <w:lang w:val="kk-KZ"/>
              </w:rPr>
            </w:pPr>
            <w:r w:rsidRPr="004667C6">
              <w:rPr>
                <w:color w:val="000000"/>
                <w:shd w:val="clear" w:color="auto" w:fill="FFFFFF"/>
              </w:rPr>
              <w:t xml:space="preserve">Мемлекет </w:t>
            </w:r>
            <w:r w:rsidRPr="004667C6">
              <w:rPr>
                <w:color w:val="000000"/>
                <w:shd w:val="clear" w:color="auto" w:fill="FFFFFF"/>
                <w:lang w:val="kk-KZ"/>
              </w:rPr>
              <w:t>жүзеге асыру</w:t>
            </w:r>
            <w:r w:rsidRPr="004667C6">
              <w:rPr>
                <w:color w:val="000000"/>
                <w:shd w:val="clear" w:color="auto" w:fill="FFFFFF"/>
              </w:rPr>
              <w:t xml:space="preserve"> ережесін бекітеді және іргелі ғылымды қаржыландырады, бірақ бизнес-процестерге тікелей араласпайды</w:t>
            </w:r>
          </w:p>
        </w:tc>
        <w:tc>
          <w:tcPr>
            <w:tcW w:w="3315" w:type="dxa"/>
          </w:tcPr>
          <w:p w14:paraId="75B5C533" w14:textId="77777777" w:rsidR="006E1012" w:rsidRPr="004667C6" w:rsidRDefault="006E1012" w:rsidP="00E67F9E">
            <w:pPr>
              <w:jc w:val="center"/>
              <w:rPr>
                <w:rStyle w:val="af1"/>
                <w:b w:val="0"/>
                <w:bCs w:val="0"/>
                <w:color w:val="000000"/>
                <w:lang w:val="kk-KZ"/>
              </w:rPr>
            </w:pPr>
            <w:r w:rsidRPr="004667C6">
              <w:rPr>
                <w:rStyle w:val="af1"/>
                <w:rFonts w:eastAsiaTheme="majorEastAsia"/>
                <w:b w:val="0"/>
                <w:bCs w:val="0"/>
                <w:color w:val="000000"/>
              </w:rPr>
              <w:t>"Жетекші және Қамқоршы"</w:t>
            </w:r>
          </w:p>
          <w:p w14:paraId="595B350E" w14:textId="28743A65" w:rsidR="006E1012" w:rsidRPr="002F2896" w:rsidRDefault="006E1012" w:rsidP="00E67F9E">
            <w:pPr>
              <w:jc w:val="both"/>
              <w:rPr>
                <w:rStyle w:val="af1"/>
                <w:rFonts w:eastAsiaTheme="majorEastAsia"/>
                <w:b w:val="0"/>
                <w:bCs w:val="0"/>
                <w:color w:val="000000"/>
                <w:lang w:val="kk-KZ"/>
              </w:rPr>
            </w:pPr>
            <w:r w:rsidRPr="004667C6">
              <w:rPr>
                <w:color w:val="000000"/>
                <w:shd w:val="clear" w:color="auto" w:fill="FFFFFF"/>
              </w:rPr>
              <w:t>Мемлекет белсенді түрде инфрақұрылым салады, қаржы бөледі және университет пен бизнесті күштеп біріктіруге тырысады</w:t>
            </w:r>
          </w:p>
        </w:tc>
      </w:tr>
      <w:tr w:rsidR="006E1012" w:rsidRPr="004667C6" w14:paraId="22EE6236" w14:textId="77777777" w:rsidTr="009E3B5D">
        <w:tc>
          <w:tcPr>
            <w:tcW w:w="9628" w:type="dxa"/>
            <w:gridSpan w:val="4"/>
          </w:tcPr>
          <w:p w14:paraId="322DD26D" w14:textId="77777777" w:rsidR="006E1012" w:rsidRPr="004667C6" w:rsidRDefault="006E1012" w:rsidP="0079090E">
            <w:pPr>
              <w:ind w:firstLine="595"/>
              <w:jc w:val="both"/>
              <w:rPr>
                <w:b/>
                <w:bCs/>
                <w:color w:val="000000"/>
                <w:lang w:val="kk-KZ"/>
              </w:rPr>
            </w:pPr>
            <w:r w:rsidRPr="004667C6">
              <w:rPr>
                <w:rStyle w:val="af1"/>
                <w:rFonts w:eastAsiaTheme="majorEastAsia"/>
                <w:b w:val="0"/>
                <w:bCs w:val="0"/>
                <w:color w:val="000000"/>
                <w:lang w:val="kk-KZ"/>
              </w:rPr>
              <w:t>Ескерт</w:t>
            </w:r>
            <w:r>
              <w:rPr>
                <w:rStyle w:val="af1"/>
                <w:rFonts w:eastAsiaTheme="majorEastAsia"/>
                <w:b w:val="0"/>
                <w:bCs w:val="0"/>
                <w:color w:val="000000"/>
                <w:lang w:val="kk-KZ"/>
              </w:rPr>
              <w:t>у</w:t>
            </w:r>
            <w:r w:rsidRPr="004667C6">
              <w:rPr>
                <w:rStyle w:val="af1"/>
                <w:rFonts w:eastAsiaTheme="majorEastAsia"/>
                <w:b w:val="0"/>
                <w:bCs w:val="0"/>
                <w:color w:val="000000"/>
                <w:lang w:val="kk-KZ"/>
              </w:rPr>
              <w:t xml:space="preserve"> – автормен құралды</w:t>
            </w:r>
          </w:p>
        </w:tc>
      </w:tr>
    </w:tbl>
    <w:p w14:paraId="2E3A7774" w14:textId="77777777" w:rsidR="006E1012" w:rsidRPr="004667C6" w:rsidRDefault="006E1012" w:rsidP="006E1012">
      <w:pPr>
        <w:ind w:firstLine="708"/>
        <w:jc w:val="both"/>
        <w:rPr>
          <w:b/>
          <w:bCs/>
          <w:sz w:val="28"/>
          <w:szCs w:val="28"/>
          <w:lang w:val="kk-KZ"/>
        </w:rPr>
      </w:pPr>
    </w:p>
    <w:p w14:paraId="14055BB5" w14:textId="6DEB7E56" w:rsidR="006E1012" w:rsidRPr="004667C6" w:rsidRDefault="006E1012" w:rsidP="006E1012">
      <w:pPr>
        <w:ind w:firstLine="708"/>
        <w:jc w:val="both"/>
        <w:rPr>
          <w:sz w:val="28"/>
          <w:szCs w:val="28"/>
          <w:lang w:val="kk-KZ"/>
        </w:rPr>
      </w:pPr>
      <w:r w:rsidRPr="004667C6">
        <w:rPr>
          <w:color w:val="000000"/>
          <w:sz w:val="28"/>
          <w:szCs w:val="28"/>
        </w:rPr>
        <w:t xml:space="preserve">АҚШ, Түркия және </w:t>
      </w:r>
      <w:r>
        <w:rPr>
          <w:color w:val="000000"/>
          <w:sz w:val="28"/>
          <w:szCs w:val="28"/>
        </w:rPr>
        <w:t>Қазақстан</w:t>
      </w:r>
      <w:r>
        <w:rPr>
          <w:color w:val="000000"/>
          <w:sz w:val="28"/>
          <w:szCs w:val="28"/>
          <w:lang w:val="kk-KZ"/>
        </w:rPr>
        <w:t xml:space="preserve"> арасында с</w:t>
      </w:r>
      <w:r w:rsidRPr="004667C6">
        <w:rPr>
          <w:color w:val="000000"/>
          <w:sz w:val="28"/>
          <w:szCs w:val="28"/>
        </w:rPr>
        <w:t>алыстырмалы талдау.</w:t>
      </w:r>
      <w:r w:rsidRPr="004667C6">
        <w:rPr>
          <w:i/>
          <w:iCs/>
          <w:color w:val="000000"/>
          <w:sz w:val="28"/>
          <w:szCs w:val="28"/>
        </w:rPr>
        <w:t xml:space="preserve"> </w:t>
      </w:r>
      <w:r w:rsidRPr="004667C6">
        <w:rPr>
          <w:color w:val="000000"/>
          <w:sz w:val="28"/>
          <w:szCs w:val="28"/>
        </w:rPr>
        <w:t xml:space="preserve">АҚШ-та технологиялар трансфері кәсіби кеңселер арқылы жүзеге асырылады, олар дербес бизнес-бірліктер ретінде жұмыс істейді. Қазақстанда оның баламасы ретінде технологияларды коммерцияландыру офистері қызмет атқарады. 2015 жылы тиісті заң қабылданғаннан кейін мұндай офистерді құру жоғары оқу орындары мен ғылыми-зерттеу институттары үшін міндетті талапқа айналды. </w:t>
      </w:r>
      <w:r w:rsidRPr="004667C6">
        <w:rPr>
          <w:color w:val="000000"/>
          <w:sz w:val="28"/>
          <w:szCs w:val="28"/>
          <w:lang w:val="kk-KZ"/>
        </w:rPr>
        <w:t>А</w:t>
      </w:r>
      <w:r w:rsidRPr="004667C6">
        <w:rPr>
          <w:color w:val="000000"/>
          <w:sz w:val="28"/>
          <w:szCs w:val="28"/>
        </w:rPr>
        <w:t>мерикалық модельден айырмашылығы – АҚШ-та TTO-лар көбіне өзін-өзі қаржыландыратын құрылымдар болса, Қазақстандағы офистер жоғары оқу орнының әкімшілік ресурсына және гранттық қаржыландыруға едәуір тәуелді. Олардың тиімділігі көп жағдайда бизнеспен нақты мәмілелер жасауға емес, бюрократиялық рәсімдерді орындауға шектеліп қалады</w:t>
      </w:r>
      <w:r w:rsidRPr="004667C6">
        <w:rPr>
          <w:sz w:val="28"/>
          <w:szCs w:val="28"/>
          <w:lang w:val="kk-KZ"/>
        </w:rPr>
        <w:t xml:space="preserve">. </w:t>
      </w:r>
      <w:r w:rsidRPr="004667C6">
        <w:rPr>
          <w:color w:val="000000"/>
          <w:sz w:val="28"/>
          <w:szCs w:val="28"/>
          <w:lang w:val="kk-KZ"/>
        </w:rPr>
        <w:t>М</w:t>
      </w:r>
      <w:r w:rsidRPr="004667C6">
        <w:rPr>
          <w:color w:val="000000"/>
          <w:sz w:val="28"/>
          <w:szCs w:val="28"/>
        </w:rPr>
        <w:t>емлекет бұл үдерісті коммерцияландыруға арналған гранттардың операторы болып табылатын «Ғылым қоры» АҚ арқылы ынталандыруға ұмтылады [2</w:t>
      </w:r>
      <w:r w:rsidR="00AB7715">
        <w:rPr>
          <w:color w:val="000000"/>
          <w:sz w:val="28"/>
          <w:szCs w:val="28"/>
        </w:rPr>
        <w:t>10</w:t>
      </w:r>
      <w:r w:rsidRPr="004667C6">
        <w:rPr>
          <w:color w:val="000000"/>
          <w:sz w:val="28"/>
          <w:szCs w:val="28"/>
        </w:rPr>
        <w:t xml:space="preserve">]. </w:t>
      </w:r>
      <w:r w:rsidRPr="004667C6">
        <w:rPr>
          <w:color w:val="000000"/>
          <w:sz w:val="28"/>
          <w:szCs w:val="28"/>
          <w:lang w:val="kk-KZ"/>
        </w:rPr>
        <w:t>Қ</w:t>
      </w:r>
      <w:r w:rsidRPr="004667C6">
        <w:rPr>
          <w:color w:val="000000"/>
          <w:sz w:val="28"/>
          <w:szCs w:val="28"/>
        </w:rPr>
        <w:t>ор АҚШ-та бастапқы кезеңдерде венчурлық капитал атқаратын функцияларды орындайды.</w:t>
      </w:r>
    </w:p>
    <w:p w14:paraId="2C9BFBEE" w14:textId="62875CE4" w:rsidR="006E1012" w:rsidRPr="004667C6" w:rsidRDefault="006E1012" w:rsidP="006E1012">
      <w:pPr>
        <w:tabs>
          <w:tab w:val="left" w:pos="1218"/>
        </w:tabs>
        <w:ind w:firstLine="709"/>
        <w:jc w:val="both"/>
        <w:rPr>
          <w:color w:val="000000"/>
          <w:sz w:val="28"/>
          <w:szCs w:val="28"/>
        </w:rPr>
      </w:pPr>
      <w:r w:rsidRPr="004667C6">
        <w:rPr>
          <w:sz w:val="28"/>
          <w:szCs w:val="28"/>
        </w:rPr>
        <w:t xml:space="preserve">Қазақстандағы инновациялық инфрақұрылым моделі Түркия тәжірибесіне жақынырақ: мемлекет жеңілдетілген режимдері бар физикалық аймақтарды қалыптастырады. Мұның жарқын мысалы – IT-стартаптарға арналған халықаралық технопарк Astana Hub және </w:t>
      </w:r>
      <w:r w:rsidRPr="004667C6">
        <w:rPr>
          <w:rFonts w:eastAsiaTheme="majorEastAsia"/>
          <w:sz w:val="28"/>
          <w:szCs w:val="28"/>
        </w:rPr>
        <w:t>«Алатау инновациялық технологиялар паркі» арнайы экономикалық аймағы</w:t>
      </w:r>
      <w:r w:rsidRPr="004667C6">
        <w:rPr>
          <w:sz w:val="28"/>
          <w:szCs w:val="28"/>
        </w:rPr>
        <w:t>. Резиденттер корпоративтік табыс салығынан, қосылған құн салығынан және өзге де салықтардан босатылады, бұл технологиялық бизнес үшін тәуекелдерді төмендетуге бағытталған [2</w:t>
      </w:r>
      <w:r w:rsidR="00AB7715">
        <w:rPr>
          <w:sz w:val="28"/>
          <w:szCs w:val="28"/>
        </w:rPr>
        <w:t>11</w:t>
      </w:r>
      <w:r w:rsidRPr="004667C6">
        <w:rPr>
          <w:sz w:val="28"/>
          <w:szCs w:val="28"/>
        </w:rPr>
        <w:t xml:space="preserve">]. </w:t>
      </w:r>
      <w:r w:rsidRPr="004667C6">
        <w:rPr>
          <w:color w:val="000000"/>
          <w:sz w:val="28"/>
          <w:szCs w:val="28"/>
        </w:rPr>
        <w:t xml:space="preserve">Түркияда технопарктер іргелі ғылыммен байланыс орнату мақсатында көбіне университет кампустарына интеграцияланған болса, Қазақстанда IT мен цифрландыруға бағытталған технопарктер мен «ауыр» ғылым мен өнеркәсіпке бағдарланған академиялық университеттік зертханалар арасында белгілі бір оқшаулану байқалады. </w:t>
      </w:r>
      <w:r w:rsidRPr="004667C6">
        <w:rPr>
          <w:color w:val="000000"/>
          <w:sz w:val="28"/>
          <w:szCs w:val="28"/>
          <w:lang w:val="kk-KZ"/>
        </w:rPr>
        <w:t>Ол дегеніміз И</w:t>
      </w:r>
      <w:r w:rsidRPr="004667C6">
        <w:rPr>
          <w:color w:val="000000"/>
          <w:sz w:val="28"/>
          <w:szCs w:val="28"/>
        </w:rPr>
        <w:t>нновациялық тізбекте алшақтықтың пайда болуына әкеледі [2</w:t>
      </w:r>
      <w:r w:rsidR="00AB7715">
        <w:rPr>
          <w:color w:val="000000"/>
          <w:sz w:val="28"/>
          <w:szCs w:val="28"/>
        </w:rPr>
        <w:t>12</w:t>
      </w:r>
      <w:r w:rsidRPr="004667C6">
        <w:rPr>
          <w:color w:val="000000"/>
          <w:sz w:val="28"/>
          <w:szCs w:val="28"/>
        </w:rPr>
        <w:t>].</w:t>
      </w:r>
    </w:p>
    <w:p w14:paraId="771CB6BE" w14:textId="77777777" w:rsidR="006E1012" w:rsidRPr="004667C6" w:rsidRDefault="006E1012" w:rsidP="006E1012">
      <w:pPr>
        <w:ind w:firstLine="709"/>
        <w:jc w:val="both"/>
        <w:rPr>
          <w:color w:val="000000"/>
          <w:sz w:val="28"/>
          <w:szCs w:val="28"/>
        </w:rPr>
      </w:pPr>
      <w:r w:rsidRPr="004667C6">
        <w:rPr>
          <w:color w:val="000000"/>
          <w:sz w:val="28"/>
          <w:szCs w:val="28"/>
        </w:rPr>
        <w:lastRenderedPageBreak/>
        <w:t>АҚШ-та «Университет – Бизнес – Мемлекет» өзара әрекеттесуі нарықтық сұранысқа негізделіп құрылады. Ал Қазақстанда, Түркиядағы сияқты, жетекші рөлді мемлекет (мемлекеттік спираль) атқарады, ол бастамашы әрі негізгі қаржыландырушы ретінде шығады.</w:t>
      </w:r>
    </w:p>
    <w:p w14:paraId="239B9CB3" w14:textId="38BE0C33" w:rsidR="006E1012" w:rsidRPr="004667C6" w:rsidRDefault="006E1012" w:rsidP="006E1012">
      <w:pPr>
        <w:tabs>
          <w:tab w:val="left" w:pos="1218"/>
        </w:tabs>
        <w:ind w:firstLine="709"/>
        <w:jc w:val="both"/>
        <w:rPr>
          <w:color w:val="000000"/>
          <w:sz w:val="28"/>
          <w:szCs w:val="28"/>
        </w:rPr>
      </w:pPr>
      <w:r w:rsidRPr="004667C6">
        <w:rPr>
          <w:color w:val="000000"/>
          <w:sz w:val="28"/>
          <w:szCs w:val="28"/>
        </w:rPr>
        <w:t xml:space="preserve">Қазақстанда ғылыми жобаларды бірлесіп қаржыландыруға бизнестің қатысуы заңнамалық тұрғыда бекітілген (жер қойнауын пайдаланушылар үшін жиынтық жылдық табыстың кемінде 1%-ы). </w:t>
      </w:r>
      <w:r w:rsidRPr="004667C6">
        <w:rPr>
          <w:color w:val="000000"/>
          <w:sz w:val="28"/>
          <w:szCs w:val="28"/>
          <w:lang w:val="kk-KZ"/>
        </w:rPr>
        <w:t>Ш</w:t>
      </w:r>
      <w:r w:rsidRPr="004667C6">
        <w:rPr>
          <w:color w:val="000000"/>
          <w:sz w:val="28"/>
          <w:szCs w:val="28"/>
        </w:rPr>
        <w:t>икізат секторынан инновацияларға сұранысты мәжбүрлі түрде қалыптастыруға бағытталған әрекет болып табылады [2</w:t>
      </w:r>
      <w:r w:rsidR="00AB7715">
        <w:rPr>
          <w:color w:val="000000"/>
          <w:sz w:val="28"/>
          <w:szCs w:val="28"/>
        </w:rPr>
        <w:t>13</w:t>
      </w:r>
      <w:r w:rsidRPr="004667C6">
        <w:rPr>
          <w:color w:val="000000"/>
          <w:sz w:val="28"/>
          <w:szCs w:val="28"/>
        </w:rPr>
        <w:t xml:space="preserve">]. </w:t>
      </w:r>
      <w:r w:rsidRPr="004667C6">
        <w:rPr>
          <w:color w:val="000000"/>
          <w:sz w:val="28"/>
          <w:szCs w:val="28"/>
          <w:lang w:val="kk-KZ"/>
        </w:rPr>
        <w:t>С</w:t>
      </w:r>
      <w:r w:rsidRPr="004667C6">
        <w:rPr>
          <w:color w:val="000000"/>
          <w:sz w:val="28"/>
          <w:szCs w:val="28"/>
        </w:rPr>
        <w:t>арапшылар нақты интеграцияның қиын екенін атап өтеді: бизнес бұл аударымдарды ҒЗТКЖ-ға инвестиция ретінде емес, салық түріндегі төлем ретінде қабылдайды. АҚШ-та қалыптасқан органикалық әріптестік моделінен ерекшеленеді [2</w:t>
      </w:r>
      <w:r w:rsidR="00AB7715">
        <w:rPr>
          <w:color w:val="000000"/>
          <w:sz w:val="28"/>
          <w:szCs w:val="28"/>
        </w:rPr>
        <w:t>14</w:t>
      </w:r>
      <w:r w:rsidRPr="004667C6">
        <w:rPr>
          <w:color w:val="000000"/>
          <w:sz w:val="28"/>
          <w:szCs w:val="28"/>
        </w:rPr>
        <w:t>].</w:t>
      </w:r>
    </w:p>
    <w:p w14:paraId="23D7344E" w14:textId="378E3DE9" w:rsidR="006E1012" w:rsidRPr="004667C6" w:rsidRDefault="006E1012" w:rsidP="006E1012">
      <w:pPr>
        <w:tabs>
          <w:tab w:val="left" w:pos="1218"/>
        </w:tabs>
        <w:ind w:firstLine="709"/>
        <w:jc w:val="both"/>
        <w:rPr>
          <w:color w:val="000000"/>
          <w:sz w:val="28"/>
          <w:szCs w:val="28"/>
        </w:rPr>
      </w:pPr>
      <w:r w:rsidRPr="004667C6">
        <w:rPr>
          <w:color w:val="000000"/>
          <w:sz w:val="28"/>
          <w:szCs w:val="28"/>
        </w:rPr>
        <w:t xml:space="preserve">Қазақстанда мемлекеттік бюджет есебінен жасалған зияткерлік меншікке құқықтар ғылыми ұйымдарға тиесілі болып бекітілген (Бэй–Доул заңының ұқсас үлгісі). Теориялық тұрғыдан бұл жоғары оқу орындарының белсенділігін арттыруы тиіс. </w:t>
      </w:r>
      <w:r w:rsidRPr="004667C6">
        <w:rPr>
          <w:color w:val="000000"/>
          <w:sz w:val="28"/>
          <w:szCs w:val="28"/>
          <w:lang w:val="kk-KZ"/>
        </w:rPr>
        <w:t>Т</w:t>
      </w:r>
      <w:r w:rsidRPr="004667C6">
        <w:rPr>
          <w:color w:val="000000"/>
          <w:sz w:val="28"/>
          <w:szCs w:val="28"/>
        </w:rPr>
        <w:t>әжірибеде зияткерлік меншікті бағалау және оны материалдық емес актив ретінде баланста көрсету тетігі күрделі әрі тәуекелі жоғары болып қалып отыр, себебі мемлекеттік жоғары оқу орындары қатаң бюджеттік бақылау жағдайында жұмыс істейді [2</w:t>
      </w:r>
      <w:r w:rsidR="00AB7715">
        <w:rPr>
          <w:color w:val="000000"/>
          <w:sz w:val="28"/>
          <w:szCs w:val="28"/>
        </w:rPr>
        <w:t>15</w:t>
      </w:r>
      <w:r w:rsidRPr="004667C6">
        <w:rPr>
          <w:color w:val="000000"/>
          <w:sz w:val="28"/>
          <w:szCs w:val="28"/>
        </w:rPr>
        <w:t>]. Икемді америкалық лицензиялық келісімдерден айырмашылығы, Қазақстандағы жүйе көбіне құқықтық қатаңдықпен сипатталады: ғалымдар мемлекеттік қаражатты мақсатсыз пайдаланды деген айып тағылу қаупіне байланысты өз әзірлемелерін коммерцияландырудан қорқады [2</w:t>
      </w:r>
      <w:r w:rsidR="00AB7715">
        <w:rPr>
          <w:color w:val="000000"/>
          <w:sz w:val="28"/>
          <w:szCs w:val="28"/>
        </w:rPr>
        <w:t>16</w:t>
      </w:r>
      <w:r w:rsidRPr="004667C6">
        <w:rPr>
          <w:color w:val="000000"/>
          <w:sz w:val="28"/>
          <w:szCs w:val="28"/>
        </w:rPr>
        <w:t xml:space="preserve">]. </w:t>
      </w:r>
    </w:p>
    <w:p w14:paraId="11FE4D6F" w14:textId="77777777" w:rsidR="006E1012" w:rsidRPr="004667C6" w:rsidRDefault="006E1012" w:rsidP="006E1012">
      <w:pPr>
        <w:ind w:firstLine="708"/>
        <w:rPr>
          <w:color w:val="000000"/>
          <w:sz w:val="28"/>
          <w:szCs w:val="28"/>
        </w:rPr>
      </w:pPr>
      <w:r w:rsidRPr="004667C6">
        <w:rPr>
          <w:color w:val="000000"/>
          <w:sz w:val="28"/>
          <w:szCs w:val="28"/>
        </w:rPr>
        <w:t>Қазақстан үшін қолданбалы қорытындылар:</w:t>
      </w:r>
    </w:p>
    <w:p w14:paraId="63ED5E88" w14:textId="77777777" w:rsidR="006E1012" w:rsidRPr="004667C6" w:rsidRDefault="006E1012" w:rsidP="006E1012">
      <w:pPr>
        <w:ind w:firstLine="708"/>
        <w:jc w:val="both"/>
        <w:rPr>
          <w:color w:val="000000"/>
          <w:sz w:val="28"/>
          <w:szCs w:val="28"/>
        </w:rPr>
      </w:pPr>
      <w:r w:rsidRPr="004667C6">
        <w:rPr>
          <w:color w:val="000000"/>
          <w:sz w:val="28"/>
          <w:szCs w:val="28"/>
        </w:rPr>
        <w:t xml:space="preserve">Халықаралық тәжірибені талдау Қазақстан жағдайында университеттер мен бизнес арасындағы </w:t>
      </w:r>
      <w:r w:rsidRPr="004667C6">
        <w:rPr>
          <w:color w:val="000000"/>
          <w:sz w:val="28"/>
          <w:szCs w:val="28"/>
          <w:lang w:val="kk-KZ"/>
        </w:rPr>
        <w:t>іс-әрекетін ұйымдастыруды</w:t>
      </w:r>
      <w:r w:rsidRPr="004667C6">
        <w:rPr>
          <w:color w:val="000000"/>
          <w:sz w:val="28"/>
          <w:szCs w:val="28"/>
        </w:rPr>
        <w:t xml:space="preserve"> жетілдіру үшін келесі бағыттарды ұсынуға мүмкіндік береді:</w:t>
      </w:r>
    </w:p>
    <w:p w14:paraId="245084FD" w14:textId="77777777" w:rsidR="006E1012" w:rsidRPr="004667C6" w:rsidRDefault="006E1012" w:rsidP="006E1012">
      <w:pPr>
        <w:ind w:firstLine="709"/>
        <w:jc w:val="both"/>
        <w:rPr>
          <w:sz w:val="28"/>
          <w:szCs w:val="28"/>
          <w:lang w:val="kk-KZ"/>
        </w:rPr>
      </w:pPr>
      <w:r w:rsidRPr="004667C6">
        <w:rPr>
          <w:sz w:val="28"/>
          <w:szCs w:val="28"/>
        </w:rPr>
        <w:t>1. Коммерцияландыруды күшейту (АҚШ тәжірибесі негізінде)</w:t>
      </w:r>
    </w:p>
    <w:p w14:paraId="400AA1DF" w14:textId="77777777" w:rsidR="006E1012" w:rsidRPr="004667C6" w:rsidRDefault="006E1012" w:rsidP="006E1012">
      <w:pPr>
        <w:numPr>
          <w:ilvl w:val="0"/>
          <w:numId w:val="111"/>
        </w:numPr>
        <w:ind w:left="0" w:firstLine="709"/>
        <w:jc w:val="both"/>
        <w:rPr>
          <w:color w:val="000000"/>
          <w:sz w:val="28"/>
          <w:szCs w:val="28"/>
        </w:rPr>
      </w:pPr>
      <w:r w:rsidRPr="004667C6">
        <w:rPr>
          <w:color w:val="000000"/>
          <w:sz w:val="28"/>
          <w:szCs w:val="28"/>
          <w:lang w:val="kk-KZ"/>
        </w:rPr>
        <w:t>у</w:t>
      </w:r>
      <w:r w:rsidRPr="004667C6">
        <w:rPr>
          <w:color w:val="000000"/>
          <w:sz w:val="28"/>
          <w:szCs w:val="28"/>
        </w:rPr>
        <w:t>ниверситеттердің ғылыми нәтижелерін нарыққа шығару механизмдерін жетілдіру</w:t>
      </w:r>
    </w:p>
    <w:p w14:paraId="72F0B82F" w14:textId="77777777" w:rsidR="006E1012" w:rsidRPr="004667C6" w:rsidRDefault="006E1012" w:rsidP="006E1012">
      <w:pPr>
        <w:numPr>
          <w:ilvl w:val="0"/>
          <w:numId w:val="111"/>
        </w:numPr>
        <w:ind w:left="0" w:firstLine="709"/>
        <w:jc w:val="both"/>
        <w:rPr>
          <w:color w:val="000000"/>
          <w:sz w:val="28"/>
          <w:szCs w:val="28"/>
        </w:rPr>
      </w:pPr>
      <w:r w:rsidRPr="004667C6">
        <w:rPr>
          <w:color w:val="000000"/>
          <w:sz w:val="28"/>
          <w:szCs w:val="28"/>
          <w:lang w:val="kk-KZ"/>
        </w:rPr>
        <w:t>т</w:t>
      </w:r>
      <w:r w:rsidRPr="004667C6">
        <w:rPr>
          <w:color w:val="000000"/>
          <w:sz w:val="28"/>
          <w:szCs w:val="28"/>
        </w:rPr>
        <w:t>ехнология трансфері кеңселерінің тиімділігін арттыру</w:t>
      </w:r>
      <w:r w:rsidRPr="004667C6">
        <w:rPr>
          <w:color w:val="000000"/>
          <w:sz w:val="28"/>
          <w:szCs w:val="28"/>
          <w:lang w:val="kk-KZ"/>
        </w:rPr>
        <w:t>.</w:t>
      </w:r>
    </w:p>
    <w:p w14:paraId="17D6CA8E" w14:textId="77777777" w:rsidR="006E1012" w:rsidRPr="004667C6" w:rsidRDefault="006E1012" w:rsidP="006E1012">
      <w:pPr>
        <w:ind w:firstLine="709"/>
        <w:jc w:val="both"/>
        <w:rPr>
          <w:sz w:val="28"/>
          <w:szCs w:val="28"/>
          <w:lang w:val="kk-KZ"/>
        </w:rPr>
      </w:pPr>
      <w:r w:rsidRPr="004667C6">
        <w:rPr>
          <w:sz w:val="28"/>
          <w:szCs w:val="28"/>
        </w:rPr>
        <w:t>2. Қолданбалы ғылымды дамыту (Германия тәжірибесі)</w:t>
      </w:r>
    </w:p>
    <w:p w14:paraId="26255738" w14:textId="77777777" w:rsidR="006E1012" w:rsidRPr="004667C6" w:rsidRDefault="006E1012" w:rsidP="006E1012">
      <w:pPr>
        <w:numPr>
          <w:ilvl w:val="0"/>
          <w:numId w:val="112"/>
        </w:numPr>
        <w:ind w:left="0" w:firstLine="709"/>
        <w:jc w:val="both"/>
        <w:rPr>
          <w:color w:val="000000"/>
          <w:sz w:val="28"/>
          <w:szCs w:val="28"/>
        </w:rPr>
      </w:pPr>
      <w:r w:rsidRPr="004667C6">
        <w:rPr>
          <w:color w:val="000000"/>
          <w:sz w:val="28"/>
          <w:szCs w:val="28"/>
          <w:lang w:val="kk-KZ"/>
        </w:rPr>
        <w:t>у</w:t>
      </w:r>
      <w:r w:rsidRPr="004667C6">
        <w:rPr>
          <w:color w:val="000000"/>
          <w:sz w:val="28"/>
          <w:szCs w:val="28"/>
        </w:rPr>
        <w:t>ниверситеттер жанынан қолданбалы зерттеу орталықтарын құру</w:t>
      </w:r>
    </w:p>
    <w:p w14:paraId="018FCA93" w14:textId="77777777" w:rsidR="006E1012" w:rsidRPr="004667C6" w:rsidRDefault="006E1012" w:rsidP="006E1012">
      <w:pPr>
        <w:numPr>
          <w:ilvl w:val="0"/>
          <w:numId w:val="112"/>
        </w:numPr>
        <w:ind w:left="0" w:firstLine="709"/>
        <w:jc w:val="both"/>
        <w:rPr>
          <w:color w:val="000000"/>
          <w:sz w:val="28"/>
          <w:szCs w:val="28"/>
        </w:rPr>
      </w:pPr>
      <w:r w:rsidRPr="004667C6">
        <w:rPr>
          <w:color w:val="000000"/>
          <w:sz w:val="28"/>
          <w:szCs w:val="28"/>
          <w:lang w:val="kk-KZ"/>
        </w:rPr>
        <w:t>к</w:t>
      </w:r>
      <w:r w:rsidRPr="004667C6">
        <w:rPr>
          <w:color w:val="000000"/>
          <w:sz w:val="28"/>
          <w:szCs w:val="28"/>
        </w:rPr>
        <w:t>әсіпорындардың тапсырысы бойынша ғылыми жобаларды көбейту</w:t>
      </w:r>
    </w:p>
    <w:p w14:paraId="045B2AF8" w14:textId="77777777" w:rsidR="006E1012" w:rsidRPr="004667C6" w:rsidRDefault="006E1012" w:rsidP="006E1012">
      <w:pPr>
        <w:ind w:firstLine="709"/>
        <w:jc w:val="both"/>
        <w:rPr>
          <w:sz w:val="28"/>
          <w:szCs w:val="28"/>
        </w:rPr>
      </w:pPr>
      <w:r w:rsidRPr="004667C6">
        <w:rPr>
          <w:sz w:val="28"/>
          <w:szCs w:val="28"/>
        </w:rPr>
        <w:t>3. Мемлекеттік қолдауды күшейту (Қытай, Корея тәжірибесі)</w:t>
      </w:r>
    </w:p>
    <w:p w14:paraId="388C1D19" w14:textId="77777777" w:rsidR="006E1012" w:rsidRPr="004667C6" w:rsidRDefault="006E1012" w:rsidP="006E1012">
      <w:pPr>
        <w:numPr>
          <w:ilvl w:val="0"/>
          <w:numId w:val="113"/>
        </w:numPr>
        <w:ind w:left="0" w:firstLine="709"/>
        <w:jc w:val="both"/>
        <w:rPr>
          <w:color w:val="000000"/>
          <w:sz w:val="28"/>
          <w:szCs w:val="28"/>
        </w:rPr>
      </w:pPr>
      <w:r w:rsidRPr="004667C6">
        <w:rPr>
          <w:color w:val="000000"/>
          <w:sz w:val="28"/>
          <w:szCs w:val="28"/>
        </w:rPr>
        <w:t>ҒЗТКЖ-ға бөлінетін қаржыландыру көлемін арттыру</w:t>
      </w:r>
    </w:p>
    <w:p w14:paraId="72452579" w14:textId="77777777" w:rsidR="006E1012" w:rsidRPr="004667C6" w:rsidRDefault="006E1012" w:rsidP="006E1012">
      <w:pPr>
        <w:numPr>
          <w:ilvl w:val="0"/>
          <w:numId w:val="113"/>
        </w:numPr>
        <w:ind w:left="0" w:firstLine="709"/>
        <w:jc w:val="both"/>
        <w:rPr>
          <w:color w:val="000000"/>
          <w:sz w:val="28"/>
          <w:szCs w:val="28"/>
        </w:rPr>
      </w:pPr>
      <w:r w:rsidRPr="004667C6">
        <w:rPr>
          <w:color w:val="000000"/>
          <w:sz w:val="28"/>
          <w:szCs w:val="28"/>
          <w:lang w:val="kk-KZ"/>
        </w:rPr>
        <w:t>и</w:t>
      </w:r>
      <w:r w:rsidRPr="004667C6">
        <w:rPr>
          <w:color w:val="000000"/>
          <w:sz w:val="28"/>
          <w:szCs w:val="28"/>
        </w:rPr>
        <w:t>нновациялық саясатты стратегиялық деңгейде үйлестіру</w:t>
      </w:r>
    </w:p>
    <w:p w14:paraId="61BB884B" w14:textId="77777777" w:rsidR="006E1012" w:rsidRPr="004667C6" w:rsidRDefault="006E1012" w:rsidP="006E1012">
      <w:pPr>
        <w:ind w:firstLine="709"/>
        <w:jc w:val="both"/>
        <w:rPr>
          <w:sz w:val="28"/>
          <w:szCs w:val="28"/>
        </w:rPr>
      </w:pPr>
      <w:r w:rsidRPr="004667C6">
        <w:rPr>
          <w:sz w:val="28"/>
          <w:szCs w:val="28"/>
        </w:rPr>
        <w:t>4. Салықтық және қаржылық ынталандыру (Түркия тәжірибесі)</w:t>
      </w:r>
    </w:p>
    <w:p w14:paraId="72689077" w14:textId="77777777" w:rsidR="006E1012" w:rsidRPr="004667C6" w:rsidRDefault="006E1012" w:rsidP="006E1012">
      <w:pPr>
        <w:numPr>
          <w:ilvl w:val="0"/>
          <w:numId w:val="114"/>
        </w:numPr>
        <w:ind w:left="0" w:firstLine="709"/>
        <w:jc w:val="both"/>
        <w:rPr>
          <w:color w:val="000000"/>
          <w:sz w:val="28"/>
          <w:szCs w:val="28"/>
        </w:rPr>
      </w:pPr>
      <w:r w:rsidRPr="004667C6">
        <w:rPr>
          <w:color w:val="000000"/>
          <w:sz w:val="28"/>
          <w:szCs w:val="28"/>
          <w:lang w:val="kk-KZ"/>
        </w:rPr>
        <w:t>к</w:t>
      </w:r>
      <w:r w:rsidRPr="004667C6">
        <w:rPr>
          <w:color w:val="000000"/>
          <w:sz w:val="28"/>
          <w:szCs w:val="28"/>
        </w:rPr>
        <w:t>әсіпорындардың ҒЗТКЖ шығындарына салықтық жеңілдіктер енгізу</w:t>
      </w:r>
    </w:p>
    <w:p w14:paraId="307B22A9" w14:textId="77777777" w:rsidR="006E1012" w:rsidRPr="004667C6" w:rsidRDefault="006E1012" w:rsidP="006E1012">
      <w:pPr>
        <w:numPr>
          <w:ilvl w:val="0"/>
          <w:numId w:val="114"/>
        </w:numPr>
        <w:ind w:left="0" w:firstLine="709"/>
        <w:jc w:val="both"/>
        <w:rPr>
          <w:color w:val="000000"/>
          <w:sz w:val="28"/>
          <w:szCs w:val="28"/>
        </w:rPr>
      </w:pPr>
      <w:r w:rsidRPr="004667C6">
        <w:rPr>
          <w:color w:val="000000"/>
          <w:sz w:val="28"/>
          <w:szCs w:val="28"/>
          <w:lang w:val="kk-KZ"/>
        </w:rPr>
        <w:t>у</w:t>
      </w:r>
      <w:r w:rsidRPr="004667C6">
        <w:rPr>
          <w:color w:val="000000"/>
          <w:sz w:val="28"/>
          <w:szCs w:val="28"/>
        </w:rPr>
        <w:t>ниверситеттермен бірлескен жобаларды қаржылай қолдау</w:t>
      </w:r>
    </w:p>
    <w:p w14:paraId="7EED89ED" w14:textId="77777777" w:rsidR="006E1012" w:rsidRPr="004667C6" w:rsidRDefault="006E1012" w:rsidP="006E1012">
      <w:pPr>
        <w:ind w:firstLine="709"/>
        <w:jc w:val="both"/>
        <w:rPr>
          <w:sz w:val="28"/>
          <w:szCs w:val="28"/>
        </w:rPr>
      </w:pPr>
      <w:r w:rsidRPr="004667C6">
        <w:rPr>
          <w:sz w:val="28"/>
          <w:szCs w:val="28"/>
        </w:rPr>
        <w:t>5. Инновациялық инфрақұрылымды дамыту</w:t>
      </w:r>
    </w:p>
    <w:p w14:paraId="79D155CF" w14:textId="77777777" w:rsidR="006E1012" w:rsidRPr="004667C6" w:rsidRDefault="006E1012" w:rsidP="006E1012">
      <w:pPr>
        <w:numPr>
          <w:ilvl w:val="0"/>
          <w:numId w:val="115"/>
        </w:numPr>
        <w:ind w:left="0" w:firstLine="709"/>
        <w:jc w:val="both"/>
        <w:rPr>
          <w:color w:val="000000"/>
          <w:sz w:val="28"/>
          <w:szCs w:val="28"/>
        </w:rPr>
      </w:pPr>
      <w:r w:rsidRPr="004667C6">
        <w:rPr>
          <w:color w:val="000000"/>
          <w:sz w:val="28"/>
          <w:szCs w:val="28"/>
          <w:lang w:val="kk-KZ"/>
        </w:rPr>
        <w:t>т</w:t>
      </w:r>
      <w:r w:rsidRPr="004667C6">
        <w:rPr>
          <w:color w:val="000000"/>
          <w:sz w:val="28"/>
          <w:szCs w:val="28"/>
        </w:rPr>
        <w:t>ехнопарктер, инкубаторлар, стартап-хабтарды кеңейту</w:t>
      </w:r>
    </w:p>
    <w:p w14:paraId="6ED5EB32" w14:textId="77777777" w:rsidR="006E1012" w:rsidRPr="004667C6" w:rsidRDefault="006E1012" w:rsidP="006E1012">
      <w:pPr>
        <w:numPr>
          <w:ilvl w:val="0"/>
          <w:numId w:val="115"/>
        </w:numPr>
        <w:ind w:hanging="11"/>
        <w:jc w:val="both"/>
        <w:rPr>
          <w:color w:val="000000"/>
          <w:sz w:val="28"/>
          <w:szCs w:val="28"/>
        </w:rPr>
      </w:pPr>
      <w:r w:rsidRPr="004667C6">
        <w:rPr>
          <w:color w:val="000000"/>
          <w:sz w:val="28"/>
          <w:szCs w:val="28"/>
          <w:lang w:val="kk-KZ"/>
        </w:rPr>
        <w:t>у</w:t>
      </w:r>
      <w:r w:rsidRPr="004667C6">
        <w:rPr>
          <w:color w:val="000000"/>
          <w:sz w:val="28"/>
          <w:szCs w:val="28"/>
        </w:rPr>
        <w:t>ниверситет–бизнес бірлескен зертханаларын құру</w:t>
      </w:r>
      <w:r w:rsidRPr="004667C6">
        <w:rPr>
          <w:color w:val="000000"/>
          <w:sz w:val="28"/>
          <w:szCs w:val="28"/>
          <w:lang w:val="kk-KZ"/>
        </w:rPr>
        <w:t>.</w:t>
      </w:r>
    </w:p>
    <w:p w14:paraId="1FACC6E4" w14:textId="77777777" w:rsidR="006E1012" w:rsidRPr="004667C6" w:rsidRDefault="006E1012" w:rsidP="006E1012">
      <w:pPr>
        <w:ind w:firstLine="708"/>
        <w:jc w:val="both"/>
        <w:rPr>
          <w:sz w:val="28"/>
          <w:szCs w:val="28"/>
          <w:lang w:val="kk-KZ"/>
        </w:rPr>
      </w:pPr>
      <w:r w:rsidRPr="004667C6">
        <w:rPr>
          <w:sz w:val="28"/>
          <w:szCs w:val="28"/>
        </w:rPr>
        <w:lastRenderedPageBreak/>
        <w:t>Жүргізілген салыстырмалы талдау АҚШ пен Түркия тәжірибелерінің университет</w:t>
      </w:r>
      <w:r w:rsidRPr="004667C6">
        <w:rPr>
          <w:sz w:val="28"/>
          <w:szCs w:val="28"/>
          <w:lang w:val="kk-KZ"/>
        </w:rPr>
        <w:t>-</w:t>
      </w:r>
      <w:r w:rsidRPr="004667C6">
        <w:rPr>
          <w:sz w:val="28"/>
          <w:szCs w:val="28"/>
        </w:rPr>
        <w:t>бизнес</w:t>
      </w:r>
      <w:r w:rsidRPr="004667C6">
        <w:rPr>
          <w:sz w:val="28"/>
          <w:szCs w:val="28"/>
          <w:lang w:val="kk-KZ"/>
        </w:rPr>
        <w:t>-</w:t>
      </w:r>
      <w:r w:rsidRPr="004667C6">
        <w:rPr>
          <w:sz w:val="28"/>
          <w:szCs w:val="28"/>
        </w:rPr>
        <w:t xml:space="preserve">мемлекет өзара іс-қимылының әртүрлі, бірақ тиімді институционалдық модельдерін көрсететінін айқындайды. </w:t>
      </w:r>
      <w:r w:rsidRPr="004667C6">
        <w:rPr>
          <w:sz w:val="28"/>
          <w:szCs w:val="28"/>
          <w:lang w:val="kk-KZ"/>
        </w:rPr>
        <w:t>Т</w:t>
      </w:r>
      <w:r w:rsidRPr="004667C6">
        <w:rPr>
          <w:sz w:val="28"/>
          <w:szCs w:val="28"/>
        </w:rPr>
        <w:t>әжірибе инновациялық қызметті басқарудың әмбебап қағидаттары мен ұлттық ерекшеліктерінің үйлесімін дәлелдейді.</w:t>
      </w:r>
      <w:r w:rsidRPr="004667C6">
        <w:rPr>
          <w:sz w:val="28"/>
          <w:szCs w:val="28"/>
          <w:lang w:val="kk-KZ"/>
        </w:rPr>
        <w:t xml:space="preserve"> </w:t>
      </w:r>
    </w:p>
    <w:p w14:paraId="4256D7B1" w14:textId="77777777" w:rsidR="006E1012" w:rsidRPr="004667C6" w:rsidRDefault="006E1012" w:rsidP="006E1012">
      <w:pPr>
        <w:ind w:firstLine="708"/>
        <w:jc w:val="both"/>
        <w:rPr>
          <w:sz w:val="28"/>
          <w:szCs w:val="28"/>
          <w:lang w:val="kk-KZ"/>
        </w:rPr>
      </w:pPr>
      <w:r w:rsidRPr="004667C6">
        <w:rPr>
          <w:sz w:val="28"/>
          <w:szCs w:val="28"/>
        </w:rPr>
        <w:t>Біріншіден,</w:t>
      </w:r>
      <w:r w:rsidRPr="004667C6">
        <w:rPr>
          <w:rStyle w:val="apple-converted-space"/>
          <w:rFonts w:eastAsiaTheme="majorEastAsia"/>
          <w:color w:val="000000"/>
          <w:sz w:val="28"/>
          <w:szCs w:val="28"/>
          <w:lang w:val="kk-KZ"/>
        </w:rPr>
        <w:t xml:space="preserve"> </w:t>
      </w:r>
      <w:r w:rsidRPr="004667C6">
        <w:rPr>
          <w:rFonts w:eastAsiaTheme="majorEastAsia"/>
          <w:sz w:val="28"/>
          <w:szCs w:val="28"/>
        </w:rPr>
        <w:t xml:space="preserve">АҚШ моделі </w:t>
      </w:r>
      <w:r w:rsidRPr="004667C6">
        <w:rPr>
          <w:sz w:val="28"/>
          <w:szCs w:val="28"/>
        </w:rPr>
        <w:t>инновациялық экожүйесі жоғары деңгейде дамыған, нарықтық-бағдарланған және институционалдық тұрғыдан орныққан үлгісі ретінде сипатталады. Оның негізгі ерекшеліктері:</w:t>
      </w:r>
    </w:p>
    <w:p w14:paraId="189D8A5A" w14:textId="77777777" w:rsidR="006E1012" w:rsidRPr="004667C6" w:rsidRDefault="006E1012" w:rsidP="006E1012">
      <w:pPr>
        <w:pStyle w:val="a7"/>
        <w:numPr>
          <w:ilvl w:val="1"/>
          <w:numId w:val="32"/>
        </w:numPr>
        <w:ind w:left="0" w:firstLine="709"/>
        <w:jc w:val="both"/>
        <w:rPr>
          <w:sz w:val="28"/>
          <w:szCs w:val="28"/>
          <w:lang w:val="kk-KZ"/>
        </w:rPr>
      </w:pPr>
      <w:r w:rsidRPr="004667C6">
        <w:rPr>
          <w:sz w:val="28"/>
          <w:szCs w:val="28"/>
        </w:rPr>
        <w:t>университеттердің кәсіпкерлік қызметке белсенді қатысуы және технологияларды коммерцияландырудағы жетекші рөлі;</w:t>
      </w:r>
    </w:p>
    <w:p w14:paraId="6ED16B7F" w14:textId="77777777" w:rsidR="006E1012" w:rsidRPr="004667C6" w:rsidRDefault="006E1012" w:rsidP="006E1012">
      <w:pPr>
        <w:pStyle w:val="a7"/>
        <w:numPr>
          <w:ilvl w:val="1"/>
          <w:numId w:val="32"/>
        </w:numPr>
        <w:ind w:left="0" w:firstLine="709"/>
        <w:jc w:val="both"/>
        <w:rPr>
          <w:sz w:val="28"/>
          <w:szCs w:val="28"/>
          <w:lang w:val="kk-KZ"/>
        </w:rPr>
      </w:pPr>
      <w:r w:rsidRPr="004667C6">
        <w:rPr>
          <w:sz w:val="28"/>
          <w:szCs w:val="28"/>
        </w:rPr>
        <w:t>Bayh</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sz w:val="28"/>
          <w:szCs w:val="28"/>
        </w:rPr>
        <w:t>Dole актісі негізінде зияткерлік меншік құқықтарының университеттерге берілуі;</w:t>
      </w:r>
    </w:p>
    <w:p w14:paraId="7315C7F1" w14:textId="77777777" w:rsidR="006E1012" w:rsidRPr="004667C6" w:rsidRDefault="006E1012" w:rsidP="006E1012">
      <w:pPr>
        <w:pStyle w:val="a7"/>
        <w:numPr>
          <w:ilvl w:val="1"/>
          <w:numId w:val="32"/>
        </w:numPr>
        <w:ind w:left="0" w:firstLine="709"/>
        <w:jc w:val="both"/>
        <w:rPr>
          <w:sz w:val="28"/>
          <w:szCs w:val="28"/>
          <w:lang w:val="kk-KZ"/>
        </w:rPr>
      </w:pPr>
      <w:r w:rsidRPr="004667C6">
        <w:rPr>
          <w:sz w:val="28"/>
          <w:szCs w:val="28"/>
        </w:rPr>
        <w:t>технологиялар трансфері офистерінің кәсіби және дербес бизнес-құрылым ретінде жұмыс істеуі;</w:t>
      </w:r>
    </w:p>
    <w:p w14:paraId="25A45C77" w14:textId="77777777" w:rsidR="006E1012" w:rsidRPr="004667C6" w:rsidRDefault="006E1012" w:rsidP="006E1012">
      <w:pPr>
        <w:pStyle w:val="a7"/>
        <w:numPr>
          <w:ilvl w:val="1"/>
          <w:numId w:val="32"/>
        </w:numPr>
        <w:ind w:left="0" w:firstLine="709"/>
        <w:jc w:val="both"/>
        <w:rPr>
          <w:sz w:val="28"/>
          <w:szCs w:val="28"/>
          <w:lang w:val="kk-KZ"/>
        </w:rPr>
      </w:pPr>
      <w:r w:rsidRPr="004667C6">
        <w:rPr>
          <w:sz w:val="28"/>
          <w:szCs w:val="28"/>
        </w:rPr>
        <w:t>венчурлық капиталдың дамыған нарығы және SBIR/STTR секілді гранттық бағдарламалар арқылы ерте кезеңдегі инновацияларды қолдау;</w:t>
      </w:r>
    </w:p>
    <w:p w14:paraId="2D7C1B12" w14:textId="77777777" w:rsidR="006E1012" w:rsidRPr="004667C6" w:rsidRDefault="006E1012" w:rsidP="006E1012">
      <w:pPr>
        <w:pStyle w:val="a7"/>
        <w:numPr>
          <w:ilvl w:val="1"/>
          <w:numId w:val="32"/>
        </w:numPr>
        <w:ind w:left="0" w:firstLine="709"/>
        <w:jc w:val="both"/>
        <w:rPr>
          <w:sz w:val="28"/>
          <w:szCs w:val="28"/>
          <w:lang w:val="kk-KZ"/>
        </w:rPr>
      </w:pPr>
      <w:r w:rsidRPr="004667C6">
        <w:rPr>
          <w:sz w:val="28"/>
          <w:szCs w:val="28"/>
        </w:rPr>
        <w:t>мемлекеттің «реттеуші және ынталандырушы» рөлі, ол ережелерді белгілеп, іргелі ғылымды қаржыландырады</w:t>
      </w:r>
      <w:r w:rsidRPr="004667C6">
        <w:rPr>
          <w:sz w:val="28"/>
          <w:szCs w:val="28"/>
          <w:lang w:val="kk-KZ"/>
        </w:rPr>
        <w:t>.</w:t>
      </w:r>
      <w:r w:rsidRPr="004667C6">
        <w:rPr>
          <w:sz w:val="28"/>
          <w:szCs w:val="28"/>
        </w:rPr>
        <w:t xml:space="preserve"> </w:t>
      </w:r>
      <w:r w:rsidRPr="004667C6">
        <w:rPr>
          <w:sz w:val="28"/>
          <w:szCs w:val="28"/>
          <w:lang w:val="kk-KZ"/>
        </w:rPr>
        <w:t>Б</w:t>
      </w:r>
      <w:r w:rsidRPr="004667C6">
        <w:rPr>
          <w:sz w:val="28"/>
          <w:szCs w:val="28"/>
        </w:rPr>
        <w:t>ірақ коммерциялық процестерге тікелей араласпайды.</w:t>
      </w:r>
      <w:r w:rsidRPr="004667C6">
        <w:rPr>
          <w:sz w:val="28"/>
          <w:szCs w:val="28"/>
          <w:lang w:val="kk-KZ"/>
        </w:rPr>
        <w:t xml:space="preserve"> </w:t>
      </w:r>
      <w:r w:rsidRPr="004667C6">
        <w:rPr>
          <w:sz w:val="28"/>
          <w:szCs w:val="28"/>
        </w:rPr>
        <w:t>Triple Helix жүйесі</w:t>
      </w:r>
      <w:r w:rsidRPr="004667C6">
        <w:rPr>
          <w:sz w:val="28"/>
          <w:szCs w:val="28"/>
          <w:lang w:val="kk-KZ"/>
        </w:rPr>
        <w:t xml:space="preserve"> </w:t>
      </w:r>
      <w:r w:rsidRPr="004667C6">
        <w:rPr>
          <w:sz w:val="28"/>
          <w:szCs w:val="28"/>
        </w:rPr>
        <w:t>«төменнен жоғары» қағидаты бойынша жұмыс істейді және инновациялық белсенділіктің жоғары нәтижелілігін қамтамасыз етеді.</w:t>
      </w:r>
      <w:r w:rsidRPr="004667C6">
        <w:rPr>
          <w:sz w:val="28"/>
          <w:szCs w:val="28"/>
          <w:lang w:val="kk-KZ"/>
        </w:rPr>
        <w:t xml:space="preserve"> </w:t>
      </w:r>
    </w:p>
    <w:p w14:paraId="0D275337" w14:textId="77777777" w:rsidR="006E1012" w:rsidRPr="004667C6" w:rsidRDefault="006E1012" w:rsidP="006E1012">
      <w:pPr>
        <w:ind w:firstLine="708"/>
        <w:jc w:val="both"/>
        <w:rPr>
          <w:sz w:val="28"/>
          <w:szCs w:val="28"/>
          <w:lang w:val="kk-KZ"/>
        </w:rPr>
      </w:pPr>
      <w:r w:rsidRPr="004667C6">
        <w:rPr>
          <w:rFonts w:eastAsiaTheme="majorEastAsia"/>
          <w:sz w:val="28"/>
          <w:szCs w:val="28"/>
        </w:rPr>
        <w:t>Түркия моделі</w:t>
      </w:r>
      <w:r w:rsidRPr="004667C6">
        <w:rPr>
          <w:rStyle w:val="apple-converted-space"/>
          <w:rFonts w:eastAsiaTheme="majorEastAsia"/>
          <w:color w:val="000000"/>
          <w:sz w:val="32"/>
          <w:szCs w:val="32"/>
          <w:lang w:val="kk-KZ"/>
        </w:rPr>
        <w:t xml:space="preserve"> </w:t>
      </w:r>
      <w:r w:rsidRPr="004667C6">
        <w:rPr>
          <w:sz w:val="28"/>
          <w:szCs w:val="28"/>
        </w:rPr>
        <w:t>мемлекет белсенді рөл атқаратын, институционалдық негізі қалыптасып келе жатқан, бірақ динамикалық дамып жатқан инновациялық жүйені сипаттайды. Оның басты белгілері:</w:t>
      </w:r>
    </w:p>
    <w:p w14:paraId="38B01802" w14:textId="77777777" w:rsidR="006E1012" w:rsidRPr="004667C6" w:rsidRDefault="006E1012" w:rsidP="006E1012">
      <w:pPr>
        <w:pStyle w:val="a7"/>
        <w:numPr>
          <w:ilvl w:val="1"/>
          <w:numId w:val="33"/>
        </w:numPr>
        <w:ind w:left="0" w:firstLine="709"/>
        <w:jc w:val="both"/>
        <w:rPr>
          <w:sz w:val="28"/>
          <w:szCs w:val="28"/>
          <w:lang w:val="kk-KZ"/>
        </w:rPr>
      </w:pPr>
      <w:r w:rsidRPr="004667C6">
        <w:rPr>
          <w:sz w:val="28"/>
          <w:szCs w:val="28"/>
        </w:rPr>
        <w:t>университет кампустары аумағында орналасқан технологиялық даму аймақтары мен технопарктердің кең желісі;</w:t>
      </w:r>
    </w:p>
    <w:p w14:paraId="5695D2F3" w14:textId="77777777" w:rsidR="006E1012" w:rsidRPr="004667C6" w:rsidRDefault="006E1012" w:rsidP="006E1012">
      <w:pPr>
        <w:pStyle w:val="a7"/>
        <w:numPr>
          <w:ilvl w:val="1"/>
          <w:numId w:val="33"/>
        </w:numPr>
        <w:ind w:left="0" w:firstLine="709"/>
        <w:jc w:val="both"/>
        <w:rPr>
          <w:sz w:val="28"/>
          <w:szCs w:val="28"/>
          <w:lang w:val="kk-KZ"/>
        </w:rPr>
      </w:pPr>
      <w:r w:rsidRPr="004667C6">
        <w:rPr>
          <w:sz w:val="28"/>
          <w:szCs w:val="28"/>
        </w:rPr>
        <w:t>TÜBİTAK және басқа мемлекеттік институттар арқылы орталықтандырылған қаржыландыру;</w:t>
      </w:r>
    </w:p>
    <w:p w14:paraId="4CCAA665" w14:textId="77777777" w:rsidR="006E1012" w:rsidRPr="004667C6" w:rsidRDefault="006E1012" w:rsidP="006E1012">
      <w:pPr>
        <w:pStyle w:val="a7"/>
        <w:numPr>
          <w:ilvl w:val="1"/>
          <w:numId w:val="33"/>
        </w:numPr>
        <w:ind w:left="0" w:firstLine="709"/>
        <w:jc w:val="both"/>
        <w:rPr>
          <w:sz w:val="28"/>
          <w:szCs w:val="28"/>
          <w:lang w:val="kk-KZ"/>
        </w:rPr>
      </w:pPr>
      <w:r w:rsidRPr="004667C6">
        <w:rPr>
          <w:sz w:val="28"/>
          <w:szCs w:val="28"/>
        </w:rPr>
        <w:t>ҒЗТКЖ мен инновациялар үшін ауқымды салықтық ынталандырулар жүйесі;</w:t>
      </w:r>
    </w:p>
    <w:p w14:paraId="155E3CAC" w14:textId="77777777" w:rsidR="006E1012" w:rsidRPr="004667C6" w:rsidRDefault="006E1012" w:rsidP="006E1012">
      <w:pPr>
        <w:pStyle w:val="a7"/>
        <w:numPr>
          <w:ilvl w:val="1"/>
          <w:numId w:val="33"/>
        </w:numPr>
        <w:ind w:left="0" w:firstLine="709"/>
        <w:jc w:val="both"/>
        <w:rPr>
          <w:sz w:val="28"/>
          <w:szCs w:val="28"/>
          <w:lang w:val="kk-KZ"/>
        </w:rPr>
      </w:pPr>
      <w:r w:rsidRPr="004667C6">
        <w:rPr>
          <w:sz w:val="28"/>
          <w:szCs w:val="28"/>
        </w:rPr>
        <w:t>Университет</w:t>
      </w:r>
      <w:r w:rsidRPr="004667C6">
        <w:rPr>
          <w:sz w:val="28"/>
          <w:szCs w:val="28"/>
          <w:lang w:val="kk-KZ"/>
        </w:rPr>
        <w:t>-</w:t>
      </w:r>
      <w:r w:rsidRPr="004667C6">
        <w:rPr>
          <w:sz w:val="28"/>
          <w:szCs w:val="28"/>
        </w:rPr>
        <w:t>өнеркәсіп кооперациясын әкімшілік және инфрақұрылымдық құралдар арқылы күшейту;</w:t>
      </w:r>
    </w:p>
    <w:p w14:paraId="5B4A4D01" w14:textId="77777777" w:rsidR="006E1012" w:rsidRPr="004667C6" w:rsidRDefault="006E1012" w:rsidP="006E1012">
      <w:pPr>
        <w:pStyle w:val="a7"/>
        <w:numPr>
          <w:ilvl w:val="1"/>
          <w:numId w:val="33"/>
        </w:numPr>
        <w:ind w:left="0" w:firstLine="708"/>
        <w:jc w:val="both"/>
        <w:rPr>
          <w:sz w:val="28"/>
          <w:szCs w:val="28"/>
          <w:lang w:val="kk-KZ"/>
        </w:rPr>
      </w:pPr>
      <w:r w:rsidRPr="004667C6">
        <w:rPr>
          <w:sz w:val="28"/>
          <w:szCs w:val="28"/>
        </w:rPr>
        <w:t>мемлекет тарапынан «жоғарыдан төмен» қағидаты бойынша инновациялық саясатты жүргізу</w:t>
      </w:r>
      <w:r w:rsidRPr="004667C6">
        <w:rPr>
          <w:sz w:val="28"/>
          <w:szCs w:val="28"/>
          <w:lang w:val="kk-KZ"/>
        </w:rPr>
        <w:t xml:space="preserve">. </w:t>
      </w:r>
    </w:p>
    <w:p w14:paraId="4C78F3E2" w14:textId="77777777" w:rsidR="006E1012" w:rsidRPr="004667C6" w:rsidRDefault="006E1012" w:rsidP="006E1012">
      <w:pPr>
        <w:ind w:firstLine="708"/>
        <w:jc w:val="both"/>
        <w:rPr>
          <w:sz w:val="28"/>
          <w:szCs w:val="28"/>
          <w:lang w:val="kk-KZ"/>
        </w:rPr>
      </w:pPr>
      <w:r w:rsidRPr="004667C6">
        <w:rPr>
          <w:sz w:val="28"/>
          <w:szCs w:val="28"/>
        </w:rPr>
        <w:t>Қазақстанның қазіргі инновациялық жүйесі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аралас модельді</w:t>
      </w:r>
      <w:r w:rsidRPr="004667C6">
        <w:rPr>
          <w:rStyle w:val="apple-converted-space"/>
          <w:rFonts w:eastAsiaTheme="majorEastAsia"/>
          <w:color w:val="000000"/>
          <w:sz w:val="28"/>
          <w:szCs w:val="28"/>
          <w:lang w:val="kk-KZ"/>
        </w:rPr>
        <w:t xml:space="preserve"> </w:t>
      </w:r>
      <w:r w:rsidRPr="004667C6">
        <w:rPr>
          <w:sz w:val="28"/>
          <w:szCs w:val="28"/>
        </w:rPr>
        <w:t>сипаттайды:</w:t>
      </w:r>
      <w:r w:rsidRPr="004667C6">
        <w:rPr>
          <w:sz w:val="28"/>
          <w:szCs w:val="28"/>
          <w:lang w:val="kk-KZ"/>
        </w:rPr>
        <w:t xml:space="preserve"> </w:t>
      </w:r>
    </w:p>
    <w:p w14:paraId="5730FABE" w14:textId="77777777" w:rsidR="006E1012" w:rsidRPr="004667C6" w:rsidRDefault="006E1012" w:rsidP="006E1012">
      <w:pPr>
        <w:pStyle w:val="a7"/>
        <w:numPr>
          <w:ilvl w:val="0"/>
          <w:numId w:val="132"/>
        </w:numPr>
        <w:ind w:left="0" w:firstLine="709"/>
        <w:jc w:val="both"/>
        <w:rPr>
          <w:sz w:val="28"/>
          <w:szCs w:val="28"/>
          <w:lang w:val="kk-KZ"/>
        </w:rPr>
      </w:pPr>
      <w:r w:rsidRPr="004667C6">
        <w:rPr>
          <w:sz w:val="28"/>
          <w:szCs w:val="28"/>
        </w:rPr>
        <w:t>институционалдық және инфрақұрылымдық тұрғыдан Түркияға ұқсас (мемлекеттік технопарктер, арнайы экономикалық аймақтар, Astana Hub және т.б.);</w:t>
      </w:r>
    </w:p>
    <w:p w14:paraId="0D103C78" w14:textId="77777777" w:rsidR="006E1012" w:rsidRPr="004667C6" w:rsidRDefault="006E1012" w:rsidP="006E1012">
      <w:pPr>
        <w:pStyle w:val="a7"/>
        <w:numPr>
          <w:ilvl w:val="0"/>
          <w:numId w:val="132"/>
        </w:numPr>
        <w:ind w:left="0" w:firstLine="709"/>
        <w:jc w:val="both"/>
        <w:rPr>
          <w:sz w:val="28"/>
          <w:szCs w:val="28"/>
          <w:lang w:val="kk-KZ"/>
        </w:rPr>
      </w:pPr>
      <w:r w:rsidRPr="004667C6">
        <w:rPr>
          <w:sz w:val="28"/>
          <w:szCs w:val="28"/>
        </w:rPr>
        <w:t>құқықтық негізде АҚШ-тың Bayh–Dole үлгісіне жақын (зияткерлік меншік университеттерге бекітілген);</w:t>
      </w:r>
    </w:p>
    <w:p w14:paraId="42EC7B38" w14:textId="77777777" w:rsidR="006E1012" w:rsidRPr="004667C6" w:rsidRDefault="006E1012" w:rsidP="006E1012">
      <w:pPr>
        <w:pStyle w:val="a7"/>
        <w:numPr>
          <w:ilvl w:val="0"/>
          <w:numId w:val="132"/>
        </w:numPr>
        <w:ind w:left="0" w:firstLine="709"/>
        <w:jc w:val="both"/>
        <w:rPr>
          <w:rFonts w:eastAsiaTheme="majorEastAsia"/>
          <w:color w:val="000000"/>
          <w:sz w:val="28"/>
          <w:szCs w:val="28"/>
          <w:lang w:val="kk-KZ"/>
        </w:rPr>
      </w:pPr>
      <w:r w:rsidRPr="004667C6">
        <w:rPr>
          <w:sz w:val="28"/>
          <w:szCs w:val="28"/>
        </w:rPr>
        <w:t>нарықтық тетіктердің, венчурлық капиталдың және университеттердің дербес коммерциялық белсенділігінің жеткіліксіздігі байқалады.</w:t>
      </w:r>
      <w:r w:rsidRPr="004667C6">
        <w:rPr>
          <w:rFonts w:eastAsiaTheme="majorEastAsia"/>
          <w:color w:val="000000"/>
          <w:sz w:val="28"/>
          <w:szCs w:val="28"/>
          <w:lang w:val="kk-KZ"/>
        </w:rPr>
        <w:t xml:space="preserve"> </w:t>
      </w:r>
    </w:p>
    <w:p w14:paraId="053FF2F5" w14:textId="77777777" w:rsidR="006E1012" w:rsidRPr="004667C6" w:rsidRDefault="006E1012" w:rsidP="006E1012">
      <w:pPr>
        <w:ind w:firstLine="708"/>
        <w:jc w:val="both"/>
        <w:rPr>
          <w:sz w:val="28"/>
          <w:szCs w:val="28"/>
          <w:lang w:val="kk-KZ"/>
        </w:rPr>
      </w:pPr>
      <w:r w:rsidRPr="004667C6">
        <w:rPr>
          <w:sz w:val="28"/>
          <w:szCs w:val="28"/>
        </w:rPr>
        <w:lastRenderedPageBreak/>
        <w:t>Қазақстанда университет</w:t>
      </w:r>
      <w:r w:rsidRPr="004667C6">
        <w:rPr>
          <w:sz w:val="28"/>
          <w:szCs w:val="28"/>
          <w:lang w:val="kk-KZ"/>
        </w:rPr>
        <w:t>-</w:t>
      </w:r>
      <w:r w:rsidRPr="004667C6">
        <w:rPr>
          <w:sz w:val="28"/>
          <w:szCs w:val="28"/>
        </w:rPr>
        <w:t>бизнес өзара әрекеттесуі көбіне</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әкімшілік және гранттық ынталандырулармен шектеліп</w:t>
      </w:r>
      <w:r w:rsidRPr="004667C6">
        <w:rPr>
          <w:b/>
          <w:bCs/>
          <w:sz w:val="28"/>
          <w:szCs w:val="28"/>
        </w:rPr>
        <w:t xml:space="preserve">, </w:t>
      </w:r>
      <w:r w:rsidRPr="004667C6">
        <w:rPr>
          <w:sz w:val="28"/>
          <w:szCs w:val="28"/>
        </w:rPr>
        <w:t>органикалық серіктестік деңгейіне толық жете алмай отыр.</w:t>
      </w:r>
    </w:p>
    <w:p w14:paraId="01584BCB" w14:textId="77777777" w:rsidR="006E1012" w:rsidRPr="004667C6" w:rsidRDefault="006E1012" w:rsidP="006E1012">
      <w:pPr>
        <w:ind w:firstLine="708"/>
        <w:jc w:val="both"/>
        <w:rPr>
          <w:sz w:val="28"/>
          <w:szCs w:val="28"/>
          <w:lang w:val="kk-KZ"/>
        </w:rPr>
      </w:pPr>
      <w:r w:rsidRPr="004667C6">
        <w:rPr>
          <w:sz w:val="28"/>
          <w:szCs w:val="28"/>
        </w:rPr>
        <w:t>Университет</w:t>
      </w:r>
      <w:r>
        <w:rPr>
          <w:sz w:val="28"/>
          <w:szCs w:val="28"/>
          <w:lang w:val="kk-KZ"/>
        </w:rPr>
        <w:t xml:space="preserve"> </w:t>
      </w:r>
      <w:r w:rsidRPr="004667C6">
        <w:rPr>
          <w:sz w:val="28"/>
          <w:szCs w:val="28"/>
        </w:rPr>
        <w:t>–</w:t>
      </w:r>
      <w:r>
        <w:rPr>
          <w:sz w:val="28"/>
          <w:szCs w:val="28"/>
          <w:lang w:val="kk-KZ"/>
        </w:rPr>
        <w:t xml:space="preserve"> </w:t>
      </w:r>
      <w:r w:rsidRPr="004667C6">
        <w:rPr>
          <w:sz w:val="28"/>
          <w:szCs w:val="28"/>
        </w:rPr>
        <w:t>бизнес өзара әрекеттесуінің тиімділігі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зияткерлік меншік құқықтарының айқын әрі икемді реттелуіне</w:t>
      </w:r>
      <w:r w:rsidRPr="004667C6">
        <w:rPr>
          <w:b/>
          <w:bCs/>
          <w:sz w:val="28"/>
          <w:szCs w:val="28"/>
        </w:rPr>
        <w:t>,</w:t>
      </w:r>
      <w:r w:rsidRPr="004667C6">
        <w:rPr>
          <w:sz w:val="28"/>
          <w:szCs w:val="28"/>
        </w:rPr>
        <w:t xml:space="preserve"> университеттердің институционалдық дербестігіне тікелей тәуелді.</w:t>
      </w:r>
      <w:r w:rsidRPr="004667C6">
        <w:rPr>
          <w:sz w:val="28"/>
          <w:szCs w:val="28"/>
          <w:lang w:val="kk-KZ"/>
        </w:rPr>
        <w:t xml:space="preserve"> </w:t>
      </w:r>
      <w:r w:rsidRPr="004667C6">
        <w:rPr>
          <w:sz w:val="28"/>
          <w:szCs w:val="28"/>
        </w:rPr>
        <w:t>Инновациялық қызметті басқарудың нәтижелілігі</w:t>
      </w:r>
      <w:r w:rsidRPr="004667C6">
        <w:rPr>
          <w:rStyle w:val="apple-converted-space"/>
          <w:rFonts w:eastAsiaTheme="majorEastAsia"/>
          <w:color w:val="000000"/>
          <w:sz w:val="28"/>
          <w:szCs w:val="28"/>
          <w:lang w:val="kk-KZ"/>
        </w:rPr>
        <w:t xml:space="preserve"> </w:t>
      </w:r>
      <w:r w:rsidRPr="004667C6">
        <w:rPr>
          <w:rFonts w:eastAsiaTheme="majorEastAsia"/>
          <w:sz w:val="28"/>
          <w:szCs w:val="28"/>
        </w:rPr>
        <w:t xml:space="preserve">қаржыландыру көздерінің әртараптандырылуы мен венчурлық капиталдың дамуына </w:t>
      </w:r>
      <w:r w:rsidRPr="004667C6">
        <w:rPr>
          <w:sz w:val="28"/>
          <w:szCs w:val="28"/>
        </w:rPr>
        <w:t>байланысты.</w:t>
      </w:r>
      <w:r w:rsidRPr="004667C6">
        <w:rPr>
          <w:sz w:val="28"/>
          <w:szCs w:val="28"/>
          <w:lang w:val="kk-KZ"/>
        </w:rPr>
        <w:t xml:space="preserve"> </w:t>
      </w:r>
      <w:r w:rsidRPr="004667C6">
        <w:rPr>
          <w:sz w:val="28"/>
          <w:szCs w:val="28"/>
        </w:rPr>
        <w:t>Мемлекеттің рөлі инновациялық жүйенің даму сатысына қарай өзгереді: дамыған экономикада – реттеуші, дамушы экономикада – белсенді ұйымдастырушы және катализатор ретінде көрінеді.</w:t>
      </w:r>
      <w:r w:rsidRPr="004667C6">
        <w:rPr>
          <w:sz w:val="28"/>
          <w:szCs w:val="28"/>
          <w:lang w:val="kk-KZ"/>
        </w:rPr>
        <w:t xml:space="preserve"> </w:t>
      </w:r>
      <w:r w:rsidRPr="004667C6">
        <w:rPr>
          <w:sz w:val="28"/>
          <w:szCs w:val="28"/>
        </w:rPr>
        <w:t>Инновациялық инфрақұрылымның тиімділігі тек физикалық кеңістіктерге (технопарктерге) ғана емес,</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желілік интеграцияға, білім мен капиталға қолжетімділікке</w:t>
      </w:r>
      <w:r w:rsidRPr="004667C6">
        <w:rPr>
          <w:rStyle w:val="apple-converted-space"/>
          <w:rFonts w:eastAsiaTheme="majorEastAsia"/>
          <w:b/>
          <w:bCs/>
          <w:color w:val="000000"/>
          <w:sz w:val="28"/>
          <w:szCs w:val="28"/>
          <w:lang w:val="kk-KZ"/>
        </w:rPr>
        <w:t xml:space="preserve"> </w:t>
      </w:r>
      <w:r w:rsidRPr="004667C6">
        <w:rPr>
          <w:sz w:val="28"/>
          <w:szCs w:val="28"/>
        </w:rPr>
        <w:t>байланысты қалыптасады.</w:t>
      </w:r>
      <w:r w:rsidRPr="004667C6">
        <w:rPr>
          <w:sz w:val="28"/>
          <w:szCs w:val="28"/>
          <w:lang w:val="kk-KZ"/>
        </w:rPr>
        <w:t xml:space="preserve"> </w:t>
      </w:r>
      <w:r w:rsidRPr="004667C6">
        <w:rPr>
          <w:sz w:val="28"/>
          <w:szCs w:val="28"/>
        </w:rPr>
        <w:t>Қазақстан үшін ең тиімді бағыт – АҚШ-тың нарықтық механизмдерін және Түркияның институционалдық қолдау тәжірибесін үйлестіретін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гибридті модельді</w:t>
      </w:r>
      <w:r w:rsidRPr="004667C6">
        <w:rPr>
          <w:rStyle w:val="apple-converted-space"/>
          <w:rFonts w:eastAsiaTheme="majorEastAsia"/>
          <w:color w:val="000000"/>
          <w:sz w:val="28"/>
          <w:szCs w:val="28"/>
          <w:lang w:val="kk-KZ"/>
        </w:rPr>
        <w:t xml:space="preserve"> </w:t>
      </w:r>
      <w:r w:rsidRPr="004667C6">
        <w:rPr>
          <w:sz w:val="28"/>
          <w:szCs w:val="28"/>
        </w:rPr>
        <w:t>қалыптастыру болып табылады.</w:t>
      </w:r>
      <w:r w:rsidRPr="004667C6">
        <w:rPr>
          <w:sz w:val="28"/>
          <w:szCs w:val="28"/>
          <w:lang w:val="kk-KZ"/>
        </w:rPr>
        <w:t xml:space="preserve"> Ш</w:t>
      </w:r>
      <w:r w:rsidRPr="004667C6">
        <w:rPr>
          <w:sz w:val="28"/>
          <w:szCs w:val="28"/>
        </w:rPr>
        <w:t>етелдік тәжірибені талдау университет</w:t>
      </w:r>
      <w:r>
        <w:rPr>
          <w:sz w:val="28"/>
          <w:szCs w:val="28"/>
          <w:lang w:val="kk-KZ"/>
        </w:rPr>
        <w:t>-</w:t>
      </w:r>
      <w:r w:rsidRPr="004667C6">
        <w:rPr>
          <w:sz w:val="28"/>
          <w:szCs w:val="28"/>
        </w:rPr>
        <w:t>бизнес</w:t>
      </w:r>
      <w:r>
        <w:rPr>
          <w:sz w:val="28"/>
          <w:szCs w:val="28"/>
          <w:lang w:val="kk-KZ"/>
        </w:rPr>
        <w:t>-</w:t>
      </w:r>
      <w:r w:rsidRPr="004667C6">
        <w:rPr>
          <w:sz w:val="28"/>
          <w:szCs w:val="28"/>
        </w:rPr>
        <w:t xml:space="preserve">мемлекет өзара әрекеттесуін басқарудың тиімді жүйесін құру үшін институционалдық, құқықтық және қаржылық тетіктердің кешенді үйлесімі қажет екенін дәлелдейді. </w:t>
      </w:r>
    </w:p>
    <w:p w14:paraId="3706C430" w14:textId="4B5C5C84" w:rsidR="00AB7715" w:rsidRPr="001E68F0" w:rsidRDefault="00AB7715">
      <w:pPr>
        <w:spacing w:after="160" w:line="278" w:lineRule="auto"/>
        <w:rPr>
          <w:sz w:val="28"/>
          <w:szCs w:val="28"/>
          <w:lang w:val="kk-KZ"/>
        </w:rPr>
      </w:pPr>
      <w:r w:rsidRPr="001E68F0">
        <w:rPr>
          <w:sz w:val="28"/>
          <w:szCs w:val="28"/>
          <w:lang w:val="kk-KZ"/>
        </w:rPr>
        <w:br w:type="page"/>
      </w:r>
    </w:p>
    <w:p w14:paraId="51CC4E8D" w14:textId="77777777" w:rsidR="00AB7715" w:rsidRPr="004667C6" w:rsidRDefault="00AB7715" w:rsidP="00AB7715">
      <w:pPr>
        <w:pStyle w:val="3"/>
        <w:spacing w:before="0" w:after="0"/>
        <w:ind w:firstLine="708"/>
        <w:jc w:val="both"/>
        <w:rPr>
          <w:rFonts w:cs="Times New Roman"/>
          <w:b/>
          <w:bCs/>
          <w:color w:val="000000" w:themeColor="text1"/>
          <w:lang w:val="kk-KZ"/>
        </w:rPr>
      </w:pPr>
      <w:r w:rsidRPr="004667C6">
        <w:rPr>
          <w:rFonts w:cs="Times New Roman"/>
          <w:b/>
          <w:bCs/>
          <w:color w:val="000000" w:themeColor="text1"/>
          <w:lang w:val="kk-KZ"/>
        </w:rPr>
        <w:lastRenderedPageBreak/>
        <w:t>2 ҚАЗАҚСТАН РЕСПУБЛИКАСЫНДАҒЫ ИННОВАЦИЯЛЫҚ ҚЫЗМЕТТЕГІ ЖОҒАРЫ ОҚУ ОРЫНДАРЫ МЕН БИЗНЕС-ОРТАНЫҢ  ІС-ӘРЕКЕТІН ҰЙЫМДАСТЫРУДЫ ЖҮЙЕЛІ ТАЛДАУ</w:t>
      </w:r>
    </w:p>
    <w:p w14:paraId="25EE520A" w14:textId="3FA707B5" w:rsidR="00AB7715" w:rsidRPr="004667C6" w:rsidRDefault="00AB7715" w:rsidP="00AB7715">
      <w:pPr>
        <w:pStyle w:val="3"/>
        <w:spacing w:before="0" w:after="0"/>
        <w:ind w:firstLine="708"/>
        <w:jc w:val="both"/>
        <w:rPr>
          <w:rFonts w:cs="Times New Roman"/>
          <w:b/>
          <w:bCs/>
          <w:color w:val="000000" w:themeColor="text1"/>
          <w:lang w:val="kk-KZ"/>
        </w:rPr>
      </w:pPr>
      <w:r w:rsidRPr="004667C6">
        <w:rPr>
          <w:rFonts w:cs="Times New Roman"/>
          <w:b/>
          <w:bCs/>
          <w:color w:val="000000" w:themeColor="text1"/>
          <w:lang w:val="kk-KZ"/>
        </w:rPr>
        <w:t>2.1 ЖОО-ы мен бизнес-ортаның іс-әрекетін ұйымдастыруды институционалдық қамтамасыз ету</w:t>
      </w:r>
    </w:p>
    <w:p w14:paraId="42CE02CE" w14:textId="77777777" w:rsidR="00AB7715" w:rsidRPr="004667C6" w:rsidRDefault="00AB7715" w:rsidP="00AB7715">
      <w:pPr>
        <w:rPr>
          <w:sz w:val="28"/>
          <w:szCs w:val="28"/>
          <w:lang w:val="kk-KZ"/>
        </w:rPr>
      </w:pPr>
    </w:p>
    <w:p w14:paraId="744E6303" w14:textId="77777777" w:rsidR="00AB7715" w:rsidRPr="004667C6" w:rsidRDefault="00AB7715" w:rsidP="00AB7715">
      <w:pPr>
        <w:ind w:firstLine="708"/>
        <w:jc w:val="both"/>
        <w:rPr>
          <w:color w:val="000000"/>
          <w:sz w:val="28"/>
          <w:szCs w:val="28"/>
          <w:lang w:val="kk-KZ"/>
        </w:rPr>
      </w:pPr>
      <w:r w:rsidRPr="004667C6">
        <w:rPr>
          <w:color w:val="000000"/>
          <w:sz w:val="28"/>
          <w:szCs w:val="28"/>
        </w:rPr>
        <w:t xml:space="preserve">Қазіргі кезде экономиканың инновациялық дамуы ғылыми білімнің жинақталуымен ғана емес, оны өндірістік және нарықтық айналымға тиімді енгізу қабілетімен айқындалады. ЖОО мен бизнес-ортаның </w:t>
      </w:r>
      <w:r>
        <w:rPr>
          <w:color w:val="000000"/>
          <w:sz w:val="28"/>
          <w:szCs w:val="28"/>
          <w:lang w:val="kk-KZ"/>
        </w:rPr>
        <w:t>іс-әрекетін ұйымдастыру</w:t>
      </w:r>
      <w:r w:rsidRPr="004667C6">
        <w:rPr>
          <w:color w:val="000000"/>
          <w:sz w:val="28"/>
          <w:szCs w:val="28"/>
        </w:rPr>
        <w:t xml:space="preserve"> ұлттық инновациялық жүйенің тұрақты жұмыс істеуінің маңызды алғышарты болып табылады. ЖОО</w:t>
      </w:r>
      <w:r>
        <w:rPr>
          <w:color w:val="000000"/>
          <w:sz w:val="28"/>
          <w:szCs w:val="28"/>
          <w:lang w:val="kk-KZ"/>
        </w:rPr>
        <w:t>-ы</w:t>
      </w:r>
      <w:r w:rsidRPr="004667C6">
        <w:rPr>
          <w:color w:val="000000"/>
          <w:sz w:val="28"/>
          <w:szCs w:val="28"/>
        </w:rPr>
        <w:t xml:space="preserve"> жаңа ғылыми нәтижелер мен технологиялық шешімдердің негізгі көзі ретінде әрекет етсе, бизнес-орта оларды практикалық қолдану, бейімдеу функциясын атқарады. </w:t>
      </w:r>
    </w:p>
    <w:p w14:paraId="7E39638C" w14:textId="77777777" w:rsidR="00AB7715" w:rsidRPr="004667C6" w:rsidRDefault="00AB7715" w:rsidP="00AB7715">
      <w:pPr>
        <w:ind w:firstLine="708"/>
        <w:jc w:val="both"/>
        <w:rPr>
          <w:sz w:val="28"/>
          <w:szCs w:val="28"/>
          <w:lang w:val="kk-KZ"/>
        </w:rPr>
      </w:pPr>
      <w:r w:rsidRPr="004667C6">
        <w:rPr>
          <w:sz w:val="28"/>
          <w:szCs w:val="28"/>
          <w:lang w:val="kk-KZ"/>
        </w:rPr>
        <w:t>Қазақстан Республикасындағы ЖОО</w:t>
      </w:r>
      <w:r>
        <w:rPr>
          <w:sz w:val="28"/>
          <w:szCs w:val="28"/>
          <w:lang w:val="kk-KZ"/>
        </w:rPr>
        <w:t>-ы</w:t>
      </w:r>
      <w:r w:rsidRPr="004667C6">
        <w:rPr>
          <w:sz w:val="28"/>
          <w:szCs w:val="28"/>
          <w:lang w:val="kk-KZ"/>
        </w:rPr>
        <w:t xml:space="preserve"> мен бизнес-ортаның инновациялық қызмет саласындағы өзара әрекеттесуін ұйымдастыру жолдарын төмендегі төрт негізгі бағыт бойынша қарастыру орынды деп санаймыз:</w:t>
      </w:r>
    </w:p>
    <w:p w14:paraId="7AACDCA1" w14:textId="77777777" w:rsidR="00AB7715" w:rsidRPr="004667C6" w:rsidRDefault="00AB7715" w:rsidP="00AB7715">
      <w:pPr>
        <w:pStyle w:val="a7"/>
        <w:numPr>
          <w:ilvl w:val="0"/>
          <w:numId w:val="35"/>
        </w:numPr>
        <w:ind w:left="0" w:firstLine="709"/>
        <w:rPr>
          <w:sz w:val="28"/>
          <w:szCs w:val="28"/>
          <w:lang w:val="kk-KZ"/>
        </w:rPr>
      </w:pPr>
      <w:r w:rsidRPr="004667C6">
        <w:rPr>
          <w:sz w:val="28"/>
          <w:szCs w:val="28"/>
          <w:lang w:val="kk-KZ"/>
        </w:rPr>
        <w:t>мемлекеттік-институционалдық ұйымдастыру;</w:t>
      </w:r>
    </w:p>
    <w:p w14:paraId="5499068C" w14:textId="77777777" w:rsidR="00AB7715" w:rsidRPr="004667C6" w:rsidRDefault="00AB7715" w:rsidP="00AB7715">
      <w:pPr>
        <w:pStyle w:val="a7"/>
        <w:numPr>
          <w:ilvl w:val="0"/>
          <w:numId w:val="35"/>
        </w:numPr>
        <w:ind w:left="0" w:firstLine="709"/>
        <w:rPr>
          <w:sz w:val="28"/>
          <w:szCs w:val="28"/>
          <w:lang w:val="kk-KZ"/>
        </w:rPr>
      </w:pPr>
      <w:r w:rsidRPr="004667C6">
        <w:rPr>
          <w:sz w:val="28"/>
          <w:szCs w:val="28"/>
          <w:lang w:val="kk-KZ"/>
        </w:rPr>
        <w:t>қолданыстағы негізгі ұйымдастыру формалары;</w:t>
      </w:r>
    </w:p>
    <w:p w14:paraId="0D9CFEA8" w14:textId="77777777" w:rsidR="00AB7715" w:rsidRPr="004667C6" w:rsidRDefault="00AB7715" w:rsidP="00AB7715">
      <w:pPr>
        <w:pStyle w:val="a7"/>
        <w:numPr>
          <w:ilvl w:val="0"/>
          <w:numId w:val="35"/>
        </w:numPr>
        <w:ind w:left="0" w:firstLine="709"/>
        <w:jc w:val="both"/>
        <w:rPr>
          <w:sz w:val="28"/>
          <w:szCs w:val="28"/>
          <w:lang w:val="kk-KZ"/>
        </w:rPr>
      </w:pPr>
      <w:r w:rsidRPr="004667C6">
        <w:rPr>
          <w:sz w:val="28"/>
          <w:szCs w:val="28"/>
          <w:lang w:val="kk-KZ"/>
        </w:rPr>
        <w:t>жоғары оқу орындары тарапынан өзара әрекеттесуді ұйымдастыру ерекшеліктері;</w:t>
      </w:r>
    </w:p>
    <w:p w14:paraId="5AE225AE" w14:textId="77777777" w:rsidR="00AB7715" w:rsidRPr="004667C6" w:rsidRDefault="00AB7715" w:rsidP="00AB7715">
      <w:pPr>
        <w:pStyle w:val="a7"/>
        <w:numPr>
          <w:ilvl w:val="0"/>
          <w:numId w:val="35"/>
        </w:numPr>
        <w:ind w:left="0" w:firstLine="709"/>
        <w:rPr>
          <w:sz w:val="28"/>
          <w:szCs w:val="28"/>
          <w:lang w:val="kk-KZ"/>
        </w:rPr>
      </w:pPr>
      <w:r w:rsidRPr="004667C6">
        <w:rPr>
          <w:sz w:val="28"/>
          <w:szCs w:val="28"/>
          <w:lang w:val="kk-KZ"/>
        </w:rPr>
        <w:t>бизнес-ортаның инновациялық қызметке қатысу ерекшеліктері.</w:t>
      </w:r>
    </w:p>
    <w:p w14:paraId="30CC7C52" w14:textId="77777777" w:rsidR="00AB7715" w:rsidRPr="004667C6" w:rsidRDefault="00AB7715" w:rsidP="00AB7715">
      <w:pPr>
        <w:ind w:firstLine="708"/>
        <w:jc w:val="both"/>
        <w:rPr>
          <w:sz w:val="28"/>
          <w:szCs w:val="28"/>
          <w:lang w:val="kk-KZ"/>
        </w:rPr>
      </w:pPr>
      <w:r w:rsidRPr="004667C6">
        <w:rPr>
          <w:sz w:val="28"/>
          <w:szCs w:val="28"/>
          <w:lang w:val="kk-KZ"/>
        </w:rPr>
        <w:t>Мемлекеттік-институционалдық ұйымдастыру - ғылым мен бизнестің өзара әрекеттесуін нормативтік-құқықтық тұрғыдан реттейтін, қаржылық және ұйымдастырушылық қолдау көрсететін, сондай-ақ инновациялық қызметтің басым бағыттарын айқындайтын мемлекеттік органдардың, заңнамалық базаның және арнайы даму институттарының жиынтығын қамтиды. Мемлекеттік-институционалдық ұйымдастыру жолдарын жан-жақты талдау мақсатында зерттеу келесі негізгі бағыттар бойынша жүргізіледі:</w:t>
      </w:r>
    </w:p>
    <w:p w14:paraId="2FCA3626" w14:textId="77777777" w:rsidR="00AB7715" w:rsidRPr="004667C6" w:rsidRDefault="00AB7715" w:rsidP="00AB7715">
      <w:pPr>
        <w:pStyle w:val="a7"/>
        <w:numPr>
          <w:ilvl w:val="0"/>
          <w:numId w:val="36"/>
        </w:numPr>
        <w:ind w:left="0" w:firstLine="709"/>
        <w:rPr>
          <w:sz w:val="28"/>
          <w:szCs w:val="28"/>
          <w:lang w:val="kk-KZ"/>
        </w:rPr>
      </w:pPr>
      <w:r w:rsidRPr="004667C6">
        <w:rPr>
          <w:sz w:val="28"/>
          <w:szCs w:val="28"/>
          <w:lang w:val="kk-KZ"/>
        </w:rPr>
        <w:t>Құқықтық-нормативтік базаны қалыптастыру;</w:t>
      </w:r>
    </w:p>
    <w:p w14:paraId="7B8C19E8" w14:textId="77777777" w:rsidR="00AB7715" w:rsidRPr="004667C6" w:rsidRDefault="00AB7715" w:rsidP="00AB7715">
      <w:pPr>
        <w:pStyle w:val="a7"/>
        <w:numPr>
          <w:ilvl w:val="0"/>
          <w:numId w:val="36"/>
        </w:numPr>
        <w:ind w:left="0" w:firstLine="709"/>
        <w:rPr>
          <w:sz w:val="28"/>
          <w:szCs w:val="28"/>
          <w:lang w:val="kk-KZ"/>
        </w:rPr>
      </w:pPr>
      <w:r w:rsidRPr="004667C6">
        <w:rPr>
          <w:sz w:val="28"/>
          <w:szCs w:val="28"/>
          <w:lang w:val="kk-KZ"/>
        </w:rPr>
        <w:t>Мемлекеттік басқару және үйлестіру органдары;</w:t>
      </w:r>
    </w:p>
    <w:p w14:paraId="48CACBC5" w14:textId="77777777" w:rsidR="00AB7715" w:rsidRPr="004667C6" w:rsidRDefault="00AB7715" w:rsidP="00AB7715">
      <w:pPr>
        <w:pStyle w:val="a7"/>
        <w:numPr>
          <w:ilvl w:val="0"/>
          <w:numId w:val="36"/>
        </w:numPr>
        <w:ind w:left="0" w:firstLine="709"/>
        <w:rPr>
          <w:sz w:val="28"/>
          <w:szCs w:val="28"/>
          <w:lang w:val="kk-KZ"/>
        </w:rPr>
      </w:pPr>
      <w:r w:rsidRPr="004667C6">
        <w:rPr>
          <w:sz w:val="28"/>
          <w:szCs w:val="28"/>
          <w:lang w:val="kk-KZ"/>
        </w:rPr>
        <w:t>Қаржылық ынталандыру институттары;</w:t>
      </w:r>
    </w:p>
    <w:p w14:paraId="26F83363" w14:textId="77777777" w:rsidR="00AB7715" w:rsidRPr="004667C6" w:rsidRDefault="00AB7715" w:rsidP="00AB7715">
      <w:pPr>
        <w:pStyle w:val="a7"/>
        <w:numPr>
          <w:ilvl w:val="0"/>
          <w:numId w:val="36"/>
        </w:numPr>
        <w:ind w:left="0" w:firstLine="709"/>
        <w:rPr>
          <w:sz w:val="28"/>
          <w:szCs w:val="28"/>
          <w:lang w:val="kk-KZ"/>
        </w:rPr>
      </w:pPr>
      <w:r w:rsidRPr="004667C6">
        <w:rPr>
          <w:sz w:val="28"/>
          <w:szCs w:val="28"/>
          <w:lang w:val="kk-KZ"/>
        </w:rPr>
        <w:t>Инфрақұрылымдық институттар;</w:t>
      </w:r>
    </w:p>
    <w:p w14:paraId="1AD8293F" w14:textId="4512345E" w:rsidR="00AB7715" w:rsidRPr="004667C6" w:rsidRDefault="00AB7715" w:rsidP="00AB7715">
      <w:pPr>
        <w:tabs>
          <w:tab w:val="left" w:pos="1218"/>
        </w:tabs>
        <w:ind w:firstLine="709"/>
        <w:jc w:val="both"/>
        <w:rPr>
          <w:color w:val="000000"/>
          <w:sz w:val="28"/>
          <w:szCs w:val="28"/>
          <w:lang w:val="kk-KZ"/>
        </w:rPr>
      </w:pPr>
      <w:proofErr w:type="spellStart"/>
      <w:r w:rsidRPr="004667C6">
        <w:rPr>
          <w:sz w:val="28"/>
          <w:szCs w:val="28"/>
          <w:lang w:val="kk-KZ"/>
        </w:rPr>
        <w:t>Қaзaқcтaн</w:t>
      </w:r>
      <w:proofErr w:type="spellEnd"/>
      <w:r w:rsidRPr="004667C6">
        <w:rPr>
          <w:sz w:val="28"/>
          <w:szCs w:val="28"/>
          <w:lang w:val="kk-KZ"/>
        </w:rPr>
        <w:t xml:space="preserve"> </w:t>
      </w:r>
      <w:proofErr w:type="spellStart"/>
      <w:r w:rsidRPr="004667C6">
        <w:rPr>
          <w:sz w:val="28"/>
          <w:szCs w:val="28"/>
          <w:lang w:val="kk-KZ"/>
        </w:rPr>
        <w:t>Рecпубликacында</w:t>
      </w:r>
      <w:proofErr w:type="spellEnd"/>
      <w:r w:rsidRPr="004667C6">
        <w:rPr>
          <w:sz w:val="28"/>
          <w:szCs w:val="28"/>
          <w:lang w:val="kk-KZ"/>
        </w:rPr>
        <w:t xml:space="preserve"> инновациялық қызметті реттейтін нормативтік-құқықтық актілер </w:t>
      </w:r>
      <w:proofErr w:type="spellStart"/>
      <w:r w:rsidRPr="004667C6">
        <w:rPr>
          <w:sz w:val="28"/>
          <w:szCs w:val="28"/>
          <w:lang w:val="kk-KZ"/>
        </w:rPr>
        <w:t>Қaзaқcтaн</w:t>
      </w:r>
      <w:proofErr w:type="spellEnd"/>
      <w:r w:rsidRPr="004667C6">
        <w:rPr>
          <w:sz w:val="28"/>
          <w:szCs w:val="28"/>
          <w:lang w:val="kk-KZ"/>
        </w:rPr>
        <w:t xml:space="preserve"> </w:t>
      </w:r>
      <w:proofErr w:type="spellStart"/>
      <w:r w:rsidRPr="004667C6">
        <w:rPr>
          <w:sz w:val="28"/>
          <w:szCs w:val="28"/>
          <w:lang w:val="kk-KZ"/>
        </w:rPr>
        <w:t>Рecпубликacының</w:t>
      </w:r>
      <w:proofErr w:type="spellEnd"/>
      <w:r w:rsidRPr="004667C6">
        <w:rPr>
          <w:sz w:val="28"/>
          <w:szCs w:val="28"/>
          <w:lang w:val="kk-KZ"/>
        </w:rPr>
        <w:t xml:space="preserve"> </w:t>
      </w:r>
      <w:proofErr w:type="spellStart"/>
      <w:r w:rsidRPr="004667C6">
        <w:rPr>
          <w:sz w:val="28"/>
          <w:szCs w:val="28"/>
          <w:lang w:val="kk-KZ"/>
        </w:rPr>
        <w:t>Конcтитуцияcынaн</w:t>
      </w:r>
      <w:proofErr w:type="spellEnd"/>
      <w:r w:rsidRPr="004667C6">
        <w:rPr>
          <w:sz w:val="28"/>
          <w:szCs w:val="28"/>
          <w:lang w:val="kk-KZ"/>
        </w:rPr>
        <w:t xml:space="preserve"> </w:t>
      </w:r>
      <w:proofErr w:type="spellStart"/>
      <w:r w:rsidRPr="004667C6">
        <w:rPr>
          <w:sz w:val="28"/>
          <w:szCs w:val="28"/>
          <w:lang w:val="kk-KZ"/>
        </w:rPr>
        <w:t>бacтaмa</w:t>
      </w:r>
      <w:proofErr w:type="spellEnd"/>
      <w:r w:rsidRPr="004667C6">
        <w:rPr>
          <w:sz w:val="28"/>
          <w:szCs w:val="28"/>
          <w:lang w:val="kk-KZ"/>
        </w:rPr>
        <w:t xml:space="preserve"> </w:t>
      </w:r>
      <w:proofErr w:type="spellStart"/>
      <w:r w:rsidRPr="004667C6">
        <w:rPr>
          <w:sz w:val="28"/>
          <w:szCs w:val="28"/>
          <w:lang w:val="kk-KZ"/>
        </w:rPr>
        <w:t>aлaды</w:t>
      </w:r>
      <w:proofErr w:type="spellEnd"/>
      <w:r w:rsidRPr="004667C6">
        <w:rPr>
          <w:sz w:val="28"/>
          <w:szCs w:val="28"/>
          <w:lang w:val="kk-KZ"/>
        </w:rPr>
        <w:t xml:space="preserve"> [2</w:t>
      </w:r>
      <w:r w:rsidRPr="00AB7715">
        <w:rPr>
          <w:sz w:val="28"/>
          <w:szCs w:val="28"/>
          <w:lang w:val="kk-KZ"/>
        </w:rPr>
        <w:t>17</w:t>
      </w:r>
      <w:r w:rsidRPr="004667C6">
        <w:rPr>
          <w:sz w:val="28"/>
          <w:szCs w:val="28"/>
          <w:lang w:val="kk-KZ"/>
        </w:rPr>
        <w:t xml:space="preserve">]. </w:t>
      </w:r>
    </w:p>
    <w:p w14:paraId="71B305EA" w14:textId="77777777" w:rsidR="00AB7715" w:rsidRPr="004667C6" w:rsidRDefault="00AB7715" w:rsidP="00AB7715">
      <w:pPr>
        <w:ind w:firstLine="708"/>
        <w:rPr>
          <w:sz w:val="28"/>
          <w:szCs w:val="28"/>
          <w:lang w:val="kk-KZ"/>
        </w:rPr>
      </w:pPr>
      <w:r w:rsidRPr="004667C6">
        <w:rPr>
          <w:sz w:val="28"/>
          <w:szCs w:val="28"/>
          <w:lang w:val="kk-KZ"/>
        </w:rPr>
        <w:t xml:space="preserve">Құқықтық-нормативтік базаны қалыптастыру - инновациялық қызметтегі ЖОО мен бизнес-ортаның  </w:t>
      </w:r>
      <w:r>
        <w:rPr>
          <w:sz w:val="28"/>
          <w:szCs w:val="28"/>
          <w:lang w:val="kk-KZ"/>
        </w:rPr>
        <w:t>іс-</w:t>
      </w:r>
      <w:r w:rsidRPr="004667C6">
        <w:rPr>
          <w:sz w:val="28"/>
          <w:szCs w:val="28"/>
          <w:lang w:val="kk-KZ"/>
        </w:rPr>
        <w:t>әрекетін ұйымдастыру жолдарының негізі болып табылады. Жалпылама түрде бұл заңдар:</w:t>
      </w:r>
    </w:p>
    <w:p w14:paraId="7BF6CC67" w14:textId="77777777" w:rsidR="00AB7715" w:rsidRPr="004667C6" w:rsidRDefault="00AB7715" w:rsidP="00AB7715">
      <w:pPr>
        <w:ind w:firstLine="708"/>
        <w:jc w:val="both"/>
        <w:rPr>
          <w:sz w:val="28"/>
          <w:szCs w:val="28"/>
          <w:lang w:val="kk-KZ"/>
        </w:rPr>
      </w:pPr>
      <w:r>
        <w:rPr>
          <w:sz w:val="28"/>
          <w:szCs w:val="28"/>
          <w:lang w:val="kk-KZ"/>
        </w:rPr>
        <w:t>Б</w:t>
      </w:r>
      <w:r w:rsidRPr="004667C6">
        <w:rPr>
          <w:sz w:val="28"/>
          <w:szCs w:val="28"/>
          <w:lang w:val="kk-KZ"/>
        </w:rPr>
        <w:t>іріншіден: ынтымақтастықты ынталандыру яғни салықтық жеңілдіктер, гранттық және венчурлық қаржыландыру, технологиялық парк пен кластерлер құру негіздемесіне, екіншіден: инновациялық экожүйе құру үшін зияткерлік меншік құқығын қорғау, технологияларды лицензиялау және патенттеу тәртібін реттеу, стартаптарды қолдауға, үшіншіден ЖОО-ң автономиясын кеңейтуге, төртіншіден осы заңнамалар негізінде ЖОО мен бизнес-орта арасындағы</w:t>
      </w:r>
      <w:r w:rsidRPr="004667C6">
        <w:rPr>
          <w:i/>
          <w:iCs/>
          <w:sz w:val="28"/>
          <w:szCs w:val="28"/>
          <w:lang w:val="kk-KZ"/>
        </w:rPr>
        <w:t xml:space="preserve"> </w:t>
      </w:r>
      <w:r w:rsidRPr="004667C6">
        <w:rPr>
          <w:sz w:val="28"/>
          <w:szCs w:val="28"/>
          <w:lang w:val="kk-KZ"/>
        </w:rPr>
        <w:lastRenderedPageBreak/>
        <w:t xml:space="preserve">жобалардың тиімділігін бақылау мен нәтижелерін бағалау және қайта қаржыландыру немесе реттеу механизімдерін іске асыруға мүмкіндіктер ашты. </w:t>
      </w:r>
    </w:p>
    <w:p w14:paraId="460C88EC" w14:textId="77777777" w:rsidR="00AB7715" w:rsidRPr="004667C6" w:rsidRDefault="00AB7715" w:rsidP="00AB7715">
      <w:pPr>
        <w:ind w:firstLine="708"/>
        <w:jc w:val="both"/>
        <w:rPr>
          <w:sz w:val="28"/>
          <w:szCs w:val="28"/>
          <w:lang w:val="kk-KZ"/>
        </w:rPr>
      </w:pPr>
      <w:r w:rsidRPr="004667C6">
        <w:rPr>
          <w:sz w:val="28"/>
          <w:szCs w:val="28"/>
          <w:lang w:val="kk-KZ"/>
        </w:rPr>
        <w:t>Бұрын қолданыста болған кейбір арнайы заңдардың күші жойылып, олардың нормалары ірі кодекстерге біріктірілді.</w:t>
      </w:r>
    </w:p>
    <w:p w14:paraId="69EDA929" w14:textId="77777777" w:rsidR="00AB7715" w:rsidRPr="004667C6" w:rsidRDefault="00AB7715" w:rsidP="00AB7715">
      <w:pPr>
        <w:ind w:firstLine="709"/>
        <w:jc w:val="both"/>
        <w:rPr>
          <w:sz w:val="28"/>
          <w:szCs w:val="28"/>
          <w:lang w:val="kk-KZ"/>
        </w:rPr>
      </w:pPr>
    </w:p>
    <w:p w14:paraId="5D7F8B85" w14:textId="34F3058C" w:rsidR="00AB7715" w:rsidRPr="004667C6" w:rsidRDefault="00AB7715" w:rsidP="00AB7715">
      <w:pPr>
        <w:jc w:val="both"/>
        <w:rPr>
          <w:sz w:val="28"/>
          <w:szCs w:val="28"/>
          <w:lang w:val="kk-KZ"/>
        </w:rPr>
      </w:pPr>
      <w:r w:rsidRPr="004667C6">
        <w:rPr>
          <w:sz w:val="28"/>
          <w:szCs w:val="28"/>
        </w:rPr>
        <w:t xml:space="preserve">Кесте </w:t>
      </w:r>
      <w:r w:rsidR="009039A4">
        <w:rPr>
          <w:sz w:val="28"/>
          <w:szCs w:val="28"/>
          <w:lang w:val="kk-KZ"/>
        </w:rPr>
        <w:t>12</w:t>
      </w:r>
      <w:r w:rsidRPr="004667C6">
        <w:rPr>
          <w:sz w:val="28"/>
          <w:szCs w:val="28"/>
          <w:lang w:val="kk-KZ"/>
        </w:rPr>
        <w:t xml:space="preserve"> </w:t>
      </w:r>
      <w:r w:rsidRPr="004667C6">
        <w:rPr>
          <w:lang w:val="kk-KZ"/>
        </w:rPr>
        <w:t>–</w:t>
      </w:r>
      <w:r w:rsidRPr="004667C6">
        <w:rPr>
          <w:sz w:val="28"/>
          <w:szCs w:val="28"/>
          <w:lang w:val="kk-KZ"/>
        </w:rPr>
        <w:t xml:space="preserve"> ЖОО мен бизнес-ортаның инновациялық қызметтегі іс-әрекетін ұйымдастыруды реттейтін ҚР-ның Заңды күші бар және күші жойылған нормативтік актілер тізімі</w:t>
      </w:r>
    </w:p>
    <w:p w14:paraId="0118504D" w14:textId="77777777" w:rsidR="00AB7715" w:rsidRPr="004667C6" w:rsidRDefault="00AB7715" w:rsidP="00AB7715">
      <w:pPr>
        <w:jc w:val="both"/>
        <w:rPr>
          <w:sz w:val="28"/>
          <w:szCs w:val="28"/>
          <w:lang w:val="kk-KZ"/>
        </w:rPr>
      </w:pPr>
    </w:p>
    <w:tbl>
      <w:tblPr>
        <w:tblStyle w:val="af4"/>
        <w:tblW w:w="0" w:type="auto"/>
        <w:jc w:val="center"/>
        <w:tblLook w:val="04A0" w:firstRow="1" w:lastRow="0" w:firstColumn="1" w:lastColumn="0" w:noHBand="0" w:noVBand="1"/>
      </w:tblPr>
      <w:tblGrid>
        <w:gridCol w:w="5080"/>
        <w:gridCol w:w="4508"/>
      </w:tblGrid>
      <w:tr w:rsidR="00AB7715" w:rsidRPr="004667C6" w14:paraId="6B94239E" w14:textId="77777777" w:rsidTr="00FE5FD8">
        <w:trPr>
          <w:jc w:val="center"/>
        </w:trPr>
        <w:tc>
          <w:tcPr>
            <w:tcW w:w="5080" w:type="dxa"/>
          </w:tcPr>
          <w:p w14:paraId="1CCD4B6E" w14:textId="77777777" w:rsidR="00AB7715" w:rsidRPr="004667C6" w:rsidRDefault="00AB7715" w:rsidP="00FE5FD8">
            <w:pPr>
              <w:jc w:val="center"/>
              <w:rPr>
                <w:lang w:val="kk-KZ"/>
              </w:rPr>
            </w:pPr>
            <w:r w:rsidRPr="004667C6">
              <w:rPr>
                <w:lang w:val="kk-KZ"/>
              </w:rPr>
              <w:t>Заңды күші бар</w:t>
            </w:r>
          </w:p>
        </w:tc>
        <w:tc>
          <w:tcPr>
            <w:tcW w:w="4508" w:type="dxa"/>
          </w:tcPr>
          <w:p w14:paraId="0AD369F2" w14:textId="77777777" w:rsidR="00AB7715" w:rsidRPr="004667C6" w:rsidRDefault="00AB7715" w:rsidP="00FE5FD8">
            <w:pPr>
              <w:jc w:val="center"/>
              <w:rPr>
                <w:lang w:val="kk-KZ"/>
              </w:rPr>
            </w:pPr>
            <w:r w:rsidRPr="004667C6">
              <w:rPr>
                <w:lang w:val="kk-KZ"/>
              </w:rPr>
              <w:t>Заңды күші жойылған</w:t>
            </w:r>
          </w:p>
        </w:tc>
      </w:tr>
      <w:tr w:rsidR="00AB7715" w:rsidRPr="004667C6" w14:paraId="3AF474ED" w14:textId="77777777" w:rsidTr="00FE5FD8">
        <w:trPr>
          <w:jc w:val="center"/>
        </w:trPr>
        <w:tc>
          <w:tcPr>
            <w:tcW w:w="5080" w:type="dxa"/>
          </w:tcPr>
          <w:p w14:paraId="2D275D86" w14:textId="77777777" w:rsidR="00AB7715" w:rsidRPr="004667C6" w:rsidRDefault="00AB7715" w:rsidP="00FE5FD8">
            <w:pPr>
              <w:jc w:val="both"/>
              <w:rPr>
                <w:lang w:val="kk-KZ"/>
              </w:rPr>
            </w:pPr>
            <w:r w:rsidRPr="004667C6">
              <w:rPr>
                <w:lang w:val="kk-KZ"/>
              </w:rPr>
              <w:t>ҚР «Білім туралы» Заңы (2007 ж.)</w:t>
            </w:r>
          </w:p>
        </w:tc>
        <w:tc>
          <w:tcPr>
            <w:tcW w:w="4508" w:type="dxa"/>
          </w:tcPr>
          <w:p w14:paraId="5A3B95F3" w14:textId="65FA03B5" w:rsidR="00FE5FD8" w:rsidRPr="004667C6" w:rsidRDefault="00AB7715" w:rsidP="00FE5FD8">
            <w:pPr>
              <w:jc w:val="both"/>
              <w:rPr>
                <w:lang w:val="kk-KZ"/>
              </w:rPr>
            </w:pPr>
            <w:r w:rsidRPr="004667C6">
              <w:rPr>
                <w:lang w:val="kk-KZ"/>
              </w:rPr>
              <w:t xml:space="preserve">ҚР «Ғылым туралы» Заңы (2011 ж.) </w:t>
            </w:r>
          </w:p>
        </w:tc>
      </w:tr>
      <w:tr w:rsidR="00AB7715" w:rsidRPr="004667C6" w14:paraId="6392BFF8" w14:textId="77777777" w:rsidTr="00FE5FD8">
        <w:trPr>
          <w:jc w:val="center"/>
        </w:trPr>
        <w:tc>
          <w:tcPr>
            <w:tcW w:w="5080" w:type="dxa"/>
          </w:tcPr>
          <w:p w14:paraId="4F368648" w14:textId="77777777" w:rsidR="00AB7715" w:rsidRPr="004667C6" w:rsidRDefault="00AB7715" w:rsidP="00FE5FD8">
            <w:pPr>
              <w:jc w:val="both"/>
              <w:rPr>
                <w:lang w:val="kk-KZ"/>
              </w:rPr>
            </w:pPr>
            <w:r w:rsidRPr="004667C6">
              <w:rPr>
                <w:lang w:val="kk-KZ"/>
              </w:rPr>
              <w:t>ҚР Қазақстан Республикасында жоғары білімді және ғылымды дамытудың 2023 – 2029 жылдарға арналған тұжырымдамасы</w:t>
            </w:r>
          </w:p>
        </w:tc>
        <w:tc>
          <w:tcPr>
            <w:tcW w:w="4508" w:type="dxa"/>
          </w:tcPr>
          <w:p w14:paraId="79CA5E5B" w14:textId="436D30D0" w:rsidR="00FE5FD8" w:rsidRPr="004667C6" w:rsidRDefault="00AB7715" w:rsidP="00FE5FD8">
            <w:pPr>
              <w:jc w:val="both"/>
              <w:rPr>
                <w:lang w:val="kk-KZ"/>
              </w:rPr>
            </w:pPr>
            <w:r w:rsidRPr="004667C6">
              <w:rPr>
                <w:lang w:val="kk-KZ"/>
              </w:rPr>
              <w:t>ҚР «Ғылыми және (немесе) ғылыми-техникалық қызмет нәтижелерін коммерцияландыру туралы» заңы (2015 ж.)</w:t>
            </w:r>
          </w:p>
        </w:tc>
      </w:tr>
      <w:tr w:rsidR="00AB7715" w:rsidRPr="004667C6" w14:paraId="50D012A8" w14:textId="77777777" w:rsidTr="00FE5FD8">
        <w:trPr>
          <w:jc w:val="center"/>
        </w:trPr>
        <w:tc>
          <w:tcPr>
            <w:tcW w:w="5080" w:type="dxa"/>
          </w:tcPr>
          <w:p w14:paraId="0FDB7120" w14:textId="77777777" w:rsidR="00AB7715" w:rsidRPr="004667C6" w:rsidRDefault="00AB7715" w:rsidP="00FE5FD8">
            <w:pPr>
              <w:jc w:val="both"/>
              <w:rPr>
                <w:lang w:val="kk-KZ"/>
              </w:rPr>
            </w:pPr>
            <w:r w:rsidRPr="004667C6">
              <w:rPr>
                <w:lang w:val="kk-KZ"/>
              </w:rPr>
              <w:t>ҚР «Ғылым және технологиялық саясат туралы» 2024 жылғы заңы</w:t>
            </w:r>
          </w:p>
        </w:tc>
        <w:tc>
          <w:tcPr>
            <w:tcW w:w="4508" w:type="dxa"/>
          </w:tcPr>
          <w:p w14:paraId="708F9EE8" w14:textId="4EF67148" w:rsidR="00FE5FD8" w:rsidRPr="004667C6" w:rsidRDefault="00AB7715" w:rsidP="00FE5FD8">
            <w:pPr>
              <w:jc w:val="both"/>
              <w:rPr>
                <w:lang w:val="kk-KZ"/>
              </w:rPr>
            </w:pPr>
            <w:r w:rsidRPr="004667C6">
              <w:rPr>
                <w:lang w:val="kk-KZ"/>
              </w:rPr>
              <w:t>ҚР «Қазақстан Республикасының ғылымын дамытудың 2022 – 2026 жылдарға арналған тұжырымдамасын бекіту туралы»</w:t>
            </w:r>
          </w:p>
        </w:tc>
      </w:tr>
      <w:tr w:rsidR="00AB7715" w:rsidRPr="004667C6" w14:paraId="351DB96F" w14:textId="77777777" w:rsidTr="00FE5FD8">
        <w:trPr>
          <w:jc w:val="center"/>
        </w:trPr>
        <w:tc>
          <w:tcPr>
            <w:tcW w:w="5080" w:type="dxa"/>
          </w:tcPr>
          <w:p w14:paraId="596891EB" w14:textId="0B2FD05C" w:rsidR="00FE5FD8" w:rsidRPr="004667C6" w:rsidRDefault="00AB7715" w:rsidP="00FE5FD8">
            <w:pPr>
              <w:jc w:val="both"/>
              <w:rPr>
                <w:lang w:val="kk-KZ"/>
              </w:rPr>
            </w:pPr>
            <w:r w:rsidRPr="004667C6">
              <w:rPr>
                <w:lang w:val="kk-KZ"/>
              </w:rPr>
              <w:t>Жер қойнауы және жер қойнауын пайдалану туралы - Қазақстан Республикасының Кодексі (2017)</w:t>
            </w:r>
          </w:p>
        </w:tc>
        <w:tc>
          <w:tcPr>
            <w:tcW w:w="4508" w:type="dxa"/>
            <w:vMerge w:val="restart"/>
          </w:tcPr>
          <w:p w14:paraId="1BB2CAE0" w14:textId="77777777" w:rsidR="00AB7715" w:rsidRPr="004667C6" w:rsidRDefault="00AB7715" w:rsidP="00FE5FD8">
            <w:pPr>
              <w:jc w:val="both"/>
              <w:rPr>
                <w:lang w:val="kk-KZ"/>
              </w:rPr>
            </w:pPr>
          </w:p>
        </w:tc>
      </w:tr>
      <w:tr w:rsidR="00AB7715" w:rsidRPr="004667C6" w14:paraId="79B78024" w14:textId="77777777" w:rsidTr="00FE5FD8">
        <w:trPr>
          <w:jc w:val="center"/>
        </w:trPr>
        <w:tc>
          <w:tcPr>
            <w:tcW w:w="5080" w:type="dxa"/>
          </w:tcPr>
          <w:p w14:paraId="505FAACB" w14:textId="6F0E1B07" w:rsidR="00FE5FD8" w:rsidRPr="004667C6" w:rsidRDefault="00AB7715" w:rsidP="00FE5FD8">
            <w:pPr>
              <w:jc w:val="both"/>
              <w:rPr>
                <w:lang w:val="kk-KZ"/>
              </w:rPr>
            </w:pPr>
            <w:r w:rsidRPr="004667C6">
              <w:rPr>
                <w:lang w:val="kk-KZ"/>
              </w:rPr>
              <w:t>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 бұйрығы (2018)</w:t>
            </w:r>
          </w:p>
        </w:tc>
        <w:tc>
          <w:tcPr>
            <w:tcW w:w="4508" w:type="dxa"/>
            <w:vMerge/>
          </w:tcPr>
          <w:p w14:paraId="012814ED" w14:textId="77777777" w:rsidR="00AB7715" w:rsidRPr="004667C6" w:rsidRDefault="00AB7715" w:rsidP="00FE5FD8">
            <w:pPr>
              <w:jc w:val="both"/>
              <w:rPr>
                <w:lang w:val="kk-KZ"/>
              </w:rPr>
            </w:pPr>
          </w:p>
        </w:tc>
      </w:tr>
      <w:tr w:rsidR="00AB7715" w:rsidRPr="004667C6" w14:paraId="3594613D" w14:textId="77777777" w:rsidTr="00FE5FD8">
        <w:trPr>
          <w:jc w:val="center"/>
        </w:trPr>
        <w:tc>
          <w:tcPr>
            <w:tcW w:w="9588" w:type="dxa"/>
            <w:gridSpan w:val="2"/>
          </w:tcPr>
          <w:p w14:paraId="0FBBE031" w14:textId="77777777" w:rsidR="00AB7715" w:rsidRPr="004667C6" w:rsidRDefault="00AB7715" w:rsidP="0079090E">
            <w:pPr>
              <w:ind w:firstLine="595"/>
              <w:rPr>
                <w:b/>
                <w:bCs/>
                <w:lang w:val="kk-KZ"/>
              </w:rPr>
            </w:pPr>
            <w:r w:rsidRPr="004667C6">
              <w:rPr>
                <w:rStyle w:val="af1"/>
                <w:rFonts w:eastAsiaTheme="majorEastAsia"/>
                <w:b w:val="0"/>
                <w:bCs w:val="0"/>
                <w:lang w:val="kk-KZ"/>
              </w:rPr>
              <w:t>Ескерт</w:t>
            </w:r>
            <w:r>
              <w:rPr>
                <w:rStyle w:val="af1"/>
                <w:rFonts w:eastAsiaTheme="majorEastAsia"/>
                <w:b w:val="0"/>
                <w:bCs w:val="0"/>
                <w:lang w:val="kk-KZ"/>
              </w:rPr>
              <w:t>у</w:t>
            </w:r>
            <w:r w:rsidRPr="004667C6">
              <w:rPr>
                <w:rStyle w:val="af1"/>
                <w:rFonts w:eastAsiaTheme="majorEastAsia"/>
                <w:b w:val="0"/>
                <w:bCs w:val="0"/>
                <w:lang w:val="kk-KZ"/>
              </w:rPr>
              <w:t xml:space="preserve"> </w:t>
            </w:r>
            <w:r w:rsidRPr="004667C6">
              <w:rPr>
                <w:b/>
                <w:bCs/>
                <w:lang w:val="kk-KZ"/>
              </w:rPr>
              <w:t>–</w:t>
            </w:r>
            <w:r w:rsidRPr="004667C6">
              <w:rPr>
                <w:rStyle w:val="af1"/>
                <w:rFonts w:eastAsiaTheme="majorEastAsia"/>
                <w:b w:val="0"/>
                <w:bCs w:val="0"/>
                <w:lang w:val="kk-KZ"/>
              </w:rPr>
              <w:t xml:space="preserve"> автормен құрастырылды</w:t>
            </w:r>
          </w:p>
        </w:tc>
      </w:tr>
    </w:tbl>
    <w:p w14:paraId="186325CC" w14:textId="77777777" w:rsidR="00AB7715" w:rsidRPr="004667C6" w:rsidRDefault="00AB7715" w:rsidP="00AB7715">
      <w:pPr>
        <w:jc w:val="both"/>
        <w:rPr>
          <w:sz w:val="28"/>
          <w:szCs w:val="28"/>
          <w:lang w:val="kk-KZ"/>
        </w:rPr>
      </w:pPr>
    </w:p>
    <w:p w14:paraId="2EADC546" w14:textId="77777777" w:rsidR="00AB7715" w:rsidRPr="004667C6" w:rsidRDefault="00AB7715" w:rsidP="00AB7715">
      <w:pPr>
        <w:ind w:firstLine="708"/>
        <w:jc w:val="both"/>
        <w:rPr>
          <w:sz w:val="28"/>
          <w:szCs w:val="28"/>
          <w:lang w:val="kk-KZ"/>
        </w:rPr>
      </w:pPr>
      <w:r w:rsidRPr="004667C6">
        <w:rPr>
          <w:sz w:val="28"/>
          <w:szCs w:val="28"/>
          <w:lang w:val="kk-KZ"/>
        </w:rPr>
        <w:t>Инновациялық экожүйені реттейтін, заңды күші бар негізгі нормативтік құқықтық актілердің тізімі мен олардың қысқаша сипаттамасы:</w:t>
      </w:r>
    </w:p>
    <w:p w14:paraId="5B75D0D1" w14:textId="77777777" w:rsidR="00AB7715" w:rsidRPr="004667C6" w:rsidRDefault="00AB7715" w:rsidP="00AB7715">
      <w:pPr>
        <w:ind w:firstLine="708"/>
        <w:jc w:val="both"/>
        <w:rPr>
          <w:sz w:val="28"/>
          <w:szCs w:val="28"/>
          <w:lang w:val="kk-KZ"/>
        </w:rPr>
      </w:pPr>
      <w:r w:rsidRPr="004667C6">
        <w:rPr>
          <w:sz w:val="28"/>
          <w:szCs w:val="28"/>
          <w:lang w:val="kk-KZ"/>
        </w:rPr>
        <w:t xml:space="preserve">ҚР «Білім туралы» Заңы (2007 ж.) - ғылым, жоғары білім және өндіріс арасындағы интеграцияны қамтамасыз етуге бағытталған мемлекеттік саясат пен басқару құрылымының айқын қалыптасқанын көрсетеді. </w:t>
      </w:r>
    </w:p>
    <w:p w14:paraId="51D8B937" w14:textId="77777777" w:rsidR="00AB7715" w:rsidRPr="004667C6" w:rsidRDefault="00AB7715" w:rsidP="00AB7715">
      <w:pPr>
        <w:ind w:firstLine="708"/>
        <w:jc w:val="both"/>
        <w:rPr>
          <w:sz w:val="28"/>
          <w:szCs w:val="28"/>
          <w:lang w:val="kk-KZ"/>
        </w:rPr>
      </w:pPr>
      <w:r w:rsidRPr="004667C6">
        <w:rPr>
          <w:sz w:val="28"/>
          <w:szCs w:val="28"/>
          <w:lang w:val="kk-KZ"/>
        </w:rPr>
        <w:t xml:space="preserve">«Білім туралы» Заңына сәйкес негізгі ұғымдар қатарына дуалды оқыту, өндірістік оқыту, зерттеу университеті, университет, ұлттық зерттеу университеті, ғылым және жоғары білім саласындағы уәкілетті орган, инновациялық-білім беру консорциумы, </w:t>
      </w:r>
      <w:proofErr w:type="spellStart"/>
      <w:r w:rsidRPr="004667C6">
        <w:rPr>
          <w:sz w:val="28"/>
          <w:szCs w:val="28"/>
          <w:lang w:val="kk-KZ"/>
        </w:rPr>
        <w:t>эндаумент</w:t>
      </w:r>
      <w:proofErr w:type="spellEnd"/>
      <w:r w:rsidRPr="004667C6">
        <w:rPr>
          <w:sz w:val="28"/>
          <w:szCs w:val="28"/>
          <w:lang w:val="kk-KZ"/>
        </w:rPr>
        <w:t>-қор (нысаналы капитал) терминдеріне анықтама беру арқылы ғылым, жоғары білім және өндіріс арасындағы өзара іс-қимылдың институционалдық, ұйымдастырушылық және қаржылық тетіктерін құқықтық тұрғыдан бекітеді. Мысалы:</w:t>
      </w:r>
    </w:p>
    <w:p w14:paraId="02466447" w14:textId="77777777" w:rsidR="00AB7715" w:rsidRPr="004667C6" w:rsidRDefault="00AB7715" w:rsidP="00AB7715">
      <w:pPr>
        <w:pStyle w:val="a7"/>
        <w:numPr>
          <w:ilvl w:val="0"/>
          <w:numId w:val="38"/>
        </w:numPr>
        <w:ind w:left="0" w:firstLine="720"/>
        <w:jc w:val="both"/>
        <w:rPr>
          <w:sz w:val="28"/>
          <w:szCs w:val="28"/>
          <w:lang w:val="kk-KZ"/>
        </w:rPr>
      </w:pPr>
      <w:r w:rsidRPr="004667C6">
        <w:rPr>
          <w:sz w:val="28"/>
          <w:szCs w:val="28"/>
          <w:lang w:val="kk-KZ"/>
        </w:rPr>
        <w:t xml:space="preserve">Университет – ғылыми-педагогикалық қызмет пен кадр даярлауды жүзеге асыратын негізгі буын. </w:t>
      </w:r>
    </w:p>
    <w:p w14:paraId="61819D7B" w14:textId="77777777" w:rsidR="00AB7715" w:rsidRPr="004667C6" w:rsidRDefault="00AB7715" w:rsidP="00AB7715">
      <w:pPr>
        <w:pStyle w:val="a7"/>
        <w:numPr>
          <w:ilvl w:val="0"/>
          <w:numId w:val="38"/>
        </w:numPr>
        <w:ind w:left="0" w:firstLine="720"/>
        <w:jc w:val="both"/>
        <w:rPr>
          <w:sz w:val="28"/>
          <w:szCs w:val="28"/>
          <w:lang w:val="kk-KZ"/>
        </w:rPr>
      </w:pPr>
      <w:r w:rsidRPr="004667C6">
        <w:rPr>
          <w:sz w:val="28"/>
          <w:szCs w:val="28"/>
          <w:lang w:val="kk-KZ"/>
        </w:rPr>
        <w:t xml:space="preserve">Зерттеу университеті </w:t>
      </w:r>
      <w:r w:rsidRPr="004667C6">
        <w:rPr>
          <w:lang w:val="kk-KZ"/>
        </w:rPr>
        <w:t>–</w:t>
      </w:r>
      <w:r w:rsidRPr="004667C6">
        <w:rPr>
          <w:sz w:val="28"/>
          <w:szCs w:val="28"/>
          <w:lang w:val="kk-KZ"/>
        </w:rPr>
        <w:t xml:space="preserve"> Үкімет бекіткен даму бағдарламасын іске асыратын, білім мен ғылымды интеграциялап, нәтижелерді қолдану үшін пайдаланатын жоғары оқу орны.</w:t>
      </w:r>
    </w:p>
    <w:p w14:paraId="44835F89" w14:textId="77777777" w:rsidR="00AB7715" w:rsidRPr="004667C6" w:rsidRDefault="00AB7715" w:rsidP="00AB7715">
      <w:pPr>
        <w:pStyle w:val="a7"/>
        <w:numPr>
          <w:ilvl w:val="0"/>
          <w:numId w:val="38"/>
        </w:numPr>
        <w:ind w:left="0" w:firstLine="720"/>
        <w:jc w:val="both"/>
        <w:rPr>
          <w:sz w:val="28"/>
          <w:szCs w:val="28"/>
          <w:lang w:val="kk-KZ"/>
        </w:rPr>
      </w:pPr>
      <w:r w:rsidRPr="004667C6">
        <w:rPr>
          <w:sz w:val="28"/>
          <w:szCs w:val="28"/>
          <w:lang w:val="kk-KZ"/>
        </w:rPr>
        <w:lastRenderedPageBreak/>
        <w:t>Ең жоғары мәртебе: Ұлттық зерттеу университеті – зерттеу университетінің ерекше мәртебеге ие түрі.</w:t>
      </w:r>
    </w:p>
    <w:p w14:paraId="7EF4F22B" w14:textId="33678ACD" w:rsidR="00AB7715" w:rsidRPr="004667C6" w:rsidRDefault="00AB7715" w:rsidP="00AB7715">
      <w:pPr>
        <w:pStyle w:val="a7"/>
        <w:numPr>
          <w:ilvl w:val="0"/>
          <w:numId w:val="38"/>
        </w:numPr>
        <w:ind w:left="0" w:firstLine="720"/>
        <w:jc w:val="both"/>
        <w:rPr>
          <w:sz w:val="28"/>
          <w:szCs w:val="28"/>
          <w:lang w:val="kk-KZ"/>
        </w:rPr>
      </w:pPr>
      <w:r w:rsidRPr="004667C6">
        <w:rPr>
          <w:sz w:val="28"/>
          <w:szCs w:val="28"/>
          <w:lang w:val="kk-KZ"/>
        </w:rPr>
        <w:t>Инновациялық-білім беру консорциумы – ЖОО, ғылым және өндірістің (бизнестің) ресурстарды біріктіру үшін құрылған ерікті бірлестігі "</w:t>
      </w:r>
      <w:r w:rsidR="003F3BC0" w:rsidRPr="004667C6">
        <w:rPr>
          <w:color w:val="000000"/>
          <w:sz w:val="28"/>
          <w:szCs w:val="28"/>
          <w:lang w:val="kk-KZ"/>
        </w:rPr>
        <w:t>Т</w:t>
      </w:r>
      <w:r w:rsidR="003F3BC0" w:rsidRPr="004667C6">
        <w:rPr>
          <w:color w:val="000000"/>
          <w:sz w:val="28"/>
          <w:szCs w:val="28"/>
        </w:rPr>
        <w:t xml:space="preserve">riple </w:t>
      </w:r>
      <w:r w:rsidR="003F3BC0" w:rsidRPr="004667C6">
        <w:rPr>
          <w:color w:val="000000"/>
          <w:sz w:val="28"/>
          <w:szCs w:val="28"/>
          <w:lang w:val="kk-KZ"/>
        </w:rPr>
        <w:t>Н</w:t>
      </w:r>
      <w:r w:rsidR="003F3BC0" w:rsidRPr="004667C6">
        <w:rPr>
          <w:color w:val="000000"/>
          <w:sz w:val="28"/>
          <w:szCs w:val="28"/>
        </w:rPr>
        <w:t>elix</w:t>
      </w:r>
      <w:r w:rsidRPr="004667C6">
        <w:rPr>
          <w:sz w:val="28"/>
          <w:szCs w:val="28"/>
          <w:lang w:val="kk-KZ"/>
        </w:rPr>
        <w:t>" моделіне сәйкес келеді.</w:t>
      </w:r>
    </w:p>
    <w:p w14:paraId="15FB4EF0" w14:textId="77777777" w:rsidR="00AB7715" w:rsidRPr="004667C6" w:rsidRDefault="00AB7715" w:rsidP="00AB7715">
      <w:pPr>
        <w:pStyle w:val="a7"/>
        <w:numPr>
          <w:ilvl w:val="0"/>
          <w:numId w:val="38"/>
        </w:numPr>
        <w:ind w:left="0" w:firstLine="720"/>
        <w:jc w:val="both"/>
        <w:rPr>
          <w:sz w:val="28"/>
          <w:szCs w:val="28"/>
          <w:lang w:val="kk-KZ"/>
        </w:rPr>
      </w:pPr>
      <w:proofErr w:type="spellStart"/>
      <w:r w:rsidRPr="004667C6">
        <w:rPr>
          <w:sz w:val="28"/>
          <w:szCs w:val="28"/>
          <w:lang w:val="kk-KZ"/>
        </w:rPr>
        <w:t>Эндаумент</w:t>
      </w:r>
      <w:proofErr w:type="spellEnd"/>
      <w:r w:rsidRPr="004667C6">
        <w:rPr>
          <w:sz w:val="28"/>
          <w:szCs w:val="28"/>
          <w:lang w:val="kk-KZ"/>
        </w:rPr>
        <w:t xml:space="preserve">-қорды қалыптастыру, бюджеттік тыс қаржыландыруға бағытталған ұйымдар құру, стартаптар ашу, қосымша қаржы тарту сияқты қызметтерге құқық берілген, яғни </w:t>
      </w:r>
      <w:proofErr w:type="spellStart"/>
      <w:r w:rsidRPr="004667C6">
        <w:rPr>
          <w:sz w:val="28"/>
          <w:szCs w:val="28"/>
          <w:lang w:val="kk-KZ"/>
        </w:rPr>
        <w:t>эндаумент</w:t>
      </w:r>
      <w:proofErr w:type="spellEnd"/>
      <w:r w:rsidRPr="004667C6">
        <w:rPr>
          <w:sz w:val="28"/>
          <w:szCs w:val="28"/>
          <w:lang w:val="kk-KZ"/>
        </w:rPr>
        <w:t>-қорлар мен нысаналы капиталды қалыптастыру арқылы тәуелді емес қаржыландыру көздерін тарту, венчурлық қаржыландыру арқылы білім-ғылым жобаларын іске асыру мүмкіндіктері көрсетілген.</w:t>
      </w:r>
    </w:p>
    <w:p w14:paraId="651015A4" w14:textId="77777777" w:rsidR="00AB7715" w:rsidRPr="004667C6" w:rsidRDefault="00AB7715" w:rsidP="00AB7715">
      <w:pPr>
        <w:ind w:firstLine="708"/>
        <w:jc w:val="both"/>
        <w:rPr>
          <w:sz w:val="28"/>
          <w:szCs w:val="28"/>
          <w:lang w:val="kk-KZ"/>
        </w:rPr>
      </w:pPr>
      <w:r w:rsidRPr="004667C6">
        <w:rPr>
          <w:sz w:val="28"/>
          <w:szCs w:val="28"/>
          <w:lang w:val="kk-KZ"/>
        </w:rPr>
        <w:t xml:space="preserve">Заңның негізгі мақсаты – қазақстандық университеттерді «Кәсіпкерлік университет» моделіне көшіру. ЖОО-лар тек диплом беріп қана қоймай, ғылыми зерттеулерді табыс көзіне айналдырып, стартаптар құрып, мемлекеттік бюджетке тәуелділікті азайтуы керек. Заңында бекітілген мақсаттар мен қағидаттар ұлттық білім беру жүйесінің стратегиялық бағытын айқындайды. </w:t>
      </w:r>
    </w:p>
    <w:p w14:paraId="351B2738" w14:textId="77777777" w:rsidR="00AB7715" w:rsidRPr="004667C6" w:rsidRDefault="00AB7715" w:rsidP="00AB7715">
      <w:pPr>
        <w:ind w:firstLine="708"/>
        <w:jc w:val="both"/>
        <w:rPr>
          <w:sz w:val="28"/>
          <w:szCs w:val="28"/>
          <w:lang w:val="kk-KZ"/>
        </w:rPr>
      </w:pPr>
      <w:r w:rsidRPr="004667C6">
        <w:rPr>
          <w:sz w:val="28"/>
          <w:szCs w:val="28"/>
          <w:lang w:val="kk-KZ"/>
        </w:rPr>
        <w:t>Білімнің, ғылымның және өндірістің интеграциясы қағидаты жоғары оқу орындары мен бизнес-ортаның өзара әрекеттесуіне құқықтық негіз қалыптастырып, ғылыми нәтижелерді практикалық қолдану мен инновациялық қызметтің нарықтық бағыттылығын арттыруға мүмкіндік береді. Оның тиімді іске асуы - нақты басқарушылық және ынталандыру тетіктерін жетілдіруді талап етеді.</w:t>
      </w:r>
    </w:p>
    <w:p w14:paraId="6DBC65BC" w14:textId="77777777" w:rsidR="00AB7715" w:rsidRPr="004667C6" w:rsidRDefault="00AB7715" w:rsidP="00AB7715">
      <w:pPr>
        <w:ind w:firstLine="708"/>
        <w:jc w:val="both"/>
        <w:rPr>
          <w:sz w:val="28"/>
          <w:szCs w:val="28"/>
          <w:lang w:val="kk-KZ"/>
        </w:rPr>
      </w:pPr>
      <w:r w:rsidRPr="004667C6">
        <w:rPr>
          <w:sz w:val="28"/>
          <w:szCs w:val="28"/>
          <w:lang w:val="kk-KZ"/>
        </w:rPr>
        <w:t>«Білім туралы» Заңында</w:t>
      </w:r>
      <w:r w:rsidRPr="004667C6">
        <w:rPr>
          <w:sz w:val="28"/>
          <w:szCs w:val="28"/>
        </w:rPr>
        <w:t xml:space="preserve"> </w:t>
      </w:r>
      <w:r w:rsidRPr="004667C6">
        <w:rPr>
          <w:sz w:val="28"/>
          <w:szCs w:val="28"/>
          <w:lang w:val="kk-KZ"/>
        </w:rPr>
        <w:t xml:space="preserve">білім беру және ғылым және жоғары білім саласындағы уәкілетті органдардың стратегиялық, реттеушілік, іске асыру және үйлестірушілік функцияларының айқындалуы Қазақстан Республикасында жоғары оқу орындары мен бизнес-ортаның инновациялық қызметтегі өзара әрекеттесуіне институционалдық негіз қалыптастырды. </w:t>
      </w:r>
    </w:p>
    <w:p w14:paraId="6F97C7B1" w14:textId="77777777" w:rsidR="00AB7715" w:rsidRPr="0054533C" w:rsidRDefault="00AB7715" w:rsidP="00AB7715">
      <w:pPr>
        <w:ind w:firstLine="708"/>
        <w:jc w:val="both"/>
        <w:rPr>
          <w:sz w:val="28"/>
          <w:szCs w:val="28"/>
          <w:lang w:val="kk-KZ"/>
        </w:rPr>
      </w:pPr>
      <w:r w:rsidRPr="004667C6">
        <w:rPr>
          <w:sz w:val="28"/>
          <w:szCs w:val="28"/>
          <w:lang w:val="kk-KZ"/>
        </w:rPr>
        <w:t>Ж</w:t>
      </w:r>
      <w:r w:rsidRPr="004667C6">
        <w:rPr>
          <w:sz w:val="28"/>
          <w:szCs w:val="28"/>
        </w:rPr>
        <w:t xml:space="preserve">оғaры оқу орындaрының ғылыми-зeрттeу қызмeтін нaқты экономикaлық cұрaныcтaрмeн ұштacтыруғa жәнe ғылыми нәтижeлeрді коммeрциялaндыру тeтіктeрін дaмытуғa мүмкіндік бeрeді. </w:t>
      </w:r>
      <w:r w:rsidRPr="004667C6">
        <w:rPr>
          <w:sz w:val="28"/>
          <w:szCs w:val="28"/>
          <w:lang w:val="kk-KZ"/>
        </w:rPr>
        <w:t>З</w:t>
      </w:r>
      <w:r w:rsidRPr="004667C6">
        <w:rPr>
          <w:sz w:val="28"/>
          <w:szCs w:val="28"/>
        </w:rPr>
        <w:t xml:space="preserve">aңнaмaлық дeңгeйдe бeлгілeнгeн функциялaр білім бeру ұйымдaры, ғылыми мeкeмeлeр жәнe бизнec құрылымдaр aрacындaғы өзaрa әрeкeттecудің инcтитуционaлдық шeңбeрін нaқтылaп, олaрдың жaуaпкeршілігі мeн рөлін aйқындaйды. </w:t>
      </w:r>
      <w:r w:rsidRPr="004667C6">
        <w:rPr>
          <w:sz w:val="28"/>
          <w:szCs w:val="28"/>
          <w:lang w:val="kk-KZ"/>
        </w:rPr>
        <w:t>Н</w:t>
      </w:r>
      <w:r w:rsidRPr="004667C6">
        <w:rPr>
          <w:sz w:val="28"/>
          <w:szCs w:val="28"/>
        </w:rPr>
        <w:t>ормaлaр жоғaры оқу орындaрының инновaциялық қызметін бacқaрудa жүйелілік пен үйлеcімділікті қaмтaмacыз етіп, ғылыми әзірлемелерді өндіріcтік cекторғa енгізу процеcін жеделдетуге ықпaл етеді.</w:t>
      </w:r>
    </w:p>
    <w:p w14:paraId="5D912E12" w14:textId="77777777" w:rsidR="00FE5FD8" w:rsidRPr="00FE5FD8" w:rsidRDefault="00FE5FD8" w:rsidP="00AB7715">
      <w:pPr>
        <w:ind w:firstLine="708"/>
        <w:jc w:val="both"/>
        <w:rPr>
          <w:sz w:val="28"/>
          <w:szCs w:val="28"/>
          <w:lang w:val="kk-KZ"/>
        </w:rPr>
      </w:pPr>
    </w:p>
    <w:p w14:paraId="7B0E9843" w14:textId="301F871A" w:rsidR="00AB7715" w:rsidRPr="004667C6" w:rsidRDefault="00AB7715" w:rsidP="00AB7715">
      <w:pPr>
        <w:pStyle w:val="af5"/>
        <w:spacing w:after="0"/>
        <w:jc w:val="both"/>
        <w:rPr>
          <w:i w:val="0"/>
          <w:iCs w:val="0"/>
          <w:color w:val="auto"/>
          <w:sz w:val="28"/>
          <w:szCs w:val="28"/>
          <w:lang w:val="kk-KZ"/>
        </w:rPr>
      </w:pPr>
      <w:r w:rsidRPr="004667C6">
        <w:rPr>
          <w:i w:val="0"/>
          <w:iCs w:val="0"/>
          <w:color w:val="auto"/>
          <w:sz w:val="28"/>
          <w:szCs w:val="28"/>
          <w:lang w:val="kk-KZ"/>
        </w:rPr>
        <w:t>Кесте 1</w:t>
      </w:r>
      <w:r w:rsidR="009039A4">
        <w:rPr>
          <w:i w:val="0"/>
          <w:iCs w:val="0"/>
          <w:color w:val="auto"/>
          <w:sz w:val="28"/>
          <w:szCs w:val="28"/>
          <w:lang w:val="kk-KZ"/>
        </w:rPr>
        <w:t>3</w:t>
      </w:r>
      <w:r w:rsidRPr="004667C6">
        <w:rPr>
          <w:i w:val="0"/>
          <w:iCs w:val="0"/>
          <w:color w:val="auto"/>
          <w:sz w:val="28"/>
          <w:szCs w:val="28"/>
          <w:lang w:val="kk-KZ"/>
        </w:rPr>
        <w:t xml:space="preserve"> – Қазақстан Республикасының «Білім туралы» 2007 жылғы заңының ЖОО-ы мен бизнес-ортаның инновациялық қызметтегі іс-әрекетін ұйымдастыруға ашқан мүмкіндіктері</w:t>
      </w:r>
    </w:p>
    <w:p w14:paraId="5DD5A464" w14:textId="77777777" w:rsidR="00FE5FD8" w:rsidRPr="00FE5FD8" w:rsidRDefault="00FE5FD8" w:rsidP="00AB7715">
      <w:pPr>
        <w:rPr>
          <w:sz w:val="28"/>
          <w:szCs w:val="28"/>
          <w:lang w:val="kk-KZ"/>
        </w:rPr>
      </w:pPr>
    </w:p>
    <w:tbl>
      <w:tblPr>
        <w:tblStyle w:val="af4"/>
        <w:tblW w:w="0" w:type="auto"/>
        <w:jc w:val="center"/>
        <w:tblLook w:val="04A0" w:firstRow="1" w:lastRow="0" w:firstColumn="1" w:lastColumn="0" w:noHBand="0" w:noVBand="1"/>
      </w:tblPr>
      <w:tblGrid>
        <w:gridCol w:w="562"/>
        <w:gridCol w:w="2552"/>
        <w:gridCol w:w="6514"/>
      </w:tblGrid>
      <w:tr w:rsidR="00AB7715" w:rsidRPr="004667C6" w14:paraId="093395A4" w14:textId="77777777" w:rsidTr="00FE5FD8">
        <w:trPr>
          <w:jc w:val="center"/>
        </w:trPr>
        <w:tc>
          <w:tcPr>
            <w:tcW w:w="562" w:type="dxa"/>
          </w:tcPr>
          <w:p w14:paraId="2AE03DDD" w14:textId="77777777" w:rsidR="00AB7715" w:rsidRPr="004667C6" w:rsidRDefault="00AB7715" w:rsidP="00E67F9E">
            <w:pPr>
              <w:jc w:val="center"/>
              <w:rPr>
                <w:lang w:val="en-US"/>
              </w:rPr>
            </w:pPr>
            <w:r w:rsidRPr="004667C6">
              <w:t>№</w:t>
            </w:r>
          </w:p>
        </w:tc>
        <w:tc>
          <w:tcPr>
            <w:tcW w:w="2552" w:type="dxa"/>
          </w:tcPr>
          <w:p w14:paraId="77B206BF" w14:textId="77777777" w:rsidR="00AB7715" w:rsidRPr="004667C6" w:rsidRDefault="00AB7715" w:rsidP="00E67F9E">
            <w:pPr>
              <w:jc w:val="center"/>
              <w:rPr>
                <w:lang w:val="en-US"/>
              </w:rPr>
            </w:pPr>
            <w:r w:rsidRPr="004667C6">
              <w:t>Мүмкіндік</w:t>
            </w:r>
          </w:p>
        </w:tc>
        <w:tc>
          <w:tcPr>
            <w:tcW w:w="6514" w:type="dxa"/>
          </w:tcPr>
          <w:p w14:paraId="03B9C7D3" w14:textId="77777777" w:rsidR="00AB7715" w:rsidRPr="004667C6" w:rsidRDefault="00AB7715" w:rsidP="00E67F9E">
            <w:pPr>
              <w:jc w:val="center"/>
              <w:rPr>
                <w:lang w:val="en-US"/>
              </w:rPr>
            </w:pPr>
            <w:r w:rsidRPr="004667C6">
              <w:t>Сипаттамасы</w:t>
            </w:r>
          </w:p>
        </w:tc>
      </w:tr>
      <w:tr w:rsidR="00AB7715" w:rsidRPr="004667C6" w14:paraId="2F0485EA" w14:textId="77777777" w:rsidTr="00FE5FD8">
        <w:trPr>
          <w:jc w:val="center"/>
        </w:trPr>
        <w:tc>
          <w:tcPr>
            <w:tcW w:w="562" w:type="dxa"/>
          </w:tcPr>
          <w:p w14:paraId="1B005998" w14:textId="77777777" w:rsidR="00AB7715" w:rsidRPr="004667C6" w:rsidRDefault="00AB7715" w:rsidP="00AB7715">
            <w:pPr>
              <w:pStyle w:val="a7"/>
              <w:numPr>
                <w:ilvl w:val="0"/>
                <w:numId w:val="39"/>
              </w:numPr>
              <w:jc w:val="center"/>
              <w:rPr>
                <w:lang w:val="en-US"/>
              </w:rPr>
            </w:pPr>
          </w:p>
        </w:tc>
        <w:tc>
          <w:tcPr>
            <w:tcW w:w="2552" w:type="dxa"/>
          </w:tcPr>
          <w:p w14:paraId="1B54C0F8" w14:textId="27216EA3" w:rsidR="00AB7715" w:rsidRPr="00FE5FD8" w:rsidRDefault="00AB7715" w:rsidP="00FE5FD8">
            <w:pPr>
              <w:pStyle w:val="3"/>
              <w:spacing w:before="0" w:after="0"/>
              <w:rPr>
                <w:rFonts w:cs="Times New Roman"/>
                <w:color w:val="000000"/>
                <w:sz w:val="24"/>
                <w:szCs w:val="24"/>
                <w:lang w:val="kk-KZ"/>
              </w:rPr>
            </w:pPr>
            <w:r w:rsidRPr="004667C6">
              <w:rPr>
                <w:rFonts w:cs="Times New Roman"/>
                <w:color w:val="000000"/>
                <w:sz w:val="24"/>
                <w:szCs w:val="24"/>
              </w:rPr>
              <w:t>Инновациялық инфрақұрылым құру мүмкіндігі</w:t>
            </w:r>
          </w:p>
        </w:tc>
        <w:tc>
          <w:tcPr>
            <w:tcW w:w="6514" w:type="dxa"/>
          </w:tcPr>
          <w:p w14:paraId="1D7BBCBE" w14:textId="0DF10A43" w:rsidR="00AB7715" w:rsidRPr="002F2896" w:rsidRDefault="00AB7715" w:rsidP="00E67F9E">
            <w:pPr>
              <w:jc w:val="both"/>
              <w:rPr>
                <w:lang w:val="kk-KZ"/>
              </w:rPr>
            </w:pPr>
            <w:r w:rsidRPr="004667C6">
              <w:rPr>
                <w:color w:val="000000"/>
                <w:shd w:val="clear" w:color="auto" w:fill="FFFFFF"/>
              </w:rPr>
              <w:t>Технопарктер, технополистер, бизнес-инкубаторлар және жобалау-конструкторлық бюролар ашуға болады</w:t>
            </w:r>
          </w:p>
        </w:tc>
      </w:tr>
      <w:tr w:rsidR="00FE5FD8" w:rsidRPr="004667C6" w14:paraId="143EF90E" w14:textId="77777777" w:rsidTr="00FE5FD8">
        <w:trPr>
          <w:jc w:val="center"/>
        </w:trPr>
        <w:tc>
          <w:tcPr>
            <w:tcW w:w="9628" w:type="dxa"/>
            <w:gridSpan w:val="3"/>
            <w:tcBorders>
              <w:top w:val="single" w:sz="4" w:space="0" w:color="FFFFFF" w:themeColor="background1"/>
              <w:left w:val="single" w:sz="4" w:space="0" w:color="FFFFFF" w:themeColor="background1"/>
              <w:right w:val="single" w:sz="4" w:space="0" w:color="FFFFFF" w:themeColor="background1"/>
            </w:tcBorders>
          </w:tcPr>
          <w:p w14:paraId="176E0024" w14:textId="77777777" w:rsidR="00FE5FD8" w:rsidRDefault="00FE5FD8" w:rsidP="00FE5FD8">
            <w:pPr>
              <w:ind w:hanging="113"/>
              <w:jc w:val="both"/>
              <w:rPr>
                <w:sz w:val="28"/>
                <w:szCs w:val="28"/>
                <w:lang w:val="kk-KZ"/>
              </w:rPr>
            </w:pPr>
            <w:r w:rsidRPr="004667C6">
              <w:rPr>
                <w:sz w:val="28"/>
                <w:szCs w:val="28"/>
                <w:lang w:val="kk-KZ"/>
              </w:rPr>
              <w:lastRenderedPageBreak/>
              <w:t>Кесте 1</w:t>
            </w:r>
            <w:r>
              <w:rPr>
                <w:sz w:val="28"/>
                <w:szCs w:val="28"/>
                <w:lang w:val="kk-KZ"/>
              </w:rPr>
              <w:t xml:space="preserve">3 жалғасы </w:t>
            </w:r>
          </w:p>
          <w:p w14:paraId="49DF3D49" w14:textId="71D08E9A" w:rsidR="00FE5FD8" w:rsidRPr="00FE5FD8" w:rsidRDefault="00FE5FD8" w:rsidP="00FE5FD8">
            <w:pPr>
              <w:ind w:hanging="113"/>
              <w:jc w:val="both"/>
              <w:rPr>
                <w:color w:val="000000"/>
                <w:shd w:val="clear" w:color="auto" w:fill="FFFFFF"/>
                <w:lang w:val="kk-KZ"/>
              </w:rPr>
            </w:pPr>
          </w:p>
        </w:tc>
      </w:tr>
      <w:tr w:rsidR="00AB7715" w:rsidRPr="004667C6" w14:paraId="337E4BC2" w14:textId="77777777" w:rsidTr="00FE5FD8">
        <w:trPr>
          <w:jc w:val="center"/>
        </w:trPr>
        <w:tc>
          <w:tcPr>
            <w:tcW w:w="562" w:type="dxa"/>
          </w:tcPr>
          <w:p w14:paraId="5B922105" w14:textId="77777777" w:rsidR="00AB7715" w:rsidRPr="004667C6" w:rsidRDefault="00AB7715" w:rsidP="00AB7715">
            <w:pPr>
              <w:pStyle w:val="a7"/>
              <w:numPr>
                <w:ilvl w:val="0"/>
                <w:numId w:val="39"/>
              </w:numPr>
              <w:jc w:val="center"/>
            </w:pPr>
          </w:p>
        </w:tc>
        <w:tc>
          <w:tcPr>
            <w:tcW w:w="2552" w:type="dxa"/>
          </w:tcPr>
          <w:p w14:paraId="5F43AA65" w14:textId="6E9B4734" w:rsidR="00AB7715" w:rsidRPr="00FE5FD8" w:rsidRDefault="00AB7715" w:rsidP="00FE5FD8">
            <w:pPr>
              <w:pStyle w:val="3"/>
              <w:spacing w:before="0" w:after="0"/>
              <w:rPr>
                <w:rFonts w:cs="Times New Roman"/>
                <w:color w:val="000000"/>
                <w:sz w:val="24"/>
                <w:szCs w:val="24"/>
                <w:lang w:val="kk-KZ"/>
              </w:rPr>
            </w:pPr>
            <w:r w:rsidRPr="004667C6">
              <w:rPr>
                <w:rFonts w:cs="Times New Roman"/>
                <w:color w:val="000000"/>
                <w:sz w:val="24"/>
                <w:szCs w:val="24"/>
              </w:rPr>
              <w:t>Кәсіпкерлік субъектісі ретінде қатысу (Стартаптар)</w:t>
            </w:r>
          </w:p>
        </w:tc>
        <w:tc>
          <w:tcPr>
            <w:tcW w:w="6514" w:type="dxa"/>
          </w:tcPr>
          <w:p w14:paraId="41ECC640" w14:textId="73237072" w:rsidR="00AB7715" w:rsidRPr="002F2896" w:rsidRDefault="00AB7715" w:rsidP="00E67F9E">
            <w:pPr>
              <w:jc w:val="both"/>
              <w:rPr>
                <w:lang w:val="kk-KZ"/>
              </w:rPr>
            </w:pPr>
            <w:r w:rsidRPr="004667C6">
              <w:rPr>
                <w:color w:val="000000"/>
                <w:shd w:val="clear" w:color="auto" w:fill="FFFFFF"/>
              </w:rPr>
              <w:t xml:space="preserve">ЖОО-лар өздері </w:t>
            </w:r>
            <w:r w:rsidRPr="004667C6">
              <w:rPr>
                <w:rStyle w:val="af1"/>
                <w:rFonts w:eastAsiaTheme="majorEastAsia"/>
                <w:b w:val="0"/>
                <w:bCs w:val="0"/>
                <w:color w:val="000000"/>
              </w:rPr>
              <w:t>стартап-компаниялар</w:t>
            </w:r>
            <w:r w:rsidRPr="004667C6">
              <w:rPr>
                <w:color w:val="000000"/>
                <w:shd w:val="clear" w:color="auto" w:fill="FFFFFF"/>
              </w:rPr>
              <w:t xml:space="preserve"> аша алады</w:t>
            </w:r>
          </w:p>
        </w:tc>
      </w:tr>
      <w:tr w:rsidR="00AB7715" w:rsidRPr="004667C6" w14:paraId="58C1736F" w14:textId="77777777" w:rsidTr="00FE5FD8">
        <w:trPr>
          <w:jc w:val="center"/>
        </w:trPr>
        <w:tc>
          <w:tcPr>
            <w:tcW w:w="562" w:type="dxa"/>
          </w:tcPr>
          <w:p w14:paraId="0F2D2866" w14:textId="77777777" w:rsidR="00AB7715" w:rsidRPr="004667C6" w:rsidRDefault="00AB7715" w:rsidP="00AB7715">
            <w:pPr>
              <w:pStyle w:val="a7"/>
              <w:numPr>
                <w:ilvl w:val="0"/>
                <w:numId w:val="39"/>
              </w:numPr>
              <w:jc w:val="center"/>
            </w:pPr>
          </w:p>
        </w:tc>
        <w:tc>
          <w:tcPr>
            <w:tcW w:w="2552" w:type="dxa"/>
          </w:tcPr>
          <w:p w14:paraId="52737924" w14:textId="77777777" w:rsidR="00AB7715" w:rsidRPr="004667C6" w:rsidRDefault="00AB7715" w:rsidP="00E67F9E">
            <w:pPr>
              <w:pStyle w:val="3"/>
              <w:spacing w:before="0" w:after="0"/>
              <w:rPr>
                <w:rFonts w:cs="Times New Roman"/>
                <w:color w:val="000000"/>
                <w:sz w:val="24"/>
                <w:szCs w:val="24"/>
              </w:rPr>
            </w:pPr>
            <w:r w:rsidRPr="004667C6">
              <w:rPr>
                <w:rFonts w:cs="Times New Roman"/>
                <w:color w:val="000000"/>
                <w:sz w:val="24"/>
                <w:szCs w:val="24"/>
              </w:rPr>
              <w:t>Қаржыландырудың жаңа тетіктері (Венчурлық және Инвестициялық)</w:t>
            </w:r>
          </w:p>
          <w:p w14:paraId="32FB3ABD" w14:textId="77777777" w:rsidR="00AB7715" w:rsidRPr="004667C6" w:rsidRDefault="00AB7715" w:rsidP="00E67F9E">
            <w:pPr>
              <w:jc w:val="center"/>
            </w:pPr>
          </w:p>
        </w:tc>
        <w:tc>
          <w:tcPr>
            <w:tcW w:w="6514" w:type="dxa"/>
          </w:tcPr>
          <w:p w14:paraId="6B092446" w14:textId="319DC9E3" w:rsidR="00FE5FD8" w:rsidRPr="002F2896" w:rsidRDefault="00AB7715" w:rsidP="00E67F9E">
            <w:pPr>
              <w:jc w:val="both"/>
              <w:rPr>
                <w:color w:val="000000"/>
                <w:shd w:val="clear" w:color="auto" w:fill="FFFFFF"/>
                <w:lang w:val="kk-KZ"/>
              </w:rPr>
            </w:pPr>
            <w:r w:rsidRPr="004667C6">
              <w:rPr>
                <w:color w:val="000000"/>
                <w:shd w:val="clear" w:color="auto" w:fill="FFFFFF"/>
              </w:rPr>
              <w:t>ЖОО-лар білім және ғылым саласындағы жобаларды венчурлік (тәуекелді) қаржыландыру тетіктерін қалыптастыруға қатыса алады. Шетелдік және отандық ұйымдардың қаржысын тартып, инвестициялық жобаларды ұйымдастыруға құқылы. Нысаналы капитал (эндаумент-қор) құру мүмкіндігі ЖОО-ға түлектер мен бизнестен тұрақты демеушілік қаражат жинауға және оны инвестициялау арқылы пайызын ғылымға жұмсауға жағдай жасайды</w:t>
            </w:r>
          </w:p>
        </w:tc>
      </w:tr>
      <w:tr w:rsidR="00AB7715" w:rsidRPr="004667C6" w14:paraId="54A36CAF" w14:textId="77777777" w:rsidTr="00FE5FD8">
        <w:trPr>
          <w:jc w:val="center"/>
        </w:trPr>
        <w:tc>
          <w:tcPr>
            <w:tcW w:w="562" w:type="dxa"/>
          </w:tcPr>
          <w:p w14:paraId="107659A5" w14:textId="77777777" w:rsidR="00AB7715" w:rsidRPr="004667C6" w:rsidRDefault="00AB7715" w:rsidP="00AB7715">
            <w:pPr>
              <w:pStyle w:val="a7"/>
              <w:numPr>
                <w:ilvl w:val="0"/>
                <w:numId w:val="39"/>
              </w:numPr>
              <w:jc w:val="center"/>
            </w:pPr>
          </w:p>
        </w:tc>
        <w:tc>
          <w:tcPr>
            <w:tcW w:w="2552" w:type="dxa"/>
          </w:tcPr>
          <w:p w14:paraId="2759CD22" w14:textId="77777777" w:rsidR="00AB7715" w:rsidRPr="004667C6" w:rsidRDefault="00AB7715" w:rsidP="00E67F9E">
            <w:pPr>
              <w:pStyle w:val="3"/>
              <w:spacing w:before="0" w:after="0"/>
              <w:rPr>
                <w:rFonts w:cs="Times New Roman"/>
                <w:color w:val="000000"/>
                <w:sz w:val="24"/>
                <w:szCs w:val="24"/>
              </w:rPr>
            </w:pPr>
            <w:r w:rsidRPr="004667C6">
              <w:rPr>
                <w:rFonts w:cs="Times New Roman"/>
                <w:color w:val="000000"/>
                <w:sz w:val="24"/>
                <w:szCs w:val="24"/>
              </w:rPr>
              <w:t>Ғылым мен Өндірістің Интеграциясы</w:t>
            </w:r>
          </w:p>
          <w:p w14:paraId="3B1F620D" w14:textId="77777777" w:rsidR="00AB7715" w:rsidRPr="004667C6" w:rsidRDefault="00AB7715" w:rsidP="00E67F9E">
            <w:pPr>
              <w:jc w:val="center"/>
              <w:rPr>
                <w:lang w:val="en-US"/>
              </w:rPr>
            </w:pPr>
          </w:p>
        </w:tc>
        <w:tc>
          <w:tcPr>
            <w:tcW w:w="6514" w:type="dxa"/>
          </w:tcPr>
          <w:p w14:paraId="3E015840" w14:textId="0D56E8B4" w:rsidR="00FE5FD8" w:rsidRPr="002F2896" w:rsidRDefault="00AB7715" w:rsidP="00E67F9E">
            <w:pPr>
              <w:jc w:val="both"/>
              <w:rPr>
                <w:color w:val="000000"/>
                <w:shd w:val="clear" w:color="auto" w:fill="FFFFFF"/>
                <w:lang w:val="kk-KZ"/>
              </w:rPr>
            </w:pPr>
            <w:r w:rsidRPr="004667C6">
              <w:rPr>
                <w:color w:val="000000"/>
                <w:shd w:val="clear" w:color="auto" w:fill="FFFFFF"/>
              </w:rPr>
              <w:t>ЖОО</w:t>
            </w:r>
            <w:r w:rsidRPr="004667C6">
              <w:rPr>
                <w:color w:val="000000"/>
                <w:shd w:val="clear" w:color="auto" w:fill="FFFFFF"/>
                <w:lang w:val="en-US"/>
              </w:rPr>
              <w:t>-</w:t>
            </w:r>
            <w:r w:rsidRPr="004667C6">
              <w:rPr>
                <w:color w:val="000000"/>
                <w:shd w:val="clear" w:color="auto" w:fill="FFFFFF"/>
              </w:rPr>
              <w:t>лар</w:t>
            </w:r>
            <w:r w:rsidRPr="004667C6">
              <w:rPr>
                <w:color w:val="000000"/>
                <w:shd w:val="clear" w:color="auto" w:fill="FFFFFF"/>
                <w:lang w:val="en-US"/>
              </w:rPr>
              <w:t xml:space="preserve"> </w:t>
            </w:r>
            <w:r w:rsidRPr="004667C6">
              <w:rPr>
                <w:color w:val="000000"/>
                <w:shd w:val="clear" w:color="auto" w:fill="FFFFFF"/>
              </w:rPr>
              <w:t>енді</w:t>
            </w:r>
            <w:r w:rsidRPr="004667C6">
              <w:rPr>
                <w:color w:val="000000"/>
                <w:shd w:val="clear" w:color="auto" w:fill="FFFFFF"/>
                <w:lang w:val="en-US"/>
              </w:rPr>
              <w:t xml:space="preserve"> </w:t>
            </w:r>
            <w:r w:rsidRPr="004667C6">
              <w:rPr>
                <w:color w:val="000000"/>
                <w:shd w:val="clear" w:color="auto" w:fill="FFFFFF"/>
              </w:rPr>
              <w:t>тек</w:t>
            </w:r>
            <w:r w:rsidRPr="004667C6">
              <w:rPr>
                <w:color w:val="000000"/>
                <w:shd w:val="clear" w:color="auto" w:fill="FFFFFF"/>
                <w:lang w:val="en-US"/>
              </w:rPr>
              <w:t xml:space="preserve"> </w:t>
            </w:r>
            <w:r w:rsidRPr="004667C6">
              <w:rPr>
                <w:color w:val="000000"/>
                <w:shd w:val="clear" w:color="auto" w:fill="FFFFFF"/>
              </w:rPr>
              <w:t>іргелі</w:t>
            </w:r>
            <w:r w:rsidRPr="004667C6">
              <w:rPr>
                <w:color w:val="000000"/>
                <w:shd w:val="clear" w:color="auto" w:fill="FFFFFF"/>
                <w:lang w:val="en-US"/>
              </w:rPr>
              <w:t xml:space="preserve"> (</w:t>
            </w:r>
            <w:r w:rsidRPr="004667C6">
              <w:rPr>
                <w:color w:val="000000"/>
                <w:shd w:val="clear" w:color="auto" w:fill="FFFFFF"/>
              </w:rPr>
              <w:t>фундаменталды</w:t>
            </w:r>
            <w:r w:rsidRPr="004667C6">
              <w:rPr>
                <w:color w:val="000000"/>
                <w:shd w:val="clear" w:color="auto" w:fill="FFFFFF"/>
                <w:lang w:val="en-US"/>
              </w:rPr>
              <w:t xml:space="preserve">) </w:t>
            </w:r>
            <w:r w:rsidRPr="004667C6">
              <w:rPr>
                <w:color w:val="000000"/>
                <w:shd w:val="clear" w:color="auto" w:fill="FFFFFF"/>
              </w:rPr>
              <w:t>емес</w:t>
            </w:r>
            <w:r w:rsidRPr="004667C6">
              <w:rPr>
                <w:color w:val="000000"/>
                <w:shd w:val="clear" w:color="auto" w:fill="FFFFFF"/>
                <w:lang w:val="en-US"/>
              </w:rPr>
              <w:t xml:space="preserve">, </w:t>
            </w:r>
            <w:r w:rsidRPr="004667C6">
              <w:rPr>
                <w:color w:val="000000"/>
                <w:shd w:val="clear" w:color="auto" w:fill="FFFFFF"/>
              </w:rPr>
              <w:t>бизнестің</w:t>
            </w:r>
            <w:r w:rsidRPr="004667C6">
              <w:rPr>
                <w:color w:val="000000"/>
                <w:shd w:val="clear" w:color="auto" w:fill="FFFFFF"/>
                <w:lang w:val="en-US"/>
              </w:rPr>
              <w:t xml:space="preserve"> </w:t>
            </w:r>
            <w:r w:rsidRPr="004667C6">
              <w:rPr>
                <w:color w:val="000000"/>
                <w:shd w:val="clear" w:color="auto" w:fill="FFFFFF"/>
              </w:rPr>
              <w:t>нақты</w:t>
            </w:r>
            <w:r w:rsidRPr="004667C6">
              <w:rPr>
                <w:color w:val="000000"/>
                <w:shd w:val="clear" w:color="auto" w:fill="FFFFFF"/>
                <w:lang w:val="en-US"/>
              </w:rPr>
              <w:t xml:space="preserve"> </w:t>
            </w:r>
            <w:r w:rsidRPr="004667C6">
              <w:rPr>
                <w:color w:val="000000"/>
                <w:shd w:val="clear" w:color="auto" w:fill="FFFFFF"/>
              </w:rPr>
              <w:t>сұранысына</w:t>
            </w:r>
            <w:r w:rsidRPr="004667C6">
              <w:rPr>
                <w:color w:val="000000"/>
                <w:shd w:val="clear" w:color="auto" w:fill="FFFFFF"/>
                <w:lang w:val="en-US"/>
              </w:rPr>
              <w:t xml:space="preserve"> </w:t>
            </w:r>
            <w:r w:rsidRPr="004667C6">
              <w:rPr>
                <w:color w:val="000000"/>
                <w:shd w:val="clear" w:color="auto" w:fill="FFFFFF"/>
              </w:rPr>
              <w:t>бағытталған</w:t>
            </w:r>
            <w:r w:rsidRPr="004667C6">
              <w:rPr>
                <w:color w:val="000000"/>
                <w:shd w:val="clear" w:color="auto" w:fill="FFFFFF"/>
                <w:lang w:val="en-US"/>
              </w:rPr>
              <w:t xml:space="preserve"> </w:t>
            </w:r>
            <w:r w:rsidRPr="00150A09">
              <w:rPr>
                <w:rStyle w:val="af1"/>
                <w:rFonts w:eastAsiaTheme="majorEastAsia"/>
                <w:b w:val="0"/>
                <w:bCs w:val="0"/>
                <w:color w:val="000000"/>
              </w:rPr>
              <w:t>қолданбалы</w:t>
            </w:r>
            <w:r w:rsidRPr="00150A09">
              <w:rPr>
                <w:rStyle w:val="af1"/>
                <w:rFonts w:eastAsiaTheme="majorEastAsia"/>
                <w:b w:val="0"/>
                <w:bCs w:val="0"/>
                <w:color w:val="000000"/>
                <w:lang w:val="en-US"/>
              </w:rPr>
              <w:t xml:space="preserve"> </w:t>
            </w:r>
            <w:r w:rsidRPr="00150A09">
              <w:rPr>
                <w:rStyle w:val="af1"/>
                <w:rFonts w:eastAsiaTheme="majorEastAsia"/>
                <w:b w:val="0"/>
                <w:bCs w:val="0"/>
                <w:color w:val="000000"/>
              </w:rPr>
              <w:t>ғылыми</w:t>
            </w:r>
            <w:r w:rsidRPr="00150A09">
              <w:rPr>
                <w:rStyle w:val="af1"/>
                <w:rFonts w:eastAsiaTheme="majorEastAsia"/>
                <w:b w:val="0"/>
                <w:bCs w:val="0"/>
                <w:color w:val="000000"/>
                <w:lang w:val="en-US"/>
              </w:rPr>
              <w:t xml:space="preserve"> </w:t>
            </w:r>
            <w:r w:rsidRPr="00150A09">
              <w:rPr>
                <w:rStyle w:val="af1"/>
                <w:rFonts w:eastAsiaTheme="majorEastAsia"/>
                <w:b w:val="0"/>
                <w:bCs w:val="0"/>
                <w:color w:val="000000"/>
              </w:rPr>
              <w:t>зерттеулер</w:t>
            </w:r>
            <w:r w:rsidRPr="004667C6">
              <w:rPr>
                <w:color w:val="000000"/>
                <w:shd w:val="clear" w:color="auto" w:fill="FFFFFF"/>
                <w:lang w:val="en-US"/>
              </w:rPr>
              <w:t xml:space="preserve"> </w:t>
            </w:r>
            <w:r w:rsidRPr="004667C6">
              <w:rPr>
                <w:color w:val="000000"/>
                <w:shd w:val="clear" w:color="auto" w:fill="FFFFFF"/>
              </w:rPr>
              <w:t>мен</w:t>
            </w:r>
            <w:r w:rsidRPr="004667C6">
              <w:rPr>
                <w:color w:val="000000"/>
                <w:shd w:val="clear" w:color="auto" w:fill="FFFFFF"/>
                <w:lang w:val="en-US"/>
              </w:rPr>
              <w:t xml:space="preserve"> </w:t>
            </w:r>
            <w:r w:rsidRPr="004667C6">
              <w:rPr>
                <w:color w:val="000000"/>
                <w:shd w:val="clear" w:color="auto" w:fill="FFFFFF"/>
              </w:rPr>
              <w:t>тәжірибелік</w:t>
            </w:r>
            <w:r w:rsidRPr="004667C6">
              <w:rPr>
                <w:color w:val="000000"/>
                <w:shd w:val="clear" w:color="auto" w:fill="FFFFFF"/>
                <w:lang w:val="en-US"/>
              </w:rPr>
              <w:t>-</w:t>
            </w:r>
            <w:r w:rsidRPr="004667C6">
              <w:rPr>
                <w:color w:val="000000"/>
                <w:shd w:val="clear" w:color="auto" w:fill="FFFFFF"/>
              </w:rPr>
              <w:t>конструкторлық</w:t>
            </w:r>
            <w:r w:rsidRPr="004667C6">
              <w:rPr>
                <w:color w:val="000000"/>
                <w:shd w:val="clear" w:color="auto" w:fill="FFFFFF"/>
                <w:lang w:val="en-US"/>
              </w:rPr>
              <w:t xml:space="preserve"> </w:t>
            </w:r>
            <w:r w:rsidRPr="004667C6">
              <w:rPr>
                <w:color w:val="000000"/>
                <w:shd w:val="clear" w:color="auto" w:fill="FFFFFF"/>
              </w:rPr>
              <w:t>жұмыстарды</w:t>
            </w:r>
            <w:r w:rsidRPr="004667C6">
              <w:rPr>
                <w:color w:val="000000"/>
                <w:shd w:val="clear" w:color="auto" w:fill="FFFFFF"/>
                <w:lang w:val="en-US"/>
              </w:rPr>
              <w:t xml:space="preserve"> </w:t>
            </w:r>
            <w:r w:rsidRPr="004667C6">
              <w:rPr>
                <w:color w:val="000000"/>
                <w:shd w:val="clear" w:color="auto" w:fill="FFFFFF"/>
              </w:rPr>
              <w:t>жүргізе</w:t>
            </w:r>
            <w:r w:rsidRPr="004667C6">
              <w:rPr>
                <w:color w:val="000000"/>
                <w:shd w:val="clear" w:color="auto" w:fill="FFFFFF"/>
                <w:lang w:val="en-US"/>
              </w:rPr>
              <w:t xml:space="preserve"> </w:t>
            </w:r>
            <w:r w:rsidRPr="004667C6">
              <w:rPr>
                <w:color w:val="000000"/>
                <w:shd w:val="clear" w:color="auto" w:fill="FFFFFF"/>
              </w:rPr>
              <w:t>алады</w:t>
            </w:r>
            <w:r w:rsidRPr="004667C6">
              <w:rPr>
                <w:color w:val="000000"/>
                <w:shd w:val="clear" w:color="auto" w:fill="FFFFFF"/>
                <w:lang w:val="en-US"/>
              </w:rPr>
              <w:t xml:space="preserve">. </w:t>
            </w:r>
            <w:r w:rsidRPr="004667C6">
              <w:rPr>
                <w:color w:val="000000"/>
                <w:shd w:val="clear" w:color="auto" w:fill="FFFFFF"/>
              </w:rPr>
              <w:t>Ғылыми</w:t>
            </w:r>
            <w:r w:rsidRPr="004667C6">
              <w:rPr>
                <w:color w:val="000000"/>
                <w:shd w:val="clear" w:color="auto" w:fill="FFFFFF"/>
                <w:lang w:val="en-US"/>
              </w:rPr>
              <w:t xml:space="preserve"> </w:t>
            </w:r>
            <w:r w:rsidRPr="004667C6">
              <w:rPr>
                <w:color w:val="000000"/>
                <w:shd w:val="clear" w:color="auto" w:fill="FFFFFF"/>
              </w:rPr>
              <w:t>нәтижелерді</w:t>
            </w:r>
            <w:r w:rsidRPr="004667C6">
              <w:rPr>
                <w:color w:val="000000"/>
                <w:shd w:val="clear" w:color="auto" w:fill="FFFFFF"/>
                <w:lang w:val="en-US"/>
              </w:rPr>
              <w:t xml:space="preserve"> </w:t>
            </w:r>
            <w:r w:rsidRPr="004667C6">
              <w:rPr>
                <w:color w:val="000000"/>
                <w:shd w:val="clear" w:color="auto" w:fill="FFFFFF"/>
              </w:rPr>
              <w:t>сөреде</w:t>
            </w:r>
            <w:r w:rsidRPr="004667C6">
              <w:rPr>
                <w:color w:val="000000"/>
                <w:shd w:val="clear" w:color="auto" w:fill="FFFFFF"/>
                <w:lang w:val="en-US"/>
              </w:rPr>
              <w:t xml:space="preserve"> </w:t>
            </w:r>
            <w:r w:rsidRPr="004667C6">
              <w:rPr>
                <w:color w:val="000000"/>
                <w:shd w:val="clear" w:color="auto" w:fill="FFFFFF"/>
              </w:rPr>
              <w:t>қалдырмай</w:t>
            </w:r>
            <w:r w:rsidRPr="004667C6">
              <w:rPr>
                <w:color w:val="000000"/>
                <w:shd w:val="clear" w:color="auto" w:fill="FFFFFF"/>
                <w:lang w:val="en-US"/>
              </w:rPr>
              <w:t xml:space="preserve">, </w:t>
            </w:r>
            <w:r w:rsidRPr="004667C6">
              <w:rPr>
                <w:color w:val="000000"/>
                <w:shd w:val="clear" w:color="auto" w:fill="FFFFFF"/>
              </w:rPr>
              <w:t>өндіріске</w:t>
            </w:r>
            <w:r w:rsidRPr="004667C6">
              <w:rPr>
                <w:color w:val="000000"/>
                <w:shd w:val="clear" w:color="auto" w:fill="FFFFFF"/>
                <w:lang w:val="en-US"/>
              </w:rPr>
              <w:t xml:space="preserve"> </w:t>
            </w:r>
            <w:r w:rsidRPr="004667C6">
              <w:rPr>
                <w:color w:val="000000"/>
                <w:shd w:val="clear" w:color="auto" w:fill="FFFFFF"/>
              </w:rPr>
              <w:t>енгізу</w:t>
            </w:r>
            <w:r w:rsidRPr="004667C6">
              <w:rPr>
                <w:color w:val="000000"/>
                <w:shd w:val="clear" w:color="auto" w:fill="FFFFFF"/>
                <w:lang w:val="en-US"/>
              </w:rPr>
              <w:t xml:space="preserve"> </w:t>
            </w:r>
            <w:r w:rsidRPr="004667C6">
              <w:rPr>
                <w:color w:val="000000"/>
                <w:shd w:val="clear" w:color="auto" w:fill="FFFFFF"/>
              </w:rPr>
              <w:t>және</w:t>
            </w:r>
            <w:r w:rsidRPr="004667C6">
              <w:rPr>
                <w:color w:val="000000"/>
                <w:shd w:val="clear" w:color="auto" w:fill="FFFFFF"/>
                <w:lang w:val="en-US"/>
              </w:rPr>
              <w:t xml:space="preserve"> </w:t>
            </w:r>
            <w:r w:rsidRPr="004667C6">
              <w:rPr>
                <w:color w:val="000000"/>
                <w:shd w:val="clear" w:color="auto" w:fill="FFFFFF"/>
              </w:rPr>
              <w:t>коммерцияландыру</w:t>
            </w:r>
            <w:r w:rsidRPr="004667C6">
              <w:rPr>
                <w:color w:val="000000"/>
                <w:shd w:val="clear" w:color="auto" w:fill="FFFFFF"/>
                <w:lang w:val="en-US"/>
              </w:rPr>
              <w:t xml:space="preserve"> </w:t>
            </w:r>
            <w:r w:rsidRPr="004667C6">
              <w:rPr>
                <w:color w:val="000000"/>
                <w:shd w:val="clear" w:color="auto" w:fill="FFFFFF"/>
              </w:rPr>
              <w:t>құқығы</w:t>
            </w:r>
            <w:r w:rsidRPr="004667C6">
              <w:rPr>
                <w:color w:val="000000"/>
                <w:shd w:val="clear" w:color="auto" w:fill="FFFFFF"/>
                <w:lang w:val="en-US"/>
              </w:rPr>
              <w:t xml:space="preserve"> </w:t>
            </w:r>
            <w:r w:rsidRPr="004667C6">
              <w:rPr>
                <w:color w:val="000000"/>
                <w:shd w:val="clear" w:color="auto" w:fill="FFFFFF"/>
              </w:rPr>
              <w:t>бекітілген</w:t>
            </w:r>
          </w:p>
        </w:tc>
      </w:tr>
      <w:tr w:rsidR="00AB7715" w:rsidRPr="004667C6" w14:paraId="7714E5AE" w14:textId="77777777" w:rsidTr="00FE5FD8">
        <w:trPr>
          <w:jc w:val="center"/>
        </w:trPr>
        <w:tc>
          <w:tcPr>
            <w:tcW w:w="9628" w:type="dxa"/>
            <w:gridSpan w:val="3"/>
          </w:tcPr>
          <w:p w14:paraId="1C8D62D2" w14:textId="77777777" w:rsidR="00AB7715" w:rsidRPr="004667C6" w:rsidRDefault="00AB7715" w:rsidP="0079090E">
            <w:pPr>
              <w:ind w:firstLine="595"/>
              <w:jc w:val="both"/>
              <w:rPr>
                <w:rFonts w:eastAsiaTheme="majorEastAsia"/>
                <w:b/>
                <w:bCs/>
                <w:lang w:val="kk-KZ"/>
              </w:rPr>
            </w:pPr>
            <w:r w:rsidRPr="004667C6">
              <w:rPr>
                <w:rStyle w:val="af1"/>
                <w:rFonts w:eastAsiaTheme="majorEastAsia"/>
                <w:b w:val="0"/>
                <w:bCs w:val="0"/>
                <w:lang w:val="kk-KZ"/>
              </w:rPr>
              <w:t>Ескерт</w:t>
            </w:r>
            <w:r>
              <w:rPr>
                <w:rStyle w:val="af1"/>
                <w:rFonts w:eastAsiaTheme="majorEastAsia"/>
                <w:b w:val="0"/>
                <w:bCs w:val="0"/>
                <w:lang w:val="kk-KZ"/>
              </w:rPr>
              <w:t>у</w:t>
            </w:r>
            <w:r w:rsidRPr="004667C6">
              <w:rPr>
                <w:rStyle w:val="af1"/>
                <w:rFonts w:eastAsiaTheme="majorEastAsia"/>
                <w:b w:val="0"/>
                <w:bCs w:val="0"/>
                <w:lang w:val="kk-KZ"/>
              </w:rPr>
              <w:t xml:space="preserve"> - автормен құрастырылды</w:t>
            </w:r>
          </w:p>
        </w:tc>
      </w:tr>
    </w:tbl>
    <w:p w14:paraId="77BC4AC7" w14:textId="77777777" w:rsidR="00AB7715" w:rsidRPr="004667C6" w:rsidRDefault="00AB7715" w:rsidP="00AB7715">
      <w:pPr>
        <w:ind w:firstLine="708"/>
        <w:jc w:val="both"/>
        <w:rPr>
          <w:sz w:val="28"/>
          <w:szCs w:val="28"/>
          <w:lang w:val="kk-KZ"/>
        </w:rPr>
      </w:pPr>
    </w:p>
    <w:p w14:paraId="0D8DBD31" w14:textId="2A49BA3F" w:rsidR="00AB7715" w:rsidRPr="004667C6" w:rsidRDefault="00AB7715" w:rsidP="00FE5FD8">
      <w:pPr>
        <w:ind w:firstLine="708"/>
        <w:jc w:val="both"/>
        <w:rPr>
          <w:sz w:val="28"/>
          <w:szCs w:val="28"/>
          <w:lang w:val="kk-KZ"/>
        </w:rPr>
      </w:pPr>
      <w:r w:rsidRPr="004667C6">
        <w:rPr>
          <w:sz w:val="28"/>
          <w:szCs w:val="28"/>
          <w:lang w:val="kk-KZ"/>
        </w:rPr>
        <w:t xml:space="preserve">«Білім туралы» заң ЖОО мен бизнес ортаның өзара әрекеттесуіндегі ең маңызды экономикалық және құқықтық тетіктердің бірі болып табылады. Егер 29-бап процесті ұйымдастыруды, 59-бап бақылауды қамтыса, 63-бап ЖОО мен бизнес арасындағы нарықтық қатынастарға, яғни коммерцияландыруға тікелей рұқсат береді. Бапта «ғылыми зерттеулерді жүргізу бойынша тауарларды (жұмыстарды, көрсетілетін қызметтерді) беруге құқылы» деп жазылған. Бизнес ғылыми шешімдерді сатып алады, ал ЖОО зияткерлік еңбегін ақшаға айналдырады. 9-тармақшаға сәйкес, ЖОО өз полигондары мен шеберханаларын бизнеске ақылы қызмет ретінде ұсына алады. Агробизнес өкілдері ЖОО-ның тәжірибелік алқабында жаңа тұқымдарды сынай алады немесе құрылыс компаниясы ЖОО зертханасында жаңа материалдың сапасын тексере алады. Заң ЖОО-ға бюджеттен тыс қаражат табуға мүмкіндік береді. Табылған табыс ғалымдарды материалдық ынталандыруға немесе материалдық-техникалық базаны жаңартуға жұмсалады. ЖОО бизнеспен жұмыс істеуге мүдделі болады, өйткені бұл – қосымша табыс көзі. Нәтижесінде, ғылым мен өндіріс арасындағы байланыс «мәжбүрлі» емес, «экономикалық мүдделілік» негізінде құрылады. </w:t>
      </w:r>
    </w:p>
    <w:p w14:paraId="119FAEE3" w14:textId="77777777" w:rsidR="00AB7715" w:rsidRPr="004667C6" w:rsidRDefault="00AB7715" w:rsidP="00AB7715">
      <w:pPr>
        <w:rPr>
          <w:lang w:val="kk-KZ"/>
        </w:rPr>
      </w:pPr>
    </w:p>
    <w:p w14:paraId="3604E2C7" w14:textId="3515A2A4" w:rsidR="00AB7715" w:rsidRPr="004667C6" w:rsidRDefault="00AB7715" w:rsidP="00AB7715">
      <w:pPr>
        <w:jc w:val="both"/>
        <w:rPr>
          <w:sz w:val="28"/>
          <w:szCs w:val="28"/>
          <w:lang w:val="kk-KZ"/>
        </w:rPr>
      </w:pPr>
      <w:r w:rsidRPr="004667C6">
        <w:rPr>
          <w:sz w:val="28"/>
          <w:szCs w:val="28"/>
          <w:lang w:val="kk-KZ"/>
        </w:rPr>
        <w:t>Кесте 1</w:t>
      </w:r>
      <w:r w:rsidR="009039A4">
        <w:rPr>
          <w:sz w:val="28"/>
          <w:szCs w:val="28"/>
          <w:lang w:val="kk-KZ"/>
        </w:rPr>
        <w:t>4</w:t>
      </w:r>
      <w:r w:rsidRPr="004667C6">
        <w:rPr>
          <w:sz w:val="28"/>
          <w:szCs w:val="28"/>
          <w:lang w:val="kk-KZ"/>
        </w:rPr>
        <w:t xml:space="preserve"> – ҚР «Білім туралы» Заңының </w:t>
      </w:r>
      <w:r>
        <w:rPr>
          <w:sz w:val="28"/>
          <w:szCs w:val="28"/>
          <w:lang w:val="kk-KZ"/>
        </w:rPr>
        <w:t xml:space="preserve">инновациялық қызметтегі </w:t>
      </w:r>
      <w:r w:rsidRPr="004667C6">
        <w:rPr>
          <w:sz w:val="28"/>
          <w:szCs w:val="28"/>
          <w:lang w:val="kk-KZ"/>
        </w:rPr>
        <w:t>ЖОО – бизнес</w:t>
      </w:r>
      <w:r>
        <w:rPr>
          <w:sz w:val="28"/>
          <w:szCs w:val="28"/>
          <w:lang w:val="kk-KZ"/>
        </w:rPr>
        <w:t>-ортаның</w:t>
      </w:r>
      <w:r w:rsidRPr="004667C6">
        <w:rPr>
          <w:sz w:val="28"/>
          <w:szCs w:val="28"/>
          <w:lang w:val="kk-KZ"/>
        </w:rPr>
        <w:t xml:space="preserve"> </w:t>
      </w:r>
      <w:r>
        <w:rPr>
          <w:sz w:val="28"/>
          <w:szCs w:val="28"/>
          <w:lang w:val="kk-KZ"/>
        </w:rPr>
        <w:t>іс-әрекетін ұйымдастыру бойынша</w:t>
      </w:r>
      <w:r w:rsidRPr="004667C6">
        <w:rPr>
          <w:sz w:val="28"/>
          <w:szCs w:val="28"/>
          <w:lang w:val="kk-KZ"/>
        </w:rPr>
        <w:t xml:space="preserve"> әсерін талдау</w:t>
      </w:r>
    </w:p>
    <w:p w14:paraId="747CBB7D" w14:textId="77777777" w:rsidR="00AB7715" w:rsidRPr="004667C6" w:rsidRDefault="00AB7715" w:rsidP="00AB7715">
      <w:pPr>
        <w:pStyle w:val="af2"/>
        <w:spacing w:before="0" w:beforeAutospacing="0" w:after="0" w:afterAutospacing="0"/>
        <w:ind w:firstLine="709"/>
        <w:jc w:val="both"/>
        <w:rPr>
          <w:sz w:val="28"/>
          <w:szCs w:val="28"/>
          <w:lang w:val="kk-KZ"/>
        </w:rPr>
      </w:pPr>
    </w:p>
    <w:tbl>
      <w:tblPr>
        <w:tblStyle w:val="af4"/>
        <w:tblW w:w="0" w:type="auto"/>
        <w:tblLook w:val="04A0" w:firstRow="1" w:lastRow="0" w:firstColumn="1" w:lastColumn="0" w:noHBand="0" w:noVBand="1"/>
      </w:tblPr>
      <w:tblGrid>
        <w:gridCol w:w="456"/>
        <w:gridCol w:w="2259"/>
        <w:gridCol w:w="2021"/>
        <w:gridCol w:w="2454"/>
        <w:gridCol w:w="2438"/>
      </w:tblGrid>
      <w:tr w:rsidR="00AB7715" w:rsidRPr="004667C6" w14:paraId="3271BBD6" w14:textId="77777777" w:rsidTr="00E67F9E">
        <w:tc>
          <w:tcPr>
            <w:tcW w:w="0" w:type="auto"/>
            <w:hideMark/>
          </w:tcPr>
          <w:p w14:paraId="7031AA63" w14:textId="77777777" w:rsidR="00AB7715" w:rsidRPr="004667C6" w:rsidRDefault="00AB7715" w:rsidP="00E67F9E">
            <w:pPr>
              <w:jc w:val="center"/>
              <w:rPr>
                <w:color w:val="000000"/>
              </w:rPr>
            </w:pPr>
            <w:r w:rsidRPr="004667C6">
              <w:rPr>
                <w:color w:val="000000"/>
              </w:rPr>
              <w:t>№</w:t>
            </w:r>
          </w:p>
        </w:tc>
        <w:tc>
          <w:tcPr>
            <w:tcW w:w="0" w:type="auto"/>
            <w:hideMark/>
          </w:tcPr>
          <w:p w14:paraId="3C627B18" w14:textId="77777777" w:rsidR="00AB7715" w:rsidRPr="004667C6" w:rsidRDefault="00AB7715" w:rsidP="00E67F9E">
            <w:pPr>
              <w:jc w:val="center"/>
              <w:rPr>
                <w:color w:val="000000"/>
              </w:rPr>
            </w:pPr>
            <w:r w:rsidRPr="004667C6">
              <w:rPr>
                <w:color w:val="000000"/>
              </w:rPr>
              <w:t>Заң нормасы / бап</w:t>
            </w:r>
          </w:p>
        </w:tc>
        <w:tc>
          <w:tcPr>
            <w:tcW w:w="0" w:type="auto"/>
            <w:hideMark/>
          </w:tcPr>
          <w:p w14:paraId="29192D8C" w14:textId="77777777" w:rsidR="00AB7715" w:rsidRPr="004667C6" w:rsidRDefault="00AB7715" w:rsidP="00E67F9E">
            <w:pPr>
              <w:jc w:val="center"/>
              <w:rPr>
                <w:color w:val="000000"/>
              </w:rPr>
            </w:pPr>
            <w:r w:rsidRPr="004667C6">
              <w:rPr>
                <w:color w:val="000000"/>
              </w:rPr>
              <w:t>Негізгі мазмұны</w:t>
            </w:r>
          </w:p>
        </w:tc>
        <w:tc>
          <w:tcPr>
            <w:tcW w:w="0" w:type="auto"/>
            <w:hideMark/>
          </w:tcPr>
          <w:p w14:paraId="45F527EE" w14:textId="77777777" w:rsidR="00AB7715" w:rsidRPr="004667C6" w:rsidRDefault="00AB7715" w:rsidP="00E67F9E">
            <w:pPr>
              <w:jc w:val="center"/>
              <w:rPr>
                <w:color w:val="000000"/>
              </w:rPr>
            </w:pPr>
            <w:r w:rsidRPr="004667C6">
              <w:rPr>
                <w:color w:val="000000"/>
              </w:rPr>
              <w:t>ЖОО – бизнес өзара әрекеттесуіне әсері</w:t>
            </w:r>
          </w:p>
        </w:tc>
        <w:tc>
          <w:tcPr>
            <w:tcW w:w="0" w:type="auto"/>
            <w:hideMark/>
          </w:tcPr>
          <w:p w14:paraId="6909A7A8" w14:textId="77777777" w:rsidR="00AB7715" w:rsidRPr="004667C6" w:rsidRDefault="00AB7715" w:rsidP="00E67F9E">
            <w:pPr>
              <w:jc w:val="center"/>
              <w:rPr>
                <w:color w:val="000000"/>
              </w:rPr>
            </w:pPr>
            <w:r w:rsidRPr="004667C6">
              <w:rPr>
                <w:color w:val="000000"/>
              </w:rPr>
              <w:t>Жетілдіру бағыттары</w:t>
            </w:r>
          </w:p>
        </w:tc>
      </w:tr>
      <w:tr w:rsidR="00AB7715" w:rsidRPr="004667C6" w14:paraId="08156B92" w14:textId="77777777" w:rsidTr="00E67F9E">
        <w:tc>
          <w:tcPr>
            <w:tcW w:w="0" w:type="auto"/>
            <w:hideMark/>
          </w:tcPr>
          <w:p w14:paraId="503FD87C" w14:textId="77777777" w:rsidR="00AB7715" w:rsidRPr="004667C6" w:rsidRDefault="00AB7715" w:rsidP="00E67F9E">
            <w:pPr>
              <w:rPr>
                <w:color w:val="000000"/>
              </w:rPr>
            </w:pPr>
            <w:r w:rsidRPr="004667C6">
              <w:rPr>
                <w:color w:val="000000"/>
              </w:rPr>
              <w:t>1</w:t>
            </w:r>
          </w:p>
        </w:tc>
        <w:tc>
          <w:tcPr>
            <w:tcW w:w="0" w:type="auto"/>
            <w:hideMark/>
          </w:tcPr>
          <w:p w14:paraId="3C60DB6C" w14:textId="77777777" w:rsidR="00AB7715" w:rsidRPr="004667C6" w:rsidRDefault="00AB7715" w:rsidP="00E67F9E">
            <w:pPr>
              <w:rPr>
                <w:color w:val="000000"/>
              </w:rPr>
            </w:pPr>
            <w:r w:rsidRPr="004667C6">
              <w:rPr>
                <w:color w:val="000000"/>
              </w:rPr>
              <w:t>Жалпы қағидаттар</w:t>
            </w:r>
          </w:p>
        </w:tc>
        <w:tc>
          <w:tcPr>
            <w:tcW w:w="0" w:type="auto"/>
            <w:hideMark/>
          </w:tcPr>
          <w:p w14:paraId="6ACE97EC" w14:textId="77777777" w:rsidR="00AB7715" w:rsidRPr="004667C6" w:rsidRDefault="00AB7715" w:rsidP="00E67F9E">
            <w:pPr>
              <w:rPr>
                <w:color w:val="000000"/>
              </w:rPr>
            </w:pPr>
            <w:r w:rsidRPr="004667C6">
              <w:rPr>
                <w:color w:val="000000"/>
              </w:rPr>
              <w:t>Ғылым</w:t>
            </w:r>
            <w:r w:rsidRPr="004667C6">
              <w:rPr>
                <w:color w:val="000000"/>
                <w:lang w:val="kk-KZ"/>
              </w:rPr>
              <w:t xml:space="preserve"> </w:t>
            </w:r>
            <w:r w:rsidRPr="004667C6">
              <w:rPr>
                <w:color w:val="000000"/>
              </w:rPr>
              <w:t>–</w:t>
            </w:r>
            <w:r w:rsidRPr="004667C6">
              <w:rPr>
                <w:color w:val="000000"/>
                <w:lang w:val="kk-KZ"/>
              </w:rPr>
              <w:t xml:space="preserve"> </w:t>
            </w:r>
            <w:r w:rsidRPr="004667C6">
              <w:rPr>
                <w:color w:val="000000"/>
              </w:rPr>
              <w:t>білім</w:t>
            </w:r>
            <w:r w:rsidRPr="004667C6">
              <w:rPr>
                <w:color w:val="000000"/>
                <w:lang w:val="kk-KZ"/>
              </w:rPr>
              <w:t xml:space="preserve"> </w:t>
            </w:r>
            <w:r w:rsidRPr="004667C6">
              <w:rPr>
                <w:color w:val="000000"/>
              </w:rPr>
              <w:t>–</w:t>
            </w:r>
            <w:r w:rsidRPr="004667C6">
              <w:rPr>
                <w:color w:val="000000"/>
                <w:lang w:val="kk-KZ"/>
              </w:rPr>
              <w:t xml:space="preserve"> </w:t>
            </w:r>
            <w:r w:rsidRPr="004667C6">
              <w:rPr>
                <w:color w:val="000000"/>
              </w:rPr>
              <w:t>өндіріс интеграциясы, кәсіпкерлік университет моделі</w:t>
            </w:r>
          </w:p>
        </w:tc>
        <w:tc>
          <w:tcPr>
            <w:tcW w:w="0" w:type="auto"/>
            <w:hideMark/>
          </w:tcPr>
          <w:p w14:paraId="12A722D6" w14:textId="77777777" w:rsidR="00AB7715" w:rsidRPr="004667C6" w:rsidRDefault="00AB7715" w:rsidP="00E67F9E">
            <w:pPr>
              <w:rPr>
                <w:color w:val="000000"/>
              </w:rPr>
            </w:pPr>
            <w:r w:rsidRPr="004667C6">
              <w:rPr>
                <w:color w:val="000000"/>
              </w:rPr>
              <w:t>ЖОО-ларды инновациялық және кәсіпкерлік субъект ретінде қалыптастырады</w:t>
            </w:r>
          </w:p>
        </w:tc>
        <w:tc>
          <w:tcPr>
            <w:tcW w:w="0" w:type="auto"/>
            <w:hideMark/>
          </w:tcPr>
          <w:p w14:paraId="30F02703" w14:textId="77777777" w:rsidR="00AB7715" w:rsidRPr="004667C6" w:rsidRDefault="00AB7715" w:rsidP="00E67F9E">
            <w:pPr>
              <w:rPr>
                <w:color w:val="000000"/>
              </w:rPr>
            </w:pPr>
            <w:r w:rsidRPr="004667C6">
              <w:rPr>
                <w:color w:val="000000"/>
              </w:rPr>
              <w:t>Нақты экономикалық ынталандыру тетіктері жеткіліксіз</w:t>
            </w:r>
          </w:p>
        </w:tc>
      </w:tr>
      <w:tr w:rsidR="00FE5FD8" w:rsidRPr="004667C6" w14:paraId="4F9FC9F4" w14:textId="77777777" w:rsidTr="00FE5FD8">
        <w:tc>
          <w:tcPr>
            <w:tcW w:w="0" w:type="auto"/>
            <w:gridSpan w:val="4"/>
            <w:tcBorders>
              <w:top w:val="single" w:sz="4" w:space="0" w:color="FFFFFF" w:themeColor="background1"/>
              <w:left w:val="single" w:sz="4" w:space="0" w:color="FFFFFF" w:themeColor="background1"/>
              <w:right w:val="single" w:sz="4" w:space="0" w:color="FFFFFF" w:themeColor="background1"/>
            </w:tcBorders>
          </w:tcPr>
          <w:p w14:paraId="7CCD3CE4" w14:textId="57336256" w:rsidR="00FE5FD8" w:rsidRDefault="00FE5FD8" w:rsidP="00FE5FD8">
            <w:pPr>
              <w:ind w:hanging="113"/>
              <w:rPr>
                <w:sz w:val="28"/>
                <w:szCs w:val="28"/>
                <w:lang w:val="kk-KZ"/>
              </w:rPr>
            </w:pPr>
            <w:r w:rsidRPr="004667C6">
              <w:rPr>
                <w:sz w:val="28"/>
                <w:szCs w:val="28"/>
                <w:lang w:val="kk-KZ"/>
              </w:rPr>
              <w:lastRenderedPageBreak/>
              <w:t>Кесте 1</w:t>
            </w:r>
            <w:r>
              <w:rPr>
                <w:sz w:val="28"/>
                <w:szCs w:val="28"/>
                <w:lang w:val="kk-KZ"/>
              </w:rPr>
              <w:t xml:space="preserve">4 жалғасы </w:t>
            </w:r>
          </w:p>
          <w:p w14:paraId="351E9622" w14:textId="5335399B" w:rsidR="00FE5FD8" w:rsidRPr="004667C6" w:rsidRDefault="00FE5FD8" w:rsidP="00E67F9E">
            <w:pPr>
              <w:rPr>
                <w:color w:val="000000"/>
              </w:rPr>
            </w:pPr>
          </w:p>
        </w:tc>
        <w:tc>
          <w:tcPr>
            <w:tcW w:w="0" w:type="auto"/>
            <w:tcBorders>
              <w:top w:val="single" w:sz="4" w:space="0" w:color="FFFFFF" w:themeColor="background1"/>
              <w:left w:val="single" w:sz="4" w:space="0" w:color="FFFFFF" w:themeColor="background1"/>
              <w:right w:val="single" w:sz="4" w:space="0" w:color="FFFFFF" w:themeColor="background1"/>
            </w:tcBorders>
          </w:tcPr>
          <w:p w14:paraId="7172792E" w14:textId="77777777" w:rsidR="00FE5FD8" w:rsidRPr="004667C6" w:rsidRDefault="00FE5FD8" w:rsidP="00E67F9E">
            <w:pPr>
              <w:rPr>
                <w:color w:val="000000"/>
              </w:rPr>
            </w:pPr>
          </w:p>
        </w:tc>
      </w:tr>
      <w:tr w:rsidR="00AB7715" w:rsidRPr="004667C6" w14:paraId="09A34502" w14:textId="77777777" w:rsidTr="00E67F9E">
        <w:tc>
          <w:tcPr>
            <w:tcW w:w="0" w:type="auto"/>
            <w:hideMark/>
          </w:tcPr>
          <w:p w14:paraId="38CC6C79" w14:textId="77777777" w:rsidR="00AB7715" w:rsidRPr="004667C6" w:rsidRDefault="00AB7715" w:rsidP="00E67F9E">
            <w:pPr>
              <w:rPr>
                <w:color w:val="000000"/>
              </w:rPr>
            </w:pPr>
            <w:r w:rsidRPr="004667C6">
              <w:rPr>
                <w:color w:val="000000"/>
              </w:rPr>
              <w:t>2</w:t>
            </w:r>
          </w:p>
        </w:tc>
        <w:tc>
          <w:tcPr>
            <w:tcW w:w="0" w:type="auto"/>
            <w:hideMark/>
          </w:tcPr>
          <w:p w14:paraId="156A2CC9" w14:textId="77777777" w:rsidR="00AB7715" w:rsidRPr="004667C6" w:rsidRDefault="00AB7715" w:rsidP="00E67F9E">
            <w:pPr>
              <w:rPr>
                <w:color w:val="000000"/>
              </w:rPr>
            </w:pPr>
            <w:r w:rsidRPr="004667C6">
              <w:rPr>
                <w:color w:val="000000"/>
              </w:rPr>
              <w:t>43-1 бап</w:t>
            </w:r>
          </w:p>
        </w:tc>
        <w:tc>
          <w:tcPr>
            <w:tcW w:w="0" w:type="auto"/>
            <w:hideMark/>
          </w:tcPr>
          <w:p w14:paraId="2544D1CB" w14:textId="77777777" w:rsidR="00AB7715" w:rsidRPr="004667C6" w:rsidRDefault="00AB7715" w:rsidP="00E67F9E">
            <w:pPr>
              <w:rPr>
                <w:color w:val="000000"/>
              </w:rPr>
            </w:pPr>
            <w:r w:rsidRPr="004667C6">
              <w:rPr>
                <w:color w:val="000000"/>
              </w:rPr>
              <w:t>Triple Helix моделін іске асыру</w:t>
            </w:r>
          </w:p>
        </w:tc>
        <w:tc>
          <w:tcPr>
            <w:tcW w:w="0" w:type="auto"/>
            <w:hideMark/>
          </w:tcPr>
          <w:p w14:paraId="5C312A1E" w14:textId="77777777" w:rsidR="00AB7715" w:rsidRPr="004667C6" w:rsidRDefault="00AB7715" w:rsidP="00E67F9E">
            <w:pPr>
              <w:rPr>
                <w:color w:val="000000"/>
              </w:rPr>
            </w:pPr>
            <w:r w:rsidRPr="004667C6">
              <w:rPr>
                <w:color w:val="000000"/>
              </w:rPr>
              <w:t>Университет–бизнес–мемлекет өзара әрекеттесуіне құқықтық негіз береді</w:t>
            </w:r>
          </w:p>
        </w:tc>
        <w:tc>
          <w:tcPr>
            <w:tcW w:w="0" w:type="auto"/>
            <w:hideMark/>
          </w:tcPr>
          <w:p w14:paraId="6529A4C7" w14:textId="77777777" w:rsidR="00AB7715" w:rsidRPr="004667C6" w:rsidRDefault="00AB7715" w:rsidP="00E67F9E">
            <w:pPr>
              <w:rPr>
                <w:color w:val="000000"/>
              </w:rPr>
            </w:pPr>
            <w:r w:rsidRPr="004667C6">
              <w:rPr>
                <w:color w:val="000000"/>
              </w:rPr>
              <w:t>Іске асыру механизмдері нақты емес</w:t>
            </w:r>
          </w:p>
        </w:tc>
      </w:tr>
      <w:tr w:rsidR="00AB7715" w:rsidRPr="004667C6" w14:paraId="59151F7F" w14:textId="77777777" w:rsidTr="00E67F9E">
        <w:tc>
          <w:tcPr>
            <w:tcW w:w="0" w:type="auto"/>
            <w:hideMark/>
          </w:tcPr>
          <w:p w14:paraId="579B019E" w14:textId="77777777" w:rsidR="00AB7715" w:rsidRPr="004667C6" w:rsidRDefault="00AB7715" w:rsidP="00E67F9E">
            <w:pPr>
              <w:rPr>
                <w:color w:val="000000"/>
              </w:rPr>
            </w:pPr>
            <w:r w:rsidRPr="004667C6">
              <w:rPr>
                <w:color w:val="000000"/>
              </w:rPr>
              <w:t>3</w:t>
            </w:r>
          </w:p>
        </w:tc>
        <w:tc>
          <w:tcPr>
            <w:tcW w:w="0" w:type="auto"/>
            <w:hideMark/>
          </w:tcPr>
          <w:p w14:paraId="7099E476" w14:textId="77777777" w:rsidR="00AB7715" w:rsidRPr="004667C6" w:rsidRDefault="00AB7715" w:rsidP="00E67F9E">
            <w:pPr>
              <w:rPr>
                <w:color w:val="000000"/>
              </w:rPr>
            </w:pPr>
            <w:r w:rsidRPr="004667C6">
              <w:rPr>
                <w:color w:val="000000"/>
              </w:rPr>
              <w:t>63-бап</w:t>
            </w:r>
          </w:p>
        </w:tc>
        <w:tc>
          <w:tcPr>
            <w:tcW w:w="0" w:type="auto"/>
            <w:hideMark/>
          </w:tcPr>
          <w:p w14:paraId="5ADE6971" w14:textId="77777777" w:rsidR="00AB7715" w:rsidRPr="004667C6" w:rsidRDefault="00AB7715" w:rsidP="00E67F9E">
            <w:pPr>
              <w:rPr>
                <w:color w:val="000000"/>
              </w:rPr>
            </w:pPr>
            <w:r w:rsidRPr="004667C6">
              <w:rPr>
                <w:color w:val="000000"/>
              </w:rPr>
              <w:t>ҒЗТКЖ нәтижелерін сату, қызмет көрсету</w:t>
            </w:r>
          </w:p>
        </w:tc>
        <w:tc>
          <w:tcPr>
            <w:tcW w:w="0" w:type="auto"/>
            <w:hideMark/>
          </w:tcPr>
          <w:p w14:paraId="21800784" w14:textId="77777777" w:rsidR="00AB7715" w:rsidRPr="004667C6" w:rsidRDefault="00AB7715" w:rsidP="00E67F9E">
            <w:pPr>
              <w:rPr>
                <w:color w:val="000000"/>
              </w:rPr>
            </w:pPr>
            <w:r w:rsidRPr="004667C6">
              <w:rPr>
                <w:color w:val="000000"/>
              </w:rPr>
              <w:t>ЖОО-ға бизнеспен келісімшарттық ғылым жүргізуге мүмкіндік береді</w:t>
            </w:r>
          </w:p>
        </w:tc>
        <w:tc>
          <w:tcPr>
            <w:tcW w:w="0" w:type="auto"/>
            <w:hideMark/>
          </w:tcPr>
          <w:p w14:paraId="47AD2945" w14:textId="77777777" w:rsidR="00AB7715" w:rsidRPr="004667C6" w:rsidRDefault="00AB7715" w:rsidP="00E67F9E">
            <w:pPr>
              <w:rPr>
                <w:color w:val="000000"/>
              </w:rPr>
            </w:pPr>
            <w:r w:rsidRPr="004667C6">
              <w:rPr>
                <w:color w:val="000000"/>
              </w:rPr>
              <w:t>Коммерцияландыру процесі жүйеленбеген</w:t>
            </w:r>
          </w:p>
        </w:tc>
      </w:tr>
      <w:tr w:rsidR="00AB7715" w:rsidRPr="004667C6" w14:paraId="4C96BFAC" w14:textId="77777777" w:rsidTr="00E67F9E">
        <w:tc>
          <w:tcPr>
            <w:tcW w:w="0" w:type="auto"/>
            <w:hideMark/>
          </w:tcPr>
          <w:p w14:paraId="1A662667" w14:textId="77777777" w:rsidR="00AB7715" w:rsidRPr="004667C6" w:rsidRDefault="00AB7715" w:rsidP="00E67F9E">
            <w:pPr>
              <w:rPr>
                <w:color w:val="000000"/>
              </w:rPr>
            </w:pPr>
            <w:r w:rsidRPr="004667C6">
              <w:rPr>
                <w:color w:val="000000"/>
              </w:rPr>
              <w:t>4</w:t>
            </w:r>
          </w:p>
        </w:tc>
        <w:tc>
          <w:tcPr>
            <w:tcW w:w="0" w:type="auto"/>
            <w:hideMark/>
          </w:tcPr>
          <w:p w14:paraId="5BDBFA09" w14:textId="77777777" w:rsidR="00AB7715" w:rsidRPr="004667C6" w:rsidRDefault="00AB7715" w:rsidP="00E67F9E">
            <w:pPr>
              <w:rPr>
                <w:color w:val="000000"/>
              </w:rPr>
            </w:pPr>
            <w:r w:rsidRPr="004667C6">
              <w:rPr>
                <w:color w:val="000000"/>
              </w:rPr>
              <w:t>Қосымша құқықтар</w:t>
            </w:r>
          </w:p>
        </w:tc>
        <w:tc>
          <w:tcPr>
            <w:tcW w:w="0" w:type="auto"/>
            <w:hideMark/>
          </w:tcPr>
          <w:p w14:paraId="21140316" w14:textId="77777777" w:rsidR="00AB7715" w:rsidRPr="004667C6" w:rsidRDefault="00AB7715" w:rsidP="00E67F9E">
            <w:pPr>
              <w:rPr>
                <w:color w:val="000000"/>
              </w:rPr>
            </w:pPr>
            <w:r w:rsidRPr="004667C6">
              <w:rPr>
                <w:color w:val="000000"/>
              </w:rPr>
              <w:t>Стартаптар ашу, заңды тұлға құру, қаржы тарту</w:t>
            </w:r>
          </w:p>
        </w:tc>
        <w:tc>
          <w:tcPr>
            <w:tcW w:w="0" w:type="auto"/>
            <w:hideMark/>
          </w:tcPr>
          <w:p w14:paraId="17C73857" w14:textId="77777777" w:rsidR="00AB7715" w:rsidRPr="004667C6" w:rsidRDefault="00AB7715" w:rsidP="00E67F9E">
            <w:pPr>
              <w:rPr>
                <w:color w:val="000000"/>
              </w:rPr>
            </w:pPr>
            <w:r w:rsidRPr="004667C6">
              <w:rPr>
                <w:color w:val="000000"/>
              </w:rPr>
              <w:t>Университеттердің коммерциялық мүмкіндіктерін кеңейтеді</w:t>
            </w:r>
          </w:p>
        </w:tc>
        <w:tc>
          <w:tcPr>
            <w:tcW w:w="0" w:type="auto"/>
            <w:hideMark/>
          </w:tcPr>
          <w:p w14:paraId="50C910CF" w14:textId="77777777" w:rsidR="00AB7715" w:rsidRPr="004667C6" w:rsidRDefault="00AB7715" w:rsidP="00E67F9E">
            <w:pPr>
              <w:rPr>
                <w:color w:val="000000"/>
              </w:rPr>
            </w:pPr>
            <w:r w:rsidRPr="004667C6">
              <w:rPr>
                <w:color w:val="000000"/>
              </w:rPr>
              <w:t>Тәуекелдерді басқару тетіктері әлсіз</w:t>
            </w:r>
          </w:p>
        </w:tc>
      </w:tr>
      <w:tr w:rsidR="00AB7715" w:rsidRPr="004667C6" w14:paraId="38F2E283" w14:textId="77777777" w:rsidTr="00E67F9E">
        <w:tc>
          <w:tcPr>
            <w:tcW w:w="0" w:type="auto"/>
            <w:hideMark/>
          </w:tcPr>
          <w:p w14:paraId="4E440798" w14:textId="77777777" w:rsidR="00AB7715" w:rsidRPr="004667C6" w:rsidRDefault="00AB7715" w:rsidP="00E67F9E">
            <w:pPr>
              <w:rPr>
                <w:color w:val="000000"/>
              </w:rPr>
            </w:pPr>
            <w:r w:rsidRPr="004667C6">
              <w:rPr>
                <w:color w:val="000000"/>
              </w:rPr>
              <w:t>5</w:t>
            </w:r>
          </w:p>
        </w:tc>
        <w:tc>
          <w:tcPr>
            <w:tcW w:w="0" w:type="auto"/>
            <w:hideMark/>
          </w:tcPr>
          <w:p w14:paraId="22E43174" w14:textId="77777777" w:rsidR="00AB7715" w:rsidRPr="004667C6" w:rsidRDefault="00AB7715" w:rsidP="00E67F9E">
            <w:pPr>
              <w:rPr>
                <w:color w:val="000000"/>
              </w:rPr>
            </w:pPr>
            <w:r w:rsidRPr="004667C6">
              <w:rPr>
                <w:color w:val="000000"/>
              </w:rPr>
              <w:t>Эндаумент-қор</w:t>
            </w:r>
          </w:p>
        </w:tc>
        <w:tc>
          <w:tcPr>
            <w:tcW w:w="0" w:type="auto"/>
            <w:hideMark/>
          </w:tcPr>
          <w:p w14:paraId="274A03D0" w14:textId="77777777" w:rsidR="00AB7715" w:rsidRPr="004667C6" w:rsidRDefault="00AB7715" w:rsidP="00E67F9E">
            <w:pPr>
              <w:rPr>
                <w:color w:val="000000"/>
              </w:rPr>
            </w:pPr>
            <w:r w:rsidRPr="004667C6">
              <w:rPr>
                <w:color w:val="000000"/>
              </w:rPr>
              <w:t>Баламалы қаржыландыру көзі</w:t>
            </w:r>
          </w:p>
        </w:tc>
        <w:tc>
          <w:tcPr>
            <w:tcW w:w="0" w:type="auto"/>
            <w:hideMark/>
          </w:tcPr>
          <w:p w14:paraId="5D80FFC7" w14:textId="77777777" w:rsidR="00AB7715" w:rsidRPr="004667C6" w:rsidRDefault="00AB7715" w:rsidP="00E67F9E">
            <w:pPr>
              <w:rPr>
                <w:color w:val="000000"/>
              </w:rPr>
            </w:pPr>
            <w:r w:rsidRPr="004667C6">
              <w:rPr>
                <w:color w:val="000000"/>
              </w:rPr>
              <w:t>Университеттердің қаржылық тұрақтылығын арттырады</w:t>
            </w:r>
          </w:p>
        </w:tc>
        <w:tc>
          <w:tcPr>
            <w:tcW w:w="0" w:type="auto"/>
            <w:hideMark/>
          </w:tcPr>
          <w:p w14:paraId="38E15E7E" w14:textId="77777777" w:rsidR="00AB7715" w:rsidRPr="004667C6" w:rsidRDefault="00AB7715" w:rsidP="00E67F9E">
            <w:pPr>
              <w:rPr>
                <w:color w:val="000000"/>
              </w:rPr>
            </w:pPr>
            <w:r w:rsidRPr="004667C6">
              <w:rPr>
                <w:color w:val="000000"/>
              </w:rPr>
              <w:t>Қазақстанда жеткілікті дамымаған</w:t>
            </w:r>
          </w:p>
        </w:tc>
      </w:tr>
      <w:tr w:rsidR="00AB7715" w:rsidRPr="004667C6" w14:paraId="2A64A26F" w14:textId="77777777" w:rsidTr="00E67F9E">
        <w:tc>
          <w:tcPr>
            <w:tcW w:w="0" w:type="auto"/>
            <w:hideMark/>
          </w:tcPr>
          <w:p w14:paraId="58E89427" w14:textId="77777777" w:rsidR="00AB7715" w:rsidRPr="004667C6" w:rsidRDefault="00AB7715" w:rsidP="00E67F9E">
            <w:pPr>
              <w:rPr>
                <w:color w:val="000000"/>
              </w:rPr>
            </w:pPr>
            <w:r w:rsidRPr="004667C6">
              <w:rPr>
                <w:color w:val="000000"/>
              </w:rPr>
              <w:t>6</w:t>
            </w:r>
          </w:p>
        </w:tc>
        <w:tc>
          <w:tcPr>
            <w:tcW w:w="0" w:type="auto"/>
            <w:hideMark/>
          </w:tcPr>
          <w:p w14:paraId="6D8890D4" w14:textId="77777777" w:rsidR="00AB7715" w:rsidRPr="004667C6" w:rsidRDefault="00AB7715" w:rsidP="00E67F9E">
            <w:pPr>
              <w:rPr>
                <w:color w:val="000000"/>
              </w:rPr>
            </w:pPr>
            <w:r w:rsidRPr="004667C6">
              <w:rPr>
                <w:color w:val="000000"/>
              </w:rPr>
              <w:t>Мемлекеттік бақылау</w:t>
            </w:r>
          </w:p>
        </w:tc>
        <w:tc>
          <w:tcPr>
            <w:tcW w:w="0" w:type="auto"/>
            <w:hideMark/>
          </w:tcPr>
          <w:p w14:paraId="2B290E1A" w14:textId="77777777" w:rsidR="00AB7715" w:rsidRPr="004667C6" w:rsidRDefault="00AB7715" w:rsidP="00E67F9E">
            <w:pPr>
              <w:rPr>
                <w:color w:val="000000"/>
              </w:rPr>
            </w:pPr>
            <w:r w:rsidRPr="004667C6">
              <w:rPr>
                <w:color w:val="000000"/>
              </w:rPr>
              <w:t>Білім сапасын және заңдылықты бақылау</w:t>
            </w:r>
          </w:p>
        </w:tc>
        <w:tc>
          <w:tcPr>
            <w:tcW w:w="0" w:type="auto"/>
            <w:hideMark/>
          </w:tcPr>
          <w:p w14:paraId="610EC34D" w14:textId="77777777" w:rsidR="00AB7715" w:rsidRPr="004667C6" w:rsidRDefault="00AB7715" w:rsidP="00E67F9E">
            <w:pPr>
              <w:rPr>
                <w:color w:val="000000"/>
              </w:rPr>
            </w:pPr>
            <w:r w:rsidRPr="004667C6">
              <w:rPr>
                <w:color w:val="000000"/>
              </w:rPr>
              <w:t>Жалған ұйымдарды шектейді, сенімділік қалыптастырады</w:t>
            </w:r>
          </w:p>
        </w:tc>
        <w:tc>
          <w:tcPr>
            <w:tcW w:w="0" w:type="auto"/>
            <w:hideMark/>
          </w:tcPr>
          <w:p w14:paraId="0E67423C" w14:textId="77777777" w:rsidR="00AB7715" w:rsidRPr="004667C6" w:rsidRDefault="00AB7715" w:rsidP="00E67F9E">
            <w:pPr>
              <w:rPr>
                <w:color w:val="000000"/>
              </w:rPr>
            </w:pPr>
            <w:r w:rsidRPr="004667C6">
              <w:rPr>
                <w:color w:val="000000"/>
              </w:rPr>
              <w:t>Бақылау инновацияны тежейтін фактор болуы мүмкін</w:t>
            </w:r>
          </w:p>
        </w:tc>
      </w:tr>
      <w:tr w:rsidR="00AB7715" w:rsidRPr="004667C6" w14:paraId="25EA600F" w14:textId="77777777" w:rsidTr="00E67F9E">
        <w:tc>
          <w:tcPr>
            <w:tcW w:w="0" w:type="auto"/>
            <w:hideMark/>
          </w:tcPr>
          <w:p w14:paraId="71B83D5C" w14:textId="77777777" w:rsidR="00AB7715" w:rsidRPr="004667C6" w:rsidRDefault="00AB7715" w:rsidP="00E67F9E">
            <w:pPr>
              <w:rPr>
                <w:color w:val="000000"/>
              </w:rPr>
            </w:pPr>
            <w:r w:rsidRPr="004667C6">
              <w:rPr>
                <w:color w:val="000000"/>
              </w:rPr>
              <w:t>7</w:t>
            </w:r>
          </w:p>
        </w:tc>
        <w:tc>
          <w:tcPr>
            <w:tcW w:w="0" w:type="auto"/>
            <w:hideMark/>
          </w:tcPr>
          <w:p w14:paraId="4416E5BD" w14:textId="77777777" w:rsidR="00AB7715" w:rsidRPr="004667C6" w:rsidRDefault="00AB7715" w:rsidP="00E67F9E">
            <w:pPr>
              <w:rPr>
                <w:color w:val="000000"/>
              </w:rPr>
            </w:pPr>
            <w:r w:rsidRPr="004667C6">
              <w:rPr>
                <w:color w:val="000000"/>
              </w:rPr>
              <w:t>ҒЗТКЖ инфрақұрылымы</w:t>
            </w:r>
          </w:p>
        </w:tc>
        <w:tc>
          <w:tcPr>
            <w:tcW w:w="0" w:type="auto"/>
            <w:hideMark/>
          </w:tcPr>
          <w:p w14:paraId="3D784C1E" w14:textId="77777777" w:rsidR="00AB7715" w:rsidRPr="004667C6" w:rsidRDefault="00AB7715" w:rsidP="00E67F9E">
            <w:pPr>
              <w:rPr>
                <w:color w:val="000000"/>
              </w:rPr>
            </w:pPr>
            <w:r w:rsidRPr="004667C6">
              <w:rPr>
                <w:color w:val="000000"/>
              </w:rPr>
              <w:t>Зертханалар, технопарктер, инкубаторлар</w:t>
            </w:r>
          </w:p>
        </w:tc>
        <w:tc>
          <w:tcPr>
            <w:tcW w:w="0" w:type="auto"/>
            <w:hideMark/>
          </w:tcPr>
          <w:p w14:paraId="4B0CE72D" w14:textId="77777777" w:rsidR="00AB7715" w:rsidRPr="004667C6" w:rsidRDefault="00AB7715" w:rsidP="00E67F9E">
            <w:pPr>
              <w:rPr>
                <w:color w:val="000000"/>
              </w:rPr>
            </w:pPr>
            <w:r w:rsidRPr="004667C6">
              <w:rPr>
                <w:color w:val="000000"/>
              </w:rPr>
              <w:t>Университет пен бизнес арасында «көпір» қалыптастырады</w:t>
            </w:r>
          </w:p>
        </w:tc>
        <w:tc>
          <w:tcPr>
            <w:tcW w:w="0" w:type="auto"/>
            <w:hideMark/>
          </w:tcPr>
          <w:p w14:paraId="490D7FBD" w14:textId="77777777" w:rsidR="00AB7715" w:rsidRPr="004667C6" w:rsidRDefault="00AB7715" w:rsidP="00E67F9E">
            <w:pPr>
              <w:rPr>
                <w:color w:val="000000"/>
              </w:rPr>
            </w:pPr>
            <w:r w:rsidRPr="004667C6">
              <w:rPr>
                <w:color w:val="000000"/>
              </w:rPr>
              <w:t>Нәтижеге бағытталған тиімділік төмен</w:t>
            </w:r>
          </w:p>
        </w:tc>
      </w:tr>
      <w:tr w:rsidR="00AB7715" w:rsidRPr="004667C6" w14:paraId="4EB6B958" w14:textId="77777777" w:rsidTr="00E67F9E">
        <w:tc>
          <w:tcPr>
            <w:tcW w:w="0" w:type="auto"/>
            <w:hideMark/>
          </w:tcPr>
          <w:p w14:paraId="2B73F698" w14:textId="77777777" w:rsidR="00AB7715" w:rsidRPr="004667C6" w:rsidRDefault="00AB7715" w:rsidP="00E67F9E">
            <w:pPr>
              <w:rPr>
                <w:color w:val="000000"/>
              </w:rPr>
            </w:pPr>
            <w:r w:rsidRPr="004667C6">
              <w:rPr>
                <w:color w:val="000000"/>
              </w:rPr>
              <w:t>8</w:t>
            </w:r>
          </w:p>
        </w:tc>
        <w:tc>
          <w:tcPr>
            <w:tcW w:w="0" w:type="auto"/>
            <w:hideMark/>
          </w:tcPr>
          <w:p w14:paraId="1AC7E237" w14:textId="77777777" w:rsidR="00AB7715" w:rsidRPr="004667C6" w:rsidRDefault="00AB7715" w:rsidP="00E67F9E">
            <w:pPr>
              <w:rPr>
                <w:color w:val="000000"/>
              </w:rPr>
            </w:pPr>
            <w:r w:rsidRPr="004667C6">
              <w:rPr>
                <w:color w:val="000000"/>
              </w:rPr>
              <w:t>Ақылы қызметтер</w:t>
            </w:r>
          </w:p>
        </w:tc>
        <w:tc>
          <w:tcPr>
            <w:tcW w:w="0" w:type="auto"/>
            <w:hideMark/>
          </w:tcPr>
          <w:p w14:paraId="013E05EA" w14:textId="77777777" w:rsidR="00AB7715" w:rsidRPr="004667C6" w:rsidRDefault="00AB7715" w:rsidP="00E67F9E">
            <w:pPr>
              <w:rPr>
                <w:color w:val="000000"/>
              </w:rPr>
            </w:pPr>
            <w:r w:rsidRPr="004667C6">
              <w:rPr>
                <w:color w:val="000000"/>
              </w:rPr>
              <w:t>Университет ресурстарын бизнеске ұсыну</w:t>
            </w:r>
          </w:p>
        </w:tc>
        <w:tc>
          <w:tcPr>
            <w:tcW w:w="0" w:type="auto"/>
            <w:hideMark/>
          </w:tcPr>
          <w:p w14:paraId="4375A2BF" w14:textId="77777777" w:rsidR="00AB7715" w:rsidRPr="004667C6" w:rsidRDefault="00AB7715" w:rsidP="00E67F9E">
            <w:pPr>
              <w:rPr>
                <w:color w:val="000000"/>
              </w:rPr>
            </w:pPr>
            <w:r w:rsidRPr="004667C6">
              <w:rPr>
                <w:color w:val="000000"/>
              </w:rPr>
              <w:t>Қосымша табыс және ынталандыру қалыптастырады</w:t>
            </w:r>
          </w:p>
        </w:tc>
        <w:tc>
          <w:tcPr>
            <w:tcW w:w="0" w:type="auto"/>
            <w:hideMark/>
          </w:tcPr>
          <w:p w14:paraId="12F150D5" w14:textId="77777777" w:rsidR="00AB7715" w:rsidRPr="004667C6" w:rsidRDefault="00AB7715" w:rsidP="00E67F9E">
            <w:pPr>
              <w:rPr>
                <w:color w:val="000000"/>
              </w:rPr>
            </w:pPr>
            <w:r w:rsidRPr="004667C6">
              <w:rPr>
                <w:color w:val="000000"/>
              </w:rPr>
              <w:t>Баға және нарықтық механизмдер толық дамымаған</w:t>
            </w:r>
          </w:p>
        </w:tc>
      </w:tr>
      <w:tr w:rsidR="00AB7715" w:rsidRPr="004667C6" w14:paraId="74DC2141" w14:textId="77777777" w:rsidTr="00E67F9E">
        <w:tc>
          <w:tcPr>
            <w:tcW w:w="0" w:type="auto"/>
            <w:hideMark/>
          </w:tcPr>
          <w:p w14:paraId="52F14720" w14:textId="77777777" w:rsidR="00AB7715" w:rsidRPr="004667C6" w:rsidRDefault="00AB7715" w:rsidP="00E67F9E">
            <w:pPr>
              <w:rPr>
                <w:color w:val="000000"/>
              </w:rPr>
            </w:pPr>
            <w:r w:rsidRPr="004667C6">
              <w:rPr>
                <w:color w:val="000000"/>
              </w:rPr>
              <w:t>9</w:t>
            </w:r>
          </w:p>
        </w:tc>
        <w:tc>
          <w:tcPr>
            <w:tcW w:w="0" w:type="auto"/>
            <w:hideMark/>
          </w:tcPr>
          <w:p w14:paraId="0D426E85" w14:textId="77777777" w:rsidR="00AB7715" w:rsidRPr="004667C6" w:rsidRDefault="00AB7715" w:rsidP="00E67F9E">
            <w:pPr>
              <w:rPr>
                <w:color w:val="000000"/>
              </w:rPr>
            </w:pPr>
            <w:r w:rsidRPr="004667C6">
              <w:rPr>
                <w:color w:val="000000"/>
              </w:rPr>
              <w:t>Қаржы тарту мүмкіндігі</w:t>
            </w:r>
          </w:p>
        </w:tc>
        <w:tc>
          <w:tcPr>
            <w:tcW w:w="0" w:type="auto"/>
            <w:hideMark/>
          </w:tcPr>
          <w:p w14:paraId="48969A44" w14:textId="77777777" w:rsidR="00AB7715" w:rsidRPr="004667C6" w:rsidRDefault="00AB7715" w:rsidP="00E67F9E">
            <w:pPr>
              <w:rPr>
                <w:color w:val="000000"/>
              </w:rPr>
            </w:pPr>
            <w:r w:rsidRPr="004667C6">
              <w:rPr>
                <w:color w:val="000000"/>
              </w:rPr>
              <w:t>Бюджеттен тыс қаражат тарту</w:t>
            </w:r>
          </w:p>
        </w:tc>
        <w:tc>
          <w:tcPr>
            <w:tcW w:w="0" w:type="auto"/>
            <w:hideMark/>
          </w:tcPr>
          <w:p w14:paraId="54A8F426" w14:textId="77777777" w:rsidR="00AB7715" w:rsidRPr="004667C6" w:rsidRDefault="00AB7715" w:rsidP="00E67F9E">
            <w:pPr>
              <w:rPr>
                <w:color w:val="000000"/>
              </w:rPr>
            </w:pPr>
            <w:r w:rsidRPr="004667C6">
              <w:rPr>
                <w:color w:val="000000"/>
              </w:rPr>
              <w:t>ЖОО-ның бизнеске қызығушылығын арттырады</w:t>
            </w:r>
          </w:p>
        </w:tc>
        <w:tc>
          <w:tcPr>
            <w:tcW w:w="0" w:type="auto"/>
            <w:hideMark/>
          </w:tcPr>
          <w:p w14:paraId="70AB40A6" w14:textId="77777777" w:rsidR="00AB7715" w:rsidRPr="004667C6" w:rsidRDefault="00AB7715" w:rsidP="00E67F9E">
            <w:pPr>
              <w:rPr>
                <w:color w:val="000000"/>
              </w:rPr>
            </w:pPr>
            <w:r w:rsidRPr="004667C6">
              <w:rPr>
                <w:color w:val="000000"/>
              </w:rPr>
              <w:t>Жеке сектордың белсенділігі төмен</w:t>
            </w:r>
          </w:p>
        </w:tc>
      </w:tr>
      <w:tr w:rsidR="00AB7715" w:rsidRPr="004667C6" w14:paraId="091C70C4" w14:textId="77777777" w:rsidTr="00E67F9E">
        <w:tc>
          <w:tcPr>
            <w:tcW w:w="0" w:type="auto"/>
            <w:hideMark/>
          </w:tcPr>
          <w:p w14:paraId="3BF4ABAE" w14:textId="77777777" w:rsidR="00AB7715" w:rsidRPr="004667C6" w:rsidRDefault="00AB7715" w:rsidP="00E67F9E">
            <w:pPr>
              <w:rPr>
                <w:color w:val="000000"/>
              </w:rPr>
            </w:pPr>
            <w:r w:rsidRPr="004667C6">
              <w:rPr>
                <w:color w:val="000000"/>
              </w:rPr>
              <w:t>10</w:t>
            </w:r>
          </w:p>
        </w:tc>
        <w:tc>
          <w:tcPr>
            <w:tcW w:w="0" w:type="auto"/>
            <w:hideMark/>
          </w:tcPr>
          <w:p w14:paraId="346B0FCC" w14:textId="77777777" w:rsidR="00AB7715" w:rsidRPr="004667C6" w:rsidRDefault="00AB7715" w:rsidP="00E67F9E">
            <w:pPr>
              <w:rPr>
                <w:color w:val="000000"/>
              </w:rPr>
            </w:pPr>
            <w:r w:rsidRPr="004667C6">
              <w:rPr>
                <w:color w:val="000000"/>
              </w:rPr>
              <w:t>Институционалдық құрылым</w:t>
            </w:r>
          </w:p>
        </w:tc>
        <w:tc>
          <w:tcPr>
            <w:tcW w:w="0" w:type="auto"/>
            <w:hideMark/>
          </w:tcPr>
          <w:p w14:paraId="0A49D9EF" w14:textId="77777777" w:rsidR="00AB7715" w:rsidRPr="004667C6" w:rsidRDefault="00AB7715" w:rsidP="00E67F9E">
            <w:pPr>
              <w:rPr>
                <w:color w:val="000000"/>
              </w:rPr>
            </w:pPr>
            <w:r w:rsidRPr="004667C6">
              <w:rPr>
                <w:color w:val="000000"/>
              </w:rPr>
              <w:t>Университет түрлері (зерттеу, ұлттық)</w:t>
            </w:r>
          </w:p>
        </w:tc>
        <w:tc>
          <w:tcPr>
            <w:tcW w:w="0" w:type="auto"/>
            <w:hideMark/>
          </w:tcPr>
          <w:p w14:paraId="4E3A4A9D" w14:textId="77777777" w:rsidR="00AB7715" w:rsidRPr="004667C6" w:rsidRDefault="00AB7715" w:rsidP="00E67F9E">
            <w:pPr>
              <w:rPr>
                <w:color w:val="000000"/>
              </w:rPr>
            </w:pPr>
            <w:r w:rsidRPr="004667C6">
              <w:rPr>
                <w:color w:val="000000"/>
              </w:rPr>
              <w:t>Инновациялық қызметті саралауға мүмкіндік береді</w:t>
            </w:r>
          </w:p>
        </w:tc>
        <w:tc>
          <w:tcPr>
            <w:tcW w:w="0" w:type="auto"/>
            <w:hideMark/>
          </w:tcPr>
          <w:p w14:paraId="2D4D49FE" w14:textId="77777777" w:rsidR="00AB7715" w:rsidRPr="004667C6" w:rsidRDefault="00AB7715" w:rsidP="00E67F9E">
            <w:pPr>
              <w:rPr>
                <w:color w:val="000000"/>
              </w:rPr>
            </w:pPr>
            <w:r w:rsidRPr="004667C6">
              <w:rPr>
                <w:color w:val="000000"/>
              </w:rPr>
              <w:t>Практикалық іске асу деңгейі әркелкі</w:t>
            </w:r>
          </w:p>
        </w:tc>
      </w:tr>
      <w:tr w:rsidR="00AB7715" w:rsidRPr="004667C6" w14:paraId="6CE04D3C" w14:textId="77777777" w:rsidTr="00E67F9E">
        <w:tc>
          <w:tcPr>
            <w:tcW w:w="0" w:type="auto"/>
            <w:gridSpan w:val="5"/>
          </w:tcPr>
          <w:p w14:paraId="231EBA5D" w14:textId="77777777" w:rsidR="00AB7715" w:rsidRPr="004667C6" w:rsidRDefault="00AB7715" w:rsidP="0079090E">
            <w:pPr>
              <w:ind w:firstLine="595"/>
              <w:rPr>
                <w:b/>
                <w:bCs/>
                <w:color w:val="000000"/>
              </w:rPr>
            </w:pPr>
            <w:r w:rsidRPr="004667C6">
              <w:rPr>
                <w:rStyle w:val="af1"/>
                <w:rFonts w:eastAsiaTheme="majorEastAsia"/>
                <w:b w:val="0"/>
                <w:bCs w:val="0"/>
                <w:lang w:val="kk-KZ"/>
              </w:rPr>
              <w:t>Ескерт</w:t>
            </w:r>
            <w:r>
              <w:rPr>
                <w:rStyle w:val="af1"/>
                <w:rFonts w:eastAsiaTheme="majorEastAsia"/>
                <w:b w:val="0"/>
                <w:bCs w:val="0"/>
                <w:lang w:val="kk-KZ"/>
              </w:rPr>
              <w:t>у</w:t>
            </w:r>
            <w:r w:rsidRPr="004667C6">
              <w:rPr>
                <w:rStyle w:val="af1"/>
                <w:rFonts w:eastAsiaTheme="majorEastAsia"/>
                <w:b w:val="0"/>
                <w:bCs w:val="0"/>
                <w:lang w:val="kk-KZ"/>
              </w:rPr>
              <w:t xml:space="preserve"> - автормен құрастырылды</w:t>
            </w:r>
          </w:p>
        </w:tc>
      </w:tr>
    </w:tbl>
    <w:p w14:paraId="73FFF3A0" w14:textId="77777777" w:rsidR="00AB7715" w:rsidRPr="004667C6" w:rsidRDefault="00AB7715" w:rsidP="00AB7715">
      <w:pPr>
        <w:pStyle w:val="af2"/>
        <w:spacing w:before="0" w:beforeAutospacing="0" w:after="0" w:afterAutospacing="0"/>
        <w:ind w:firstLine="709"/>
        <w:jc w:val="both"/>
        <w:rPr>
          <w:sz w:val="28"/>
          <w:szCs w:val="28"/>
          <w:lang w:val="kk-KZ"/>
        </w:rPr>
      </w:pPr>
    </w:p>
    <w:p w14:paraId="3D3232A4" w14:textId="77777777" w:rsidR="00AB7715" w:rsidRPr="004667C6" w:rsidRDefault="00AB7715" w:rsidP="00AB7715">
      <w:pPr>
        <w:pStyle w:val="af2"/>
        <w:spacing w:before="0" w:beforeAutospacing="0" w:after="0" w:afterAutospacing="0"/>
        <w:ind w:firstLine="709"/>
        <w:jc w:val="both"/>
        <w:rPr>
          <w:sz w:val="28"/>
          <w:szCs w:val="28"/>
          <w:lang w:val="kk-KZ"/>
        </w:rPr>
      </w:pPr>
      <w:r w:rsidRPr="004667C6">
        <w:rPr>
          <w:sz w:val="28"/>
          <w:szCs w:val="28"/>
          <w:lang w:val="kk-KZ"/>
        </w:rPr>
        <w:t xml:space="preserve">Екінші нормативтік акті - ҚР «Ғылым және технологиялық саясат туралы» (2024 жыл) - </w:t>
      </w:r>
      <w:r w:rsidRPr="004667C6">
        <w:rPr>
          <w:color w:val="000000"/>
          <w:sz w:val="28"/>
          <w:szCs w:val="28"/>
        </w:rPr>
        <w:t xml:space="preserve">Қазақстан Республикасының ғылым және ғылыми-техникалық қызмет туралы заңнамасында бекітілген негізгі ұғымдар ғылымды ұйымдастырудың, басқарудың және қаржыландырудың тұжырымдамалық негізін қалыптастырады. </w:t>
      </w:r>
    </w:p>
    <w:p w14:paraId="49CD9E9C" w14:textId="7F828E46" w:rsidR="00AB7715" w:rsidRPr="004667C6" w:rsidRDefault="00AB7715" w:rsidP="00AB7715">
      <w:pPr>
        <w:pStyle w:val="af2"/>
        <w:spacing w:before="0" w:beforeAutospacing="0" w:after="0" w:afterAutospacing="0"/>
        <w:ind w:firstLine="708"/>
        <w:jc w:val="both"/>
        <w:rPr>
          <w:color w:val="000000"/>
          <w:sz w:val="28"/>
          <w:szCs w:val="28"/>
        </w:rPr>
      </w:pPr>
      <w:r w:rsidRPr="004667C6">
        <w:rPr>
          <w:color w:val="000000"/>
          <w:sz w:val="28"/>
          <w:szCs w:val="28"/>
          <w:lang w:val="kk-KZ"/>
        </w:rPr>
        <w:t>Заң</w:t>
      </w:r>
      <w:r w:rsidRPr="004667C6">
        <w:rPr>
          <w:color w:val="000000"/>
          <w:sz w:val="28"/>
          <w:szCs w:val="28"/>
        </w:rPr>
        <w:t xml:space="preserve">да ғылым және технологиялық саясаттың құқықтық негізі, мақсаттары мен іске асыру тетіктері айқындалып, ғылымды басқарудың салааралық, нәтижеге бағдарланған және инновациялық сипаттағы моделі бекітіледі. </w:t>
      </w:r>
      <w:r w:rsidRPr="004667C6">
        <w:rPr>
          <w:color w:val="000000"/>
          <w:sz w:val="28"/>
          <w:szCs w:val="28"/>
          <w:lang w:val="kk-KZ"/>
        </w:rPr>
        <w:t>Н</w:t>
      </w:r>
      <w:r w:rsidRPr="004667C6">
        <w:rPr>
          <w:color w:val="000000"/>
          <w:sz w:val="28"/>
          <w:szCs w:val="28"/>
        </w:rPr>
        <w:t>ормалар ғылым, білім және бизнес арасындағы өзара әрекеттесуді институционалдық тұрғыдан қамтамасыз етеді</w:t>
      </w:r>
      <w:r w:rsidRPr="004667C6">
        <w:rPr>
          <w:color w:val="000000"/>
          <w:sz w:val="28"/>
          <w:szCs w:val="28"/>
          <w:lang w:val="kk-KZ"/>
        </w:rPr>
        <w:t xml:space="preserve"> (Кесте 1</w:t>
      </w:r>
      <w:r w:rsidR="00C641AF">
        <w:rPr>
          <w:color w:val="000000"/>
          <w:sz w:val="28"/>
          <w:szCs w:val="28"/>
          <w:lang w:val="kk-KZ"/>
        </w:rPr>
        <w:t>5</w:t>
      </w:r>
      <w:r w:rsidRPr="004667C6">
        <w:rPr>
          <w:color w:val="000000"/>
          <w:sz w:val="28"/>
          <w:szCs w:val="28"/>
          <w:lang w:val="kk-KZ"/>
        </w:rPr>
        <w:t>)</w:t>
      </w:r>
      <w:r w:rsidRPr="004667C6">
        <w:rPr>
          <w:color w:val="000000"/>
          <w:sz w:val="28"/>
          <w:szCs w:val="28"/>
        </w:rPr>
        <w:t>.</w:t>
      </w:r>
    </w:p>
    <w:p w14:paraId="704AA920" w14:textId="77777777" w:rsidR="00AB7715" w:rsidRPr="004667C6" w:rsidRDefault="00AB7715" w:rsidP="00AB7715">
      <w:pPr>
        <w:pStyle w:val="af2"/>
        <w:spacing w:before="0" w:beforeAutospacing="0" w:after="0" w:afterAutospacing="0"/>
        <w:jc w:val="both"/>
        <w:rPr>
          <w:color w:val="000000"/>
          <w:sz w:val="28"/>
          <w:szCs w:val="28"/>
          <w:lang w:val="kk-KZ"/>
        </w:rPr>
      </w:pPr>
    </w:p>
    <w:p w14:paraId="7B472463" w14:textId="08BEF976" w:rsidR="00AB7715" w:rsidRPr="004667C6" w:rsidRDefault="00AB7715" w:rsidP="00AB7715">
      <w:pPr>
        <w:pStyle w:val="af2"/>
        <w:spacing w:before="0" w:beforeAutospacing="0" w:after="0" w:afterAutospacing="0"/>
        <w:jc w:val="both"/>
        <w:rPr>
          <w:color w:val="000000"/>
          <w:sz w:val="28"/>
          <w:szCs w:val="28"/>
        </w:rPr>
      </w:pPr>
      <w:r w:rsidRPr="004667C6">
        <w:rPr>
          <w:color w:val="000000"/>
          <w:sz w:val="28"/>
          <w:szCs w:val="28"/>
          <w:lang w:val="kk-KZ"/>
        </w:rPr>
        <w:lastRenderedPageBreak/>
        <w:t>Кесте 1</w:t>
      </w:r>
      <w:r w:rsidR="009039A4">
        <w:rPr>
          <w:color w:val="000000"/>
          <w:sz w:val="28"/>
          <w:szCs w:val="28"/>
          <w:lang w:val="kk-KZ"/>
        </w:rPr>
        <w:t>5</w:t>
      </w:r>
      <w:r w:rsidRPr="004667C6">
        <w:rPr>
          <w:color w:val="000000"/>
          <w:sz w:val="28"/>
          <w:szCs w:val="28"/>
        </w:rPr>
        <w:t xml:space="preserve"> </w:t>
      </w:r>
      <w:r w:rsidRPr="004667C6">
        <w:rPr>
          <w:color w:val="000000"/>
          <w:sz w:val="28"/>
          <w:szCs w:val="28"/>
          <w:lang w:val="kk-KZ"/>
        </w:rPr>
        <w:t>–</w:t>
      </w:r>
      <w:r w:rsidRPr="004667C6">
        <w:rPr>
          <w:color w:val="000000"/>
          <w:sz w:val="28"/>
          <w:szCs w:val="28"/>
        </w:rPr>
        <w:t xml:space="preserve"> ҚР «Ғылым және технологиялық саясат туралы» (2024 ж.) Заңының </w:t>
      </w:r>
      <w:r>
        <w:rPr>
          <w:color w:val="000000"/>
          <w:sz w:val="28"/>
          <w:szCs w:val="28"/>
          <w:lang w:val="kk-KZ"/>
        </w:rPr>
        <w:t xml:space="preserve">инновациялық қызметтегі </w:t>
      </w:r>
      <w:r w:rsidRPr="004667C6">
        <w:rPr>
          <w:color w:val="000000"/>
          <w:sz w:val="28"/>
          <w:szCs w:val="28"/>
        </w:rPr>
        <w:t>ЖОО – бизнес</w:t>
      </w:r>
      <w:r>
        <w:rPr>
          <w:color w:val="000000"/>
          <w:sz w:val="28"/>
          <w:szCs w:val="28"/>
          <w:lang w:val="kk-KZ"/>
        </w:rPr>
        <w:t>-ортаның</w:t>
      </w:r>
      <w:r w:rsidRPr="004667C6">
        <w:rPr>
          <w:color w:val="000000"/>
          <w:sz w:val="28"/>
          <w:szCs w:val="28"/>
        </w:rPr>
        <w:t xml:space="preserve"> </w:t>
      </w:r>
      <w:r>
        <w:rPr>
          <w:color w:val="000000"/>
          <w:sz w:val="28"/>
          <w:szCs w:val="28"/>
          <w:lang w:val="kk-KZ"/>
        </w:rPr>
        <w:t>іс-әрекетін ұйымдастыру бойынша</w:t>
      </w:r>
      <w:r w:rsidRPr="004667C6">
        <w:rPr>
          <w:color w:val="000000"/>
          <w:sz w:val="28"/>
          <w:szCs w:val="28"/>
        </w:rPr>
        <w:t xml:space="preserve"> әсерін жүйелік талдау</w:t>
      </w:r>
    </w:p>
    <w:p w14:paraId="734BDC3A" w14:textId="77777777" w:rsidR="00AB7715" w:rsidRPr="004667C6" w:rsidRDefault="00AB7715" w:rsidP="00AB7715">
      <w:pPr>
        <w:pStyle w:val="af2"/>
        <w:spacing w:before="0" w:beforeAutospacing="0" w:after="0" w:afterAutospacing="0"/>
        <w:jc w:val="both"/>
        <w:rPr>
          <w:color w:val="000000"/>
          <w:sz w:val="28"/>
          <w:szCs w:val="28"/>
          <w:lang w:val="kk-KZ"/>
        </w:rPr>
      </w:pPr>
    </w:p>
    <w:tbl>
      <w:tblPr>
        <w:tblStyle w:val="af4"/>
        <w:tblW w:w="0" w:type="auto"/>
        <w:tblLook w:val="04A0" w:firstRow="1" w:lastRow="0" w:firstColumn="1" w:lastColumn="0" w:noHBand="0" w:noVBand="1"/>
      </w:tblPr>
      <w:tblGrid>
        <w:gridCol w:w="456"/>
        <w:gridCol w:w="2301"/>
        <w:gridCol w:w="2258"/>
        <w:gridCol w:w="2287"/>
        <w:gridCol w:w="2326"/>
      </w:tblGrid>
      <w:tr w:rsidR="00AB7715" w:rsidRPr="00FE5FD8" w14:paraId="6ACD33DC" w14:textId="77777777" w:rsidTr="00C641AF">
        <w:tc>
          <w:tcPr>
            <w:tcW w:w="0" w:type="auto"/>
            <w:hideMark/>
          </w:tcPr>
          <w:p w14:paraId="404C9D6C" w14:textId="77777777" w:rsidR="00AB7715" w:rsidRPr="00FE5FD8" w:rsidRDefault="00AB7715" w:rsidP="00E67F9E">
            <w:pPr>
              <w:jc w:val="center"/>
              <w:rPr>
                <w:color w:val="000000"/>
              </w:rPr>
            </w:pPr>
            <w:r w:rsidRPr="00FE5FD8">
              <w:rPr>
                <w:color w:val="000000"/>
              </w:rPr>
              <w:t>№</w:t>
            </w:r>
          </w:p>
        </w:tc>
        <w:tc>
          <w:tcPr>
            <w:tcW w:w="2301" w:type="dxa"/>
            <w:hideMark/>
          </w:tcPr>
          <w:p w14:paraId="564017EB" w14:textId="77777777" w:rsidR="00AB7715" w:rsidRPr="00FE5FD8" w:rsidRDefault="00AB7715" w:rsidP="00E67F9E">
            <w:pPr>
              <w:jc w:val="center"/>
              <w:rPr>
                <w:color w:val="000000"/>
              </w:rPr>
            </w:pPr>
            <w:r w:rsidRPr="00FE5FD8">
              <w:rPr>
                <w:color w:val="000000"/>
              </w:rPr>
              <w:t>Заңның тарауы</w:t>
            </w:r>
          </w:p>
        </w:tc>
        <w:tc>
          <w:tcPr>
            <w:tcW w:w="2258" w:type="dxa"/>
            <w:hideMark/>
          </w:tcPr>
          <w:p w14:paraId="73E26A7C" w14:textId="77777777" w:rsidR="00AB7715" w:rsidRPr="00FE5FD8" w:rsidRDefault="00AB7715" w:rsidP="00E67F9E">
            <w:pPr>
              <w:jc w:val="center"/>
              <w:rPr>
                <w:color w:val="000000"/>
              </w:rPr>
            </w:pPr>
            <w:r w:rsidRPr="00FE5FD8">
              <w:rPr>
                <w:color w:val="000000"/>
              </w:rPr>
              <w:t>Негізгі мазмұны</w:t>
            </w:r>
          </w:p>
        </w:tc>
        <w:tc>
          <w:tcPr>
            <w:tcW w:w="0" w:type="auto"/>
            <w:hideMark/>
          </w:tcPr>
          <w:p w14:paraId="501C0843" w14:textId="77777777" w:rsidR="00AB7715" w:rsidRPr="00FE5FD8" w:rsidRDefault="00AB7715" w:rsidP="00E67F9E">
            <w:pPr>
              <w:jc w:val="center"/>
              <w:rPr>
                <w:color w:val="000000"/>
              </w:rPr>
            </w:pPr>
            <w:r w:rsidRPr="00FE5FD8">
              <w:rPr>
                <w:color w:val="000000"/>
              </w:rPr>
              <w:t>ЖОО</w:t>
            </w:r>
            <w:r w:rsidRPr="00FE5FD8">
              <w:rPr>
                <w:color w:val="000000"/>
                <w:lang w:val="kk-KZ"/>
              </w:rPr>
              <w:t xml:space="preserve"> </w:t>
            </w:r>
            <w:r w:rsidRPr="00FE5FD8">
              <w:rPr>
                <w:color w:val="000000"/>
              </w:rPr>
              <w:t>–</w:t>
            </w:r>
            <w:r w:rsidRPr="00FE5FD8">
              <w:rPr>
                <w:color w:val="000000"/>
                <w:lang w:val="kk-KZ"/>
              </w:rPr>
              <w:t xml:space="preserve"> </w:t>
            </w:r>
            <w:r w:rsidRPr="00FE5FD8">
              <w:rPr>
                <w:color w:val="000000"/>
              </w:rPr>
              <w:t>бизнес өзара әрекеттесуіне әсері</w:t>
            </w:r>
          </w:p>
        </w:tc>
        <w:tc>
          <w:tcPr>
            <w:tcW w:w="0" w:type="auto"/>
            <w:hideMark/>
          </w:tcPr>
          <w:p w14:paraId="5E75DDDC" w14:textId="77777777" w:rsidR="00AB7715" w:rsidRPr="00FE5FD8" w:rsidRDefault="00AB7715" w:rsidP="00E67F9E">
            <w:pPr>
              <w:jc w:val="center"/>
              <w:rPr>
                <w:color w:val="000000"/>
              </w:rPr>
            </w:pPr>
            <w:r w:rsidRPr="00FE5FD8">
              <w:rPr>
                <w:color w:val="000000"/>
              </w:rPr>
              <w:t>Жетілдіру бағыттары</w:t>
            </w:r>
          </w:p>
        </w:tc>
      </w:tr>
      <w:tr w:rsidR="00AB7715" w:rsidRPr="00FE5FD8" w14:paraId="0674D84B" w14:textId="77777777" w:rsidTr="00C641AF">
        <w:tc>
          <w:tcPr>
            <w:tcW w:w="0" w:type="auto"/>
            <w:hideMark/>
          </w:tcPr>
          <w:p w14:paraId="5D4B7130" w14:textId="77777777" w:rsidR="00AB7715" w:rsidRPr="00FE5FD8" w:rsidRDefault="00AB7715" w:rsidP="00E67F9E">
            <w:pPr>
              <w:rPr>
                <w:color w:val="000000"/>
              </w:rPr>
            </w:pPr>
            <w:r w:rsidRPr="00FE5FD8">
              <w:rPr>
                <w:color w:val="000000"/>
              </w:rPr>
              <w:t>1</w:t>
            </w:r>
          </w:p>
        </w:tc>
        <w:tc>
          <w:tcPr>
            <w:tcW w:w="2301" w:type="dxa"/>
            <w:hideMark/>
          </w:tcPr>
          <w:p w14:paraId="3242186D" w14:textId="77777777" w:rsidR="00AB7715" w:rsidRPr="00FE5FD8" w:rsidRDefault="00AB7715" w:rsidP="00E67F9E">
            <w:pPr>
              <w:rPr>
                <w:color w:val="000000"/>
              </w:rPr>
            </w:pPr>
            <w:r w:rsidRPr="00FE5FD8">
              <w:rPr>
                <w:color w:val="000000"/>
              </w:rPr>
              <w:t>Жалпы ережелер</w:t>
            </w:r>
          </w:p>
        </w:tc>
        <w:tc>
          <w:tcPr>
            <w:tcW w:w="2258" w:type="dxa"/>
            <w:hideMark/>
          </w:tcPr>
          <w:p w14:paraId="742BDB66" w14:textId="4AA3F934" w:rsidR="00AB7715" w:rsidRPr="00C641AF" w:rsidRDefault="00AB7715" w:rsidP="00E67F9E">
            <w:pPr>
              <w:rPr>
                <w:color w:val="000000"/>
                <w:lang w:val="kk-KZ"/>
              </w:rPr>
            </w:pPr>
            <w:r w:rsidRPr="00FE5FD8">
              <w:rPr>
                <w:color w:val="000000"/>
              </w:rPr>
              <w:t>Ғылымды ұйымдастыру, басқару және қаржыландырудың тұжырымдама</w:t>
            </w:r>
            <w:proofErr w:type="spellStart"/>
            <w:r w:rsidR="00C641AF">
              <w:rPr>
                <w:color w:val="000000"/>
                <w:lang w:val="kk-KZ"/>
              </w:rPr>
              <w:t>сы</w:t>
            </w:r>
            <w:proofErr w:type="spellEnd"/>
          </w:p>
        </w:tc>
        <w:tc>
          <w:tcPr>
            <w:tcW w:w="0" w:type="auto"/>
            <w:hideMark/>
          </w:tcPr>
          <w:p w14:paraId="518CCD64" w14:textId="77777777" w:rsidR="00AB7715" w:rsidRPr="00FE5FD8" w:rsidRDefault="00AB7715" w:rsidP="00E67F9E">
            <w:pPr>
              <w:rPr>
                <w:color w:val="000000"/>
              </w:rPr>
            </w:pPr>
            <w:r w:rsidRPr="00FE5FD8">
              <w:rPr>
                <w:color w:val="000000"/>
              </w:rPr>
              <w:t>Ғылым–білім–бизнес интеграциясының құқықтық базасын қалыптастырады</w:t>
            </w:r>
          </w:p>
        </w:tc>
        <w:tc>
          <w:tcPr>
            <w:tcW w:w="0" w:type="auto"/>
            <w:hideMark/>
          </w:tcPr>
          <w:p w14:paraId="21B0608D" w14:textId="77777777" w:rsidR="00AB7715" w:rsidRPr="00FE5FD8" w:rsidRDefault="00AB7715" w:rsidP="00E67F9E">
            <w:pPr>
              <w:rPr>
                <w:color w:val="000000"/>
              </w:rPr>
            </w:pPr>
            <w:r w:rsidRPr="00FE5FD8">
              <w:rPr>
                <w:color w:val="000000"/>
              </w:rPr>
              <w:t>Нақты өзара әрекеттесу механизмдері жеткіліксіз нақтыланған</w:t>
            </w:r>
          </w:p>
        </w:tc>
      </w:tr>
      <w:tr w:rsidR="00AB7715" w:rsidRPr="00FE5FD8" w14:paraId="332867C4" w14:textId="77777777" w:rsidTr="00C641AF">
        <w:tc>
          <w:tcPr>
            <w:tcW w:w="0" w:type="auto"/>
            <w:hideMark/>
          </w:tcPr>
          <w:p w14:paraId="4B9A6B45" w14:textId="77777777" w:rsidR="00AB7715" w:rsidRPr="00FE5FD8" w:rsidRDefault="00AB7715" w:rsidP="00E67F9E">
            <w:pPr>
              <w:rPr>
                <w:color w:val="000000"/>
              </w:rPr>
            </w:pPr>
            <w:r w:rsidRPr="00FE5FD8">
              <w:rPr>
                <w:color w:val="000000"/>
              </w:rPr>
              <w:t>2</w:t>
            </w:r>
          </w:p>
        </w:tc>
        <w:tc>
          <w:tcPr>
            <w:tcW w:w="2301" w:type="dxa"/>
            <w:hideMark/>
          </w:tcPr>
          <w:p w14:paraId="7E120E7A" w14:textId="77777777" w:rsidR="00AB7715" w:rsidRPr="00FE5FD8" w:rsidRDefault="00AB7715" w:rsidP="00E67F9E">
            <w:pPr>
              <w:rPr>
                <w:color w:val="000000"/>
              </w:rPr>
            </w:pPr>
            <w:r w:rsidRPr="00FE5FD8">
              <w:rPr>
                <w:color w:val="000000"/>
              </w:rPr>
              <w:t>2-тарау – Басқару жүйесі</w:t>
            </w:r>
          </w:p>
        </w:tc>
        <w:tc>
          <w:tcPr>
            <w:tcW w:w="2258" w:type="dxa"/>
            <w:hideMark/>
          </w:tcPr>
          <w:p w14:paraId="5E9F762E" w14:textId="4DCCE866" w:rsidR="00AB7715" w:rsidRPr="00FE5FD8" w:rsidRDefault="00AB7715" w:rsidP="00E67F9E">
            <w:pPr>
              <w:rPr>
                <w:color w:val="000000"/>
                <w:lang w:val="kk-KZ"/>
              </w:rPr>
            </w:pPr>
            <w:r w:rsidRPr="00FE5FD8">
              <w:rPr>
                <w:color w:val="000000"/>
              </w:rPr>
              <w:t>Көпдеңгейлі басқару (Үкімет, уәкілетті орган, өңірлік деңгей)</w:t>
            </w:r>
          </w:p>
        </w:tc>
        <w:tc>
          <w:tcPr>
            <w:tcW w:w="0" w:type="auto"/>
            <w:hideMark/>
          </w:tcPr>
          <w:p w14:paraId="2685B727" w14:textId="77777777" w:rsidR="00AB7715" w:rsidRPr="00FE5FD8" w:rsidRDefault="00AB7715" w:rsidP="00E67F9E">
            <w:pPr>
              <w:rPr>
                <w:color w:val="000000"/>
              </w:rPr>
            </w:pPr>
            <w:r w:rsidRPr="00FE5FD8">
              <w:rPr>
                <w:color w:val="000000"/>
              </w:rPr>
              <w:t>Triple Helix институционалдық негізін қалыптастырады</w:t>
            </w:r>
          </w:p>
        </w:tc>
        <w:tc>
          <w:tcPr>
            <w:tcW w:w="0" w:type="auto"/>
            <w:hideMark/>
          </w:tcPr>
          <w:p w14:paraId="72D010FB" w14:textId="77777777" w:rsidR="00AB7715" w:rsidRPr="00FE5FD8" w:rsidRDefault="00AB7715" w:rsidP="00E67F9E">
            <w:pPr>
              <w:rPr>
                <w:color w:val="000000"/>
              </w:rPr>
            </w:pPr>
            <w:r w:rsidRPr="00FE5FD8">
              <w:rPr>
                <w:color w:val="000000"/>
              </w:rPr>
              <w:t>Координация механизмдері нақты регламенттелмеген</w:t>
            </w:r>
          </w:p>
        </w:tc>
      </w:tr>
      <w:tr w:rsidR="00AB7715" w:rsidRPr="00FE5FD8" w14:paraId="2D00DB55" w14:textId="77777777" w:rsidTr="00C641AF">
        <w:tc>
          <w:tcPr>
            <w:tcW w:w="0" w:type="auto"/>
            <w:hideMark/>
          </w:tcPr>
          <w:p w14:paraId="3021AA56" w14:textId="77777777" w:rsidR="00AB7715" w:rsidRPr="00FE5FD8" w:rsidRDefault="00AB7715" w:rsidP="00E67F9E">
            <w:pPr>
              <w:rPr>
                <w:color w:val="000000"/>
              </w:rPr>
            </w:pPr>
            <w:r w:rsidRPr="00FE5FD8">
              <w:rPr>
                <w:color w:val="000000"/>
              </w:rPr>
              <w:t>3</w:t>
            </w:r>
          </w:p>
        </w:tc>
        <w:tc>
          <w:tcPr>
            <w:tcW w:w="2301" w:type="dxa"/>
            <w:hideMark/>
          </w:tcPr>
          <w:p w14:paraId="169080CF" w14:textId="77777777" w:rsidR="00AB7715" w:rsidRPr="00FE5FD8" w:rsidRDefault="00AB7715" w:rsidP="00E67F9E">
            <w:pPr>
              <w:rPr>
                <w:color w:val="000000"/>
              </w:rPr>
            </w:pPr>
            <w:r w:rsidRPr="00FE5FD8">
              <w:rPr>
                <w:color w:val="000000"/>
              </w:rPr>
              <w:t>3-тарау – Субъектілер</w:t>
            </w:r>
          </w:p>
        </w:tc>
        <w:tc>
          <w:tcPr>
            <w:tcW w:w="2258" w:type="dxa"/>
            <w:hideMark/>
          </w:tcPr>
          <w:p w14:paraId="40AA3754" w14:textId="77777777" w:rsidR="00AB7715" w:rsidRPr="00FE5FD8" w:rsidRDefault="00AB7715" w:rsidP="00E67F9E">
            <w:pPr>
              <w:rPr>
                <w:color w:val="000000"/>
              </w:rPr>
            </w:pPr>
            <w:r w:rsidRPr="00FE5FD8">
              <w:rPr>
                <w:color w:val="000000"/>
              </w:rPr>
              <w:t>Ғылыми ұйымдар, ЖОО, бизнес субъектілерінің құқықтары</w:t>
            </w:r>
          </w:p>
        </w:tc>
        <w:tc>
          <w:tcPr>
            <w:tcW w:w="0" w:type="auto"/>
            <w:hideMark/>
          </w:tcPr>
          <w:p w14:paraId="5D1958D9" w14:textId="77777777" w:rsidR="00AB7715" w:rsidRPr="00FE5FD8" w:rsidRDefault="00AB7715" w:rsidP="00E67F9E">
            <w:pPr>
              <w:rPr>
                <w:color w:val="000000"/>
              </w:rPr>
            </w:pPr>
            <w:r w:rsidRPr="00FE5FD8">
              <w:rPr>
                <w:color w:val="000000"/>
              </w:rPr>
              <w:t>Ғылым–бизнес–университет арасындағы қатысушыларды анықтайды</w:t>
            </w:r>
          </w:p>
        </w:tc>
        <w:tc>
          <w:tcPr>
            <w:tcW w:w="0" w:type="auto"/>
            <w:hideMark/>
          </w:tcPr>
          <w:p w14:paraId="307253AD" w14:textId="77777777" w:rsidR="00AB7715" w:rsidRPr="00FE5FD8" w:rsidRDefault="00AB7715" w:rsidP="00E67F9E">
            <w:pPr>
              <w:rPr>
                <w:color w:val="000000"/>
              </w:rPr>
            </w:pPr>
            <w:r w:rsidRPr="00FE5FD8">
              <w:rPr>
                <w:color w:val="000000"/>
              </w:rPr>
              <w:t>Қатысушылар арасындағы экономикалық ынталандыру әлсіз</w:t>
            </w:r>
          </w:p>
        </w:tc>
      </w:tr>
      <w:tr w:rsidR="00AB7715" w:rsidRPr="00FE5FD8" w14:paraId="43A31868" w14:textId="77777777" w:rsidTr="00C641AF">
        <w:tc>
          <w:tcPr>
            <w:tcW w:w="0" w:type="auto"/>
            <w:hideMark/>
          </w:tcPr>
          <w:p w14:paraId="14EB0A4C" w14:textId="77777777" w:rsidR="00AB7715" w:rsidRPr="00FE5FD8" w:rsidRDefault="00AB7715" w:rsidP="00E67F9E">
            <w:pPr>
              <w:rPr>
                <w:color w:val="000000"/>
              </w:rPr>
            </w:pPr>
            <w:r w:rsidRPr="00FE5FD8">
              <w:rPr>
                <w:color w:val="000000"/>
              </w:rPr>
              <w:t>4</w:t>
            </w:r>
          </w:p>
        </w:tc>
        <w:tc>
          <w:tcPr>
            <w:tcW w:w="2301" w:type="dxa"/>
            <w:hideMark/>
          </w:tcPr>
          <w:p w14:paraId="17F6C4DA" w14:textId="77777777" w:rsidR="00AB7715" w:rsidRPr="00FE5FD8" w:rsidRDefault="00AB7715" w:rsidP="00E67F9E">
            <w:pPr>
              <w:rPr>
                <w:color w:val="000000"/>
              </w:rPr>
            </w:pPr>
            <w:r w:rsidRPr="00FE5FD8">
              <w:rPr>
                <w:color w:val="000000"/>
              </w:rPr>
              <w:t>4-тарау – Бағалау жүйесі</w:t>
            </w:r>
          </w:p>
        </w:tc>
        <w:tc>
          <w:tcPr>
            <w:tcW w:w="2258" w:type="dxa"/>
            <w:hideMark/>
          </w:tcPr>
          <w:p w14:paraId="70EA9E5B" w14:textId="77777777" w:rsidR="00AB7715" w:rsidRPr="00FE5FD8" w:rsidRDefault="00AB7715" w:rsidP="00E67F9E">
            <w:pPr>
              <w:rPr>
                <w:color w:val="000000"/>
              </w:rPr>
            </w:pPr>
            <w:r w:rsidRPr="00FE5FD8">
              <w:rPr>
                <w:color w:val="000000"/>
              </w:rPr>
              <w:t>TRL, ғылыми кеңестер, сараптама</w:t>
            </w:r>
          </w:p>
        </w:tc>
        <w:tc>
          <w:tcPr>
            <w:tcW w:w="0" w:type="auto"/>
            <w:hideMark/>
          </w:tcPr>
          <w:p w14:paraId="73CA0DFB" w14:textId="77777777" w:rsidR="00AB7715" w:rsidRPr="00FE5FD8" w:rsidRDefault="00AB7715" w:rsidP="00E67F9E">
            <w:pPr>
              <w:rPr>
                <w:color w:val="000000"/>
              </w:rPr>
            </w:pPr>
            <w:r w:rsidRPr="00FE5FD8">
              <w:rPr>
                <w:color w:val="000000"/>
              </w:rPr>
              <w:t>Инновацияларды бағалаудың жүйесін енгізеді</w:t>
            </w:r>
          </w:p>
        </w:tc>
        <w:tc>
          <w:tcPr>
            <w:tcW w:w="0" w:type="auto"/>
            <w:hideMark/>
          </w:tcPr>
          <w:p w14:paraId="29873904" w14:textId="77777777" w:rsidR="00AB7715" w:rsidRPr="00FE5FD8" w:rsidRDefault="00AB7715" w:rsidP="00E67F9E">
            <w:pPr>
              <w:rPr>
                <w:color w:val="000000"/>
                <w:lang w:val="kk-KZ"/>
              </w:rPr>
            </w:pPr>
            <w:r w:rsidRPr="00FE5FD8">
              <w:rPr>
                <w:color w:val="000000"/>
              </w:rPr>
              <w:t>TRL жүйесі бизнес қажеттілігімен толық байланыспаған</w:t>
            </w:r>
          </w:p>
        </w:tc>
      </w:tr>
      <w:tr w:rsidR="00AB7715" w:rsidRPr="00FE5FD8" w14:paraId="3F466CDC" w14:textId="77777777" w:rsidTr="00C641AF">
        <w:tc>
          <w:tcPr>
            <w:tcW w:w="0" w:type="auto"/>
            <w:hideMark/>
          </w:tcPr>
          <w:p w14:paraId="62EC3255" w14:textId="77777777" w:rsidR="00AB7715" w:rsidRPr="00FE5FD8" w:rsidRDefault="00AB7715" w:rsidP="00E67F9E">
            <w:pPr>
              <w:rPr>
                <w:color w:val="000000"/>
              </w:rPr>
            </w:pPr>
            <w:r w:rsidRPr="00FE5FD8">
              <w:rPr>
                <w:color w:val="000000"/>
              </w:rPr>
              <w:t>5</w:t>
            </w:r>
          </w:p>
        </w:tc>
        <w:tc>
          <w:tcPr>
            <w:tcW w:w="2301" w:type="dxa"/>
            <w:hideMark/>
          </w:tcPr>
          <w:p w14:paraId="1A53DDF1" w14:textId="77777777" w:rsidR="00AB7715" w:rsidRPr="00FE5FD8" w:rsidRDefault="00AB7715" w:rsidP="00E67F9E">
            <w:pPr>
              <w:rPr>
                <w:color w:val="000000"/>
              </w:rPr>
            </w:pPr>
            <w:r w:rsidRPr="00FE5FD8">
              <w:rPr>
                <w:color w:val="000000"/>
              </w:rPr>
              <w:t>5-тарау – Институционалдық механизмдер</w:t>
            </w:r>
          </w:p>
        </w:tc>
        <w:tc>
          <w:tcPr>
            <w:tcW w:w="2258" w:type="dxa"/>
            <w:hideMark/>
          </w:tcPr>
          <w:p w14:paraId="376C06B4" w14:textId="48FC71F0" w:rsidR="00AB7715" w:rsidRPr="00FE5FD8" w:rsidRDefault="00AB7715" w:rsidP="00E67F9E">
            <w:pPr>
              <w:rPr>
                <w:color w:val="000000"/>
                <w:lang w:val="kk-KZ"/>
              </w:rPr>
            </w:pPr>
            <w:r w:rsidRPr="00FE5FD8">
              <w:rPr>
                <w:color w:val="000000"/>
              </w:rPr>
              <w:t>Сараптама, қаржыландыру, есептілік, кадрлық саясат</w:t>
            </w:r>
          </w:p>
        </w:tc>
        <w:tc>
          <w:tcPr>
            <w:tcW w:w="0" w:type="auto"/>
            <w:hideMark/>
          </w:tcPr>
          <w:p w14:paraId="4649EE46" w14:textId="77777777" w:rsidR="00AB7715" w:rsidRPr="00FE5FD8" w:rsidRDefault="00AB7715" w:rsidP="00E67F9E">
            <w:pPr>
              <w:rPr>
                <w:color w:val="000000"/>
              </w:rPr>
            </w:pPr>
            <w:r w:rsidRPr="00FE5FD8">
              <w:rPr>
                <w:color w:val="000000"/>
              </w:rPr>
              <w:t>Ғылыми қызметті басқарудың жүйелі моделін қалыптастырады</w:t>
            </w:r>
          </w:p>
        </w:tc>
        <w:tc>
          <w:tcPr>
            <w:tcW w:w="0" w:type="auto"/>
            <w:hideMark/>
          </w:tcPr>
          <w:p w14:paraId="1D46C6D4" w14:textId="77777777" w:rsidR="00AB7715" w:rsidRPr="00FE5FD8" w:rsidRDefault="00AB7715" w:rsidP="00E67F9E">
            <w:pPr>
              <w:rPr>
                <w:color w:val="000000"/>
              </w:rPr>
            </w:pPr>
            <w:r w:rsidRPr="00FE5FD8">
              <w:rPr>
                <w:color w:val="000000"/>
              </w:rPr>
              <w:t>Нәтижеге емес, процеске бағдарлану басым</w:t>
            </w:r>
          </w:p>
        </w:tc>
      </w:tr>
      <w:tr w:rsidR="00AB7715" w:rsidRPr="00FE5FD8" w14:paraId="125337AF" w14:textId="77777777" w:rsidTr="00C641AF">
        <w:tc>
          <w:tcPr>
            <w:tcW w:w="0" w:type="auto"/>
            <w:hideMark/>
          </w:tcPr>
          <w:p w14:paraId="0BCB1675" w14:textId="77777777" w:rsidR="00AB7715" w:rsidRPr="00FE5FD8" w:rsidRDefault="00AB7715" w:rsidP="00E67F9E">
            <w:pPr>
              <w:rPr>
                <w:color w:val="000000"/>
              </w:rPr>
            </w:pPr>
            <w:r w:rsidRPr="00FE5FD8">
              <w:rPr>
                <w:color w:val="000000"/>
              </w:rPr>
              <w:t>6</w:t>
            </w:r>
          </w:p>
        </w:tc>
        <w:tc>
          <w:tcPr>
            <w:tcW w:w="2301" w:type="dxa"/>
            <w:hideMark/>
          </w:tcPr>
          <w:p w14:paraId="09293483" w14:textId="77777777" w:rsidR="00AB7715" w:rsidRPr="00FE5FD8" w:rsidRDefault="00AB7715" w:rsidP="00E67F9E">
            <w:pPr>
              <w:rPr>
                <w:color w:val="000000"/>
              </w:rPr>
            </w:pPr>
            <w:r w:rsidRPr="00FE5FD8">
              <w:rPr>
                <w:color w:val="000000"/>
              </w:rPr>
              <w:t>6-тарау – Қаржыландыру</w:t>
            </w:r>
          </w:p>
        </w:tc>
        <w:tc>
          <w:tcPr>
            <w:tcW w:w="2258" w:type="dxa"/>
            <w:hideMark/>
          </w:tcPr>
          <w:p w14:paraId="0CD04D4D" w14:textId="77777777" w:rsidR="00AB7715" w:rsidRPr="00FE5FD8" w:rsidRDefault="00AB7715" w:rsidP="00E67F9E">
            <w:pPr>
              <w:rPr>
                <w:color w:val="000000"/>
              </w:rPr>
            </w:pPr>
            <w:r w:rsidRPr="00FE5FD8">
              <w:rPr>
                <w:color w:val="000000"/>
              </w:rPr>
              <w:t>Базалық, гранттық, бағдарламалық қаржыландыру</w:t>
            </w:r>
          </w:p>
        </w:tc>
        <w:tc>
          <w:tcPr>
            <w:tcW w:w="0" w:type="auto"/>
            <w:hideMark/>
          </w:tcPr>
          <w:p w14:paraId="2E322FEE" w14:textId="77777777" w:rsidR="00AB7715" w:rsidRPr="00FE5FD8" w:rsidRDefault="00AB7715" w:rsidP="00E67F9E">
            <w:pPr>
              <w:rPr>
                <w:color w:val="000000"/>
              </w:rPr>
            </w:pPr>
            <w:r w:rsidRPr="00FE5FD8">
              <w:rPr>
                <w:color w:val="000000"/>
              </w:rPr>
              <w:t>Ғылым мен өндіріс арасындағы қаржылық байланысты күшейтеді</w:t>
            </w:r>
          </w:p>
        </w:tc>
        <w:tc>
          <w:tcPr>
            <w:tcW w:w="0" w:type="auto"/>
            <w:hideMark/>
          </w:tcPr>
          <w:p w14:paraId="566596B3" w14:textId="77777777" w:rsidR="00AB7715" w:rsidRPr="00FE5FD8" w:rsidRDefault="00AB7715" w:rsidP="00E67F9E">
            <w:pPr>
              <w:rPr>
                <w:color w:val="000000"/>
              </w:rPr>
            </w:pPr>
            <w:r w:rsidRPr="00FE5FD8">
              <w:rPr>
                <w:color w:val="000000"/>
              </w:rPr>
              <w:t>Жеке сектордың қатысуы жеткіліксіз</w:t>
            </w:r>
          </w:p>
        </w:tc>
      </w:tr>
      <w:tr w:rsidR="00AB7715" w:rsidRPr="00FE5FD8" w14:paraId="2575B578" w14:textId="77777777" w:rsidTr="00C641AF">
        <w:tc>
          <w:tcPr>
            <w:tcW w:w="0" w:type="auto"/>
            <w:hideMark/>
          </w:tcPr>
          <w:p w14:paraId="1D8BE235" w14:textId="77777777" w:rsidR="00AB7715" w:rsidRPr="00FE5FD8" w:rsidRDefault="00AB7715" w:rsidP="00E67F9E">
            <w:pPr>
              <w:rPr>
                <w:color w:val="000000"/>
              </w:rPr>
            </w:pPr>
            <w:r w:rsidRPr="00FE5FD8">
              <w:rPr>
                <w:color w:val="000000"/>
              </w:rPr>
              <w:t>7</w:t>
            </w:r>
          </w:p>
        </w:tc>
        <w:tc>
          <w:tcPr>
            <w:tcW w:w="2301" w:type="dxa"/>
            <w:hideMark/>
          </w:tcPr>
          <w:p w14:paraId="1A71D67C" w14:textId="77777777" w:rsidR="00AB7715" w:rsidRPr="00FE5FD8" w:rsidRDefault="00AB7715" w:rsidP="00E67F9E">
            <w:pPr>
              <w:rPr>
                <w:color w:val="000000"/>
              </w:rPr>
            </w:pPr>
            <w:r w:rsidRPr="00FE5FD8">
              <w:rPr>
                <w:color w:val="000000"/>
              </w:rPr>
              <w:t>7-тарау – Коммерцияландыру</w:t>
            </w:r>
          </w:p>
        </w:tc>
        <w:tc>
          <w:tcPr>
            <w:tcW w:w="2258" w:type="dxa"/>
            <w:hideMark/>
          </w:tcPr>
          <w:p w14:paraId="1C3E149D" w14:textId="77777777" w:rsidR="00AB7715" w:rsidRPr="00FE5FD8" w:rsidRDefault="00AB7715" w:rsidP="00E67F9E">
            <w:pPr>
              <w:rPr>
                <w:color w:val="000000"/>
              </w:rPr>
            </w:pPr>
            <w:r w:rsidRPr="00FE5FD8">
              <w:rPr>
                <w:color w:val="000000"/>
              </w:rPr>
              <w:t>Лицензиялау, стартаптар, енгізу механизмдері</w:t>
            </w:r>
          </w:p>
        </w:tc>
        <w:tc>
          <w:tcPr>
            <w:tcW w:w="0" w:type="auto"/>
            <w:hideMark/>
          </w:tcPr>
          <w:p w14:paraId="45085D88" w14:textId="17ABD8B6" w:rsidR="00AB7715" w:rsidRPr="00FE5FD8" w:rsidRDefault="00AB7715" w:rsidP="00E67F9E">
            <w:pPr>
              <w:rPr>
                <w:color w:val="000000"/>
                <w:lang w:val="kk-KZ"/>
              </w:rPr>
            </w:pPr>
            <w:r w:rsidRPr="00FE5FD8">
              <w:rPr>
                <w:color w:val="000000"/>
              </w:rPr>
              <w:t>Ғылыми нәтижелерді нарыққа бағыттайды</w:t>
            </w:r>
          </w:p>
        </w:tc>
        <w:tc>
          <w:tcPr>
            <w:tcW w:w="0" w:type="auto"/>
            <w:hideMark/>
          </w:tcPr>
          <w:p w14:paraId="6CF8F256" w14:textId="77777777" w:rsidR="00AB7715" w:rsidRPr="00FE5FD8" w:rsidRDefault="00AB7715" w:rsidP="00E67F9E">
            <w:pPr>
              <w:rPr>
                <w:color w:val="000000"/>
              </w:rPr>
            </w:pPr>
            <w:r w:rsidRPr="00FE5FD8">
              <w:rPr>
                <w:color w:val="000000"/>
              </w:rPr>
              <w:t>Коммерцияландыру нәтижелерін бағалау әлсіз</w:t>
            </w:r>
          </w:p>
        </w:tc>
      </w:tr>
      <w:tr w:rsidR="00AB7715" w:rsidRPr="00FE5FD8" w14:paraId="2FF5267A" w14:textId="77777777" w:rsidTr="00C641AF">
        <w:tc>
          <w:tcPr>
            <w:tcW w:w="0" w:type="auto"/>
            <w:hideMark/>
          </w:tcPr>
          <w:p w14:paraId="2A9414DA" w14:textId="77777777" w:rsidR="00AB7715" w:rsidRPr="00FE5FD8" w:rsidRDefault="00AB7715" w:rsidP="00E67F9E">
            <w:pPr>
              <w:rPr>
                <w:color w:val="000000"/>
              </w:rPr>
            </w:pPr>
            <w:r w:rsidRPr="00FE5FD8">
              <w:rPr>
                <w:color w:val="000000"/>
              </w:rPr>
              <w:t>8</w:t>
            </w:r>
          </w:p>
        </w:tc>
        <w:tc>
          <w:tcPr>
            <w:tcW w:w="2301" w:type="dxa"/>
            <w:hideMark/>
          </w:tcPr>
          <w:p w14:paraId="0DF0C9F0" w14:textId="77777777" w:rsidR="00AB7715" w:rsidRPr="00FE5FD8" w:rsidRDefault="00AB7715" w:rsidP="00E67F9E">
            <w:pPr>
              <w:rPr>
                <w:color w:val="000000"/>
              </w:rPr>
            </w:pPr>
            <w:r w:rsidRPr="00FE5FD8">
              <w:rPr>
                <w:color w:val="000000"/>
              </w:rPr>
              <w:t>8-тарау – Қолдау жүйесі</w:t>
            </w:r>
          </w:p>
        </w:tc>
        <w:tc>
          <w:tcPr>
            <w:tcW w:w="2258" w:type="dxa"/>
            <w:hideMark/>
          </w:tcPr>
          <w:p w14:paraId="697FAE63" w14:textId="77777777" w:rsidR="00AB7715" w:rsidRPr="00FE5FD8" w:rsidRDefault="00AB7715" w:rsidP="00E67F9E">
            <w:pPr>
              <w:rPr>
                <w:color w:val="000000"/>
              </w:rPr>
            </w:pPr>
            <w:r w:rsidRPr="00FE5FD8">
              <w:rPr>
                <w:color w:val="000000"/>
              </w:rPr>
              <w:t>Ғылым қоры, гранттар, мониторинг, ТТО, роялти</w:t>
            </w:r>
          </w:p>
        </w:tc>
        <w:tc>
          <w:tcPr>
            <w:tcW w:w="0" w:type="auto"/>
            <w:hideMark/>
          </w:tcPr>
          <w:p w14:paraId="625200A0" w14:textId="0AF85C40" w:rsidR="00AB7715" w:rsidRPr="00FE5FD8" w:rsidRDefault="00AB7715" w:rsidP="00E67F9E">
            <w:pPr>
              <w:rPr>
                <w:color w:val="000000"/>
              </w:rPr>
            </w:pPr>
            <w:r w:rsidRPr="00FE5FD8">
              <w:rPr>
                <w:color w:val="000000"/>
              </w:rPr>
              <w:t xml:space="preserve">Толық инновациялық циклді қалыптастырады </w:t>
            </w:r>
          </w:p>
        </w:tc>
        <w:tc>
          <w:tcPr>
            <w:tcW w:w="0" w:type="auto"/>
            <w:hideMark/>
          </w:tcPr>
          <w:p w14:paraId="7EEEF335" w14:textId="77777777" w:rsidR="00AB7715" w:rsidRPr="00FE5FD8" w:rsidRDefault="00AB7715" w:rsidP="00E67F9E">
            <w:pPr>
              <w:rPr>
                <w:color w:val="000000"/>
              </w:rPr>
            </w:pPr>
            <w:r w:rsidRPr="00FE5FD8">
              <w:rPr>
                <w:color w:val="000000"/>
              </w:rPr>
              <w:t>Университеттердің автономиясын күшейту қажет</w:t>
            </w:r>
          </w:p>
        </w:tc>
      </w:tr>
      <w:tr w:rsidR="00AB7715" w:rsidRPr="00FE5FD8" w14:paraId="14F859FE" w14:textId="77777777" w:rsidTr="00C641AF">
        <w:tc>
          <w:tcPr>
            <w:tcW w:w="0" w:type="auto"/>
            <w:hideMark/>
          </w:tcPr>
          <w:p w14:paraId="6AD1D149" w14:textId="77777777" w:rsidR="00AB7715" w:rsidRPr="00FE5FD8" w:rsidRDefault="00AB7715" w:rsidP="00E67F9E">
            <w:pPr>
              <w:rPr>
                <w:color w:val="000000"/>
              </w:rPr>
            </w:pPr>
            <w:r w:rsidRPr="00FE5FD8">
              <w:rPr>
                <w:color w:val="000000"/>
              </w:rPr>
              <w:t>9</w:t>
            </w:r>
          </w:p>
        </w:tc>
        <w:tc>
          <w:tcPr>
            <w:tcW w:w="2301" w:type="dxa"/>
            <w:hideMark/>
          </w:tcPr>
          <w:p w14:paraId="0E56DBDA" w14:textId="77777777" w:rsidR="00AB7715" w:rsidRPr="00FE5FD8" w:rsidRDefault="00AB7715" w:rsidP="00E67F9E">
            <w:pPr>
              <w:rPr>
                <w:color w:val="000000"/>
              </w:rPr>
            </w:pPr>
            <w:r w:rsidRPr="00FE5FD8">
              <w:rPr>
                <w:color w:val="000000"/>
              </w:rPr>
              <w:t>Халықаралық ынтымақтастық</w:t>
            </w:r>
          </w:p>
        </w:tc>
        <w:tc>
          <w:tcPr>
            <w:tcW w:w="2258" w:type="dxa"/>
            <w:hideMark/>
          </w:tcPr>
          <w:p w14:paraId="353CF743" w14:textId="77777777" w:rsidR="00AB7715" w:rsidRPr="00FE5FD8" w:rsidRDefault="00AB7715" w:rsidP="00E67F9E">
            <w:pPr>
              <w:rPr>
                <w:color w:val="000000"/>
              </w:rPr>
            </w:pPr>
            <w:r w:rsidRPr="00FE5FD8">
              <w:rPr>
                <w:color w:val="000000"/>
              </w:rPr>
              <w:t>Халықаралық ұйымдар, инвестициялар, бағдарламалар</w:t>
            </w:r>
          </w:p>
        </w:tc>
        <w:tc>
          <w:tcPr>
            <w:tcW w:w="0" w:type="auto"/>
            <w:hideMark/>
          </w:tcPr>
          <w:p w14:paraId="7EE6A099" w14:textId="77777777" w:rsidR="00AB7715" w:rsidRPr="00FE5FD8" w:rsidRDefault="00AB7715" w:rsidP="00E67F9E">
            <w:pPr>
              <w:rPr>
                <w:color w:val="000000"/>
              </w:rPr>
            </w:pPr>
            <w:r w:rsidRPr="00FE5FD8">
              <w:rPr>
                <w:color w:val="000000"/>
              </w:rPr>
              <w:t>Ғылыми жүйені жаһандық инновациялық кеңістікке енгізеді</w:t>
            </w:r>
          </w:p>
        </w:tc>
        <w:tc>
          <w:tcPr>
            <w:tcW w:w="0" w:type="auto"/>
            <w:hideMark/>
          </w:tcPr>
          <w:p w14:paraId="70AC16EC" w14:textId="77777777" w:rsidR="00AB7715" w:rsidRPr="00FE5FD8" w:rsidRDefault="00AB7715" w:rsidP="00E67F9E">
            <w:pPr>
              <w:rPr>
                <w:color w:val="000000"/>
              </w:rPr>
            </w:pPr>
            <w:r w:rsidRPr="00FE5FD8">
              <w:rPr>
                <w:color w:val="000000"/>
              </w:rPr>
              <w:t>Халықаралық коммерцияландыру тетіктері әлсіз</w:t>
            </w:r>
          </w:p>
        </w:tc>
      </w:tr>
      <w:tr w:rsidR="00AB7715" w:rsidRPr="00FE5FD8" w14:paraId="4EC1C1A6" w14:textId="77777777" w:rsidTr="00C641AF">
        <w:tc>
          <w:tcPr>
            <w:tcW w:w="0" w:type="auto"/>
            <w:hideMark/>
          </w:tcPr>
          <w:p w14:paraId="16A11B4D" w14:textId="77777777" w:rsidR="00AB7715" w:rsidRPr="00FE5FD8" w:rsidRDefault="00AB7715" w:rsidP="00E67F9E">
            <w:pPr>
              <w:rPr>
                <w:color w:val="000000"/>
              </w:rPr>
            </w:pPr>
            <w:r w:rsidRPr="00FE5FD8">
              <w:rPr>
                <w:color w:val="000000"/>
              </w:rPr>
              <w:t>10</w:t>
            </w:r>
          </w:p>
        </w:tc>
        <w:tc>
          <w:tcPr>
            <w:tcW w:w="2301" w:type="dxa"/>
            <w:hideMark/>
          </w:tcPr>
          <w:p w14:paraId="3DA10B06" w14:textId="77777777" w:rsidR="00AB7715" w:rsidRPr="00FE5FD8" w:rsidRDefault="00AB7715" w:rsidP="00E67F9E">
            <w:pPr>
              <w:rPr>
                <w:color w:val="000000"/>
              </w:rPr>
            </w:pPr>
            <w:r w:rsidRPr="00FE5FD8">
              <w:rPr>
                <w:color w:val="000000"/>
              </w:rPr>
              <w:t>10-тарау – Жауаптылық</w:t>
            </w:r>
          </w:p>
        </w:tc>
        <w:tc>
          <w:tcPr>
            <w:tcW w:w="2258" w:type="dxa"/>
            <w:hideMark/>
          </w:tcPr>
          <w:p w14:paraId="6630CBE8" w14:textId="77777777" w:rsidR="00AB7715" w:rsidRPr="00FE5FD8" w:rsidRDefault="00AB7715" w:rsidP="00E67F9E">
            <w:pPr>
              <w:rPr>
                <w:color w:val="000000"/>
              </w:rPr>
            </w:pPr>
            <w:r w:rsidRPr="00FE5FD8">
              <w:rPr>
                <w:color w:val="000000"/>
              </w:rPr>
              <w:t>Құқықтық тәртіп, реформаларды енгізу</w:t>
            </w:r>
          </w:p>
        </w:tc>
        <w:tc>
          <w:tcPr>
            <w:tcW w:w="0" w:type="auto"/>
            <w:hideMark/>
          </w:tcPr>
          <w:p w14:paraId="790B5E3E" w14:textId="77777777" w:rsidR="00AB7715" w:rsidRPr="00FE5FD8" w:rsidRDefault="00AB7715" w:rsidP="00E67F9E">
            <w:pPr>
              <w:rPr>
                <w:color w:val="000000"/>
              </w:rPr>
            </w:pPr>
            <w:r w:rsidRPr="00FE5FD8">
              <w:rPr>
                <w:color w:val="000000"/>
              </w:rPr>
              <w:t>Институционалдық тұрақтылықты қамтамасыз етеді</w:t>
            </w:r>
          </w:p>
        </w:tc>
        <w:tc>
          <w:tcPr>
            <w:tcW w:w="0" w:type="auto"/>
            <w:hideMark/>
          </w:tcPr>
          <w:p w14:paraId="442B5DFE" w14:textId="14729630" w:rsidR="00AB7715" w:rsidRPr="00FE5FD8" w:rsidRDefault="00C641AF" w:rsidP="00E67F9E">
            <w:pPr>
              <w:rPr>
                <w:color w:val="000000"/>
              </w:rPr>
            </w:pPr>
            <w:r>
              <w:rPr>
                <w:color w:val="000000"/>
                <w:lang w:val="kk-KZ"/>
              </w:rPr>
              <w:t>Тиімділікке</w:t>
            </w:r>
            <w:r w:rsidR="00AB7715" w:rsidRPr="00FE5FD8">
              <w:rPr>
                <w:color w:val="000000"/>
              </w:rPr>
              <w:t xml:space="preserve"> негізделген жауапкершілік жүйесі әлсіз</w:t>
            </w:r>
          </w:p>
        </w:tc>
      </w:tr>
      <w:tr w:rsidR="00AB7715" w:rsidRPr="00FE5FD8" w14:paraId="7225D66E" w14:textId="77777777" w:rsidTr="00E67F9E">
        <w:tc>
          <w:tcPr>
            <w:tcW w:w="0" w:type="auto"/>
            <w:gridSpan w:val="5"/>
          </w:tcPr>
          <w:p w14:paraId="7A2ED81D" w14:textId="77777777" w:rsidR="00AB7715" w:rsidRPr="00FE5FD8" w:rsidRDefault="00AB7715" w:rsidP="0079090E">
            <w:pPr>
              <w:ind w:firstLine="595"/>
              <w:rPr>
                <w:b/>
                <w:bCs/>
                <w:color w:val="000000"/>
              </w:rPr>
            </w:pPr>
            <w:r w:rsidRPr="00FE5FD8">
              <w:rPr>
                <w:rStyle w:val="af1"/>
                <w:rFonts w:eastAsiaTheme="majorEastAsia"/>
                <w:b w:val="0"/>
                <w:bCs w:val="0"/>
                <w:lang w:val="kk-KZ"/>
              </w:rPr>
              <w:t>Ескерту</w:t>
            </w:r>
            <w:r w:rsidRPr="00FE5FD8">
              <w:rPr>
                <w:b/>
                <w:bCs/>
                <w:color w:val="000000"/>
                <w:lang w:val="kk-KZ"/>
              </w:rPr>
              <w:t>–</w:t>
            </w:r>
            <w:r w:rsidRPr="00FE5FD8">
              <w:rPr>
                <w:rStyle w:val="af1"/>
                <w:rFonts w:eastAsiaTheme="majorEastAsia"/>
                <w:b w:val="0"/>
                <w:bCs w:val="0"/>
                <w:lang w:val="kk-KZ"/>
              </w:rPr>
              <w:t xml:space="preserve"> автормен құрастырылды</w:t>
            </w:r>
          </w:p>
        </w:tc>
      </w:tr>
    </w:tbl>
    <w:p w14:paraId="0B8E49E8" w14:textId="77777777" w:rsidR="00AB7715" w:rsidRPr="004667C6" w:rsidRDefault="00AB7715" w:rsidP="00C641AF">
      <w:pPr>
        <w:ind w:firstLine="708"/>
        <w:jc w:val="both"/>
        <w:rPr>
          <w:color w:val="000000"/>
          <w:sz w:val="28"/>
          <w:szCs w:val="28"/>
          <w:lang w:val="kk-KZ"/>
        </w:rPr>
      </w:pPr>
      <w:r w:rsidRPr="004667C6">
        <w:rPr>
          <w:color w:val="000000"/>
          <w:sz w:val="28"/>
          <w:szCs w:val="28"/>
          <w:lang w:val="kk-KZ"/>
        </w:rPr>
        <w:lastRenderedPageBreak/>
        <w:t>З</w:t>
      </w:r>
      <w:r w:rsidRPr="004667C6">
        <w:rPr>
          <w:color w:val="000000"/>
          <w:sz w:val="28"/>
          <w:szCs w:val="28"/>
        </w:rPr>
        <w:t xml:space="preserve">аң негізінде ЖОО мен бизнес арасындағы байланысты бүкіл инновациялық цикл – </w:t>
      </w:r>
      <w:r>
        <w:rPr>
          <w:color w:val="000000"/>
          <w:sz w:val="28"/>
          <w:szCs w:val="28"/>
          <w:lang w:val="kk-KZ"/>
        </w:rPr>
        <w:t>и</w:t>
      </w:r>
      <w:r w:rsidRPr="004667C6">
        <w:rPr>
          <w:color w:val="000000"/>
          <w:sz w:val="28"/>
          <w:szCs w:val="28"/>
        </w:rPr>
        <w:t>деядан өнімге дейін ұйымдастыруға, ақпараттандыруға және қаржыландыруға мүмкіндік беретін тұтас экожүйеге айналдырады.</w:t>
      </w:r>
    </w:p>
    <w:p w14:paraId="6CB61076" w14:textId="77777777" w:rsidR="00AB7715" w:rsidRPr="004667C6" w:rsidRDefault="00AB7715" w:rsidP="00AB7715">
      <w:pPr>
        <w:ind w:firstLine="708"/>
        <w:jc w:val="both"/>
        <w:rPr>
          <w:color w:val="000000"/>
          <w:sz w:val="28"/>
          <w:szCs w:val="28"/>
          <w:lang w:val="kk-KZ"/>
        </w:rPr>
      </w:pPr>
      <w:r w:rsidRPr="004667C6">
        <w:rPr>
          <w:color w:val="000000"/>
          <w:sz w:val="28"/>
          <w:szCs w:val="28"/>
        </w:rPr>
        <w:t>Өзара әрекеттесу моделінің құрылымы: заң "Үкімет – ЖОО – Бизнес" типіндегі «</w:t>
      </w:r>
      <w:r w:rsidRPr="004667C6">
        <w:rPr>
          <w:color w:val="000000"/>
          <w:sz w:val="28"/>
          <w:szCs w:val="28"/>
          <w:lang w:val="kk-KZ"/>
        </w:rPr>
        <w:t>Т</w:t>
      </w:r>
      <w:r w:rsidRPr="004667C6">
        <w:rPr>
          <w:color w:val="000000"/>
          <w:sz w:val="28"/>
          <w:szCs w:val="28"/>
        </w:rPr>
        <w:t xml:space="preserve">riple </w:t>
      </w:r>
      <w:r w:rsidRPr="004667C6">
        <w:rPr>
          <w:color w:val="000000"/>
          <w:sz w:val="28"/>
          <w:szCs w:val="28"/>
          <w:lang w:val="kk-KZ"/>
        </w:rPr>
        <w:t>Н</w:t>
      </w:r>
      <w:r w:rsidRPr="004667C6">
        <w:rPr>
          <w:color w:val="000000"/>
          <w:sz w:val="28"/>
          <w:szCs w:val="28"/>
        </w:rPr>
        <w:t>elix» инновациялық моделін заңнамалық тұрғыдан бекітеді:</w:t>
      </w:r>
      <w:r w:rsidRPr="004667C6">
        <w:rPr>
          <w:color w:val="000000"/>
          <w:sz w:val="28"/>
          <w:szCs w:val="28"/>
          <w:lang w:val="kk-KZ"/>
        </w:rPr>
        <w:t xml:space="preserve"> </w:t>
      </w:r>
      <w:r w:rsidRPr="004667C6">
        <w:rPr>
          <w:color w:val="000000"/>
          <w:sz w:val="28"/>
          <w:szCs w:val="28"/>
        </w:rPr>
        <w:t>Үкімет - саясатты қалыптастырады, қаржыландырады, институттар құрады.</w:t>
      </w:r>
      <w:r w:rsidRPr="004667C6">
        <w:rPr>
          <w:color w:val="000000"/>
          <w:sz w:val="28"/>
          <w:szCs w:val="28"/>
          <w:lang w:val="kk-KZ"/>
        </w:rPr>
        <w:t xml:space="preserve"> </w:t>
      </w:r>
      <w:r w:rsidRPr="004667C6">
        <w:rPr>
          <w:color w:val="000000"/>
          <w:sz w:val="28"/>
          <w:szCs w:val="28"/>
        </w:rPr>
        <w:t xml:space="preserve">ЖОО - ғылыми әзірлемелер, кадрларды даярлау, зерттеу жүргізеді. Бизнес - технологияларды нарыққа енгізеді, өндіріске айналдырады </w:t>
      </w:r>
      <w:r w:rsidRPr="004667C6">
        <w:rPr>
          <w:color w:val="000000"/>
          <w:sz w:val="28"/>
          <w:szCs w:val="28"/>
          <w:lang w:val="kk-KZ"/>
        </w:rPr>
        <w:t>(</w:t>
      </w:r>
      <w:r w:rsidRPr="004667C6">
        <w:rPr>
          <w:color w:val="000000"/>
          <w:sz w:val="28"/>
          <w:szCs w:val="28"/>
        </w:rPr>
        <w:t xml:space="preserve">Кесте </w:t>
      </w:r>
      <w:r w:rsidRPr="004667C6">
        <w:rPr>
          <w:color w:val="000000"/>
          <w:sz w:val="28"/>
          <w:szCs w:val="28"/>
          <w:lang w:val="kk-KZ"/>
        </w:rPr>
        <w:t>13)</w:t>
      </w:r>
      <w:r w:rsidRPr="004667C6">
        <w:rPr>
          <w:color w:val="000000"/>
          <w:sz w:val="28"/>
          <w:szCs w:val="28"/>
        </w:rPr>
        <w:t>.</w:t>
      </w:r>
    </w:p>
    <w:p w14:paraId="1FA26E23" w14:textId="77777777" w:rsidR="00AB7715" w:rsidRPr="004667C6" w:rsidRDefault="00AB7715" w:rsidP="00AB7715">
      <w:pPr>
        <w:ind w:firstLine="708"/>
        <w:jc w:val="both"/>
        <w:rPr>
          <w:color w:val="000000"/>
          <w:sz w:val="28"/>
          <w:szCs w:val="28"/>
          <w:lang w:val="kk-KZ"/>
        </w:rPr>
      </w:pPr>
    </w:p>
    <w:p w14:paraId="35680484" w14:textId="1D83F977" w:rsidR="00AB7715" w:rsidRPr="004667C6" w:rsidRDefault="00AB7715" w:rsidP="00AB7715">
      <w:pPr>
        <w:pStyle w:val="af5"/>
        <w:spacing w:after="0"/>
        <w:jc w:val="both"/>
        <w:rPr>
          <w:i w:val="0"/>
          <w:iCs w:val="0"/>
          <w:color w:val="000000" w:themeColor="text1"/>
          <w:sz w:val="28"/>
          <w:szCs w:val="28"/>
          <w:lang w:val="kk-KZ"/>
        </w:rPr>
      </w:pPr>
      <w:r w:rsidRPr="004667C6">
        <w:rPr>
          <w:i w:val="0"/>
          <w:iCs w:val="0"/>
          <w:color w:val="000000"/>
          <w:sz w:val="28"/>
          <w:szCs w:val="28"/>
        </w:rPr>
        <w:t xml:space="preserve">Кесте </w:t>
      </w:r>
      <w:r w:rsidRPr="004667C6">
        <w:rPr>
          <w:i w:val="0"/>
          <w:iCs w:val="0"/>
          <w:color w:val="000000"/>
          <w:sz w:val="28"/>
          <w:szCs w:val="28"/>
          <w:lang w:val="kk-KZ"/>
        </w:rPr>
        <w:t>1</w:t>
      </w:r>
      <w:r w:rsidR="009039A4">
        <w:rPr>
          <w:i w:val="0"/>
          <w:iCs w:val="0"/>
          <w:color w:val="000000"/>
          <w:sz w:val="28"/>
          <w:szCs w:val="28"/>
          <w:lang w:val="kk-KZ"/>
        </w:rPr>
        <w:t>6</w:t>
      </w:r>
      <w:r w:rsidRPr="004667C6">
        <w:rPr>
          <w:i w:val="0"/>
          <w:iCs w:val="0"/>
          <w:color w:val="000000"/>
          <w:sz w:val="28"/>
          <w:szCs w:val="28"/>
          <w:lang w:val="kk-KZ"/>
        </w:rPr>
        <w:t xml:space="preserve"> - </w:t>
      </w:r>
      <w:r w:rsidRPr="004667C6">
        <w:rPr>
          <w:i w:val="0"/>
          <w:iCs w:val="0"/>
          <w:color w:val="000000" w:themeColor="text1"/>
          <w:sz w:val="28"/>
          <w:szCs w:val="28"/>
        </w:rPr>
        <w:t>Қазақстан Республикасындағы инновациялық қызметтегі ЖОО</w:t>
      </w:r>
      <w:r>
        <w:rPr>
          <w:i w:val="0"/>
          <w:iCs w:val="0"/>
          <w:color w:val="000000" w:themeColor="text1"/>
          <w:sz w:val="28"/>
          <w:szCs w:val="28"/>
          <w:lang w:val="kk-KZ"/>
        </w:rPr>
        <w:t>-ы</w:t>
      </w:r>
      <w:r w:rsidRPr="004667C6">
        <w:rPr>
          <w:i w:val="0"/>
          <w:iCs w:val="0"/>
          <w:color w:val="000000" w:themeColor="text1"/>
          <w:sz w:val="28"/>
          <w:szCs w:val="28"/>
        </w:rPr>
        <w:t xml:space="preserve"> мен бизнес-ортаның </w:t>
      </w:r>
      <w:r>
        <w:rPr>
          <w:i w:val="0"/>
          <w:iCs w:val="0"/>
          <w:color w:val="000000" w:themeColor="text1"/>
          <w:sz w:val="28"/>
          <w:szCs w:val="28"/>
          <w:lang w:val="kk-KZ"/>
        </w:rPr>
        <w:t>іс-</w:t>
      </w:r>
      <w:r w:rsidRPr="004667C6">
        <w:rPr>
          <w:i w:val="0"/>
          <w:iCs w:val="0"/>
          <w:color w:val="000000" w:themeColor="text1"/>
          <w:sz w:val="28"/>
          <w:szCs w:val="28"/>
        </w:rPr>
        <w:t xml:space="preserve">әрекетін </w:t>
      </w:r>
      <w:r>
        <w:rPr>
          <w:i w:val="0"/>
          <w:iCs w:val="0"/>
          <w:color w:val="000000" w:themeColor="text1"/>
          <w:sz w:val="28"/>
          <w:szCs w:val="28"/>
          <w:lang w:val="kk-KZ"/>
        </w:rPr>
        <w:t xml:space="preserve">ұйымдастыру жолдарын </w:t>
      </w:r>
      <w:r w:rsidRPr="004667C6">
        <w:rPr>
          <w:i w:val="0"/>
          <w:iCs w:val="0"/>
          <w:color w:val="000000" w:themeColor="text1"/>
          <w:sz w:val="28"/>
          <w:szCs w:val="28"/>
        </w:rPr>
        <w:t>дамытудың институционалдық мүмкіндіктері мен артықшылықтары</w:t>
      </w:r>
    </w:p>
    <w:p w14:paraId="72820096" w14:textId="77777777" w:rsidR="00AB7715" w:rsidRPr="004667C6" w:rsidRDefault="00AB7715" w:rsidP="00AB7715">
      <w:pPr>
        <w:rPr>
          <w:lang w:val="kk-KZ"/>
        </w:rPr>
      </w:pPr>
    </w:p>
    <w:tbl>
      <w:tblPr>
        <w:tblStyle w:val="af4"/>
        <w:tblW w:w="9067" w:type="dxa"/>
        <w:tblLook w:val="04A0" w:firstRow="1" w:lastRow="0" w:firstColumn="1" w:lastColumn="0" w:noHBand="0" w:noVBand="1"/>
      </w:tblPr>
      <w:tblGrid>
        <w:gridCol w:w="562"/>
        <w:gridCol w:w="2410"/>
        <w:gridCol w:w="6095"/>
      </w:tblGrid>
      <w:tr w:rsidR="00AB7715" w:rsidRPr="004667C6" w14:paraId="34A52943" w14:textId="77777777" w:rsidTr="00C641AF">
        <w:tc>
          <w:tcPr>
            <w:tcW w:w="562" w:type="dxa"/>
          </w:tcPr>
          <w:p w14:paraId="005D6305" w14:textId="77777777" w:rsidR="00AB7715" w:rsidRPr="004667C6" w:rsidRDefault="00AB7715" w:rsidP="00E67F9E">
            <w:pPr>
              <w:jc w:val="both"/>
              <w:rPr>
                <w:rStyle w:val="af1"/>
                <w:rFonts w:eastAsiaTheme="majorEastAsia"/>
                <w:b w:val="0"/>
                <w:bCs w:val="0"/>
              </w:rPr>
            </w:pPr>
            <w:r w:rsidRPr="004667C6">
              <w:rPr>
                <w:rStyle w:val="af1"/>
                <w:rFonts w:eastAsiaTheme="majorEastAsia"/>
              </w:rPr>
              <w:t>№</w:t>
            </w:r>
          </w:p>
        </w:tc>
        <w:tc>
          <w:tcPr>
            <w:tcW w:w="2410" w:type="dxa"/>
          </w:tcPr>
          <w:p w14:paraId="19AC7948" w14:textId="77777777" w:rsidR="00AB7715" w:rsidRPr="004667C6" w:rsidRDefault="00AB7715" w:rsidP="00E67F9E">
            <w:pPr>
              <w:jc w:val="center"/>
              <w:rPr>
                <w:rStyle w:val="af1"/>
                <w:rFonts w:eastAsiaTheme="majorEastAsia"/>
                <w:b w:val="0"/>
                <w:bCs w:val="0"/>
                <w:color w:val="000000"/>
              </w:rPr>
            </w:pPr>
            <w:r w:rsidRPr="004667C6">
              <w:rPr>
                <w:rStyle w:val="af1"/>
                <w:rFonts w:eastAsiaTheme="majorEastAsia"/>
                <w:b w:val="0"/>
                <w:bCs w:val="0"/>
                <w:color w:val="000000"/>
              </w:rPr>
              <w:t>Мүмкіндіктер мен артықшылықтарды</w:t>
            </w:r>
          </w:p>
        </w:tc>
        <w:tc>
          <w:tcPr>
            <w:tcW w:w="6095" w:type="dxa"/>
          </w:tcPr>
          <w:p w14:paraId="08B5770F" w14:textId="77777777" w:rsidR="00AB7715" w:rsidRPr="004667C6" w:rsidRDefault="00AB7715" w:rsidP="00E67F9E">
            <w:pPr>
              <w:jc w:val="center"/>
              <w:rPr>
                <w:rStyle w:val="af1"/>
                <w:rFonts w:eastAsiaTheme="majorEastAsia"/>
                <w:b w:val="0"/>
                <w:bCs w:val="0"/>
              </w:rPr>
            </w:pPr>
            <w:r w:rsidRPr="004667C6">
              <w:rPr>
                <w:rStyle w:val="af1"/>
                <w:rFonts w:eastAsiaTheme="majorEastAsia"/>
                <w:b w:val="0"/>
                <w:bCs w:val="0"/>
              </w:rPr>
              <w:t>Сипаттамасы</w:t>
            </w:r>
          </w:p>
        </w:tc>
      </w:tr>
      <w:tr w:rsidR="00AB7715" w:rsidRPr="004667C6" w14:paraId="120CD49E" w14:textId="77777777" w:rsidTr="00C641AF">
        <w:tc>
          <w:tcPr>
            <w:tcW w:w="562" w:type="dxa"/>
          </w:tcPr>
          <w:p w14:paraId="3F2CBED2" w14:textId="77777777" w:rsidR="00AB7715" w:rsidRPr="004667C6" w:rsidRDefault="00AB7715" w:rsidP="00AB7715">
            <w:pPr>
              <w:pStyle w:val="a7"/>
              <w:numPr>
                <w:ilvl w:val="0"/>
                <w:numId w:val="41"/>
              </w:numPr>
              <w:jc w:val="both"/>
              <w:rPr>
                <w:color w:val="000000"/>
                <w:lang w:val="kk-KZ"/>
              </w:rPr>
            </w:pPr>
          </w:p>
        </w:tc>
        <w:tc>
          <w:tcPr>
            <w:tcW w:w="2410" w:type="dxa"/>
          </w:tcPr>
          <w:p w14:paraId="32A15548" w14:textId="77777777" w:rsidR="00AB7715" w:rsidRPr="004667C6" w:rsidRDefault="00AB7715" w:rsidP="00E67F9E">
            <w:pPr>
              <w:jc w:val="both"/>
              <w:rPr>
                <w:b/>
                <w:bCs/>
                <w:color w:val="000000"/>
                <w:lang w:val="kk-KZ"/>
              </w:rPr>
            </w:pPr>
            <w:r w:rsidRPr="004667C6">
              <w:rPr>
                <w:rStyle w:val="af1"/>
                <w:rFonts w:eastAsiaTheme="majorEastAsia"/>
                <w:b w:val="0"/>
                <w:bCs w:val="0"/>
                <w:color w:val="000000"/>
              </w:rPr>
              <w:t>Жаңа ынтымақтастық формалары</w:t>
            </w:r>
          </w:p>
        </w:tc>
        <w:tc>
          <w:tcPr>
            <w:tcW w:w="6095" w:type="dxa"/>
          </w:tcPr>
          <w:p w14:paraId="3BBE63F0" w14:textId="5A29EFB2" w:rsidR="00AB7715" w:rsidRPr="00C641AF" w:rsidRDefault="00AB7715" w:rsidP="00E67F9E">
            <w:pPr>
              <w:jc w:val="both"/>
              <w:rPr>
                <w:color w:val="000000"/>
                <w:shd w:val="clear" w:color="auto" w:fill="FFFFFF"/>
                <w:lang w:val="kk-KZ"/>
              </w:rPr>
            </w:pPr>
            <w:r w:rsidRPr="004667C6">
              <w:rPr>
                <w:color w:val="000000"/>
                <w:shd w:val="clear" w:color="auto" w:fill="FFFFFF"/>
                <w:lang w:val="kk-KZ"/>
              </w:rPr>
              <w:t>Заңда «консорциумдар», «технологиялар трансфері» және «стартап-компаниялар» ұғымдарының бекітілуі ЖОО мен бизнестің бірлесіп жұмыс істеуіне заңды негіз береді. ЖОО жай ғана білім беруші емес, нарық субъектісі ретінде әрекет ете алады</w:t>
            </w:r>
          </w:p>
        </w:tc>
      </w:tr>
      <w:tr w:rsidR="00AB7715" w:rsidRPr="004667C6" w14:paraId="072BC368" w14:textId="77777777" w:rsidTr="00C641AF">
        <w:tc>
          <w:tcPr>
            <w:tcW w:w="562" w:type="dxa"/>
          </w:tcPr>
          <w:p w14:paraId="1145707E" w14:textId="77777777" w:rsidR="00AB7715" w:rsidRPr="004667C6" w:rsidRDefault="00AB7715" w:rsidP="00AB7715">
            <w:pPr>
              <w:pStyle w:val="a7"/>
              <w:numPr>
                <w:ilvl w:val="0"/>
                <w:numId w:val="41"/>
              </w:numPr>
              <w:jc w:val="both"/>
              <w:rPr>
                <w:color w:val="000000"/>
                <w:lang w:val="kk-KZ"/>
              </w:rPr>
            </w:pPr>
          </w:p>
        </w:tc>
        <w:tc>
          <w:tcPr>
            <w:tcW w:w="2410" w:type="dxa"/>
          </w:tcPr>
          <w:p w14:paraId="2FF94301" w14:textId="77777777" w:rsidR="00AB7715" w:rsidRPr="004667C6" w:rsidRDefault="00AB7715" w:rsidP="00E67F9E">
            <w:pPr>
              <w:jc w:val="both"/>
              <w:rPr>
                <w:b/>
                <w:bCs/>
                <w:color w:val="000000"/>
                <w:lang w:val="kk-KZ"/>
              </w:rPr>
            </w:pPr>
            <w:r w:rsidRPr="004667C6">
              <w:rPr>
                <w:rStyle w:val="af1"/>
                <w:rFonts w:eastAsiaTheme="majorEastAsia"/>
                <w:b w:val="0"/>
                <w:bCs w:val="0"/>
                <w:color w:val="000000"/>
              </w:rPr>
              <w:t xml:space="preserve">ЖОО автономиясы және стартаптар </w:t>
            </w:r>
          </w:p>
        </w:tc>
        <w:tc>
          <w:tcPr>
            <w:tcW w:w="6095" w:type="dxa"/>
          </w:tcPr>
          <w:p w14:paraId="088C3DCE" w14:textId="15DD633F" w:rsidR="00AB7715" w:rsidRPr="004667C6" w:rsidRDefault="00AB7715" w:rsidP="00E67F9E">
            <w:pPr>
              <w:jc w:val="both"/>
              <w:rPr>
                <w:color w:val="000000"/>
                <w:shd w:val="clear" w:color="auto" w:fill="FFFFFF"/>
                <w:lang w:val="kk-KZ"/>
              </w:rPr>
            </w:pPr>
            <w:r w:rsidRPr="004667C6">
              <w:rPr>
                <w:color w:val="000000"/>
                <w:shd w:val="clear" w:color="auto" w:fill="FFFFFF"/>
                <w:lang w:val="kk-KZ"/>
              </w:rPr>
              <w:t>ЖОО жанынан стартаптар құру архитектурасының бекітілуі университеттерге өз ғылыми әзірлемелерін тікелей бизнес-жобаға айналдыруға және оған жеке инвесторларды тартуға мүмкіндік береді</w:t>
            </w:r>
          </w:p>
        </w:tc>
      </w:tr>
      <w:tr w:rsidR="00AB7715" w:rsidRPr="004667C6" w14:paraId="49EB57F6" w14:textId="77777777" w:rsidTr="00C641AF">
        <w:tc>
          <w:tcPr>
            <w:tcW w:w="562" w:type="dxa"/>
          </w:tcPr>
          <w:p w14:paraId="34F42FC5" w14:textId="77777777" w:rsidR="00AB7715" w:rsidRPr="004667C6" w:rsidRDefault="00AB7715" w:rsidP="00AB7715">
            <w:pPr>
              <w:pStyle w:val="a7"/>
              <w:numPr>
                <w:ilvl w:val="0"/>
                <w:numId w:val="41"/>
              </w:numPr>
              <w:jc w:val="both"/>
              <w:rPr>
                <w:color w:val="000000"/>
                <w:lang w:val="kk-KZ"/>
              </w:rPr>
            </w:pPr>
          </w:p>
        </w:tc>
        <w:tc>
          <w:tcPr>
            <w:tcW w:w="2410" w:type="dxa"/>
          </w:tcPr>
          <w:p w14:paraId="16D95AE1" w14:textId="77777777" w:rsidR="00AB7715" w:rsidRPr="004667C6" w:rsidRDefault="00AB7715" w:rsidP="00E67F9E">
            <w:pPr>
              <w:jc w:val="both"/>
              <w:rPr>
                <w:b/>
                <w:bCs/>
                <w:color w:val="000000"/>
                <w:lang w:val="kk-KZ"/>
              </w:rPr>
            </w:pPr>
            <w:r w:rsidRPr="004667C6">
              <w:rPr>
                <w:rStyle w:val="af1"/>
                <w:rFonts w:eastAsiaTheme="majorEastAsia"/>
                <w:b w:val="0"/>
                <w:bCs w:val="0"/>
                <w:color w:val="000000"/>
              </w:rPr>
              <w:t>Коммерцияландыру офистері</w:t>
            </w:r>
          </w:p>
        </w:tc>
        <w:tc>
          <w:tcPr>
            <w:tcW w:w="6095" w:type="dxa"/>
          </w:tcPr>
          <w:p w14:paraId="714046DC" w14:textId="69352AB8" w:rsidR="00AB7715" w:rsidRPr="00C641AF" w:rsidRDefault="00AB7715" w:rsidP="00E67F9E">
            <w:pPr>
              <w:jc w:val="both"/>
              <w:rPr>
                <w:color w:val="000000"/>
                <w:shd w:val="clear" w:color="auto" w:fill="FFFFFF"/>
                <w:lang w:val="kk-KZ"/>
              </w:rPr>
            </w:pPr>
            <w:r w:rsidRPr="004667C6">
              <w:rPr>
                <w:color w:val="000000"/>
                <w:shd w:val="clear" w:color="auto" w:fill="FFFFFF"/>
                <w:lang w:val="kk-KZ"/>
              </w:rPr>
              <w:t>ЖОО-ларда тұрақты қаржыландырылатын коммерцияландыру офистерінің жұмыс істеуі ғалымдар мен кәсіпкерлер арасындағы «көпір» қызметін атқарады. Құрылымдар ғылыми идеяны бизнес тіліне аударып, нарыққа шығаруға көмектеседі</w:t>
            </w:r>
          </w:p>
        </w:tc>
      </w:tr>
      <w:tr w:rsidR="00AB7715" w:rsidRPr="004667C6" w14:paraId="03EAB09C" w14:textId="77777777" w:rsidTr="00C641AF">
        <w:tc>
          <w:tcPr>
            <w:tcW w:w="562" w:type="dxa"/>
          </w:tcPr>
          <w:p w14:paraId="4ECB4A0D" w14:textId="77777777" w:rsidR="00AB7715" w:rsidRPr="004667C6" w:rsidRDefault="00AB7715" w:rsidP="00AB7715">
            <w:pPr>
              <w:pStyle w:val="a7"/>
              <w:numPr>
                <w:ilvl w:val="0"/>
                <w:numId w:val="41"/>
              </w:numPr>
              <w:jc w:val="both"/>
              <w:rPr>
                <w:color w:val="000000"/>
                <w:lang w:val="kk-KZ"/>
              </w:rPr>
            </w:pPr>
          </w:p>
        </w:tc>
        <w:tc>
          <w:tcPr>
            <w:tcW w:w="2410" w:type="dxa"/>
          </w:tcPr>
          <w:p w14:paraId="67E4A9FD"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Салықтық жеңілдіктер</w:t>
            </w:r>
          </w:p>
        </w:tc>
        <w:tc>
          <w:tcPr>
            <w:tcW w:w="6095" w:type="dxa"/>
          </w:tcPr>
          <w:p w14:paraId="4A5A43DF" w14:textId="37B4D5F2" w:rsidR="00AB7715" w:rsidRPr="002F2896" w:rsidRDefault="00AB7715" w:rsidP="00E67F9E">
            <w:pPr>
              <w:jc w:val="both"/>
              <w:rPr>
                <w:color w:val="000000"/>
                <w:shd w:val="clear" w:color="auto" w:fill="FFFFFF"/>
                <w:lang w:val="kk-KZ"/>
              </w:rPr>
            </w:pPr>
            <w:r w:rsidRPr="004667C6">
              <w:rPr>
                <w:color w:val="000000"/>
                <w:shd w:val="clear" w:color="auto" w:fill="FFFFFF"/>
              </w:rPr>
              <w:t>Салықтық ынталандыру құралдары бизнестің ғылымға инвестиция салуға деген қызығушылығын арттырады. Кәсіпкерлер үшін ҒЗТКЖ қаржыландыру тиімді бола бастайды</w:t>
            </w:r>
          </w:p>
        </w:tc>
      </w:tr>
      <w:tr w:rsidR="00AB7715" w:rsidRPr="004667C6" w14:paraId="3BDB4AF6" w14:textId="77777777" w:rsidTr="00C641AF">
        <w:tc>
          <w:tcPr>
            <w:tcW w:w="562" w:type="dxa"/>
          </w:tcPr>
          <w:p w14:paraId="5D86080B" w14:textId="77777777" w:rsidR="00AB7715" w:rsidRPr="004667C6" w:rsidRDefault="00AB7715" w:rsidP="00AB7715">
            <w:pPr>
              <w:pStyle w:val="a7"/>
              <w:numPr>
                <w:ilvl w:val="0"/>
                <w:numId w:val="41"/>
              </w:numPr>
              <w:jc w:val="both"/>
              <w:rPr>
                <w:color w:val="000000"/>
                <w:lang w:val="kk-KZ"/>
              </w:rPr>
            </w:pPr>
          </w:p>
        </w:tc>
        <w:tc>
          <w:tcPr>
            <w:tcW w:w="2410" w:type="dxa"/>
          </w:tcPr>
          <w:p w14:paraId="79EF70C0"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Зияткерлік меншікті  капиталдандыру</w:t>
            </w:r>
          </w:p>
        </w:tc>
        <w:tc>
          <w:tcPr>
            <w:tcW w:w="6095" w:type="dxa"/>
          </w:tcPr>
          <w:p w14:paraId="71C55F06" w14:textId="2F807D7B" w:rsidR="00AB7715" w:rsidRPr="002F2896" w:rsidRDefault="00AB7715" w:rsidP="00E67F9E">
            <w:pPr>
              <w:jc w:val="both"/>
              <w:rPr>
                <w:color w:val="000000"/>
                <w:shd w:val="clear" w:color="auto" w:fill="FFFFFF"/>
                <w:lang w:val="kk-KZ"/>
              </w:rPr>
            </w:pPr>
            <w:r w:rsidRPr="004667C6">
              <w:rPr>
                <w:color w:val="000000"/>
                <w:shd w:val="clear" w:color="auto" w:fill="FFFFFF"/>
              </w:rPr>
              <w:t>Ғылыми нәтижелерді және зияткерлік меншікті жарғылық капиталға енгізу мүмкіндігі – ЖОО мен бизнес арасындағы бірлескен кәсіпорындар құрудың негізгі тетігі</w:t>
            </w:r>
          </w:p>
        </w:tc>
      </w:tr>
      <w:tr w:rsidR="00AB7715" w:rsidRPr="004667C6" w14:paraId="5352862C" w14:textId="77777777" w:rsidTr="00C641AF">
        <w:tc>
          <w:tcPr>
            <w:tcW w:w="562" w:type="dxa"/>
          </w:tcPr>
          <w:p w14:paraId="66D79ADA" w14:textId="77777777" w:rsidR="00AB7715" w:rsidRPr="004667C6" w:rsidRDefault="00AB7715" w:rsidP="00AB7715">
            <w:pPr>
              <w:pStyle w:val="a7"/>
              <w:numPr>
                <w:ilvl w:val="0"/>
                <w:numId w:val="41"/>
              </w:numPr>
              <w:jc w:val="both"/>
              <w:rPr>
                <w:color w:val="000000"/>
                <w:lang w:val="kk-KZ"/>
              </w:rPr>
            </w:pPr>
          </w:p>
        </w:tc>
        <w:tc>
          <w:tcPr>
            <w:tcW w:w="2410" w:type="dxa"/>
          </w:tcPr>
          <w:p w14:paraId="785C9514"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Қаржыландырудың көпнұсқалылығы</w:t>
            </w:r>
          </w:p>
        </w:tc>
        <w:tc>
          <w:tcPr>
            <w:tcW w:w="6095" w:type="dxa"/>
          </w:tcPr>
          <w:p w14:paraId="12D01216" w14:textId="6F5AA5FB" w:rsidR="00AB7715" w:rsidRPr="002F2896" w:rsidRDefault="00AB7715" w:rsidP="00E67F9E">
            <w:pPr>
              <w:jc w:val="both"/>
              <w:rPr>
                <w:color w:val="000000"/>
                <w:shd w:val="clear" w:color="auto" w:fill="FFFFFF"/>
                <w:lang w:val="kk-KZ"/>
              </w:rPr>
            </w:pPr>
            <w:r w:rsidRPr="004667C6">
              <w:rPr>
                <w:color w:val="000000"/>
                <w:shd w:val="clear" w:color="auto" w:fill="FFFFFF"/>
              </w:rPr>
              <w:t>Гранттық қаржыландырумен қатар, коммерцияландыруға арналған арнайы гранттардың болуы тәуекелдерді бөлісуге мүмкіндік береді. Мемлекет ғылыми жобаның бастапқы кезеңін қаржыландырса, бизнес оны өндіріске енгізу кезеңінде қосыла алады</w:t>
            </w:r>
          </w:p>
        </w:tc>
      </w:tr>
      <w:tr w:rsidR="00AB7715" w:rsidRPr="004667C6" w14:paraId="13B5D938" w14:textId="77777777" w:rsidTr="00C641AF">
        <w:tc>
          <w:tcPr>
            <w:tcW w:w="562" w:type="dxa"/>
          </w:tcPr>
          <w:p w14:paraId="1FF217F5" w14:textId="77777777" w:rsidR="00AB7715" w:rsidRPr="004667C6" w:rsidRDefault="00AB7715" w:rsidP="00AB7715">
            <w:pPr>
              <w:pStyle w:val="a7"/>
              <w:numPr>
                <w:ilvl w:val="0"/>
                <w:numId w:val="41"/>
              </w:numPr>
              <w:jc w:val="both"/>
              <w:rPr>
                <w:color w:val="000000"/>
                <w:lang w:val="kk-KZ"/>
              </w:rPr>
            </w:pPr>
          </w:p>
        </w:tc>
        <w:tc>
          <w:tcPr>
            <w:tcW w:w="2410" w:type="dxa"/>
          </w:tcPr>
          <w:p w14:paraId="258DE0E8"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Автор мүддесін қорғау</w:t>
            </w:r>
          </w:p>
        </w:tc>
        <w:tc>
          <w:tcPr>
            <w:tcW w:w="6095" w:type="dxa"/>
          </w:tcPr>
          <w:p w14:paraId="6360CD6E" w14:textId="039E8746" w:rsidR="00AB7715" w:rsidRPr="002F2896" w:rsidRDefault="00AB7715" w:rsidP="00E67F9E">
            <w:pPr>
              <w:jc w:val="both"/>
              <w:rPr>
                <w:color w:val="000000"/>
                <w:shd w:val="clear" w:color="auto" w:fill="FFFFFF"/>
                <w:lang w:val="kk-KZ"/>
              </w:rPr>
            </w:pPr>
            <w:r w:rsidRPr="004667C6">
              <w:rPr>
                <w:color w:val="000000"/>
                <w:shd w:val="clear" w:color="auto" w:fill="FFFFFF"/>
              </w:rPr>
              <w:t>Ғалымдар үшін сандық кепілдікпен қорғалған авторлық сыйақылардың (роялти) қарастырылуы ғалымдарды бизнеспен жұмыс істеуге ынталандырады</w:t>
            </w:r>
          </w:p>
        </w:tc>
      </w:tr>
      <w:tr w:rsidR="00AB7715" w:rsidRPr="004667C6" w14:paraId="6F6B8F59" w14:textId="77777777" w:rsidTr="00C641AF">
        <w:tc>
          <w:tcPr>
            <w:tcW w:w="562" w:type="dxa"/>
          </w:tcPr>
          <w:p w14:paraId="425AEE2B" w14:textId="77777777" w:rsidR="00AB7715" w:rsidRPr="004667C6" w:rsidRDefault="00AB7715" w:rsidP="00AB7715">
            <w:pPr>
              <w:pStyle w:val="a7"/>
              <w:numPr>
                <w:ilvl w:val="0"/>
                <w:numId w:val="41"/>
              </w:numPr>
              <w:jc w:val="both"/>
              <w:rPr>
                <w:color w:val="000000"/>
                <w:lang w:val="kk-KZ"/>
              </w:rPr>
            </w:pPr>
          </w:p>
        </w:tc>
        <w:tc>
          <w:tcPr>
            <w:tcW w:w="2410" w:type="dxa"/>
          </w:tcPr>
          <w:p w14:paraId="356FC3A2"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TRL бағалау жүйесі</w:t>
            </w:r>
          </w:p>
        </w:tc>
        <w:tc>
          <w:tcPr>
            <w:tcW w:w="6095" w:type="dxa"/>
          </w:tcPr>
          <w:p w14:paraId="7B529C7D" w14:textId="73B829EB" w:rsidR="00AB7715" w:rsidRPr="002F2896" w:rsidRDefault="00AB7715" w:rsidP="00E67F9E">
            <w:pPr>
              <w:jc w:val="both"/>
              <w:rPr>
                <w:color w:val="000000"/>
                <w:shd w:val="clear" w:color="auto" w:fill="FFFFFF"/>
                <w:lang w:val="kk-KZ"/>
              </w:rPr>
            </w:pPr>
            <w:r w:rsidRPr="004667C6">
              <w:rPr>
                <w:color w:val="000000"/>
                <w:shd w:val="clear" w:color="auto" w:fill="FFFFFF"/>
              </w:rPr>
              <w:t xml:space="preserve">Технологиялық дайындық деңгейін (TRL) бағалау жүйесі бизнеске ұсынылып отырған ғылыми жобаның өндіріске қаншалықты дайын екенін нақты түсінуге мүмкіндік береді. </w:t>
            </w:r>
            <w:r w:rsidRPr="004667C6">
              <w:rPr>
                <w:color w:val="000000"/>
                <w:shd w:val="clear" w:color="auto" w:fill="FFFFFF"/>
                <w:lang w:val="kk-KZ"/>
              </w:rPr>
              <w:t>Б</w:t>
            </w:r>
            <w:r w:rsidRPr="004667C6">
              <w:rPr>
                <w:color w:val="000000"/>
                <w:shd w:val="clear" w:color="auto" w:fill="FFFFFF"/>
              </w:rPr>
              <w:t>изнес үшін инвестициялық тәуекелді азайтады</w:t>
            </w:r>
          </w:p>
          <w:p w14:paraId="1BB0F9CB" w14:textId="77777777" w:rsidR="00C641AF" w:rsidRPr="00C641AF" w:rsidRDefault="00C641AF" w:rsidP="00E67F9E">
            <w:pPr>
              <w:jc w:val="both"/>
              <w:rPr>
                <w:color w:val="000000"/>
                <w:shd w:val="clear" w:color="auto" w:fill="FFFFFF"/>
                <w:lang w:val="kk-KZ"/>
              </w:rPr>
            </w:pPr>
          </w:p>
        </w:tc>
      </w:tr>
      <w:tr w:rsidR="00C641AF" w:rsidRPr="004667C6" w14:paraId="6B324074" w14:textId="77777777" w:rsidTr="00C641AF">
        <w:tc>
          <w:tcPr>
            <w:tcW w:w="9067" w:type="dxa"/>
            <w:gridSpan w:val="3"/>
            <w:tcBorders>
              <w:top w:val="single" w:sz="4" w:space="0" w:color="FFFFFF"/>
              <w:left w:val="single" w:sz="4" w:space="0" w:color="FFFFFF"/>
              <w:right w:val="single" w:sz="4" w:space="0" w:color="FFFFFF"/>
            </w:tcBorders>
          </w:tcPr>
          <w:p w14:paraId="50C5D206" w14:textId="4AE78E3A" w:rsidR="00C641AF" w:rsidRDefault="00C641AF" w:rsidP="00E67F9E">
            <w:pPr>
              <w:jc w:val="both"/>
              <w:rPr>
                <w:i/>
                <w:iCs/>
                <w:color w:val="000000"/>
                <w:sz w:val="28"/>
                <w:szCs w:val="28"/>
                <w:lang w:val="kk-KZ"/>
              </w:rPr>
            </w:pPr>
            <w:r w:rsidRPr="004667C6">
              <w:rPr>
                <w:color w:val="000000"/>
                <w:sz w:val="28"/>
                <w:szCs w:val="28"/>
              </w:rPr>
              <w:lastRenderedPageBreak/>
              <w:t xml:space="preserve">Кесте </w:t>
            </w:r>
            <w:r w:rsidRPr="004667C6">
              <w:rPr>
                <w:color w:val="000000"/>
                <w:sz w:val="28"/>
                <w:szCs w:val="28"/>
                <w:lang w:val="kk-KZ"/>
              </w:rPr>
              <w:t>1</w:t>
            </w:r>
            <w:r>
              <w:rPr>
                <w:color w:val="000000"/>
                <w:sz w:val="28"/>
                <w:szCs w:val="28"/>
                <w:lang w:val="kk-KZ"/>
              </w:rPr>
              <w:t>6 жалғасы</w:t>
            </w:r>
          </w:p>
          <w:p w14:paraId="6AF59A6D" w14:textId="12164A5F" w:rsidR="00C641AF" w:rsidRPr="004667C6" w:rsidRDefault="00C641AF" w:rsidP="00E67F9E">
            <w:pPr>
              <w:jc w:val="both"/>
              <w:rPr>
                <w:color w:val="000000"/>
                <w:shd w:val="clear" w:color="auto" w:fill="FFFFFF"/>
              </w:rPr>
            </w:pPr>
          </w:p>
        </w:tc>
      </w:tr>
      <w:tr w:rsidR="00AB7715" w:rsidRPr="004667C6" w14:paraId="1ADAFB24" w14:textId="77777777" w:rsidTr="00C641AF">
        <w:tc>
          <w:tcPr>
            <w:tcW w:w="562" w:type="dxa"/>
          </w:tcPr>
          <w:p w14:paraId="0C6748CA" w14:textId="77777777" w:rsidR="00AB7715" w:rsidRPr="004667C6" w:rsidRDefault="00AB7715" w:rsidP="00AB7715">
            <w:pPr>
              <w:pStyle w:val="a7"/>
              <w:numPr>
                <w:ilvl w:val="0"/>
                <w:numId w:val="41"/>
              </w:numPr>
              <w:jc w:val="both"/>
              <w:rPr>
                <w:color w:val="000000"/>
                <w:lang w:val="kk-KZ"/>
              </w:rPr>
            </w:pPr>
          </w:p>
        </w:tc>
        <w:tc>
          <w:tcPr>
            <w:tcW w:w="2410" w:type="dxa"/>
          </w:tcPr>
          <w:p w14:paraId="71601FCF"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Құқықтар теңгерімі</w:t>
            </w:r>
          </w:p>
        </w:tc>
        <w:tc>
          <w:tcPr>
            <w:tcW w:w="6095" w:type="dxa"/>
          </w:tcPr>
          <w:p w14:paraId="5C53A2E6" w14:textId="7B2D23FD" w:rsidR="00AB7715" w:rsidRPr="002F2896" w:rsidRDefault="00AB7715" w:rsidP="00E67F9E">
            <w:pPr>
              <w:jc w:val="both"/>
              <w:rPr>
                <w:color w:val="000000"/>
                <w:shd w:val="clear" w:color="auto" w:fill="FFFFFF"/>
                <w:lang w:val="kk-KZ"/>
              </w:rPr>
            </w:pPr>
            <w:r w:rsidRPr="004667C6">
              <w:rPr>
                <w:color w:val="000000"/>
                <w:shd w:val="clear" w:color="auto" w:fill="FFFFFF"/>
              </w:rPr>
              <w:t>Ғылыми нәтижеге құқықтарды бөлудің айқын механизмдері инвестор (бизнес) мен орындаушы (ЖОО) арасындағы дауларды болдырмауға жағдай жасайды</w:t>
            </w:r>
          </w:p>
          <w:p w14:paraId="0FB12B68" w14:textId="77777777" w:rsidR="00C641AF" w:rsidRPr="00C641AF" w:rsidRDefault="00C641AF" w:rsidP="00E67F9E">
            <w:pPr>
              <w:jc w:val="both"/>
              <w:rPr>
                <w:color w:val="000000"/>
                <w:shd w:val="clear" w:color="auto" w:fill="FFFFFF"/>
                <w:lang w:val="kk-KZ"/>
              </w:rPr>
            </w:pPr>
          </w:p>
        </w:tc>
      </w:tr>
      <w:tr w:rsidR="00AB7715" w:rsidRPr="004667C6" w14:paraId="00127B92" w14:textId="77777777" w:rsidTr="00C641AF">
        <w:tc>
          <w:tcPr>
            <w:tcW w:w="562" w:type="dxa"/>
          </w:tcPr>
          <w:p w14:paraId="5DE15D0F" w14:textId="77777777" w:rsidR="00AB7715" w:rsidRPr="004667C6" w:rsidRDefault="00AB7715" w:rsidP="00AB7715">
            <w:pPr>
              <w:pStyle w:val="a7"/>
              <w:numPr>
                <w:ilvl w:val="0"/>
                <w:numId w:val="41"/>
              </w:numPr>
              <w:jc w:val="both"/>
              <w:rPr>
                <w:color w:val="000000"/>
                <w:lang w:val="kk-KZ"/>
              </w:rPr>
            </w:pPr>
          </w:p>
        </w:tc>
        <w:tc>
          <w:tcPr>
            <w:tcW w:w="2410" w:type="dxa"/>
          </w:tcPr>
          <w:p w14:paraId="29BBDF25" w14:textId="77777777" w:rsidR="00AB7715" w:rsidRPr="004667C6" w:rsidRDefault="00AB7715" w:rsidP="00E67F9E">
            <w:pPr>
              <w:jc w:val="both"/>
              <w:rPr>
                <w:rStyle w:val="af1"/>
                <w:rFonts w:eastAsiaTheme="majorEastAsia"/>
                <w:b w:val="0"/>
                <w:bCs w:val="0"/>
                <w:color w:val="000000"/>
              </w:rPr>
            </w:pPr>
            <w:r w:rsidRPr="004667C6">
              <w:rPr>
                <w:rStyle w:val="af1"/>
                <w:rFonts w:eastAsiaTheme="majorEastAsia"/>
                <w:b w:val="0"/>
                <w:bCs w:val="0"/>
                <w:color w:val="000000"/>
              </w:rPr>
              <w:t>Ғылым қорының рөлі</w:t>
            </w:r>
          </w:p>
        </w:tc>
        <w:tc>
          <w:tcPr>
            <w:tcW w:w="6095" w:type="dxa"/>
          </w:tcPr>
          <w:p w14:paraId="1C45F6F1" w14:textId="0DCA986D" w:rsidR="00AB7715" w:rsidRPr="002F2896" w:rsidRDefault="00AB7715" w:rsidP="00E67F9E">
            <w:pPr>
              <w:jc w:val="both"/>
              <w:rPr>
                <w:color w:val="000000"/>
                <w:shd w:val="clear" w:color="auto" w:fill="FFFFFF"/>
                <w:lang w:val="kk-KZ"/>
              </w:rPr>
            </w:pPr>
            <w:r w:rsidRPr="004667C6">
              <w:rPr>
                <w:color w:val="000000"/>
                <w:shd w:val="clear" w:color="auto" w:fill="FFFFFF"/>
              </w:rPr>
              <w:t>Оператор ретінде Ғылым қорының бекітілуі ЖОО мен бизнес арасындағы жобаларды қаржыландыру мен үйлестірудің бірыңғай терезесін қамтамасыз етеді</w:t>
            </w:r>
          </w:p>
          <w:p w14:paraId="276C47FD" w14:textId="77777777" w:rsidR="00C641AF" w:rsidRPr="00C641AF" w:rsidRDefault="00C641AF" w:rsidP="00E67F9E">
            <w:pPr>
              <w:jc w:val="both"/>
              <w:rPr>
                <w:color w:val="000000"/>
                <w:shd w:val="clear" w:color="auto" w:fill="FFFFFF"/>
                <w:lang w:val="kk-KZ"/>
              </w:rPr>
            </w:pPr>
          </w:p>
        </w:tc>
      </w:tr>
      <w:tr w:rsidR="00AB7715" w:rsidRPr="004667C6" w14:paraId="401DE373" w14:textId="77777777" w:rsidTr="00C641AF">
        <w:tc>
          <w:tcPr>
            <w:tcW w:w="562" w:type="dxa"/>
          </w:tcPr>
          <w:p w14:paraId="601B4E87" w14:textId="77777777" w:rsidR="00AB7715" w:rsidRPr="004667C6" w:rsidRDefault="00AB7715" w:rsidP="00AB7715">
            <w:pPr>
              <w:pStyle w:val="a7"/>
              <w:numPr>
                <w:ilvl w:val="0"/>
                <w:numId w:val="41"/>
              </w:numPr>
              <w:jc w:val="both"/>
              <w:rPr>
                <w:color w:val="000000"/>
                <w:lang w:val="kk-KZ"/>
              </w:rPr>
            </w:pPr>
          </w:p>
        </w:tc>
        <w:tc>
          <w:tcPr>
            <w:tcW w:w="2410" w:type="dxa"/>
          </w:tcPr>
          <w:p w14:paraId="12A07D9E" w14:textId="77777777" w:rsidR="00AB7715" w:rsidRPr="004667C6" w:rsidRDefault="00AB7715" w:rsidP="00E67F9E">
            <w:pPr>
              <w:jc w:val="both"/>
              <w:rPr>
                <w:rStyle w:val="af1"/>
                <w:rFonts w:eastAsiaTheme="majorEastAsia"/>
                <w:b w:val="0"/>
                <w:bCs w:val="0"/>
                <w:color w:val="000000"/>
                <w:highlight w:val="yellow"/>
                <w:lang w:val="kk-KZ"/>
              </w:rPr>
            </w:pPr>
            <w:r w:rsidRPr="004667C6">
              <w:rPr>
                <w:rStyle w:val="af1"/>
                <w:rFonts w:eastAsiaTheme="majorEastAsia"/>
                <w:b w:val="0"/>
                <w:bCs w:val="0"/>
                <w:color w:val="000000"/>
              </w:rPr>
              <w:t>Халықаралық ынтымақтастық</w:t>
            </w:r>
          </w:p>
        </w:tc>
        <w:tc>
          <w:tcPr>
            <w:tcW w:w="6095" w:type="dxa"/>
          </w:tcPr>
          <w:p w14:paraId="1FA96237" w14:textId="30463649" w:rsidR="00AB7715" w:rsidRPr="002F2896" w:rsidRDefault="00AB7715" w:rsidP="00E67F9E">
            <w:pPr>
              <w:jc w:val="both"/>
              <w:rPr>
                <w:color w:val="000000"/>
                <w:shd w:val="clear" w:color="auto" w:fill="FFFFFF"/>
                <w:lang w:val="kk-KZ"/>
              </w:rPr>
            </w:pPr>
            <w:r w:rsidRPr="004667C6">
              <w:rPr>
                <w:color w:val="000000"/>
                <w:shd w:val="clear" w:color="auto" w:fill="FFFFFF"/>
              </w:rPr>
              <w:t>Шетелдік инвестицияларды тарту және халықаралық бағдарламаларға қатысу мүмкіндігі отандық ЖОО мен бизнес альянстарына әлемдік нарыққа шығуға жол ашады</w:t>
            </w:r>
          </w:p>
          <w:p w14:paraId="31FFDF14" w14:textId="77777777" w:rsidR="00C641AF" w:rsidRPr="00C641AF" w:rsidRDefault="00C641AF" w:rsidP="00E67F9E">
            <w:pPr>
              <w:jc w:val="both"/>
              <w:rPr>
                <w:color w:val="000000"/>
                <w:highlight w:val="yellow"/>
                <w:shd w:val="clear" w:color="auto" w:fill="FFFFFF"/>
                <w:lang w:val="kk-KZ"/>
              </w:rPr>
            </w:pPr>
          </w:p>
        </w:tc>
      </w:tr>
      <w:tr w:rsidR="00AB7715" w:rsidRPr="004667C6" w14:paraId="2EDFD65C" w14:textId="77777777" w:rsidTr="00C641AF">
        <w:tc>
          <w:tcPr>
            <w:tcW w:w="9067" w:type="dxa"/>
            <w:gridSpan w:val="3"/>
          </w:tcPr>
          <w:p w14:paraId="55AB7CCE" w14:textId="109D5A33" w:rsidR="00AB7715" w:rsidRPr="000121A5" w:rsidRDefault="00AB7715" w:rsidP="002F2896">
            <w:pPr>
              <w:ind w:firstLine="595"/>
              <w:jc w:val="both"/>
              <w:rPr>
                <w:rFonts w:eastAsiaTheme="majorEastAsia"/>
                <w:b/>
                <w:bCs/>
                <w:lang w:val="kk-KZ"/>
              </w:rPr>
            </w:pPr>
            <w:r w:rsidRPr="000121A5">
              <w:rPr>
                <w:rStyle w:val="af1"/>
                <w:rFonts w:eastAsiaTheme="majorEastAsia"/>
                <w:b w:val="0"/>
                <w:bCs w:val="0"/>
                <w:lang w:val="kk-KZ"/>
              </w:rPr>
              <w:t xml:space="preserve">Ескерту </w:t>
            </w:r>
            <w:r w:rsidRPr="000121A5">
              <w:rPr>
                <w:b/>
                <w:bCs/>
                <w:color w:val="000000"/>
                <w:lang w:val="kk-KZ"/>
              </w:rPr>
              <w:t>–</w:t>
            </w:r>
            <w:r w:rsidRPr="000121A5">
              <w:rPr>
                <w:rStyle w:val="af1"/>
                <w:rFonts w:eastAsiaTheme="majorEastAsia"/>
                <w:b w:val="0"/>
                <w:bCs w:val="0"/>
                <w:lang w:val="kk-KZ"/>
              </w:rPr>
              <w:t xml:space="preserve"> автормен құрастырылды</w:t>
            </w:r>
          </w:p>
        </w:tc>
      </w:tr>
    </w:tbl>
    <w:p w14:paraId="5C2F53FF" w14:textId="77777777" w:rsidR="00AB7715" w:rsidRPr="004667C6" w:rsidRDefault="00AB7715" w:rsidP="00AB7715">
      <w:pPr>
        <w:ind w:firstLine="360"/>
        <w:jc w:val="both"/>
        <w:rPr>
          <w:sz w:val="28"/>
          <w:szCs w:val="28"/>
          <w:lang w:val="kk-KZ"/>
        </w:rPr>
      </w:pPr>
    </w:p>
    <w:p w14:paraId="1EB64FE8" w14:textId="77777777" w:rsidR="00AB7715" w:rsidRPr="004667C6" w:rsidRDefault="00AB7715" w:rsidP="00AB7715">
      <w:pPr>
        <w:ind w:firstLine="708"/>
        <w:jc w:val="both"/>
        <w:rPr>
          <w:color w:val="000000"/>
          <w:sz w:val="28"/>
          <w:szCs w:val="28"/>
          <w:lang w:val="kk-KZ"/>
        </w:rPr>
      </w:pPr>
      <w:r w:rsidRPr="004667C6">
        <w:rPr>
          <w:color w:val="000000"/>
          <w:sz w:val="28"/>
          <w:szCs w:val="28"/>
        </w:rPr>
        <w:t>Қазақстан Республикасының «Ғылым және технологиялық саясат туралы» Заңы ұлттық ғылыми жүйені басқару, қаржыландыру және ғылыми нәтижелерді коммерцияландырудың құқықтық негіздерін айқындайды. ЖОО</w:t>
      </w:r>
      <w:r w:rsidRPr="004667C6">
        <w:rPr>
          <w:color w:val="000000"/>
          <w:sz w:val="28"/>
          <w:szCs w:val="28"/>
          <w:lang w:val="kk-KZ"/>
        </w:rPr>
        <w:t>-ы</w:t>
      </w:r>
      <w:r w:rsidRPr="004667C6">
        <w:rPr>
          <w:color w:val="000000"/>
          <w:sz w:val="28"/>
          <w:szCs w:val="28"/>
        </w:rPr>
        <w:t xml:space="preserve"> мен бизнес арасындағы қарым-қатынасты бұрынғы «демеушілік» немесе «тапсырыс беруші» моделінен </w:t>
      </w:r>
      <w:r w:rsidRPr="004667C6">
        <w:rPr>
          <w:sz w:val="28"/>
          <w:szCs w:val="28"/>
        </w:rPr>
        <w:t>«тең құқылы серіктестік»</w:t>
      </w:r>
      <w:r w:rsidRPr="004667C6">
        <w:rPr>
          <w:color w:val="000000"/>
          <w:sz w:val="28"/>
          <w:szCs w:val="28"/>
        </w:rPr>
        <w:t xml:space="preserve"> моделіне ауыстырады. Заңнама ғылыми идеяның зертханадан бастап (ЖОО), стартап немесе лицензия арқылы өндіріске енгізіліп (</w:t>
      </w:r>
      <w:r w:rsidRPr="004667C6">
        <w:rPr>
          <w:color w:val="000000"/>
          <w:sz w:val="28"/>
          <w:szCs w:val="28"/>
          <w:lang w:val="kk-KZ"/>
        </w:rPr>
        <w:t>б</w:t>
      </w:r>
      <w:r w:rsidRPr="004667C6">
        <w:rPr>
          <w:color w:val="000000"/>
          <w:sz w:val="28"/>
          <w:szCs w:val="28"/>
        </w:rPr>
        <w:t>изнес), табыс әкелуіне дейінгі</w:t>
      </w:r>
      <w:r w:rsidRPr="004667C6">
        <w:rPr>
          <w:color w:val="000000"/>
          <w:sz w:val="28"/>
          <w:szCs w:val="28"/>
          <w:lang w:val="kk-KZ"/>
        </w:rPr>
        <w:t xml:space="preserve"> </w:t>
      </w:r>
      <w:r w:rsidRPr="004667C6">
        <w:rPr>
          <w:color w:val="000000"/>
          <w:sz w:val="28"/>
          <w:szCs w:val="28"/>
        </w:rPr>
        <w:t>толық циклін құқықтық және қаржылық тұрғыдан қамтамасыз етеді.</w:t>
      </w:r>
    </w:p>
    <w:p w14:paraId="53242AD5" w14:textId="77777777" w:rsidR="00AB7715" w:rsidRDefault="00AB7715" w:rsidP="00AB7715">
      <w:pPr>
        <w:ind w:firstLine="708"/>
        <w:jc w:val="both"/>
        <w:rPr>
          <w:color w:val="000000"/>
          <w:sz w:val="28"/>
          <w:szCs w:val="28"/>
          <w:lang w:val="kk-KZ"/>
        </w:rPr>
      </w:pPr>
      <w:r w:rsidRPr="004667C6">
        <w:rPr>
          <w:color w:val="000000"/>
          <w:sz w:val="28"/>
          <w:szCs w:val="28"/>
        </w:rPr>
        <w:t>Заңда ғылыми қызметті басқарудың стратегиялық, сараптамалық және әкімшілік функциялары, ғылымды қаржыландырудың негізгі нысандары бекітілген. Қолданыстағы нормалар ғылыми нәтижелерді нақты экономикалық және өңірлік сұраныстармен жүйелі түрде байланыстыратын нәтижеге бағдарланған басқару тетіктерін жеткілікті деңгейде айқындамайды.</w:t>
      </w:r>
      <w:r>
        <w:rPr>
          <w:color w:val="000000"/>
          <w:sz w:val="28"/>
          <w:szCs w:val="28"/>
          <w:lang w:val="kk-KZ"/>
        </w:rPr>
        <w:t xml:space="preserve"> </w:t>
      </w:r>
    </w:p>
    <w:p w14:paraId="2D8C0605" w14:textId="77777777" w:rsidR="00AB7715" w:rsidRPr="004667C6" w:rsidRDefault="00AB7715" w:rsidP="00AB7715">
      <w:pPr>
        <w:ind w:firstLine="708"/>
        <w:jc w:val="both"/>
        <w:rPr>
          <w:color w:val="000000"/>
          <w:sz w:val="28"/>
          <w:szCs w:val="28"/>
          <w:lang w:val="kk-KZ"/>
        </w:rPr>
      </w:pPr>
      <w:r w:rsidRPr="004667C6">
        <w:rPr>
          <w:color w:val="000000"/>
          <w:sz w:val="28"/>
          <w:szCs w:val="28"/>
        </w:rPr>
        <w:t>Коммерцияландыруға қатысушылардың өзара іс-қимылын басқарудың бірыңғай логикасының болмауы ғылыми жобалардың өндірістік деңгейге дейін жеткізілуін шектейді. Жүргізілген заңнамалық талдау диссертациялық зерттеуде ұсынылатын нәтижеге бағдарланған инновациялық қызметті басқару моделінің қажеттілігін негіздейді.</w:t>
      </w:r>
    </w:p>
    <w:p w14:paraId="6FCFC315" w14:textId="77777777" w:rsidR="00AB7715" w:rsidRPr="004667C6" w:rsidRDefault="00AB7715" w:rsidP="00AB7715">
      <w:pPr>
        <w:ind w:firstLine="708"/>
        <w:jc w:val="both"/>
        <w:rPr>
          <w:color w:val="000000"/>
          <w:sz w:val="28"/>
          <w:szCs w:val="28"/>
        </w:rPr>
      </w:pPr>
      <w:r w:rsidRPr="004667C6">
        <w:rPr>
          <w:color w:val="000000"/>
          <w:sz w:val="28"/>
          <w:szCs w:val="28"/>
        </w:rPr>
        <w:t>Қазақстан Республикасының жоғары білімді және ғылымды дамытудың 2023 – 2029 жылдарға арналған тұжырымдамасы:</w:t>
      </w:r>
    </w:p>
    <w:p w14:paraId="107BF198" w14:textId="57E1964F" w:rsidR="00AB7715" w:rsidRPr="004667C6" w:rsidRDefault="00AB7715" w:rsidP="00AB7715">
      <w:pPr>
        <w:ind w:firstLine="708"/>
        <w:jc w:val="both"/>
        <w:rPr>
          <w:color w:val="000000"/>
          <w:sz w:val="28"/>
          <w:szCs w:val="28"/>
        </w:rPr>
      </w:pPr>
      <w:r w:rsidRPr="004667C6">
        <w:rPr>
          <w:color w:val="000000"/>
          <w:sz w:val="28"/>
          <w:szCs w:val="28"/>
        </w:rPr>
        <w:t>Қазақстан Республикасы Үкіметінің 2023 жылғы «Қазақстан Республикасында жоғары білімді және ғылымды дамытудың 2023 – 2029 жылдарға арналған тұжырымдамасы» - бұл қазіргі таңдағы білім беру саясатының негізгі стратегиялық құжаты. Тұжырымдамада барлық білім алушылар үшін жоғары білімге тең қолжетімділікті қамтамасыз ету, зияткерлік әлеуетті дамыту, ғылымды әкімшілендіру жүйесін жаңғырту негізгі басымдылық ретінде көрсетілген (Кесте 1</w:t>
      </w:r>
      <w:r w:rsidR="00C641AF">
        <w:rPr>
          <w:color w:val="000000"/>
          <w:sz w:val="28"/>
          <w:szCs w:val="28"/>
          <w:lang w:val="kk-KZ"/>
        </w:rPr>
        <w:t>7</w:t>
      </w:r>
      <w:r w:rsidRPr="004667C6">
        <w:rPr>
          <w:color w:val="000000"/>
          <w:sz w:val="28"/>
          <w:szCs w:val="28"/>
        </w:rPr>
        <w:t>).</w:t>
      </w:r>
    </w:p>
    <w:p w14:paraId="7DF01C85" w14:textId="77777777" w:rsidR="00AB7715" w:rsidRPr="004667C6" w:rsidRDefault="00AB7715" w:rsidP="00AB7715">
      <w:pPr>
        <w:ind w:firstLine="708"/>
        <w:jc w:val="both"/>
        <w:rPr>
          <w:color w:val="000000"/>
          <w:sz w:val="28"/>
          <w:szCs w:val="28"/>
        </w:rPr>
      </w:pPr>
    </w:p>
    <w:p w14:paraId="653DFF3C" w14:textId="40299FB0" w:rsidR="00AB7715" w:rsidRDefault="00AB7715" w:rsidP="00AB7715">
      <w:pPr>
        <w:jc w:val="both"/>
        <w:rPr>
          <w:color w:val="000000"/>
          <w:sz w:val="28"/>
          <w:szCs w:val="28"/>
          <w:lang w:val="kk-KZ"/>
        </w:rPr>
      </w:pPr>
      <w:r w:rsidRPr="004667C6">
        <w:rPr>
          <w:color w:val="000000"/>
          <w:sz w:val="28"/>
          <w:szCs w:val="28"/>
        </w:rPr>
        <w:t>Кесте 1</w:t>
      </w:r>
      <w:r w:rsidR="009039A4">
        <w:rPr>
          <w:color w:val="000000"/>
          <w:sz w:val="28"/>
          <w:szCs w:val="28"/>
          <w:lang w:val="kk-KZ"/>
        </w:rPr>
        <w:t>7</w:t>
      </w:r>
      <w:r w:rsidRPr="004667C6">
        <w:rPr>
          <w:color w:val="000000"/>
          <w:sz w:val="28"/>
          <w:szCs w:val="28"/>
        </w:rPr>
        <w:t xml:space="preserve"> – </w:t>
      </w:r>
      <w:r w:rsidRPr="004667C6">
        <w:rPr>
          <w:color w:val="000000"/>
          <w:sz w:val="28"/>
          <w:szCs w:val="28"/>
          <w:lang w:val="kk-KZ"/>
        </w:rPr>
        <w:t>Қазақстан Республикасындағы</w:t>
      </w:r>
      <w:r w:rsidRPr="004667C6">
        <w:rPr>
          <w:color w:val="000000"/>
          <w:sz w:val="28"/>
          <w:szCs w:val="28"/>
        </w:rPr>
        <w:t xml:space="preserve"> ғылым және инновациялық қызметті дамытудың мемлекеттік басым бағыттары</w:t>
      </w:r>
    </w:p>
    <w:p w14:paraId="0744EF14" w14:textId="77777777" w:rsidR="002F2896" w:rsidRPr="002F2896" w:rsidRDefault="002F2896" w:rsidP="00AB7715">
      <w:pPr>
        <w:jc w:val="both"/>
        <w:rPr>
          <w:color w:val="000000"/>
          <w:sz w:val="28"/>
          <w:szCs w:val="28"/>
          <w:lang w:val="kk-KZ"/>
        </w:rPr>
      </w:pPr>
    </w:p>
    <w:tbl>
      <w:tblPr>
        <w:tblStyle w:val="af4"/>
        <w:tblW w:w="9351" w:type="dxa"/>
        <w:tblLook w:val="04A0" w:firstRow="1" w:lastRow="0" w:firstColumn="1" w:lastColumn="0" w:noHBand="0" w:noVBand="1"/>
      </w:tblPr>
      <w:tblGrid>
        <w:gridCol w:w="704"/>
        <w:gridCol w:w="3766"/>
        <w:gridCol w:w="4881"/>
      </w:tblGrid>
      <w:tr w:rsidR="00AB7715" w:rsidRPr="004667C6" w14:paraId="01D363C6" w14:textId="77777777" w:rsidTr="00E67F9E">
        <w:tc>
          <w:tcPr>
            <w:tcW w:w="704" w:type="dxa"/>
          </w:tcPr>
          <w:p w14:paraId="16758A86" w14:textId="77777777" w:rsidR="00AB7715" w:rsidRPr="004667C6" w:rsidRDefault="00AB7715" w:rsidP="00E67F9E">
            <w:pPr>
              <w:rPr>
                <w:lang w:val="kk-KZ"/>
              </w:rPr>
            </w:pPr>
            <w:r w:rsidRPr="004667C6">
              <w:lastRenderedPageBreak/>
              <w:t>№</w:t>
            </w:r>
          </w:p>
        </w:tc>
        <w:tc>
          <w:tcPr>
            <w:tcW w:w="3766" w:type="dxa"/>
          </w:tcPr>
          <w:p w14:paraId="364FF578" w14:textId="77777777" w:rsidR="00AB7715" w:rsidRPr="004667C6" w:rsidRDefault="00AB7715" w:rsidP="00E67F9E">
            <w:pPr>
              <w:rPr>
                <w:lang w:val="kk-KZ"/>
              </w:rPr>
            </w:pPr>
            <w:r w:rsidRPr="004667C6">
              <w:rPr>
                <w:lang w:val="kk-KZ"/>
              </w:rPr>
              <w:t>Бағыттары</w:t>
            </w:r>
          </w:p>
        </w:tc>
        <w:tc>
          <w:tcPr>
            <w:tcW w:w="4879" w:type="dxa"/>
          </w:tcPr>
          <w:p w14:paraId="3488DEAD" w14:textId="77777777" w:rsidR="00AB7715" w:rsidRPr="004667C6" w:rsidRDefault="00AB7715" w:rsidP="00E67F9E">
            <w:pPr>
              <w:rPr>
                <w:lang w:val="kk-KZ"/>
              </w:rPr>
            </w:pPr>
            <w:r w:rsidRPr="004667C6">
              <w:rPr>
                <w:lang w:val="kk-KZ"/>
              </w:rPr>
              <w:t>Күтілетін нәтижелер</w:t>
            </w:r>
          </w:p>
        </w:tc>
      </w:tr>
      <w:tr w:rsidR="00AB7715" w:rsidRPr="004667C6" w14:paraId="1716814E" w14:textId="77777777" w:rsidTr="00E67F9E">
        <w:tc>
          <w:tcPr>
            <w:tcW w:w="704" w:type="dxa"/>
          </w:tcPr>
          <w:p w14:paraId="25A75D00" w14:textId="77777777" w:rsidR="00AB7715" w:rsidRPr="004667C6" w:rsidRDefault="00AB7715" w:rsidP="00E67F9E">
            <w:pPr>
              <w:jc w:val="center"/>
              <w:rPr>
                <w:lang w:val="kk-KZ"/>
              </w:rPr>
            </w:pPr>
            <w:r w:rsidRPr="004667C6">
              <w:rPr>
                <w:lang w:val="kk-KZ"/>
              </w:rPr>
              <w:t>1</w:t>
            </w:r>
          </w:p>
        </w:tc>
        <w:tc>
          <w:tcPr>
            <w:tcW w:w="3766" w:type="dxa"/>
          </w:tcPr>
          <w:p w14:paraId="20A79A14" w14:textId="77777777" w:rsidR="00AB7715" w:rsidRPr="004667C6" w:rsidRDefault="00AB7715" w:rsidP="00E67F9E">
            <w:r w:rsidRPr="004667C6">
              <w:t>Қаржыландыру</w:t>
            </w:r>
          </w:p>
        </w:tc>
        <w:tc>
          <w:tcPr>
            <w:tcW w:w="4879" w:type="dxa"/>
          </w:tcPr>
          <w:p w14:paraId="58CEA9E9" w14:textId="77777777" w:rsidR="00AB7715" w:rsidRPr="004667C6" w:rsidRDefault="00AB7715" w:rsidP="00E67F9E">
            <w:pPr>
              <w:rPr>
                <w:lang w:val="kk-KZ"/>
              </w:rPr>
            </w:pPr>
            <w:r w:rsidRPr="004667C6">
              <w:t>Ғылымды қаржыландыруды кезең-кезеңімен ЖІӨ-нің 1%-на дейін жеткізу мақсаты</w:t>
            </w:r>
            <w:r w:rsidRPr="004667C6">
              <w:rPr>
                <w:lang w:val="kk-KZ"/>
              </w:rPr>
              <w:t>.</w:t>
            </w:r>
          </w:p>
          <w:p w14:paraId="0B5935C6" w14:textId="7A948510" w:rsidR="00AB7715" w:rsidRPr="002F2896" w:rsidRDefault="00AB7715" w:rsidP="00E67F9E">
            <w:pPr>
              <w:rPr>
                <w:lang w:val="kk-KZ"/>
              </w:rPr>
            </w:pPr>
            <w:r w:rsidRPr="004667C6">
              <w:t>Базалық, гранттық және бағдарламалық-нысаналы қаржыландырудың жаңа механизмдері</w:t>
            </w:r>
          </w:p>
          <w:p w14:paraId="7870B682" w14:textId="77777777" w:rsidR="00AB7715" w:rsidRPr="004667C6" w:rsidRDefault="00AB7715" w:rsidP="00E67F9E">
            <w:pPr>
              <w:rPr>
                <w:lang w:val="kk-KZ"/>
              </w:rPr>
            </w:pPr>
          </w:p>
        </w:tc>
      </w:tr>
      <w:tr w:rsidR="00AB7715" w:rsidRPr="004667C6" w14:paraId="2023F53C" w14:textId="77777777" w:rsidTr="00E67F9E">
        <w:tc>
          <w:tcPr>
            <w:tcW w:w="704" w:type="dxa"/>
          </w:tcPr>
          <w:p w14:paraId="556B4C5A" w14:textId="77777777" w:rsidR="00AB7715" w:rsidRPr="004667C6" w:rsidRDefault="00AB7715" w:rsidP="00E67F9E">
            <w:pPr>
              <w:jc w:val="center"/>
              <w:rPr>
                <w:lang w:val="kk-KZ"/>
              </w:rPr>
            </w:pPr>
            <w:r w:rsidRPr="004667C6">
              <w:rPr>
                <w:lang w:val="kk-KZ"/>
              </w:rPr>
              <w:t>2</w:t>
            </w:r>
          </w:p>
        </w:tc>
        <w:tc>
          <w:tcPr>
            <w:tcW w:w="3766" w:type="dxa"/>
          </w:tcPr>
          <w:p w14:paraId="105CE952" w14:textId="77777777" w:rsidR="00AB7715" w:rsidRPr="004667C6" w:rsidRDefault="00AB7715" w:rsidP="00E67F9E">
            <w:r w:rsidRPr="004667C6">
              <w:t>Ғалымдарды қолдау</w:t>
            </w:r>
          </w:p>
        </w:tc>
        <w:tc>
          <w:tcPr>
            <w:tcW w:w="4879" w:type="dxa"/>
          </w:tcPr>
          <w:p w14:paraId="576FB359" w14:textId="77777777" w:rsidR="00AB7715" w:rsidRPr="004667C6" w:rsidRDefault="00AB7715" w:rsidP="00E67F9E">
            <w:pPr>
              <w:rPr>
                <w:lang w:val="kk-KZ"/>
              </w:rPr>
            </w:pPr>
            <w:r w:rsidRPr="004667C6">
              <w:t>Жас ғалымдардың үлесін арттыру (50%-ға дейін жеткізу).</w:t>
            </w:r>
          </w:p>
          <w:p w14:paraId="73403EE3" w14:textId="2EC1BCDC" w:rsidR="00AB7715" w:rsidRPr="002F2896" w:rsidRDefault="00AB7715" w:rsidP="00E67F9E">
            <w:pPr>
              <w:rPr>
                <w:lang w:val="kk-KZ"/>
              </w:rPr>
            </w:pPr>
            <w:r w:rsidRPr="004667C6">
              <w:t>Ғалымдардың жалақысын көбейту және әлеуметтік қорғау</w:t>
            </w:r>
          </w:p>
          <w:p w14:paraId="02B97757" w14:textId="77777777" w:rsidR="00AB7715" w:rsidRPr="004667C6" w:rsidRDefault="00AB7715" w:rsidP="00E67F9E">
            <w:pPr>
              <w:rPr>
                <w:lang w:val="kk-KZ"/>
              </w:rPr>
            </w:pPr>
          </w:p>
        </w:tc>
      </w:tr>
      <w:tr w:rsidR="00AB7715" w:rsidRPr="004667C6" w14:paraId="559E12B5" w14:textId="77777777" w:rsidTr="00E67F9E">
        <w:tc>
          <w:tcPr>
            <w:tcW w:w="704" w:type="dxa"/>
          </w:tcPr>
          <w:p w14:paraId="1E83D438" w14:textId="77777777" w:rsidR="00AB7715" w:rsidRPr="004667C6" w:rsidRDefault="00AB7715" w:rsidP="00E67F9E">
            <w:pPr>
              <w:jc w:val="center"/>
              <w:rPr>
                <w:lang w:val="kk-KZ"/>
              </w:rPr>
            </w:pPr>
            <w:r w:rsidRPr="004667C6">
              <w:rPr>
                <w:lang w:val="kk-KZ"/>
              </w:rPr>
              <w:t>3</w:t>
            </w:r>
          </w:p>
        </w:tc>
        <w:tc>
          <w:tcPr>
            <w:tcW w:w="3766" w:type="dxa"/>
          </w:tcPr>
          <w:p w14:paraId="42713585" w14:textId="77777777" w:rsidR="00AB7715" w:rsidRPr="004667C6" w:rsidRDefault="00AB7715" w:rsidP="00E67F9E">
            <w:r w:rsidRPr="004667C6">
              <w:t>Коммерцияландыру</w:t>
            </w:r>
          </w:p>
        </w:tc>
        <w:tc>
          <w:tcPr>
            <w:tcW w:w="4879" w:type="dxa"/>
          </w:tcPr>
          <w:p w14:paraId="0C1F0C9B" w14:textId="77777777" w:rsidR="00AB7715" w:rsidRPr="004667C6" w:rsidRDefault="00AB7715" w:rsidP="00E67F9E">
            <w:pPr>
              <w:rPr>
                <w:lang w:val="kk-KZ"/>
              </w:rPr>
            </w:pPr>
            <w:r w:rsidRPr="004667C6">
              <w:t>Ғылыми нәтижелерді өндіріске енгізу.</w:t>
            </w:r>
          </w:p>
          <w:p w14:paraId="1E334F42" w14:textId="59771C1C" w:rsidR="00AB7715" w:rsidRPr="002F2896" w:rsidRDefault="00AB7715" w:rsidP="00E67F9E">
            <w:pPr>
              <w:rPr>
                <w:lang w:val="kk-KZ"/>
              </w:rPr>
            </w:pPr>
            <w:r w:rsidRPr="004667C6">
              <w:t>Университеттер жанынан технопарктер мен инжинирингтік орталықтар құру</w:t>
            </w:r>
          </w:p>
          <w:p w14:paraId="31744C40" w14:textId="77777777" w:rsidR="00AB7715" w:rsidRPr="004667C6" w:rsidRDefault="00AB7715" w:rsidP="00E67F9E">
            <w:pPr>
              <w:rPr>
                <w:lang w:val="kk-KZ"/>
              </w:rPr>
            </w:pPr>
          </w:p>
        </w:tc>
      </w:tr>
      <w:tr w:rsidR="00AB7715" w:rsidRPr="004667C6" w14:paraId="4460D4BB" w14:textId="77777777" w:rsidTr="00E67F9E">
        <w:tc>
          <w:tcPr>
            <w:tcW w:w="9351" w:type="dxa"/>
            <w:gridSpan w:val="3"/>
          </w:tcPr>
          <w:p w14:paraId="2C409354" w14:textId="77777777" w:rsidR="00AB7715" w:rsidRPr="004667C6" w:rsidRDefault="00AB7715" w:rsidP="0079090E">
            <w:pPr>
              <w:ind w:firstLine="595"/>
              <w:rPr>
                <w:b/>
                <w:bCs/>
              </w:rPr>
            </w:pPr>
            <w:r w:rsidRPr="004667C6">
              <w:rPr>
                <w:rStyle w:val="af1"/>
                <w:rFonts w:eastAsiaTheme="majorEastAsia"/>
                <w:b w:val="0"/>
                <w:bCs w:val="0"/>
                <w:lang w:val="kk-KZ"/>
              </w:rPr>
              <w:t>Ескерт</w:t>
            </w:r>
            <w:r>
              <w:rPr>
                <w:rStyle w:val="af1"/>
                <w:rFonts w:eastAsiaTheme="majorEastAsia"/>
                <w:b w:val="0"/>
                <w:bCs w:val="0"/>
                <w:lang w:val="kk-KZ"/>
              </w:rPr>
              <w:t>у</w:t>
            </w:r>
            <w:r w:rsidRPr="004667C6">
              <w:rPr>
                <w:rStyle w:val="af1"/>
                <w:rFonts w:eastAsiaTheme="majorEastAsia"/>
                <w:b w:val="0"/>
                <w:bCs w:val="0"/>
                <w:lang w:val="kk-KZ"/>
              </w:rPr>
              <w:t xml:space="preserve"> </w:t>
            </w:r>
            <w:r w:rsidRPr="004667C6">
              <w:rPr>
                <w:b/>
                <w:bCs/>
                <w:sz w:val="28"/>
                <w:szCs w:val="28"/>
                <w:lang w:val="kk-KZ"/>
              </w:rPr>
              <w:t>–</w:t>
            </w:r>
            <w:r w:rsidRPr="004667C6">
              <w:rPr>
                <w:rStyle w:val="af1"/>
                <w:rFonts w:eastAsiaTheme="majorEastAsia"/>
                <w:b w:val="0"/>
                <w:bCs w:val="0"/>
                <w:lang w:val="kk-KZ"/>
              </w:rPr>
              <w:t xml:space="preserve"> автормен құрастырылды</w:t>
            </w:r>
          </w:p>
        </w:tc>
      </w:tr>
    </w:tbl>
    <w:p w14:paraId="51CDF442" w14:textId="77777777" w:rsidR="00AB7715" w:rsidRPr="004667C6" w:rsidRDefault="00AB7715" w:rsidP="00AB7715">
      <w:pPr>
        <w:jc w:val="both"/>
        <w:rPr>
          <w:color w:val="000000"/>
          <w:sz w:val="28"/>
          <w:szCs w:val="28"/>
          <w:lang w:val="kk-KZ"/>
        </w:rPr>
      </w:pPr>
    </w:p>
    <w:p w14:paraId="65205826" w14:textId="77777777" w:rsidR="00AB7715" w:rsidRPr="004667C6" w:rsidRDefault="00AB7715" w:rsidP="00AB7715">
      <w:pPr>
        <w:ind w:firstLine="708"/>
        <w:jc w:val="both"/>
        <w:rPr>
          <w:color w:val="000000"/>
          <w:sz w:val="28"/>
          <w:szCs w:val="28"/>
          <w:lang w:val="kk-KZ"/>
        </w:rPr>
      </w:pPr>
      <w:r w:rsidRPr="004667C6">
        <w:rPr>
          <w:color w:val="000000"/>
          <w:sz w:val="28"/>
          <w:szCs w:val="28"/>
          <w:lang w:val="kk-KZ"/>
        </w:rPr>
        <w:t>Тұжырымдаманың н</w:t>
      </w:r>
      <w:r w:rsidRPr="004667C6">
        <w:rPr>
          <w:color w:val="000000"/>
          <w:sz w:val="28"/>
          <w:szCs w:val="28"/>
        </w:rPr>
        <w:t xml:space="preserve">егізгі </w:t>
      </w:r>
      <w:r w:rsidRPr="004667C6">
        <w:rPr>
          <w:color w:val="000000"/>
          <w:sz w:val="28"/>
          <w:szCs w:val="28"/>
          <w:lang w:val="kk-KZ"/>
        </w:rPr>
        <w:t>жоспары</w:t>
      </w:r>
      <w:r w:rsidRPr="004667C6">
        <w:rPr>
          <w:color w:val="000000"/>
          <w:sz w:val="28"/>
          <w:szCs w:val="28"/>
        </w:rPr>
        <w:t xml:space="preserve"> (2029 жылға дейін)</w:t>
      </w:r>
      <w:r w:rsidRPr="004667C6">
        <w:rPr>
          <w:color w:val="000000"/>
          <w:sz w:val="28"/>
          <w:szCs w:val="28"/>
          <w:lang w:val="kk-KZ"/>
        </w:rPr>
        <w:t xml:space="preserve"> б</w:t>
      </w:r>
      <w:r w:rsidRPr="004667C6">
        <w:rPr>
          <w:color w:val="000000"/>
          <w:sz w:val="28"/>
          <w:szCs w:val="28"/>
        </w:rPr>
        <w:t>ілім жүйесіне қанағаттану деңгейін – 78 %</w:t>
      </w:r>
      <w:r w:rsidRPr="004667C6">
        <w:rPr>
          <w:color w:val="000000"/>
          <w:sz w:val="28"/>
          <w:szCs w:val="28"/>
          <w:lang w:val="kk-KZ"/>
        </w:rPr>
        <w:t>, ш</w:t>
      </w:r>
      <w:r w:rsidRPr="004667C6">
        <w:rPr>
          <w:color w:val="000000"/>
          <w:sz w:val="28"/>
          <w:szCs w:val="28"/>
        </w:rPr>
        <w:t>етелдік ЖОО филиалдарының санын – 12-ге дейін, ал соларға тартылатын шетелдік сарапшыларды – 1 400 адамға дейін</w:t>
      </w:r>
      <w:r w:rsidRPr="004667C6">
        <w:rPr>
          <w:color w:val="000000"/>
          <w:sz w:val="28"/>
          <w:szCs w:val="28"/>
          <w:lang w:val="kk-KZ"/>
        </w:rPr>
        <w:t>, ғ</w:t>
      </w:r>
      <w:r w:rsidRPr="004667C6">
        <w:rPr>
          <w:color w:val="000000"/>
          <w:sz w:val="28"/>
          <w:szCs w:val="28"/>
        </w:rPr>
        <w:t>ылымға бөлінетін шығыстардың ЖІӨ-дегі үлесін – кем дегенде 1 %</w:t>
      </w:r>
      <w:r w:rsidRPr="004667C6">
        <w:rPr>
          <w:color w:val="000000"/>
          <w:sz w:val="28"/>
          <w:szCs w:val="28"/>
          <w:lang w:val="kk-KZ"/>
        </w:rPr>
        <w:t xml:space="preserve"> өсіру</w:t>
      </w:r>
      <w:r w:rsidRPr="004667C6">
        <w:rPr>
          <w:color w:val="000000"/>
          <w:sz w:val="28"/>
          <w:szCs w:val="28"/>
        </w:rPr>
        <w:t>.</w:t>
      </w:r>
    </w:p>
    <w:p w14:paraId="24E29148" w14:textId="77777777" w:rsidR="00AB7715" w:rsidRPr="004667C6" w:rsidRDefault="00AB7715" w:rsidP="00AB7715">
      <w:pPr>
        <w:rPr>
          <w:color w:val="000000" w:themeColor="text1"/>
          <w:sz w:val="28"/>
          <w:szCs w:val="28"/>
          <w:lang w:val="kk-KZ"/>
        </w:rPr>
      </w:pPr>
    </w:p>
    <w:p w14:paraId="22EC4B14" w14:textId="25F7B9DB" w:rsidR="00AB7715" w:rsidRPr="004667C6" w:rsidRDefault="00AB7715" w:rsidP="00AB7715">
      <w:pPr>
        <w:jc w:val="both"/>
        <w:rPr>
          <w:sz w:val="28"/>
          <w:szCs w:val="28"/>
          <w:lang w:val="kk-KZ"/>
        </w:rPr>
      </w:pPr>
      <w:r w:rsidRPr="004667C6">
        <w:rPr>
          <w:color w:val="000000" w:themeColor="text1"/>
          <w:sz w:val="28"/>
          <w:szCs w:val="28"/>
        </w:rPr>
        <w:t xml:space="preserve">Кесте </w:t>
      </w:r>
      <w:r w:rsidRPr="004667C6">
        <w:rPr>
          <w:color w:val="000000" w:themeColor="text1"/>
          <w:sz w:val="28"/>
          <w:szCs w:val="28"/>
          <w:lang w:val="kk-KZ"/>
        </w:rPr>
        <w:t>1</w:t>
      </w:r>
      <w:r w:rsidR="009039A4">
        <w:rPr>
          <w:color w:val="000000" w:themeColor="text1"/>
          <w:sz w:val="28"/>
          <w:szCs w:val="28"/>
          <w:lang w:val="kk-KZ"/>
        </w:rPr>
        <w:t xml:space="preserve">8 </w:t>
      </w:r>
      <w:r w:rsidRPr="004667C6">
        <w:rPr>
          <w:color w:val="000000" w:themeColor="text1"/>
          <w:sz w:val="28"/>
          <w:szCs w:val="28"/>
          <w:lang w:val="kk-KZ"/>
        </w:rPr>
        <w:t xml:space="preserve">– Тұжырымдама негізінде </w:t>
      </w:r>
      <w:r w:rsidRPr="004667C6">
        <w:rPr>
          <w:sz w:val="28"/>
          <w:szCs w:val="28"/>
        </w:rPr>
        <w:t>Қазақстан Республикасында инновациялық экожүйені дамытуға бағытталған мемлекеттік тетіктер мен мүмкіндіктер</w:t>
      </w:r>
    </w:p>
    <w:p w14:paraId="5E090286" w14:textId="77777777" w:rsidR="00AB7715" w:rsidRPr="004667C6" w:rsidRDefault="00AB7715" w:rsidP="00AB7715">
      <w:pPr>
        <w:rPr>
          <w:color w:val="000000" w:themeColor="text1"/>
          <w:sz w:val="28"/>
          <w:szCs w:val="28"/>
          <w:lang w:val="kk-KZ"/>
        </w:rPr>
      </w:pPr>
    </w:p>
    <w:tbl>
      <w:tblPr>
        <w:tblStyle w:val="af4"/>
        <w:tblW w:w="0" w:type="auto"/>
        <w:tblLook w:val="04A0" w:firstRow="1" w:lastRow="0" w:firstColumn="1" w:lastColumn="0" w:noHBand="0" w:noVBand="1"/>
      </w:tblPr>
      <w:tblGrid>
        <w:gridCol w:w="704"/>
        <w:gridCol w:w="2981"/>
        <w:gridCol w:w="5887"/>
      </w:tblGrid>
      <w:tr w:rsidR="00AB7715" w:rsidRPr="00C641AF" w14:paraId="32618F79" w14:textId="77777777" w:rsidTr="00E67F9E">
        <w:tc>
          <w:tcPr>
            <w:tcW w:w="704" w:type="dxa"/>
          </w:tcPr>
          <w:p w14:paraId="1AB2BABB" w14:textId="77777777" w:rsidR="00AB7715" w:rsidRPr="00C641AF" w:rsidRDefault="00AB7715" w:rsidP="00E67F9E">
            <w:pPr>
              <w:pStyle w:val="af2"/>
              <w:spacing w:before="0" w:beforeAutospacing="0" w:after="0" w:afterAutospacing="0"/>
              <w:jc w:val="both"/>
              <w:rPr>
                <w:lang w:val="ru-RU"/>
              </w:rPr>
            </w:pPr>
            <w:r w:rsidRPr="00C641AF">
              <w:rPr>
                <w:lang w:val="ru-RU"/>
              </w:rPr>
              <w:t>№</w:t>
            </w:r>
          </w:p>
        </w:tc>
        <w:tc>
          <w:tcPr>
            <w:tcW w:w="2981" w:type="dxa"/>
          </w:tcPr>
          <w:p w14:paraId="55B24890" w14:textId="77777777" w:rsidR="00AB7715" w:rsidRPr="00C641AF" w:rsidRDefault="00AB7715" w:rsidP="00E67F9E">
            <w:pPr>
              <w:pStyle w:val="af2"/>
              <w:spacing w:before="0" w:beforeAutospacing="0" w:after="0" w:afterAutospacing="0"/>
              <w:jc w:val="both"/>
              <w:rPr>
                <w:i/>
                <w:iCs/>
                <w:lang w:val="kk-KZ"/>
              </w:rPr>
            </w:pPr>
            <w:r w:rsidRPr="00C641AF">
              <w:rPr>
                <w:lang w:val="kk-KZ"/>
              </w:rPr>
              <w:t>М</w:t>
            </w:r>
            <w:r w:rsidRPr="00C641AF">
              <w:t>емлекеттік тетіктер</w:t>
            </w:r>
          </w:p>
        </w:tc>
        <w:tc>
          <w:tcPr>
            <w:tcW w:w="5887" w:type="dxa"/>
          </w:tcPr>
          <w:p w14:paraId="339691BB" w14:textId="77777777" w:rsidR="00AB7715" w:rsidRPr="00C641AF" w:rsidRDefault="00AB7715" w:rsidP="00E67F9E">
            <w:pPr>
              <w:pStyle w:val="af2"/>
              <w:spacing w:before="0" w:beforeAutospacing="0" w:after="0" w:afterAutospacing="0"/>
              <w:jc w:val="center"/>
              <w:rPr>
                <w:i/>
                <w:iCs/>
                <w:lang w:val="kk-KZ"/>
              </w:rPr>
            </w:pPr>
            <w:r w:rsidRPr="00C641AF">
              <w:rPr>
                <w:lang w:val="kk-KZ"/>
              </w:rPr>
              <w:t>М</w:t>
            </w:r>
            <w:r w:rsidRPr="00C641AF">
              <w:t>үмкіндіктер</w:t>
            </w:r>
          </w:p>
        </w:tc>
      </w:tr>
      <w:tr w:rsidR="00AB7715" w:rsidRPr="00C641AF" w14:paraId="7BFA2FA0" w14:textId="77777777" w:rsidTr="00E67F9E">
        <w:tc>
          <w:tcPr>
            <w:tcW w:w="704" w:type="dxa"/>
          </w:tcPr>
          <w:p w14:paraId="63C9D4F2" w14:textId="77777777" w:rsidR="00AB7715" w:rsidRPr="00C641AF" w:rsidRDefault="00AB7715" w:rsidP="00AB7715">
            <w:pPr>
              <w:pStyle w:val="af2"/>
              <w:numPr>
                <w:ilvl w:val="0"/>
                <w:numId w:val="42"/>
              </w:numPr>
              <w:spacing w:before="0" w:beforeAutospacing="0" w:after="0" w:afterAutospacing="0"/>
              <w:jc w:val="both"/>
              <w:rPr>
                <w:i/>
                <w:iCs/>
                <w:lang w:val="kk-KZ"/>
              </w:rPr>
            </w:pPr>
          </w:p>
        </w:tc>
        <w:tc>
          <w:tcPr>
            <w:tcW w:w="2981" w:type="dxa"/>
          </w:tcPr>
          <w:p w14:paraId="50FB2666" w14:textId="77777777" w:rsidR="00AB7715" w:rsidRPr="00C641AF" w:rsidRDefault="00AB7715" w:rsidP="00E67F9E">
            <w:pPr>
              <w:rPr>
                <w:color w:val="000000"/>
              </w:rPr>
            </w:pPr>
            <w:r w:rsidRPr="00C641AF">
              <w:rPr>
                <w:color w:val="000000"/>
              </w:rPr>
              <w:t>Коммерцияландыру және жеке инвестициялар</w:t>
            </w:r>
          </w:p>
        </w:tc>
        <w:tc>
          <w:tcPr>
            <w:tcW w:w="5887" w:type="dxa"/>
          </w:tcPr>
          <w:p w14:paraId="4DFCF2C4" w14:textId="497E565B" w:rsidR="00AB7715" w:rsidRPr="002F2896" w:rsidRDefault="00AB7715" w:rsidP="00E67F9E">
            <w:pPr>
              <w:pStyle w:val="af2"/>
              <w:spacing w:before="0" w:beforeAutospacing="0" w:after="0" w:afterAutospacing="0"/>
              <w:jc w:val="both"/>
              <w:rPr>
                <w:i/>
                <w:iCs/>
                <w:lang w:val="kk-KZ"/>
              </w:rPr>
            </w:pPr>
            <w:r w:rsidRPr="00C641AF">
              <w:rPr>
                <w:color w:val="000000"/>
              </w:rPr>
              <w:t>Мемлекет технопарктер, техноинкубаторлар және технологиялар трансферті орталықтары арқылы стартаптарды қолдауды кеңейтіп, жеке сектордың ғылыми-зерттеу және тәжірибелік-конструкторлық жұмыстарға (ҒЗТКЖ) белсенді қатысуын ынталандырады</w:t>
            </w:r>
          </w:p>
        </w:tc>
      </w:tr>
      <w:tr w:rsidR="00AB7715" w:rsidRPr="00C641AF" w14:paraId="209E8174" w14:textId="77777777" w:rsidTr="00E67F9E">
        <w:tc>
          <w:tcPr>
            <w:tcW w:w="704" w:type="dxa"/>
          </w:tcPr>
          <w:p w14:paraId="480218F1" w14:textId="77777777" w:rsidR="00AB7715" w:rsidRPr="00C641AF" w:rsidRDefault="00AB7715" w:rsidP="00AB7715">
            <w:pPr>
              <w:pStyle w:val="af2"/>
              <w:numPr>
                <w:ilvl w:val="0"/>
                <w:numId w:val="42"/>
              </w:numPr>
              <w:spacing w:before="0" w:beforeAutospacing="0" w:after="0" w:afterAutospacing="0"/>
              <w:jc w:val="both"/>
              <w:rPr>
                <w:i/>
                <w:iCs/>
                <w:lang w:val="kk-KZ"/>
              </w:rPr>
            </w:pPr>
          </w:p>
        </w:tc>
        <w:tc>
          <w:tcPr>
            <w:tcW w:w="2981" w:type="dxa"/>
          </w:tcPr>
          <w:p w14:paraId="1383AD4B" w14:textId="77777777" w:rsidR="00AB7715" w:rsidRPr="00C641AF" w:rsidRDefault="00AB7715" w:rsidP="00E67F9E">
            <w:r w:rsidRPr="00C641AF">
              <w:t>Инновациялық кластерлер және индустриялық инфрақұрылым</w:t>
            </w:r>
          </w:p>
        </w:tc>
        <w:tc>
          <w:tcPr>
            <w:tcW w:w="5887" w:type="dxa"/>
          </w:tcPr>
          <w:p w14:paraId="3D9BE49F" w14:textId="0EC3C863" w:rsidR="00AB7715" w:rsidRPr="002F2896" w:rsidRDefault="00AB7715" w:rsidP="00E67F9E">
            <w:pPr>
              <w:jc w:val="both"/>
              <w:rPr>
                <w:lang w:val="kk-KZ"/>
              </w:rPr>
            </w:pPr>
            <w:r w:rsidRPr="00C641AF">
              <w:t>Индустриялық-инновациялық инфрақұрылымның негізгі құрамдас бөліктері, атап айтқанда арнайы экономикалық аймақтар, технопарктер, кластерлер және технологияларды коммерцияландыру орталықтары жүйелі түрде дамытылады.</w:t>
            </w:r>
          </w:p>
        </w:tc>
      </w:tr>
      <w:tr w:rsidR="00AB7715" w:rsidRPr="00C641AF" w14:paraId="6AE2448E" w14:textId="77777777" w:rsidTr="00E67F9E">
        <w:tc>
          <w:tcPr>
            <w:tcW w:w="704" w:type="dxa"/>
            <w:tcBorders>
              <w:bottom w:val="nil"/>
            </w:tcBorders>
          </w:tcPr>
          <w:p w14:paraId="7BD902DF" w14:textId="77777777" w:rsidR="00AB7715" w:rsidRPr="00C641AF" w:rsidRDefault="00AB7715" w:rsidP="00AB7715">
            <w:pPr>
              <w:pStyle w:val="af2"/>
              <w:numPr>
                <w:ilvl w:val="0"/>
                <w:numId w:val="42"/>
              </w:numPr>
              <w:spacing w:before="0" w:beforeAutospacing="0" w:after="0" w:afterAutospacing="0"/>
              <w:jc w:val="both"/>
              <w:rPr>
                <w:i/>
                <w:iCs/>
                <w:lang w:val="kk-KZ"/>
              </w:rPr>
            </w:pPr>
          </w:p>
        </w:tc>
        <w:tc>
          <w:tcPr>
            <w:tcW w:w="2981" w:type="dxa"/>
            <w:tcBorders>
              <w:bottom w:val="nil"/>
            </w:tcBorders>
          </w:tcPr>
          <w:p w14:paraId="4F502D02" w14:textId="77777777" w:rsidR="00AB7715" w:rsidRPr="00C641AF" w:rsidRDefault="00AB7715" w:rsidP="00E67F9E">
            <w:r w:rsidRPr="00C641AF">
              <w:t>ЖОО «үшінші миссиясы»</w:t>
            </w:r>
          </w:p>
        </w:tc>
        <w:tc>
          <w:tcPr>
            <w:tcW w:w="5887" w:type="dxa"/>
            <w:tcBorders>
              <w:bottom w:val="nil"/>
            </w:tcBorders>
          </w:tcPr>
          <w:p w14:paraId="51DB7347" w14:textId="679A8DC7" w:rsidR="00AB7715" w:rsidRPr="002F2896" w:rsidRDefault="00AB7715" w:rsidP="00E67F9E">
            <w:pPr>
              <w:jc w:val="both"/>
              <w:rPr>
                <w:lang w:val="kk-KZ"/>
              </w:rPr>
            </w:pPr>
            <w:r w:rsidRPr="00C641AF">
              <w:t>Университеттердің қызметі тек білім беру мен ғылыми зерттеулермен шектелмей, кәсіпкерлік және инновациялық белсенділікті дамыту міндеттерін де қамтитыны атап көрсетіледі</w:t>
            </w:r>
          </w:p>
        </w:tc>
      </w:tr>
      <w:tr w:rsidR="00AB7715" w:rsidRPr="00C641AF" w14:paraId="6991177A" w14:textId="77777777" w:rsidTr="00E67F9E">
        <w:tc>
          <w:tcPr>
            <w:tcW w:w="704" w:type="dxa"/>
          </w:tcPr>
          <w:p w14:paraId="056CECA8" w14:textId="77777777" w:rsidR="00AB7715" w:rsidRPr="00C641AF" w:rsidRDefault="00AB7715" w:rsidP="00AB7715">
            <w:pPr>
              <w:pStyle w:val="af2"/>
              <w:numPr>
                <w:ilvl w:val="0"/>
                <w:numId w:val="42"/>
              </w:numPr>
              <w:spacing w:before="0" w:beforeAutospacing="0" w:after="0" w:afterAutospacing="0"/>
              <w:jc w:val="both"/>
              <w:rPr>
                <w:i/>
                <w:iCs/>
                <w:lang w:val="kk-KZ"/>
              </w:rPr>
            </w:pPr>
          </w:p>
        </w:tc>
        <w:tc>
          <w:tcPr>
            <w:tcW w:w="2981" w:type="dxa"/>
          </w:tcPr>
          <w:p w14:paraId="3EBFA041" w14:textId="77777777" w:rsidR="00AB7715" w:rsidRPr="00C641AF" w:rsidRDefault="00AB7715" w:rsidP="00E67F9E">
            <w:pPr>
              <w:pStyle w:val="af2"/>
              <w:spacing w:before="0" w:beforeAutospacing="0" w:after="0" w:afterAutospacing="0"/>
              <w:rPr>
                <w:color w:val="000000"/>
              </w:rPr>
            </w:pPr>
            <w:r w:rsidRPr="00C641AF">
              <w:rPr>
                <w:color w:val="000000"/>
              </w:rPr>
              <w:t>Халықаралық ынтымақтастық</w:t>
            </w:r>
          </w:p>
        </w:tc>
        <w:tc>
          <w:tcPr>
            <w:tcW w:w="5887" w:type="dxa"/>
          </w:tcPr>
          <w:p w14:paraId="65977C63" w14:textId="2F3DF697" w:rsidR="00AB7715" w:rsidRPr="002F2896" w:rsidRDefault="00AB7715" w:rsidP="00E67F9E">
            <w:pPr>
              <w:pStyle w:val="af2"/>
              <w:spacing w:before="0" w:beforeAutospacing="0" w:after="0" w:afterAutospacing="0"/>
              <w:jc w:val="both"/>
              <w:rPr>
                <w:lang w:val="kk-KZ"/>
              </w:rPr>
            </w:pPr>
            <w:r w:rsidRPr="00C641AF">
              <w:t xml:space="preserve">Шетелдік жоғары оқу орындарының филиалдарын ашу және стратегиялық серіктестіктерді дамыту (19 келісім, 15 филиал) халықаралық тәжірибені ұлттық ортаға бейімдеуге мүмкіндік береді. </w:t>
            </w:r>
            <w:r w:rsidRPr="00C641AF">
              <w:rPr>
                <w:lang w:val="kk-KZ"/>
              </w:rPr>
              <w:t>Ү</w:t>
            </w:r>
            <w:r w:rsidRPr="00C641AF">
              <w:t>рдіс отандық бизнес үшін жаңа инновациялық идеялар мен озық технологияларды енгізудің қосымша арналарын қалыптастырады</w:t>
            </w:r>
          </w:p>
          <w:p w14:paraId="5873B26E" w14:textId="77777777" w:rsidR="00C641AF" w:rsidRPr="00C641AF" w:rsidRDefault="00C641AF" w:rsidP="00E67F9E">
            <w:pPr>
              <w:pStyle w:val="af2"/>
              <w:spacing w:before="0" w:beforeAutospacing="0" w:after="0" w:afterAutospacing="0"/>
              <w:jc w:val="both"/>
              <w:rPr>
                <w:lang w:val="kk-KZ"/>
              </w:rPr>
            </w:pPr>
          </w:p>
        </w:tc>
      </w:tr>
      <w:tr w:rsidR="00C641AF" w:rsidRPr="00C641AF" w14:paraId="523D394E" w14:textId="77777777" w:rsidTr="00C641AF">
        <w:tc>
          <w:tcPr>
            <w:tcW w:w="9572" w:type="dxa"/>
            <w:gridSpan w:val="3"/>
            <w:tcBorders>
              <w:top w:val="single" w:sz="4" w:space="0" w:color="FFFFFF"/>
              <w:left w:val="single" w:sz="4" w:space="0" w:color="FFFFFF"/>
              <w:right w:val="single" w:sz="4" w:space="0" w:color="FFFFFF"/>
            </w:tcBorders>
          </w:tcPr>
          <w:p w14:paraId="7AD200BF" w14:textId="1FC55B7E" w:rsidR="00C641AF" w:rsidRDefault="00C641AF" w:rsidP="00C641AF">
            <w:pPr>
              <w:pStyle w:val="af2"/>
              <w:spacing w:before="0" w:beforeAutospacing="0" w:after="0" w:afterAutospacing="0"/>
              <w:ind w:hanging="113"/>
              <w:jc w:val="both"/>
              <w:rPr>
                <w:color w:val="000000" w:themeColor="text1"/>
                <w:sz w:val="28"/>
                <w:szCs w:val="28"/>
                <w:lang w:val="kk-KZ"/>
              </w:rPr>
            </w:pPr>
            <w:r w:rsidRPr="004667C6">
              <w:rPr>
                <w:color w:val="000000" w:themeColor="text1"/>
                <w:sz w:val="28"/>
                <w:szCs w:val="28"/>
              </w:rPr>
              <w:lastRenderedPageBreak/>
              <w:t xml:space="preserve">Кесте </w:t>
            </w:r>
            <w:r w:rsidRPr="004667C6">
              <w:rPr>
                <w:color w:val="000000" w:themeColor="text1"/>
                <w:sz w:val="28"/>
                <w:szCs w:val="28"/>
                <w:lang w:val="kk-KZ"/>
              </w:rPr>
              <w:t>1</w:t>
            </w:r>
            <w:r>
              <w:rPr>
                <w:color w:val="000000" w:themeColor="text1"/>
                <w:sz w:val="28"/>
                <w:szCs w:val="28"/>
                <w:lang w:val="kk-KZ"/>
              </w:rPr>
              <w:t xml:space="preserve">8 жалғасы </w:t>
            </w:r>
          </w:p>
          <w:p w14:paraId="6787726A" w14:textId="7833AFB3" w:rsidR="00C641AF" w:rsidRPr="00C641AF" w:rsidRDefault="00C641AF" w:rsidP="00E67F9E">
            <w:pPr>
              <w:pStyle w:val="af2"/>
              <w:spacing w:before="0" w:beforeAutospacing="0" w:after="0" w:afterAutospacing="0"/>
              <w:jc w:val="both"/>
              <w:rPr>
                <w:lang w:val="kk-KZ"/>
              </w:rPr>
            </w:pPr>
          </w:p>
        </w:tc>
      </w:tr>
      <w:tr w:rsidR="00AB7715" w:rsidRPr="00C641AF" w14:paraId="6D4D5888" w14:textId="77777777" w:rsidTr="00E67F9E">
        <w:tc>
          <w:tcPr>
            <w:tcW w:w="704" w:type="dxa"/>
          </w:tcPr>
          <w:p w14:paraId="7E3E8446" w14:textId="77777777" w:rsidR="00AB7715" w:rsidRPr="00C641AF" w:rsidRDefault="00AB7715" w:rsidP="00AB7715">
            <w:pPr>
              <w:pStyle w:val="af2"/>
              <w:numPr>
                <w:ilvl w:val="0"/>
                <w:numId w:val="42"/>
              </w:numPr>
              <w:spacing w:before="0" w:beforeAutospacing="0" w:after="0" w:afterAutospacing="0"/>
              <w:jc w:val="both"/>
              <w:rPr>
                <w:i/>
                <w:iCs/>
                <w:lang w:val="kk-KZ"/>
              </w:rPr>
            </w:pPr>
          </w:p>
        </w:tc>
        <w:tc>
          <w:tcPr>
            <w:tcW w:w="2981" w:type="dxa"/>
          </w:tcPr>
          <w:p w14:paraId="3F657348" w14:textId="77777777" w:rsidR="00AB7715" w:rsidRPr="00C641AF" w:rsidRDefault="00AB7715" w:rsidP="00E67F9E">
            <w:pPr>
              <w:pStyle w:val="af2"/>
              <w:spacing w:before="0" w:beforeAutospacing="0" w:after="0" w:afterAutospacing="0"/>
              <w:rPr>
                <w:color w:val="000000"/>
              </w:rPr>
            </w:pPr>
            <w:r w:rsidRPr="00C641AF">
              <w:rPr>
                <w:color w:val="000000"/>
              </w:rPr>
              <w:t>Жаңа мүмкіндіктер</w:t>
            </w:r>
          </w:p>
        </w:tc>
        <w:tc>
          <w:tcPr>
            <w:tcW w:w="5887" w:type="dxa"/>
          </w:tcPr>
          <w:p w14:paraId="320462C1" w14:textId="7729DCE3" w:rsidR="00AB7715" w:rsidRPr="002F2896" w:rsidRDefault="00AB7715" w:rsidP="00E67F9E">
            <w:pPr>
              <w:pStyle w:val="af2"/>
              <w:spacing w:before="0" w:beforeAutospacing="0" w:after="0" w:afterAutospacing="0"/>
              <w:jc w:val="both"/>
              <w:rPr>
                <w:lang w:val="kk-KZ"/>
              </w:rPr>
            </w:pPr>
            <w:r w:rsidRPr="00C641AF">
              <w:t>Ғылым мен бизнес арасындағы серіктестік саясаты жүйелі түрде қалыптасып, мемлекеттік қолдау тетіктері (гранттар, субсидиялар және инфрақұрылымдық жеңілдіктер) кеңінен қолданылады. Нәтижесінде халықаралық стандарттарға сай өнім өндіруге жағдай жасалып, экспортқа бағдарланған инновациялық өндірістердің дамуына жол ашылады</w:t>
            </w:r>
          </w:p>
        </w:tc>
      </w:tr>
      <w:tr w:rsidR="00AB7715" w:rsidRPr="00C641AF" w14:paraId="7D3D1459" w14:textId="77777777" w:rsidTr="00E67F9E">
        <w:tc>
          <w:tcPr>
            <w:tcW w:w="9572" w:type="dxa"/>
            <w:gridSpan w:val="3"/>
          </w:tcPr>
          <w:p w14:paraId="4B4A521E" w14:textId="77777777" w:rsidR="00AB7715" w:rsidRPr="00C641AF" w:rsidRDefault="00AB7715" w:rsidP="0079090E">
            <w:pPr>
              <w:pStyle w:val="af2"/>
              <w:spacing w:before="0" w:beforeAutospacing="0" w:after="0" w:afterAutospacing="0"/>
              <w:ind w:firstLine="595"/>
              <w:jc w:val="both"/>
              <w:rPr>
                <w:b/>
                <w:bCs/>
              </w:rPr>
            </w:pPr>
            <w:r w:rsidRPr="00C641AF">
              <w:rPr>
                <w:rStyle w:val="af1"/>
                <w:rFonts w:eastAsiaTheme="majorEastAsia"/>
                <w:b w:val="0"/>
                <w:bCs w:val="0"/>
                <w:lang w:val="kk-KZ"/>
              </w:rPr>
              <w:t xml:space="preserve">Ескерту </w:t>
            </w:r>
            <w:r w:rsidRPr="00C641AF">
              <w:rPr>
                <w:b/>
                <w:bCs/>
                <w:lang w:val="kk-KZ"/>
              </w:rPr>
              <w:t>–</w:t>
            </w:r>
            <w:r w:rsidRPr="00C641AF">
              <w:rPr>
                <w:rStyle w:val="af1"/>
                <w:rFonts w:eastAsiaTheme="majorEastAsia"/>
                <w:b w:val="0"/>
                <w:bCs w:val="0"/>
                <w:lang w:val="kk-KZ"/>
              </w:rPr>
              <w:t xml:space="preserve"> автормен құрастырылды</w:t>
            </w:r>
          </w:p>
        </w:tc>
      </w:tr>
    </w:tbl>
    <w:p w14:paraId="2B42972A" w14:textId="77777777" w:rsidR="00AB7715" w:rsidRPr="004667C6" w:rsidRDefault="00AB7715" w:rsidP="00AB7715">
      <w:pPr>
        <w:pStyle w:val="af2"/>
        <w:spacing w:before="0" w:beforeAutospacing="0" w:after="0" w:afterAutospacing="0"/>
        <w:ind w:firstLine="708"/>
        <w:jc w:val="both"/>
        <w:rPr>
          <w:i/>
          <w:iCs/>
          <w:sz w:val="28"/>
          <w:szCs w:val="28"/>
          <w:lang w:val="kk-KZ"/>
        </w:rPr>
      </w:pPr>
    </w:p>
    <w:p w14:paraId="34ADF169" w14:textId="77777777" w:rsidR="00AB7715" w:rsidRPr="004667C6" w:rsidRDefault="00AB7715" w:rsidP="00AB7715">
      <w:pPr>
        <w:ind w:firstLine="708"/>
        <w:jc w:val="both"/>
        <w:rPr>
          <w:color w:val="000000"/>
          <w:sz w:val="28"/>
          <w:szCs w:val="28"/>
          <w:lang w:val="kk-KZ"/>
        </w:rPr>
      </w:pPr>
      <w:r w:rsidRPr="004667C6">
        <w:rPr>
          <w:color w:val="000000"/>
          <w:sz w:val="28"/>
          <w:szCs w:val="28"/>
          <w:lang w:val="kk-KZ"/>
        </w:rPr>
        <w:t>Т</w:t>
      </w:r>
      <w:r w:rsidRPr="004667C6">
        <w:rPr>
          <w:color w:val="000000"/>
          <w:sz w:val="28"/>
          <w:szCs w:val="28"/>
        </w:rPr>
        <w:t>ұжырымдама ғылыми білім мен бизнес ортасын жақындастырып, Қазақстанда инновациялық экожүйенің дамуына серпін береді. Мемлекеттік инфрақұрылым мен қаржыландыру, кадр ресурстары, технологиялық кластерлер енгізу арқылы бизнес инновациялық белсенділікті күшейтуге қолайлы ортаға ие болады.</w:t>
      </w:r>
    </w:p>
    <w:p w14:paraId="10132A1B" w14:textId="77777777" w:rsidR="00AB7715" w:rsidRPr="004667C6" w:rsidRDefault="00AB7715" w:rsidP="00AB7715">
      <w:pPr>
        <w:ind w:firstLine="708"/>
        <w:jc w:val="both"/>
        <w:rPr>
          <w:color w:val="000000"/>
          <w:sz w:val="28"/>
          <w:szCs w:val="28"/>
          <w:lang w:val="kk-KZ"/>
        </w:rPr>
      </w:pPr>
      <w:r w:rsidRPr="004667C6">
        <w:rPr>
          <w:color w:val="000000"/>
          <w:sz w:val="28"/>
          <w:szCs w:val="28"/>
          <w:lang w:val="kk-KZ"/>
        </w:rPr>
        <w:t>Т</w:t>
      </w:r>
      <w:r w:rsidRPr="004667C6">
        <w:rPr>
          <w:color w:val="000000"/>
          <w:sz w:val="28"/>
          <w:szCs w:val="28"/>
        </w:rPr>
        <w:t>ұжырымдама</w:t>
      </w:r>
      <w:r w:rsidRPr="004667C6">
        <w:rPr>
          <w:color w:val="000000"/>
          <w:sz w:val="28"/>
          <w:szCs w:val="28"/>
          <w:lang w:val="kk-KZ"/>
        </w:rPr>
        <w:t xml:space="preserve"> ж</w:t>
      </w:r>
      <w:r w:rsidRPr="004667C6">
        <w:rPr>
          <w:color w:val="000000"/>
          <w:sz w:val="28"/>
          <w:szCs w:val="28"/>
        </w:rPr>
        <w:t xml:space="preserve">оғары білім беру мен ғылыми қызметті институционалдық тұрғыдан жаңғыртуға бағытталғанымен, ғылым нәтижелерін өңірлік экономиканың нақты сұраныстарымен байланыстыратын нәтижеге бағдарланған басқару тетіктерін толық айқындамайды. </w:t>
      </w:r>
      <w:r w:rsidRPr="004667C6">
        <w:rPr>
          <w:color w:val="000000"/>
          <w:sz w:val="28"/>
          <w:szCs w:val="28"/>
          <w:lang w:val="kk-KZ"/>
        </w:rPr>
        <w:t>Ж</w:t>
      </w:r>
      <w:r w:rsidRPr="004667C6">
        <w:rPr>
          <w:color w:val="000000"/>
          <w:sz w:val="28"/>
          <w:szCs w:val="28"/>
        </w:rPr>
        <w:t>оғары оқу орындары, бизнес және мемлекет арасындағы өзара іс-қимылды өңірлік деңгейде жүйелі басқарудың авторлық моделін әзірлеу қажеттілігін негіздейді және диссертациялық зерттеудің ғылыми жаңалығын айқындайды</w:t>
      </w:r>
      <w:r w:rsidRPr="004667C6">
        <w:rPr>
          <w:color w:val="000000"/>
          <w:sz w:val="28"/>
          <w:szCs w:val="28"/>
          <w:lang w:val="kk-KZ"/>
        </w:rPr>
        <w:t>.</w:t>
      </w:r>
    </w:p>
    <w:p w14:paraId="4A4302EF" w14:textId="77777777" w:rsidR="00AB7715" w:rsidRPr="004667C6" w:rsidRDefault="00AB7715" w:rsidP="00AB7715">
      <w:pPr>
        <w:ind w:firstLine="708"/>
        <w:jc w:val="both"/>
        <w:rPr>
          <w:color w:val="000000"/>
          <w:sz w:val="27"/>
          <w:szCs w:val="27"/>
        </w:rPr>
      </w:pPr>
    </w:p>
    <w:p w14:paraId="07D45C5A" w14:textId="76849BC6" w:rsidR="00AB7715" w:rsidRPr="004667C6" w:rsidRDefault="00AB7715" w:rsidP="00AB7715">
      <w:pPr>
        <w:jc w:val="both"/>
        <w:rPr>
          <w:color w:val="000000"/>
          <w:sz w:val="28"/>
          <w:szCs w:val="28"/>
          <w:lang w:val="kk-KZ"/>
        </w:rPr>
      </w:pPr>
      <w:r w:rsidRPr="004667C6">
        <w:rPr>
          <w:color w:val="000000"/>
          <w:sz w:val="28"/>
          <w:szCs w:val="28"/>
        </w:rPr>
        <w:t>Кесте 1</w:t>
      </w:r>
      <w:r w:rsidR="009039A4">
        <w:rPr>
          <w:color w:val="000000"/>
          <w:sz w:val="28"/>
          <w:szCs w:val="28"/>
          <w:lang w:val="kk-KZ"/>
        </w:rPr>
        <w:t>9</w:t>
      </w:r>
      <w:r w:rsidRPr="004667C6">
        <w:rPr>
          <w:color w:val="000000"/>
          <w:sz w:val="28"/>
          <w:szCs w:val="28"/>
        </w:rPr>
        <w:t xml:space="preserve"> – Қазақстан Республикасындағы ЖОО мен бизнес</w:t>
      </w:r>
      <w:r w:rsidRPr="004667C6">
        <w:rPr>
          <w:color w:val="000000"/>
          <w:sz w:val="28"/>
          <w:szCs w:val="28"/>
          <w:lang w:val="kk-KZ"/>
        </w:rPr>
        <w:t>-ортаның</w:t>
      </w:r>
      <w:r w:rsidRPr="004667C6">
        <w:rPr>
          <w:color w:val="000000"/>
          <w:sz w:val="28"/>
          <w:szCs w:val="28"/>
        </w:rPr>
        <w:t xml:space="preserve"> </w:t>
      </w:r>
      <w:r w:rsidRPr="004667C6">
        <w:rPr>
          <w:color w:val="000000"/>
          <w:sz w:val="28"/>
          <w:szCs w:val="28"/>
          <w:lang w:val="kk-KZ"/>
        </w:rPr>
        <w:t>инновациялық қызметтегі іс-әрекетін ұйымдастырудың жолдарын</w:t>
      </w:r>
      <w:r w:rsidRPr="004667C6">
        <w:rPr>
          <w:color w:val="000000"/>
          <w:sz w:val="28"/>
          <w:szCs w:val="28"/>
        </w:rPr>
        <w:t xml:space="preserve"> реттейтін</w:t>
      </w:r>
      <w:r w:rsidRPr="004667C6">
        <w:rPr>
          <w:color w:val="000000"/>
          <w:sz w:val="28"/>
          <w:szCs w:val="28"/>
          <w:lang w:val="kk-KZ"/>
        </w:rPr>
        <w:t xml:space="preserve"> қосымша</w:t>
      </w:r>
      <w:r w:rsidRPr="004667C6">
        <w:rPr>
          <w:color w:val="000000"/>
          <w:sz w:val="28"/>
          <w:szCs w:val="28"/>
        </w:rPr>
        <w:t xml:space="preserve"> нормативтік-құқықтық актілерді талдау</w:t>
      </w:r>
    </w:p>
    <w:p w14:paraId="78E78DC8" w14:textId="77777777" w:rsidR="00AB7715" w:rsidRPr="004667C6" w:rsidRDefault="00AB7715" w:rsidP="00AB7715">
      <w:pPr>
        <w:ind w:firstLine="708"/>
        <w:jc w:val="both"/>
        <w:rPr>
          <w:color w:val="000000"/>
          <w:sz w:val="28"/>
          <w:szCs w:val="28"/>
          <w:lang w:val="kk-KZ"/>
        </w:rPr>
      </w:pPr>
    </w:p>
    <w:tbl>
      <w:tblPr>
        <w:tblStyle w:val="af4"/>
        <w:tblW w:w="0" w:type="auto"/>
        <w:tblLook w:val="04A0" w:firstRow="1" w:lastRow="0" w:firstColumn="1" w:lastColumn="0" w:noHBand="0" w:noVBand="1"/>
      </w:tblPr>
      <w:tblGrid>
        <w:gridCol w:w="447"/>
        <w:gridCol w:w="2121"/>
        <w:gridCol w:w="3664"/>
        <w:gridCol w:w="3396"/>
      </w:tblGrid>
      <w:tr w:rsidR="00AB7715" w:rsidRPr="004667C6" w14:paraId="6E4C0BEC" w14:textId="77777777" w:rsidTr="00C641AF">
        <w:tc>
          <w:tcPr>
            <w:tcW w:w="447" w:type="dxa"/>
          </w:tcPr>
          <w:p w14:paraId="66372E7C" w14:textId="77777777" w:rsidR="00AB7715" w:rsidRPr="004667C6" w:rsidRDefault="00AB7715" w:rsidP="00C641AF">
            <w:pPr>
              <w:jc w:val="both"/>
              <w:rPr>
                <w:color w:val="000000"/>
                <w:sz w:val="28"/>
                <w:szCs w:val="28"/>
                <w:lang w:val="ru-RU"/>
              </w:rPr>
            </w:pPr>
            <w:r w:rsidRPr="004667C6">
              <w:rPr>
                <w:color w:val="000000"/>
                <w:spacing w:val="2"/>
              </w:rPr>
              <w:t>№</w:t>
            </w:r>
          </w:p>
        </w:tc>
        <w:tc>
          <w:tcPr>
            <w:tcW w:w="2121" w:type="dxa"/>
          </w:tcPr>
          <w:p w14:paraId="6DFF3C90" w14:textId="77777777" w:rsidR="00AB7715" w:rsidRPr="004667C6" w:rsidRDefault="00AB7715" w:rsidP="00C641AF">
            <w:pPr>
              <w:jc w:val="center"/>
              <w:rPr>
                <w:color w:val="000000"/>
                <w:spacing w:val="2"/>
              </w:rPr>
            </w:pPr>
            <w:r w:rsidRPr="004667C6">
              <w:rPr>
                <w:color w:val="000000"/>
                <w:spacing w:val="2"/>
              </w:rPr>
              <w:t>Нормативтік-құқықтық акт</w:t>
            </w:r>
          </w:p>
        </w:tc>
        <w:tc>
          <w:tcPr>
            <w:tcW w:w="3664" w:type="dxa"/>
          </w:tcPr>
          <w:p w14:paraId="73C34144" w14:textId="77777777" w:rsidR="00AB7715" w:rsidRPr="004667C6" w:rsidRDefault="00AB7715" w:rsidP="00C641AF">
            <w:pPr>
              <w:jc w:val="center"/>
              <w:rPr>
                <w:color w:val="000000"/>
                <w:spacing w:val="2"/>
              </w:rPr>
            </w:pPr>
            <w:r w:rsidRPr="004667C6">
              <w:rPr>
                <w:color w:val="000000"/>
                <w:spacing w:val="2"/>
              </w:rPr>
              <w:t>Мазмұны</w:t>
            </w:r>
          </w:p>
        </w:tc>
        <w:tc>
          <w:tcPr>
            <w:tcW w:w="3396" w:type="dxa"/>
          </w:tcPr>
          <w:p w14:paraId="24ABCFB5" w14:textId="77777777" w:rsidR="00AB7715" w:rsidRPr="004667C6" w:rsidRDefault="00AB7715" w:rsidP="00C641AF">
            <w:pPr>
              <w:jc w:val="center"/>
              <w:rPr>
                <w:color w:val="000000"/>
                <w:spacing w:val="2"/>
                <w:lang w:val="kk-KZ"/>
              </w:rPr>
            </w:pPr>
            <w:r w:rsidRPr="004667C6">
              <w:rPr>
                <w:color w:val="000000"/>
                <w:spacing w:val="2"/>
              </w:rPr>
              <w:t>Инновациялық қызметтегі ЖОО мен бизнес-ортаның іс-әрекетін ұйымдастыруға әсері</w:t>
            </w:r>
          </w:p>
        </w:tc>
      </w:tr>
      <w:tr w:rsidR="00AB7715" w:rsidRPr="004667C6" w14:paraId="78A5F4CF" w14:textId="77777777" w:rsidTr="00C641AF">
        <w:tc>
          <w:tcPr>
            <w:tcW w:w="447" w:type="dxa"/>
          </w:tcPr>
          <w:p w14:paraId="76724D46" w14:textId="77777777" w:rsidR="00AB7715" w:rsidRPr="004667C6" w:rsidRDefault="00AB7715" w:rsidP="00C641AF">
            <w:pPr>
              <w:jc w:val="both"/>
              <w:rPr>
                <w:color w:val="000000"/>
                <w:sz w:val="28"/>
                <w:szCs w:val="28"/>
                <w:lang w:val="kk-KZ"/>
              </w:rPr>
            </w:pPr>
            <w:r w:rsidRPr="004667C6">
              <w:t>1</w:t>
            </w:r>
          </w:p>
        </w:tc>
        <w:tc>
          <w:tcPr>
            <w:tcW w:w="2121" w:type="dxa"/>
          </w:tcPr>
          <w:p w14:paraId="1A0B700A" w14:textId="77777777" w:rsidR="00AB7715" w:rsidRPr="004667C6" w:rsidRDefault="00AB7715" w:rsidP="00C641AF">
            <w:pPr>
              <w:jc w:val="both"/>
              <w:rPr>
                <w:color w:val="000000"/>
                <w:lang w:val="kk-KZ"/>
              </w:rPr>
            </w:pPr>
            <w:r w:rsidRPr="004667C6">
              <w:t>Жер қойнауы және жер қойнауын пайдалану туралы</w:t>
            </w:r>
          </w:p>
        </w:tc>
        <w:tc>
          <w:tcPr>
            <w:tcW w:w="3664" w:type="dxa"/>
          </w:tcPr>
          <w:p w14:paraId="43D601FB" w14:textId="1C0BEF19" w:rsidR="00AB7715" w:rsidRPr="002F2896" w:rsidRDefault="00AB7715" w:rsidP="00C641AF">
            <w:pPr>
              <w:jc w:val="both"/>
              <w:rPr>
                <w:color w:val="000000"/>
                <w:lang w:val="kk-KZ"/>
              </w:rPr>
            </w:pPr>
            <w:r w:rsidRPr="004667C6">
              <w:rPr>
                <w:color w:val="000000"/>
                <w:spacing w:val="2"/>
              </w:rPr>
              <w:t>Қазақстан Республикасының Жер қойнауы және жер қойнауын пайдалану туралы кодексінің жер қойнауын пайдаланушылардың ғылыми-зерттеу және кадр даярлау саласындағы міндеттемелерін нақты бекіту арқылы университеттер мен бизнес арасындағы өзара әрекеттесудің міндетті құқықтық механизмін қалыптастырады</w:t>
            </w:r>
          </w:p>
        </w:tc>
        <w:tc>
          <w:tcPr>
            <w:tcW w:w="3396" w:type="dxa"/>
          </w:tcPr>
          <w:p w14:paraId="0416C591" w14:textId="10E044A9" w:rsidR="00AB7715" w:rsidRPr="002F2896" w:rsidRDefault="00AB7715" w:rsidP="00C641AF">
            <w:pPr>
              <w:jc w:val="both"/>
              <w:rPr>
                <w:color w:val="000000"/>
                <w:spacing w:val="2"/>
                <w:lang w:val="kk-KZ"/>
              </w:rPr>
            </w:pPr>
            <w:r w:rsidRPr="004667C6">
              <w:rPr>
                <w:color w:val="000000"/>
                <w:spacing w:val="2"/>
              </w:rPr>
              <w:t>ЖОО мен бизнес арасындағы өзара әрекеттесуді абстрактілі деңгейден нақты жобалық деңгейге көшіреді. Ғылыми зерттеулерді</w:t>
            </w:r>
            <w:r w:rsidRPr="004667C6">
              <w:rPr>
                <w:color w:val="000000"/>
                <w:spacing w:val="2"/>
                <w:lang w:val="kk-KZ"/>
              </w:rPr>
              <w:t xml:space="preserve"> </w:t>
            </w:r>
            <w:r w:rsidRPr="004667C6">
              <w:rPr>
                <w:color w:val="000000"/>
                <w:spacing w:val="2"/>
              </w:rPr>
              <w:t>қаржыландырудың бағытталуы университеттердің өндірістік сектор қажеттіліктеріне бейімделуіне жағдай жасайды</w:t>
            </w:r>
          </w:p>
        </w:tc>
      </w:tr>
      <w:tr w:rsidR="00AB7715" w:rsidRPr="004667C6" w14:paraId="5557ED37" w14:textId="77777777" w:rsidTr="00C641AF">
        <w:tc>
          <w:tcPr>
            <w:tcW w:w="447" w:type="dxa"/>
          </w:tcPr>
          <w:p w14:paraId="11AD9EB1" w14:textId="77777777" w:rsidR="00AB7715" w:rsidRPr="004667C6" w:rsidRDefault="00AB7715" w:rsidP="00C641AF">
            <w:pPr>
              <w:jc w:val="both"/>
              <w:rPr>
                <w:color w:val="000000"/>
                <w:sz w:val="28"/>
                <w:szCs w:val="28"/>
                <w:lang w:val="kk-KZ"/>
              </w:rPr>
            </w:pPr>
            <w:r w:rsidRPr="004667C6">
              <w:t>2</w:t>
            </w:r>
          </w:p>
        </w:tc>
        <w:tc>
          <w:tcPr>
            <w:tcW w:w="2121" w:type="dxa"/>
          </w:tcPr>
          <w:p w14:paraId="4CAD9895" w14:textId="77777777" w:rsidR="00AB7715" w:rsidRPr="004667C6" w:rsidRDefault="00AB7715" w:rsidP="00C641AF">
            <w:pPr>
              <w:rPr>
                <w:color w:val="000000"/>
                <w:spacing w:val="2"/>
              </w:rPr>
            </w:pPr>
            <w:r w:rsidRPr="004667C6">
              <w:rPr>
                <w:color w:val="000000"/>
                <w:spacing w:val="2"/>
              </w:rPr>
              <w:t>Қазақстан Республикасының Кәсіпкерлік кодексі</w:t>
            </w:r>
          </w:p>
          <w:p w14:paraId="3AC37361" w14:textId="77777777" w:rsidR="00AB7715" w:rsidRPr="004667C6" w:rsidRDefault="00AB7715" w:rsidP="00C641AF">
            <w:pPr>
              <w:jc w:val="both"/>
              <w:rPr>
                <w:color w:val="000000"/>
                <w:spacing w:val="2"/>
              </w:rPr>
            </w:pPr>
          </w:p>
        </w:tc>
        <w:tc>
          <w:tcPr>
            <w:tcW w:w="3664" w:type="dxa"/>
          </w:tcPr>
          <w:p w14:paraId="772E359D" w14:textId="06B6D22D" w:rsidR="00AB7715" w:rsidRPr="004667C6" w:rsidRDefault="00AB7715" w:rsidP="00C641AF">
            <w:pPr>
              <w:jc w:val="both"/>
              <w:rPr>
                <w:color w:val="000000"/>
                <w:spacing w:val="2"/>
                <w:lang w:val="kk-KZ"/>
              </w:rPr>
            </w:pPr>
            <w:r w:rsidRPr="004667C6">
              <w:rPr>
                <w:color w:val="000000"/>
                <w:spacing w:val="2"/>
                <w:lang w:val="kk-KZ"/>
              </w:rPr>
              <w:t>К</w:t>
            </w:r>
            <w:r w:rsidRPr="004667C6">
              <w:rPr>
                <w:color w:val="000000"/>
                <w:spacing w:val="2"/>
              </w:rPr>
              <w:t>әсіпкерлік еркіндігі мен адал бәсекелестікті қамтамасыз ететін, кәсіпкерлік субъектілерінің теңдігін бекітетін және адал бәсекелестік қағидатын айқындайды</w:t>
            </w:r>
          </w:p>
        </w:tc>
        <w:tc>
          <w:tcPr>
            <w:tcW w:w="3396" w:type="dxa"/>
          </w:tcPr>
          <w:p w14:paraId="1D6C0DBE" w14:textId="5453BF70" w:rsidR="00AB7715" w:rsidRPr="004667C6" w:rsidRDefault="00AB7715" w:rsidP="00C641AF">
            <w:pPr>
              <w:jc w:val="both"/>
              <w:rPr>
                <w:color w:val="000000"/>
                <w:spacing w:val="2"/>
                <w:lang w:val="kk-KZ"/>
              </w:rPr>
            </w:pPr>
            <w:r w:rsidRPr="004667C6">
              <w:rPr>
                <w:color w:val="000000"/>
                <w:spacing w:val="2"/>
                <w:lang w:val="kk-KZ"/>
              </w:rPr>
              <w:t>Н</w:t>
            </w:r>
            <w:r w:rsidRPr="004667C6">
              <w:rPr>
                <w:color w:val="000000"/>
                <w:spacing w:val="2"/>
              </w:rPr>
              <w:t xml:space="preserve">ормалар университеттердің ғылыми-зерттеу нәтижелерін кәсіпкерлік қызмет объектісі ретінде нарыққа енгізу мүмкіндігін құқықтық тұрғыдан қамтамасыз етеді </w:t>
            </w:r>
          </w:p>
        </w:tc>
      </w:tr>
      <w:tr w:rsidR="00C641AF" w:rsidRPr="004667C6" w14:paraId="6263CBAD" w14:textId="77777777" w:rsidTr="00C641AF">
        <w:tc>
          <w:tcPr>
            <w:tcW w:w="6232" w:type="dxa"/>
            <w:gridSpan w:val="3"/>
            <w:tcBorders>
              <w:top w:val="single" w:sz="4" w:space="0" w:color="FFFFFF"/>
              <w:left w:val="single" w:sz="4" w:space="0" w:color="FFFFFF"/>
              <w:right w:val="single" w:sz="4" w:space="0" w:color="FFFFFF"/>
            </w:tcBorders>
          </w:tcPr>
          <w:p w14:paraId="3E26FF80" w14:textId="02C06041" w:rsidR="00C641AF" w:rsidRDefault="00C641AF" w:rsidP="00C641AF">
            <w:pPr>
              <w:jc w:val="both"/>
              <w:rPr>
                <w:color w:val="000000"/>
                <w:sz w:val="28"/>
                <w:szCs w:val="28"/>
                <w:lang w:val="kk-KZ"/>
              </w:rPr>
            </w:pPr>
            <w:r w:rsidRPr="004667C6">
              <w:rPr>
                <w:color w:val="000000"/>
                <w:sz w:val="28"/>
                <w:szCs w:val="28"/>
              </w:rPr>
              <w:lastRenderedPageBreak/>
              <w:t>Кесте 1</w:t>
            </w:r>
            <w:r>
              <w:rPr>
                <w:color w:val="000000"/>
                <w:sz w:val="28"/>
                <w:szCs w:val="28"/>
                <w:lang w:val="kk-KZ"/>
              </w:rPr>
              <w:t>9 жалғасы</w:t>
            </w:r>
          </w:p>
          <w:p w14:paraId="3B9585FB" w14:textId="49C6D470" w:rsidR="00C641AF" w:rsidRPr="004667C6" w:rsidRDefault="00C641AF" w:rsidP="00C641AF">
            <w:pPr>
              <w:jc w:val="both"/>
              <w:rPr>
                <w:color w:val="000000"/>
                <w:spacing w:val="2"/>
                <w:lang w:val="kk-KZ"/>
              </w:rPr>
            </w:pPr>
          </w:p>
        </w:tc>
        <w:tc>
          <w:tcPr>
            <w:tcW w:w="3396" w:type="dxa"/>
            <w:tcBorders>
              <w:top w:val="single" w:sz="4" w:space="0" w:color="FFFFFF"/>
              <w:left w:val="single" w:sz="4" w:space="0" w:color="FFFFFF"/>
              <w:right w:val="single" w:sz="4" w:space="0" w:color="FFFFFF"/>
            </w:tcBorders>
          </w:tcPr>
          <w:p w14:paraId="7241D3B5" w14:textId="77777777" w:rsidR="00C641AF" w:rsidRPr="004667C6" w:rsidRDefault="00C641AF" w:rsidP="00C641AF">
            <w:pPr>
              <w:jc w:val="both"/>
              <w:rPr>
                <w:color w:val="000000"/>
                <w:spacing w:val="2"/>
                <w:lang w:val="kk-KZ"/>
              </w:rPr>
            </w:pPr>
          </w:p>
        </w:tc>
      </w:tr>
      <w:tr w:rsidR="00AB7715" w:rsidRPr="004667C6" w14:paraId="6D4713FC" w14:textId="77777777" w:rsidTr="00C641AF">
        <w:tc>
          <w:tcPr>
            <w:tcW w:w="447" w:type="dxa"/>
          </w:tcPr>
          <w:p w14:paraId="293443DA" w14:textId="77777777" w:rsidR="00AB7715" w:rsidRPr="004667C6" w:rsidRDefault="00AB7715" w:rsidP="00C641AF">
            <w:pPr>
              <w:jc w:val="both"/>
              <w:rPr>
                <w:color w:val="000000"/>
                <w:sz w:val="28"/>
                <w:szCs w:val="28"/>
                <w:lang w:val="kk-KZ"/>
              </w:rPr>
            </w:pPr>
            <w:r w:rsidRPr="004667C6">
              <w:t>3</w:t>
            </w:r>
          </w:p>
        </w:tc>
        <w:tc>
          <w:tcPr>
            <w:tcW w:w="2121" w:type="dxa"/>
          </w:tcPr>
          <w:p w14:paraId="551BD91C" w14:textId="77777777" w:rsidR="00AB7715" w:rsidRPr="004667C6" w:rsidRDefault="00AB7715" w:rsidP="00C641AF">
            <w:pPr>
              <w:jc w:val="both"/>
              <w:rPr>
                <w:color w:val="000000"/>
                <w:spacing w:val="2"/>
              </w:rPr>
            </w:pPr>
            <w:r w:rsidRPr="004667C6">
              <w:rPr>
                <w:color w:val="000000"/>
                <w:spacing w:val="2"/>
              </w:rPr>
              <w:t>Қазақстан Республикасының Патент Заңы</w:t>
            </w:r>
          </w:p>
          <w:p w14:paraId="2864FBFD" w14:textId="77777777" w:rsidR="00AB7715" w:rsidRPr="004667C6" w:rsidRDefault="00AB7715" w:rsidP="00C641AF">
            <w:pPr>
              <w:jc w:val="both"/>
              <w:rPr>
                <w:color w:val="000000"/>
                <w:spacing w:val="2"/>
              </w:rPr>
            </w:pPr>
          </w:p>
        </w:tc>
        <w:tc>
          <w:tcPr>
            <w:tcW w:w="3664" w:type="dxa"/>
          </w:tcPr>
          <w:p w14:paraId="4523D334" w14:textId="422F8CF6" w:rsidR="00AB7715" w:rsidRPr="002F2896" w:rsidRDefault="00AB7715" w:rsidP="00C641AF">
            <w:pPr>
              <w:jc w:val="both"/>
              <w:rPr>
                <w:color w:val="000000"/>
                <w:spacing w:val="2"/>
                <w:lang w:val="kk-KZ"/>
              </w:rPr>
            </w:pPr>
            <w:r w:rsidRPr="004667C6">
              <w:rPr>
                <w:color w:val="000000"/>
                <w:spacing w:val="2"/>
              </w:rPr>
              <w:t>Патент заңы зияткерлік меншік объектілерін қорғауға бағытталғанымен, ғылыми нәтижелерді коммерцияландыруды басқарудың ұйымдық-экономикалық тетіктерін, университет пен бизнес арасындағы өзара іс-қимылды үйлестіру механизмдерін және инновациялық жобалардың өңірлік әлеуметтік-экономикалық әсерін бағалау құралдарын қамтымайды</w:t>
            </w:r>
          </w:p>
          <w:p w14:paraId="0A6A57DF" w14:textId="77777777" w:rsidR="00AB7715" w:rsidRPr="004667C6" w:rsidRDefault="00AB7715" w:rsidP="00C641AF">
            <w:pPr>
              <w:jc w:val="both"/>
              <w:rPr>
                <w:color w:val="000000"/>
                <w:spacing w:val="2"/>
              </w:rPr>
            </w:pPr>
          </w:p>
        </w:tc>
        <w:tc>
          <w:tcPr>
            <w:tcW w:w="3396" w:type="dxa"/>
          </w:tcPr>
          <w:p w14:paraId="2CB9C1A8" w14:textId="353F8904" w:rsidR="00AB7715" w:rsidRPr="002F2896" w:rsidRDefault="00AB7715" w:rsidP="00C641AF">
            <w:pPr>
              <w:jc w:val="both"/>
              <w:rPr>
                <w:color w:val="000000"/>
                <w:spacing w:val="2"/>
                <w:lang w:val="kk-KZ"/>
              </w:rPr>
            </w:pPr>
            <w:r w:rsidRPr="004667C6">
              <w:rPr>
                <w:color w:val="000000"/>
                <w:spacing w:val="2"/>
                <w:lang w:val="kk-KZ"/>
              </w:rPr>
              <w:t>Н</w:t>
            </w:r>
            <w:r w:rsidRPr="004667C6">
              <w:rPr>
                <w:color w:val="000000"/>
                <w:spacing w:val="2"/>
              </w:rPr>
              <w:t>ормалар жоғары оқу орындарында жасалатын ғылыми нәтижелерді құқықтық тұрғыдан бекітуге және оларды азаматтық айналымға енгізуге институционалдық негіз қалайды</w:t>
            </w:r>
          </w:p>
        </w:tc>
      </w:tr>
      <w:tr w:rsidR="00AB7715" w:rsidRPr="004667C6" w14:paraId="59C1E238" w14:textId="77777777" w:rsidTr="00C641AF">
        <w:tc>
          <w:tcPr>
            <w:tcW w:w="447" w:type="dxa"/>
          </w:tcPr>
          <w:p w14:paraId="5AD68F19" w14:textId="77777777" w:rsidR="00AB7715" w:rsidRPr="004667C6" w:rsidRDefault="00AB7715" w:rsidP="00C641AF">
            <w:pPr>
              <w:jc w:val="both"/>
              <w:rPr>
                <w:color w:val="000000"/>
                <w:sz w:val="28"/>
                <w:szCs w:val="28"/>
                <w:lang w:val="kk-KZ"/>
              </w:rPr>
            </w:pPr>
            <w:r w:rsidRPr="004667C6">
              <w:t>4</w:t>
            </w:r>
          </w:p>
        </w:tc>
        <w:tc>
          <w:tcPr>
            <w:tcW w:w="2121" w:type="dxa"/>
          </w:tcPr>
          <w:p w14:paraId="743CA94A" w14:textId="77777777" w:rsidR="00AB7715" w:rsidRPr="004667C6" w:rsidRDefault="00AB7715" w:rsidP="00C641AF">
            <w:pPr>
              <w:jc w:val="both"/>
              <w:rPr>
                <w:color w:val="000000"/>
                <w:spacing w:val="2"/>
              </w:rPr>
            </w:pPr>
            <w:r w:rsidRPr="004667C6">
              <w:rPr>
                <w:color w:val="000000"/>
                <w:spacing w:val="2"/>
              </w:rPr>
              <w:t>Авторлық құқық және сабақтас құқықтар туралы</w:t>
            </w:r>
          </w:p>
          <w:p w14:paraId="56377BB6" w14:textId="77777777" w:rsidR="00AB7715" w:rsidRPr="004667C6" w:rsidRDefault="00AB7715" w:rsidP="00C641AF">
            <w:pPr>
              <w:jc w:val="both"/>
              <w:rPr>
                <w:color w:val="000000"/>
                <w:spacing w:val="2"/>
                <w:lang w:val="kk-KZ"/>
              </w:rPr>
            </w:pPr>
          </w:p>
        </w:tc>
        <w:tc>
          <w:tcPr>
            <w:tcW w:w="3664" w:type="dxa"/>
          </w:tcPr>
          <w:p w14:paraId="2991CA76" w14:textId="61783B83" w:rsidR="00AB7715" w:rsidRPr="002F2896" w:rsidRDefault="00AB7715" w:rsidP="00C641AF">
            <w:pPr>
              <w:jc w:val="both"/>
              <w:rPr>
                <w:color w:val="000000"/>
                <w:spacing w:val="2"/>
                <w:lang w:val="kk-KZ"/>
              </w:rPr>
            </w:pPr>
            <w:r w:rsidRPr="004667C6">
              <w:rPr>
                <w:color w:val="000000"/>
                <w:spacing w:val="2"/>
              </w:rPr>
              <w:t>Заңда авторлық құқықтың объектілері, автордың мүліктік және мүліктік емес құқықтары, қызметтік туындыларға құқықтардың тиесілілігі, лицензиялық шарттар және құқықтарды басқарудың институционалдық рәсімдері нақты регламенттелген</w:t>
            </w:r>
          </w:p>
        </w:tc>
        <w:tc>
          <w:tcPr>
            <w:tcW w:w="3396" w:type="dxa"/>
          </w:tcPr>
          <w:p w14:paraId="5910E66F" w14:textId="1B90E810" w:rsidR="00AB7715" w:rsidRPr="002F2896" w:rsidRDefault="00AB7715" w:rsidP="00C641AF">
            <w:pPr>
              <w:jc w:val="both"/>
              <w:rPr>
                <w:color w:val="000000"/>
                <w:spacing w:val="2"/>
                <w:lang w:val="kk-KZ"/>
              </w:rPr>
            </w:pPr>
            <w:r w:rsidRPr="004667C6">
              <w:rPr>
                <w:color w:val="000000"/>
                <w:spacing w:val="2"/>
              </w:rPr>
              <w:t>Ғылыми, білім беру және шығармашылық қызмет нәтижелерін зияткерлік меншік объектілері ретінде құқықтық қорғаудың негізгі тетіктерін айқындайды</w:t>
            </w:r>
          </w:p>
          <w:p w14:paraId="78651ACB" w14:textId="77777777" w:rsidR="00AB7715" w:rsidRPr="004667C6" w:rsidRDefault="00AB7715" w:rsidP="00C641AF">
            <w:pPr>
              <w:jc w:val="both"/>
              <w:rPr>
                <w:color w:val="000000"/>
                <w:spacing w:val="2"/>
              </w:rPr>
            </w:pPr>
          </w:p>
        </w:tc>
      </w:tr>
      <w:tr w:rsidR="00AB7715" w:rsidRPr="004667C6" w14:paraId="558D8E2F" w14:textId="77777777" w:rsidTr="00C641AF">
        <w:tc>
          <w:tcPr>
            <w:tcW w:w="447" w:type="dxa"/>
          </w:tcPr>
          <w:p w14:paraId="7E105D93" w14:textId="77777777" w:rsidR="00AB7715" w:rsidRPr="004667C6" w:rsidRDefault="00AB7715" w:rsidP="00C641AF">
            <w:pPr>
              <w:jc w:val="both"/>
              <w:rPr>
                <w:color w:val="000000"/>
                <w:sz w:val="28"/>
                <w:szCs w:val="28"/>
                <w:lang w:val="kk-KZ"/>
              </w:rPr>
            </w:pPr>
            <w:r w:rsidRPr="004667C6">
              <w:t>5</w:t>
            </w:r>
          </w:p>
        </w:tc>
        <w:tc>
          <w:tcPr>
            <w:tcW w:w="2121" w:type="dxa"/>
          </w:tcPr>
          <w:p w14:paraId="54E2CB6F" w14:textId="77777777" w:rsidR="00AB7715" w:rsidRPr="004667C6" w:rsidRDefault="00AB7715" w:rsidP="00C641AF">
            <w:pPr>
              <w:jc w:val="both"/>
              <w:rPr>
                <w:color w:val="000000"/>
                <w:spacing w:val="2"/>
              </w:rPr>
            </w:pPr>
            <w:r w:rsidRPr="004667C6">
              <w:rPr>
                <w:color w:val="000000"/>
                <w:spacing w:val="2"/>
              </w:rPr>
              <w:t>«Арнайы экономикалық және индустриялық аймақтар туралы» Қазақстан Республикасының Заңы</w:t>
            </w:r>
          </w:p>
          <w:p w14:paraId="1BA3450E" w14:textId="77777777" w:rsidR="00AB7715" w:rsidRPr="004667C6" w:rsidRDefault="00AB7715" w:rsidP="00C641AF">
            <w:pPr>
              <w:jc w:val="both"/>
              <w:rPr>
                <w:color w:val="000000"/>
                <w:spacing w:val="2"/>
              </w:rPr>
            </w:pPr>
          </w:p>
        </w:tc>
        <w:tc>
          <w:tcPr>
            <w:tcW w:w="3664" w:type="dxa"/>
          </w:tcPr>
          <w:p w14:paraId="619CFADB" w14:textId="77777777" w:rsidR="00AB7715" w:rsidRPr="004667C6" w:rsidRDefault="00AB7715" w:rsidP="00C641AF">
            <w:pPr>
              <w:jc w:val="both"/>
              <w:rPr>
                <w:color w:val="000000"/>
                <w:spacing w:val="2"/>
              </w:rPr>
            </w:pPr>
            <w:r w:rsidRPr="004667C6">
              <w:rPr>
                <w:color w:val="000000"/>
                <w:spacing w:val="2"/>
              </w:rPr>
              <w:t>Құжатта аймақтарды құрудың мақсаттары, басым қызмет түрлері, әлеуетті қатысушылар, қаржылық-экономикалық, технологиялық және нәтижелілік көрсеткіштері нақты регламенттелген</w:t>
            </w:r>
          </w:p>
        </w:tc>
        <w:tc>
          <w:tcPr>
            <w:tcW w:w="3396" w:type="dxa"/>
          </w:tcPr>
          <w:p w14:paraId="5E509C6B" w14:textId="77777777" w:rsidR="00AB7715" w:rsidRPr="004667C6" w:rsidRDefault="00AB7715" w:rsidP="00C641AF">
            <w:pPr>
              <w:jc w:val="both"/>
              <w:rPr>
                <w:color w:val="000000"/>
                <w:spacing w:val="2"/>
              </w:rPr>
            </w:pPr>
            <w:r w:rsidRPr="004667C6">
              <w:rPr>
                <w:color w:val="000000"/>
                <w:spacing w:val="2"/>
              </w:rPr>
              <w:t>Өңірлік экономиканы дамытудың институционалдық негізін қалыптастырады</w:t>
            </w:r>
          </w:p>
        </w:tc>
      </w:tr>
      <w:tr w:rsidR="00AB7715" w:rsidRPr="004667C6" w14:paraId="411EE727" w14:textId="77777777" w:rsidTr="00C641AF">
        <w:trPr>
          <w:trHeight w:val="1262"/>
        </w:trPr>
        <w:tc>
          <w:tcPr>
            <w:tcW w:w="447" w:type="dxa"/>
          </w:tcPr>
          <w:p w14:paraId="32948EB2" w14:textId="77777777" w:rsidR="00AB7715" w:rsidRPr="004667C6" w:rsidRDefault="00AB7715" w:rsidP="00C641AF">
            <w:pPr>
              <w:jc w:val="both"/>
              <w:rPr>
                <w:color w:val="000000"/>
                <w:sz w:val="28"/>
                <w:szCs w:val="28"/>
                <w:lang w:val="kk-KZ"/>
              </w:rPr>
            </w:pPr>
            <w:r w:rsidRPr="004667C6">
              <w:t>6</w:t>
            </w:r>
          </w:p>
        </w:tc>
        <w:tc>
          <w:tcPr>
            <w:tcW w:w="2121" w:type="dxa"/>
          </w:tcPr>
          <w:p w14:paraId="0833128B" w14:textId="77777777" w:rsidR="00AB7715" w:rsidRPr="004667C6" w:rsidRDefault="00AB7715" w:rsidP="00C641AF">
            <w:pPr>
              <w:jc w:val="both"/>
              <w:rPr>
                <w:color w:val="000000"/>
                <w:spacing w:val="2"/>
                <w:lang w:val="kk-KZ"/>
              </w:rPr>
            </w:pPr>
            <w:r w:rsidRPr="004667C6">
              <w:rPr>
                <w:color w:val="000000"/>
                <w:spacing w:val="2"/>
              </w:rPr>
              <w:t>«Инвестициялық және венчурлік қорлар туралы» Қазақстан Республикасының Заңы</w:t>
            </w:r>
          </w:p>
        </w:tc>
        <w:tc>
          <w:tcPr>
            <w:tcW w:w="3664" w:type="dxa"/>
          </w:tcPr>
          <w:p w14:paraId="2A5B03BD" w14:textId="212365C9" w:rsidR="00AB7715" w:rsidRPr="002F2896" w:rsidRDefault="00AB7715" w:rsidP="00C641AF">
            <w:pPr>
              <w:jc w:val="both"/>
              <w:rPr>
                <w:color w:val="000000"/>
                <w:spacing w:val="2"/>
                <w:lang w:val="kk-KZ"/>
              </w:rPr>
            </w:pPr>
            <w:r w:rsidRPr="004667C6">
              <w:rPr>
                <w:color w:val="000000"/>
                <w:spacing w:val="2"/>
              </w:rPr>
              <w:t>Тәуекелді (венчурлік) қаржыландыру нарығын дамытуға бағытталған</w:t>
            </w:r>
          </w:p>
        </w:tc>
        <w:tc>
          <w:tcPr>
            <w:tcW w:w="3396" w:type="dxa"/>
          </w:tcPr>
          <w:p w14:paraId="00AB27B4" w14:textId="77777777" w:rsidR="00AB7715" w:rsidRPr="004667C6" w:rsidRDefault="00AB7715" w:rsidP="00C641AF">
            <w:pPr>
              <w:jc w:val="both"/>
              <w:rPr>
                <w:color w:val="000000"/>
                <w:spacing w:val="2"/>
                <w:lang w:val="kk-KZ"/>
              </w:rPr>
            </w:pPr>
            <w:r w:rsidRPr="004667C6">
              <w:rPr>
                <w:color w:val="000000"/>
                <w:spacing w:val="2"/>
                <w:lang w:val="kk-KZ"/>
              </w:rPr>
              <w:t>Қаржыландыруды жеңілдетеді</w:t>
            </w:r>
          </w:p>
        </w:tc>
      </w:tr>
      <w:tr w:rsidR="00AB7715" w:rsidRPr="004667C6" w14:paraId="0E6E20F8" w14:textId="77777777" w:rsidTr="00C641AF">
        <w:tc>
          <w:tcPr>
            <w:tcW w:w="447" w:type="dxa"/>
          </w:tcPr>
          <w:p w14:paraId="599696F0" w14:textId="77777777" w:rsidR="00AB7715" w:rsidRPr="004667C6" w:rsidRDefault="00AB7715" w:rsidP="00C641AF">
            <w:pPr>
              <w:jc w:val="both"/>
              <w:rPr>
                <w:color w:val="000000"/>
                <w:sz w:val="28"/>
                <w:szCs w:val="28"/>
                <w:lang w:val="kk-KZ"/>
              </w:rPr>
            </w:pPr>
            <w:r w:rsidRPr="004667C6">
              <w:t>7</w:t>
            </w:r>
          </w:p>
        </w:tc>
        <w:tc>
          <w:tcPr>
            <w:tcW w:w="2121" w:type="dxa"/>
          </w:tcPr>
          <w:p w14:paraId="01295D58" w14:textId="77777777" w:rsidR="00AB7715" w:rsidRPr="004667C6" w:rsidRDefault="00AB7715" w:rsidP="00C641AF">
            <w:pPr>
              <w:jc w:val="both"/>
              <w:rPr>
                <w:color w:val="000000"/>
                <w:spacing w:val="2"/>
              </w:rPr>
            </w:pPr>
            <w:r w:rsidRPr="004667C6">
              <w:rPr>
                <w:color w:val="000000"/>
                <w:spacing w:val="2"/>
              </w:rPr>
              <w:t>Салық және бюджетке төленетін басқа да міндетті төлемдер туралы Қазақстан Республикасының Кодексі</w:t>
            </w:r>
          </w:p>
        </w:tc>
        <w:tc>
          <w:tcPr>
            <w:tcW w:w="3664" w:type="dxa"/>
          </w:tcPr>
          <w:p w14:paraId="2AEE9884" w14:textId="77777777" w:rsidR="00AB7715" w:rsidRPr="004667C6" w:rsidRDefault="00AB7715" w:rsidP="00C641AF">
            <w:pPr>
              <w:jc w:val="both"/>
              <w:rPr>
                <w:color w:val="000000"/>
                <w:spacing w:val="2"/>
              </w:rPr>
            </w:pPr>
            <w:r w:rsidRPr="004667C6">
              <w:rPr>
                <w:color w:val="000000"/>
                <w:spacing w:val="2"/>
              </w:rPr>
              <w:t>Бизнесті ғылымға қаржы құюға ынталандыру үшін Қазақстанда өте тиімді салықтық құралдар енгізілген</w:t>
            </w:r>
          </w:p>
        </w:tc>
        <w:tc>
          <w:tcPr>
            <w:tcW w:w="3396" w:type="dxa"/>
          </w:tcPr>
          <w:p w14:paraId="1E5DC57D" w14:textId="5A26636A" w:rsidR="00AB7715" w:rsidRPr="002F2896" w:rsidRDefault="00AB7715" w:rsidP="00C641AF">
            <w:pPr>
              <w:ind w:firstLine="325"/>
              <w:jc w:val="both"/>
              <w:rPr>
                <w:color w:val="000000"/>
                <w:spacing w:val="2"/>
                <w:lang w:val="kk-KZ"/>
              </w:rPr>
            </w:pPr>
            <w:r w:rsidRPr="004667C6">
              <w:rPr>
                <w:color w:val="000000"/>
                <w:spacing w:val="2"/>
                <w:lang w:val="kk-KZ"/>
              </w:rPr>
              <w:t xml:space="preserve"> </w:t>
            </w:r>
            <w:r w:rsidRPr="004667C6">
              <w:rPr>
                <w:color w:val="000000"/>
                <w:spacing w:val="2"/>
              </w:rPr>
              <w:t>Супер-шегерімдер - Кәсіпкер ҒЗТК жұмыстарына жұмсаған шығындарын салық салынатын табыстан 150% мөлшерінде шегере алады (яғни, нақты шығыннан 1.5 есе көп соманы табыстан алып тастайды, сөйтіп корпоративтік табыс салығын азайтады)</w:t>
            </w:r>
          </w:p>
        </w:tc>
      </w:tr>
      <w:tr w:rsidR="00AB7715" w:rsidRPr="004667C6" w14:paraId="67E9ABD4" w14:textId="77777777" w:rsidTr="00E67F9E">
        <w:tc>
          <w:tcPr>
            <w:tcW w:w="9628" w:type="dxa"/>
            <w:gridSpan w:val="4"/>
          </w:tcPr>
          <w:p w14:paraId="31F3900A" w14:textId="77777777" w:rsidR="00AB7715" w:rsidRPr="004667C6" w:rsidRDefault="00AB7715" w:rsidP="0079090E">
            <w:pPr>
              <w:ind w:firstLine="595"/>
              <w:jc w:val="both"/>
              <w:rPr>
                <w:b/>
                <w:bCs/>
                <w:color w:val="000000"/>
                <w:spacing w:val="2"/>
                <w:lang w:val="kk-KZ"/>
              </w:rPr>
            </w:pPr>
            <w:r w:rsidRPr="004667C6">
              <w:rPr>
                <w:rStyle w:val="af1"/>
                <w:rFonts w:eastAsiaTheme="majorEastAsia"/>
                <w:b w:val="0"/>
                <w:bCs w:val="0"/>
                <w:lang w:val="kk-KZ"/>
              </w:rPr>
              <w:t>Ескерт</w:t>
            </w:r>
            <w:r>
              <w:rPr>
                <w:rStyle w:val="af1"/>
                <w:rFonts w:eastAsiaTheme="majorEastAsia"/>
                <w:b w:val="0"/>
                <w:bCs w:val="0"/>
                <w:lang w:val="kk-KZ"/>
              </w:rPr>
              <w:t>у</w:t>
            </w:r>
            <w:r w:rsidRPr="004667C6">
              <w:rPr>
                <w:rStyle w:val="af1"/>
                <w:rFonts w:eastAsiaTheme="majorEastAsia"/>
                <w:b w:val="0"/>
                <w:bCs w:val="0"/>
                <w:lang w:val="kk-KZ"/>
              </w:rPr>
              <w:t xml:space="preserve"> - автормен құрастырылды</w:t>
            </w:r>
          </w:p>
        </w:tc>
      </w:tr>
    </w:tbl>
    <w:p w14:paraId="0A71E48F" w14:textId="77777777" w:rsidR="00AB7715" w:rsidRPr="004667C6" w:rsidRDefault="00AB7715" w:rsidP="00AB7715">
      <w:pPr>
        <w:jc w:val="both"/>
        <w:rPr>
          <w:sz w:val="28"/>
          <w:szCs w:val="28"/>
          <w:lang w:val="kk-KZ"/>
        </w:rPr>
      </w:pPr>
    </w:p>
    <w:p w14:paraId="4E59F965" w14:textId="77777777" w:rsidR="00AB7715" w:rsidRDefault="00AB7715" w:rsidP="00AB7715">
      <w:pPr>
        <w:tabs>
          <w:tab w:val="left" w:pos="1218"/>
        </w:tabs>
        <w:ind w:firstLine="709"/>
        <w:jc w:val="both"/>
        <w:rPr>
          <w:rFonts w:eastAsiaTheme="minorHAnsi"/>
          <w:color w:val="000000"/>
          <w:spacing w:val="2"/>
          <w:kern w:val="2"/>
          <w:sz w:val="28"/>
          <w:szCs w:val="28"/>
          <w:lang w:val="kk-KZ" w:eastAsia="en-US"/>
          <w14:ligatures w14:val="standardContextual"/>
        </w:rPr>
      </w:pPr>
      <w:r w:rsidRPr="004667C6">
        <w:rPr>
          <w:rFonts w:eastAsiaTheme="minorHAnsi"/>
          <w:color w:val="000000"/>
          <w:spacing w:val="2"/>
          <w:kern w:val="2"/>
          <w:sz w:val="28"/>
          <w:szCs w:val="28"/>
          <w:lang w:eastAsia="en-US"/>
          <w14:ligatures w14:val="standardContextual"/>
        </w:rPr>
        <w:t xml:space="preserve">Қазақстан Республикасында инновациялық қызметтегі ЖОО мен бизнес-ортаның </w:t>
      </w:r>
      <w:r>
        <w:rPr>
          <w:rFonts w:eastAsiaTheme="minorHAnsi"/>
          <w:color w:val="000000"/>
          <w:spacing w:val="2"/>
          <w:kern w:val="2"/>
          <w:sz w:val="28"/>
          <w:szCs w:val="28"/>
          <w:lang w:val="kk-KZ" w:eastAsia="en-US"/>
          <w14:ligatures w14:val="standardContextual"/>
        </w:rPr>
        <w:t>іс-</w:t>
      </w:r>
      <w:r w:rsidRPr="004667C6">
        <w:rPr>
          <w:rFonts w:eastAsiaTheme="minorHAnsi"/>
          <w:color w:val="000000"/>
          <w:spacing w:val="2"/>
          <w:kern w:val="2"/>
          <w:sz w:val="28"/>
          <w:szCs w:val="28"/>
          <w:lang w:eastAsia="en-US"/>
          <w14:ligatures w14:val="standardContextual"/>
        </w:rPr>
        <w:t xml:space="preserve">әрекетін </w:t>
      </w:r>
      <w:r w:rsidRPr="004667C6">
        <w:rPr>
          <w:rFonts w:eastAsiaTheme="minorHAnsi"/>
          <w:spacing w:val="2"/>
          <w:kern w:val="2"/>
          <w:sz w:val="28"/>
          <w:szCs w:val="28"/>
          <w:lang w:eastAsia="en-US"/>
          <w14:ligatures w14:val="standardContextual"/>
        </w:rPr>
        <w:t>мемлекеттік-институционалдық ұйымдастыру бағыты</w:t>
      </w:r>
      <w:r w:rsidRPr="004667C6">
        <w:rPr>
          <w:rFonts w:eastAsiaTheme="minorHAnsi"/>
          <w:color w:val="000000"/>
          <w:spacing w:val="2"/>
          <w:kern w:val="2"/>
          <w:sz w:val="28"/>
          <w:szCs w:val="28"/>
          <w:lang w:eastAsia="en-US"/>
          <w14:ligatures w14:val="standardContextual"/>
        </w:rPr>
        <w:t xml:space="preserve"> бойынша реттейтін негізгі </w:t>
      </w:r>
      <w:r w:rsidRPr="004667C6">
        <w:rPr>
          <w:rFonts w:eastAsiaTheme="minorHAnsi"/>
          <w:spacing w:val="2"/>
          <w:kern w:val="2"/>
          <w:sz w:val="28"/>
          <w:szCs w:val="28"/>
          <w:lang w:eastAsia="en-US"/>
          <w14:ligatures w14:val="standardContextual"/>
        </w:rPr>
        <w:t>мемлекеттік басқару және үйлестіру органдарына</w:t>
      </w:r>
      <w:r w:rsidRPr="004667C6">
        <w:rPr>
          <w:rFonts w:eastAsiaTheme="minorHAnsi"/>
          <w:color w:val="000000"/>
          <w:spacing w:val="2"/>
          <w:kern w:val="2"/>
          <w:sz w:val="28"/>
          <w:szCs w:val="28"/>
          <w:lang w:eastAsia="en-US"/>
          <w14:ligatures w14:val="standardContextual"/>
        </w:rPr>
        <w:t xml:space="preserve"> мыналар жатады:</w:t>
      </w:r>
    </w:p>
    <w:p w14:paraId="621FE43B" w14:textId="77777777" w:rsidR="00C641AF" w:rsidRPr="00C641AF" w:rsidRDefault="00C641AF" w:rsidP="00AB7715">
      <w:pPr>
        <w:tabs>
          <w:tab w:val="left" w:pos="1218"/>
        </w:tabs>
        <w:ind w:firstLine="709"/>
        <w:jc w:val="both"/>
        <w:rPr>
          <w:sz w:val="28"/>
          <w:szCs w:val="28"/>
          <w:lang w:val="kk-KZ"/>
        </w:rPr>
      </w:pPr>
    </w:p>
    <w:p w14:paraId="6CC1816A" w14:textId="77777777" w:rsidR="00AB7715" w:rsidRPr="004667C6" w:rsidRDefault="00AB7715" w:rsidP="00C641AF">
      <w:pPr>
        <w:tabs>
          <w:tab w:val="left" w:pos="1218"/>
        </w:tabs>
        <w:jc w:val="center"/>
        <w:rPr>
          <w:color w:val="000000"/>
          <w:sz w:val="28"/>
          <w:szCs w:val="28"/>
        </w:rPr>
      </w:pPr>
      <w:r w:rsidRPr="004667C6">
        <w:rPr>
          <w:noProof/>
          <w:color w:val="000000"/>
          <w:spacing w:val="2"/>
          <w:sz w:val="28"/>
          <w:szCs w:val="28"/>
        </w:rPr>
        <w:drawing>
          <wp:inline distT="0" distB="0" distL="0" distR="0" wp14:anchorId="32A82A2B" wp14:editId="61C064ED">
            <wp:extent cx="5467763" cy="5645426"/>
            <wp:effectExtent l="0" t="0" r="6350" b="0"/>
            <wp:docPr id="603873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73312" name=""/>
                    <pic:cNvPicPr/>
                  </pic:nvPicPr>
                  <pic:blipFill>
                    <a:blip r:embed="rId29"/>
                    <a:stretch>
                      <a:fillRect/>
                    </a:stretch>
                  </pic:blipFill>
                  <pic:spPr>
                    <a:xfrm>
                      <a:off x="0" y="0"/>
                      <a:ext cx="5654472" cy="5838202"/>
                    </a:xfrm>
                    <a:prstGeom prst="rect">
                      <a:avLst/>
                    </a:prstGeom>
                  </pic:spPr>
                </pic:pic>
              </a:graphicData>
            </a:graphic>
          </wp:inline>
        </w:drawing>
      </w:r>
    </w:p>
    <w:p w14:paraId="568EA4A9" w14:textId="77777777" w:rsidR="00AB7715" w:rsidRPr="004667C6" w:rsidRDefault="00AB7715" w:rsidP="00AB7715">
      <w:pPr>
        <w:tabs>
          <w:tab w:val="left" w:pos="1218"/>
        </w:tabs>
        <w:rPr>
          <w:sz w:val="28"/>
          <w:szCs w:val="28"/>
          <w:lang w:val="kk-KZ"/>
        </w:rPr>
      </w:pPr>
    </w:p>
    <w:p w14:paraId="394FC9A0" w14:textId="29F6F947" w:rsidR="00AB7715" w:rsidRPr="004667C6" w:rsidRDefault="00AB7715" w:rsidP="00AB7715">
      <w:pPr>
        <w:jc w:val="center"/>
        <w:rPr>
          <w:rStyle w:val="af1"/>
          <w:rFonts w:eastAsiaTheme="minorHAnsi"/>
          <w:b w:val="0"/>
          <w:bCs w:val="0"/>
          <w:sz w:val="32"/>
          <w:szCs w:val="32"/>
          <w:lang w:val="kk-KZ"/>
        </w:rPr>
      </w:pPr>
      <w:r w:rsidRPr="004667C6">
        <w:rPr>
          <w:sz w:val="28"/>
          <w:szCs w:val="28"/>
        </w:rPr>
        <w:t xml:space="preserve">Сурет </w:t>
      </w:r>
      <w:r w:rsidR="009039A4">
        <w:rPr>
          <w:sz w:val="28"/>
          <w:szCs w:val="28"/>
          <w:lang w:val="kk-KZ"/>
        </w:rPr>
        <w:t xml:space="preserve">19 </w:t>
      </w:r>
      <w:r w:rsidRPr="004667C6">
        <w:rPr>
          <w:sz w:val="28"/>
          <w:szCs w:val="28"/>
          <w:lang w:val="kk-KZ"/>
        </w:rPr>
        <w:t xml:space="preserve">– </w:t>
      </w:r>
      <w:r w:rsidRPr="004667C6">
        <w:rPr>
          <w:sz w:val="28"/>
          <w:szCs w:val="28"/>
        </w:rPr>
        <w:t>Қазақстан Республикасында инновациялық қызметті мемлекеттік басқарудың көпдеңгейлі институционалдық моделі</w:t>
      </w:r>
    </w:p>
    <w:p w14:paraId="44F6DDFC" w14:textId="77777777" w:rsidR="00AB7715" w:rsidRPr="004667C6" w:rsidRDefault="00AB7715" w:rsidP="00AB7715">
      <w:pPr>
        <w:ind w:firstLine="708"/>
        <w:rPr>
          <w:sz w:val="28"/>
          <w:szCs w:val="28"/>
          <w:lang w:val="kk-KZ"/>
        </w:rPr>
      </w:pPr>
    </w:p>
    <w:p w14:paraId="4DAEE4BD" w14:textId="77777777" w:rsidR="00AB7715" w:rsidRPr="004667C6" w:rsidRDefault="00AB7715" w:rsidP="00AB7715">
      <w:pPr>
        <w:tabs>
          <w:tab w:val="left" w:pos="1218"/>
        </w:tabs>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Pr>
          <w:sz w:val="28"/>
          <w:szCs w:val="28"/>
          <w:lang w:val="kk-KZ"/>
        </w:rPr>
        <w:t>автормен</w:t>
      </w:r>
      <w:r w:rsidRPr="004667C6">
        <w:rPr>
          <w:sz w:val="28"/>
          <w:szCs w:val="28"/>
          <w:lang w:val="kk-KZ"/>
        </w:rPr>
        <w:t xml:space="preserve"> құралды</w:t>
      </w:r>
    </w:p>
    <w:p w14:paraId="4989F87B" w14:textId="77777777" w:rsidR="00AB7715" w:rsidRPr="004667C6" w:rsidRDefault="00AB7715" w:rsidP="00AB7715">
      <w:pPr>
        <w:ind w:firstLine="708"/>
        <w:jc w:val="both"/>
        <w:rPr>
          <w:color w:val="000000"/>
          <w:spacing w:val="2"/>
          <w:sz w:val="28"/>
          <w:szCs w:val="28"/>
          <w:lang w:val="kk-KZ"/>
        </w:rPr>
      </w:pPr>
    </w:p>
    <w:p w14:paraId="4D0E6E02" w14:textId="77777777" w:rsidR="00AB7715" w:rsidRPr="004667C6" w:rsidRDefault="00AB7715" w:rsidP="00AB7715">
      <w:pPr>
        <w:ind w:firstLine="708"/>
        <w:jc w:val="both"/>
        <w:rPr>
          <w:color w:val="000000"/>
          <w:spacing w:val="2"/>
          <w:sz w:val="28"/>
          <w:szCs w:val="28"/>
        </w:rPr>
      </w:pPr>
      <w:r w:rsidRPr="004667C6">
        <w:rPr>
          <w:color w:val="000000"/>
          <w:spacing w:val="2"/>
          <w:sz w:val="28"/>
          <w:szCs w:val="28"/>
        </w:rPr>
        <w:t>Бұл органдардың өзара әрекеттесу механизмдері:</w:t>
      </w:r>
    </w:p>
    <w:p w14:paraId="3D9F2F13" w14:textId="77777777" w:rsidR="00AB7715" w:rsidRPr="004667C6" w:rsidRDefault="00AB7715" w:rsidP="00AB7715">
      <w:pPr>
        <w:numPr>
          <w:ilvl w:val="0"/>
          <w:numId w:val="44"/>
        </w:numPr>
        <w:ind w:left="0" w:firstLine="709"/>
        <w:jc w:val="both"/>
        <w:rPr>
          <w:color w:val="000000"/>
          <w:spacing w:val="2"/>
          <w:sz w:val="28"/>
          <w:szCs w:val="28"/>
        </w:rPr>
      </w:pPr>
      <w:r w:rsidRPr="004667C6">
        <w:rPr>
          <w:spacing w:val="2"/>
          <w:sz w:val="28"/>
          <w:szCs w:val="28"/>
        </w:rPr>
        <w:t>Нормативтік-құқықтық реттеу:</w:t>
      </w:r>
      <w:r w:rsidRPr="004667C6">
        <w:rPr>
          <w:color w:val="000000"/>
          <w:spacing w:val="2"/>
          <w:sz w:val="28"/>
          <w:szCs w:val="28"/>
        </w:rPr>
        <w:t xml:space="preserve"> «</w:t>
      </w:r>
      <w:r>
        <w:rPr>
          <w:color w:val="000000"/>
          <w:spacing w:val="2"/>
          <w:sz w:val="28"/>
          <w:szCs w:val="28"/>
          <w:lang w:val="kk-KZ"/>
        </w:rPr>
        <w:t>Білім</w:t>
      </w:r>
      <w:r w:rsidRPr="004667C6">
        <w:rPr>
          <w:color w:val="000000"/>
          <w:spacing w:val="2"/>
          <w:sz w:val="28"/>
          <w:szCs w:val="28"/>
        </w:rPr>
        <w:t xml:space="preserve"> туралы», «Ғылыми және (немесе) ғылыми-техникалық қызмет нәтижелерін коммерцияландыру туралы» </w:t>
      </w:r>
      <w:r>
        <w:rPr>
          <w:color w:val="000000"/>
          <w:spacing w:val="2"/>
          <w:sz w:val="28"/>
          <w:szCs w:val="28"/>
          <w:lang w:val="kk-KZ"/>
        </w:rPr>
        <w:t>з</w:t>
      </w:r>
      <w:r w:rsidRPr="004667C6">
        <w:rPr>
          <w:color w:val="000000"/>
          <w:spacing w:val="2"/>
          <w:sz w:val="28"/>
          <w:szCs w:val="28"/>
        </w:rPr>
        <w:t>аңдар арқылы.</w:t>
      </w:r>
    </w:p>
    <w:p w14:paraId="1EDDB868" w14:textId="77777777" w:rsidR="00AB7715" w:rsidRPr="004667C6" w:rsidRDefault="00AB7715" w:rsidP="00AB7715">
      <w:pPr>
        <w:numPr>
          <w:ilvl w:val="0"/>
          <w:numId w:val="44"/>
        </w:numPr>
        <w:ind w:left="0" w:firstLine="709"/>
        <w:jc w:val="both"/>
        <w:rPr>
          <w:color w:val="000000"/>
          <w:spacing w:val="2"/>
          <w:sz w:val="28"/>
          <w:szCs w:val="28"/>
        </w:rPr>
      </w:pPr>
      <w:r w:rsidRPr="004667C6">
        <w:rPr>
          <w:spacing w:val="2"/>
          <w:sz w:val="28"/>
          <w:szCs w:val="28"/>
        </w:rPr>
        <w:lastRenderedPageBreak/>
        <w:t>Қаржыландыру:</w:t>
      </w:r>
      <w:r w:rsidRPr="004667C6">
        <w:rPr>
          <w:color w:val="000000"/>
          <w:spacing w:val="2"/>
          <w:sz w:val="28"/>
          <w:szCs w:val="28"/>
        </w:rPr>
        <w:t xml:space="preserve"> Гранттар, венчурлық қаржыландыру, салықтық жеңілдіктер.</w:t>
      </w:r>
    </w:p>
    <w:p w14:paraId="3AF832B7" w14:textId="77777777" w:rsidR="00AB7715" w:rsidRPr="004667C6" w:rsidRDefault="00AB7715" w:rsidP="00AB7715">
      <w:pPr>
        <w:numPr>
          <w:ilvl w:val="0"/>
          <w:numId w:val="44"/>
        </w:numPr>
        <w:ind w:left="0" w:firstLine="709"/>
        <w:jc w:val="both"/>
        <w:rPr>
          <w:color w:val="000000"/>
          <w:spacing w:val="2"/>
          <w:sz w:val="28"/>
          <w:szCs w:val="28"/>
        </w:rPr>
      </w:pPr>
      <w:r w:rsidRPr="004667C6">
        <w:rPr>
          <w:spacing w:val="2"/>
          <w:sz w:val="28"/>
          <w:szCs w:val="28"/>
        </w:rPr>
        <w:t>Инфрақұрылым:</w:t>
      </w:r>
      <w:r w:rsidRPr="004667C6">
        <w:rPr>
          <w:color w:val="000000"/>
          <w:spacing w:val="2"/>
          <w:sz w:val="28"/>
          <w:szCs w:val="28"/>
        </w:rPr>
        <w:t xml:space="preserve"> Технопарктер, арнайы экономикалық аймақтар (АЭА), ғылыми зертханалар құру.</w:t>
      </w:r>
    </w:p>
    <w:p w14:paraId="5EBE7484" w14:textId="77777777" w:rsidR="00AB7715" w:rsidRPr="004667C6" w:rsidRDefault="00AB7715" w:rsidP="00AB7715">
      <w:pPr>
        <w:ind w:firstLine="708"/>
        <w:jc w:val="both"/>
        <w:rPr>
          <w:rStyle w:val="af1"/>
          <w:b w:val="0"/>
          <w:bCs w:val="0"/>
          <w:sz w:val="28"/>
          <w:szCs w:val="28"/>
        </w:rPr>
      </w:pPr>
      <w:r w:rsidRPr="004667C6">
        <w:rPr>
          <w:rStyle w:val="af1"/>
          <w:b w:val="0"/>
          <w:bCs w:val="0"/>
          <w:sz w:val="28"/>
          <w:szCs w:val="28"/>
        </w:rPr>
        <w:t>Ұлттық мемлекеттік ғылыми-техникалық сараптама орталығы - Қазақстан Республикасы Ғылым және жоғары білім министрлігіне ведомстволық бағыны</w:t>
      </w:r>
      <w:r>
        <w:rPr>
          <w:rStyle w:val="af1"/>
          <w:b w:val="0"/>
          <w:bCs w:val="0"/>
          <w:sz w:val="28"/>
          <w:szCs w:val="28"/>
          <w:lang w:val="kk-KZ"/>
        </w:rPr>
        <w:t>ш</w:t>
      </w:r>
      <w:r w:rsidRPr="004667C6">
        <w:rPr>
          <w:rStyle w:val="af1"/>
          <w:b w:val="0"/>
          <w:bCs w:val="0"/>
          <w:sz w:val="28"/>
          <w:szCs w:val="28"/>
        </w:rPr>
        <w:t>ты. Ұлттық мемлекеттік ғылыми-техникалық сараптама орталығы - Қазақстан Республикасында ғылыми және ғылыми-техникалық жобаларды гранттық және бағдарламалық-нысаналы қаржыландыру шеңберінде тәуелсіз ғылыми-техникалық сараптаманы жүзеге асыратын уәкілетті ұйым. Орталық ғылыми зерттеулердің сапасын, негізділігін және коммерцияландыру әлеуетін бағалауды қамтамасыз етіп, ғылым саласындағы мемлекеттік шешімдердің объективтілігін арттыруға бағытталған.</w:t>
      </w:r>
    </w:p>
    <w:p w14:paraId="4B88C438" w14:textId="77777777" w:rsidR="00AB7715" w:rsidRDefault="00AB7715" w:rsidP="00AB7715">
      <w:pPr>
        <w:ind w:firstLine="708"/>
        <w:jc w:val="both"/>
        <w:rPr>
          <w:rStyle w:val="af1"/>
          <w:b w:val="0"/>
          <w:bCs w:val="0"/>
          <w:sz w:val="28"/>
          <w:szCs w:val="28"/>
          <w:lang w:val="kk-KZ"/>
        </w:rPr>
      </w:pPr>
      <w:r w:rsidRPr="004667C6">
        <w:rPr>
          <w:rStyle w:val="af1"/>
          <w:b w:val="0"/>
          <w:bCs w:val="0"/>
          <w:sz w:val="28"/>
          <w:szCs w:val="28"/>
        </w:rPr>
        <w:t>Қазақстан</w:t>
      </w:r>
      <w:r w:rsidRPr="004667C6">
        <w:rPr>
          <w:rStyle w:val="af1"/>
          <w:b w:val="0"/>
          <w:bCs w:val="0"/>
          <w:sz w:val="28"/>
          <w:szCs w:val="28"/>
          <w:lang w:val="kk-KZ"/>
        </w:rPr>
        <w:t xml:space="preserve"> Республикасының</w:t>
      </w:r>
      <w:r w:rsidRPr="004667C6">
        <w:rPr>
          <w:rStyle w:val="af1"/>
          <w:b w:val="0"/>
          <w:bCs w:val="0"/>
          <w:sz w:val="28"/>
          <w:szCs w:val="28"/>
        </w:rPr>
        <w:t xml:space="preserve"> Президенті жанындағы Ғылым және технологиялар жөніндегі ұлттық кеңес - ең жоғары саяси-стратегиялық алаң. Кеңес грант бөлмейді,</w:t>
      </w:r>
      <w:r w:rsidRPr="004667C6">
        <w:rPr>
          <w:rStyle w:val="af1"/>
          <w:b w:val="0"/>
          <w:bCs w:val="0"/>
          <w:sz w:val="28"/>
          <w:szCs w:val="28"/>
          <w:lang w:val="kk-KZ"/>
        </w:rPr>
        <w:t xml:space="preserve"> </w:t>
      </w:r>
      <w:r w:rsidRPr="004667C6">
        <w:rPr>
          <w:rStyle w:val="af1"/>
          <w:b w:val="0"/>
          <w:bCs w:val="0"/>
          <w:sz w:val="28"/>
          <w:szCs w:val="28"/>
        </w:rPr>
        <w:t>жобаларды орындамайды - ол бағыт береді. Кеңес ҚР Президентінің төрағалығымен жұмыс істейді. Құрамына: Үкімет мүшелері, салалық министрлер, жетекші ғалымдар, ұлттық және халықаралық сарапшылар, ірі бизнес өкілдері кіреді. Бұл - Triple Helix-тің ең жоғары деңгейдегі көрінісі.</w:t>
      </w:r>
    </w:p>
    <w:p w14:paraId="65A97E0C" w14:textId="5021D5D3" w:rsidR="0096085E" w:rsidRPr="0096085E" w:rsidRDefault="0096085E" w:rsidP="00D70796">
      <w:pPr>
        <w:ind w:firstLine="708"/>
        <w:jc w:val="both"/>
        <w:rPr>
          <w:rStyle w:val="af1"/>
          <w:b w:val="0"/>
          <w:bCs w:val="0"/>
          <w:sz w:val="28"/>
          <w:szCs w:val="28"/>
        </w:rPr>
      </w:pPr>
      <w:r w:rsidRPr="00F15DDC">
        <w:rPr>
          <w:rStyle w:val="af1"/>
          <w:b w:val="0"/>
          <w:bCs w:val="0"/>
          <w:sz w:val="28"/>
          <w:szCs w:val="28"/>
        </w:rPr>
        <w:t>2009 жылы Triple Helix Association қауымдастығының құрылуы университет, бизнес және үкімет арасындағы ынтымақтастықты халықаралық деңгейде үйлестіруге мүмкіндік берді. Қауымдастық ғылыми зерттеулерді, инновациялық жобаларды және тәжірибелік білім алмасуды дамытуға бағытталған. Қазақстандағы өкілдігінің 2017 жылы құрылуы Triple Helix қағидаттарын ұлттық инновациялық жүйеге енгізуге ықпал етті. Triple Helix халықаралық қауымдастығының Қазақстандағы өкілдігі – бизнес, үкіметтік агентіктер, жоғары оқу орындары, ғылыми орталықтар сияқты түрлі сала мамандарының коммерциялық емес ұйымы болып табылады. Олар Қазақстанда Triple Helix тұжырымдамасын жылжыту бойынша бірқатар міндеттерді іске асыру үшін бірлесе жұмыс жасап, университет, үкімет пен бизнестің өзара әрекеттесуінің нығаюына ықпал етеді. ҮШХҚҚӨ жаңғырту саясаты аясында Қазақстан Республикасының әлеуметтік-экономикалық дамуына өз үлесін қосуға ұмтылады, оның мақсаттарының бірі – жас кәсіпкерлерге, олардың жобалары мен инновацияларына қолдау көрсету. Triple Helix халықаралық қауымдастығының Қазақстандағы өкілдігі орта және шағын бизнес үлесін ұлғайта алатын және инновациялық қызметпен айналысатын жастар арасында кәсіпкерлік қызметті дамытуға бағытталған механизмдердің енгізілуін қамтамасыз етеді.</w:t>
      </w:r>
      <w:r>
        <w:rPr>
          <w:rStyle w:val="af1"/>
          <w:b w:val="0"/>
          <w:bCs w:val="0"/>
          <w:sz w:val="28"/>
          <w:szCs w:val="28"/>
          <w:lang w:val="kk-KZ"/>
        </w:rPr>
        <w:t xml:space="preserve"> </w:t>
      </w:r>
    </w:p>
    <w:p w14:paraId="2CDDC1EA" w14:textId="23F1753A" w:rsidR="0096085E" w:rsidRPr="0096085E" w:rsidRDefault="00AB7715" w:rsidP="0096085E">
      <w:pPr>
        <w:ind w:firstLine="708"/>
        <w:jc w:val="both"/>
        <w:rPr>
          <w:sz w:val="28"/>
          <w:szCs w:val="28"/>
          <w:lang w:val="kk-KZ"/>
        </w:rPr>
      </w:pPr>
      <w:r w:rsidRPr="004667C6">
        <w:rPr>
          <w:sz w:val="28"/>
          <w:szCs w:val="28"/>
        </w:rPr>
        <w:t>Жоғары ғылыми-техникалық кеңес</w:t>
      </w:r>
      <w:r w:rsidRPr="004667C6">
        <w:rPr>
          <w:rStyle w:val="af1"/>
          <w:b w:val="0"/>
          <w:bCs w:val="0"/>
          <w:sz w:val="32"/>
          <w:szCs w:val="32"/>
        </w:rPr>
        <w:t xml:space="preserve"> </w:t>
      </w:r>
      <w:r w:rsidRPr="004667C6">
        <w:rPr>
          <w:rStyle w:val="af1"/>
          <w:b w:val="0"/>
          <w:bCs w:val="0"/>
          <w:sz w:val="28"/>
          <w:szCs w:val="28"/>
        </w:rPr>
        <w:t>- Қазақстан Республикасы Үкіметінің жанындағы консультативті-кеңесші орган ретінде құрылады. Ол Қазақстан Республикасының Премьер-Министрі басшылығымен, ал жұмыс органы ретінде Қазақстан Республикасының уәкілетті органы ғылым саласында қызмет етеді.</w:t>
      </w:r>
    </w:p>
    <w:p w14:paraId="1BED088F" w14:textId="017627B3" w:rsidR="00AB7715" w:rsidRPr="004667C6" w:rsidRDefault="00AB7715" w:rsidP="00AB7715">
      <w:pPr>
        <w:ind w:firstLine="708"/>
        <w:jc w:val="both"/>
        <w:rPr>
          <w:color w:val="000000"/>
          <w:spacing w:val="2"/>
          <w:sz w:val="28"/>
          <w:szCs w:val="28"/>
          <w:lang w:val="kk-KZ"/>
        </w:rPr>
      </w:pPr>
      <w:r w:rsidRPr="004667C6">
        <w:rPr>
          <w:color w:val="000000"/>
          <w:spacing w:val="2"/>
          <w:sz w:val="28"/>
          <w:szCs w:val="28"/>
        </w:rPr>
        <w:t>Қолданыстағы негізгі ұйымдастыру формалары</w:t>
      </w:r>
      <w:r w:rsidRPr="004667C6">
        <w:rPr>
          <w:color w:val="000000"/>
          <w:spacing w:val="2"/>
          <w:sz w:val="28"/>
          <w:szCs w:val="28"/>
          <w:lang w:val="kk-KZ"/>
        </w:rPr>
        <w:t>:</w:t>
      </w:r>
      <w:r w:rsidRPr="004667C6">
        <w:rPr>
          <w:color w:val="000000"/>
          <w:spacing w:val="2"/>
          <w:sz w:val="28"/>
          <w:szCs w:val="28"/>
        </w:rPr>
        <w:t xml:space="preserve"> </w:t>
      </w:r>
    </w:p>
    <w:p w14:paraId="6F6E1C4E" w14:textId="77777777" w:rsidR="00AB7715" w:rsidRPr="004667C6" w:rsidRDefault="00AB7715" w:rsidP="00AB7715">
      <w:pPr>
        <w:ind w:firstLine="708"/>
        <w:jc w:val="both"/>
        <w:rPr>
          <w:color w:val="000000"/>
          <w:spacing w:val="2"/>
          <w:sz w:val="28"/>
          <w:szCs w:val="28"/>
        </w:rPr>
      </w:pPr>
      <w:r w:rsidRPr="004667C6">
        <w:rPr>
          <w:color w:val="000000"/>
          <w:spacing w:val="2"/>
          <w:sz w:val="28"/>
          <w:szCs w:val="28"/>
          <w:lang w:val="kk-KZ"/>
        </w:rPr>
        <w:t xml:space="preserve">1. </w:t>
      </w:r>
      <w:r w:rsidRPr="004667C6">
        <w:rPr>
          <w:color w:val="000000"/>
          <w:spacing w:val="2"/>
          <w:sz w:val="28"/>
          <w:szCs w:val="28"/>
        </w:rPr>
        <w:t xml:space="preserve">Гранттық қаржыландыру - ғалымдардың немесе ғылыми топтардың бастамасымен ұсынылған ғылыми идеяларды қаржыландыру формасы. </w:t>
      </w:r>
      <w:r w:rsidRPr="004667C6">
        <w:rPr>
          <w:color w:val="000000"/>
          <w:spacing w:val="2"/>
          <w:sz w:val="28"/>
          <w:szCs w:val="28"/>
        </w:rPr>
        <w:lastRenderedPageBreak/>
        <w:t xml:space="preserve">Гранттық қаржыландырудың </w:t>
      </w:r>
      <w:r w:rsidRPr="004667C6">
        <w:rPr>
          <w:color w:val="000000"/>
          <w:spacing w:val="2"/>
          <w:sz w:val="28"/>
          <w:szCs w:val="28"/>
          <w:lang w:val="kk-KZ"/>
        </w:rPr>
        <w:t>негізгі м</w:t>
      </w:r>
      <w:r w:rsidRPr="004667C6">
        <w:rPr>
          <w:color w:val="000000"/>
          <w:spacing w:val="2"/>
          <w:sz w:val="28"/>
          <w:szCs w:val="28"/>
        </w:rPr>
        <w:t xml:space="preserve">ақсаты </w:t>
      </w:r>
      <w:r w:rsidRPr="004667C6">
        <w:rPr>
          <w:color w:val="000000"/>
          <w:spacing w:val="2"/>
          <w:sz w:val="28"/>
          <w:szCs w:val="28"/>
          <w:lang w:val="kk-KZ"/>
        </w:rPr>
        <w:t>ғ</w:t>
      </w:r>
      <w:r w:rsidRPr="004667C6">
        <w:rPr>
          <w:color w:val="000000"/>
          <w:spacing w:val="2"/>
          <w:sz w:val="28"/>
          <w:szCs w:val="28"/>
        </w:rPr>
        <w:t xml:space="preserve">ылыми-зерттеу әлеуетін арттыру, бәсекеге қабілетті орта құру, ғалымдардың идеяларын жүзеге асыру. Гранттық қаржыландырудың </w:t>
      </w:r>
      <w:r w:rsidRPr="004667C6">
        <w:rPr>
          <w:color w:val="000000"/>
          <w:spacing w:val="2"/>
          <w:sz w:val="28"/>
          <w:szCs w:val="28"/>
          <w:lang w:val="kk-KZ"/>
        </w:rPr>
        <w:t>м</w:t>
      </w:r>
      <w:r w:rsidRPr="004667C6">
        <w:rPr>
          <w:color w:val="000000"/>
          <w:spacing w:val="2"/>
          <w:sz w:val="28"/>
          <w:szCs w:val="28"/>
        </w:rPr>
        <w:t xml:space="preserve">ерзімі: </w:t>
      </w:r>
      <w:r w:rsidRPr="004667C6">
        <w:rPr>
          <w:color w:val="000000"/>
          <w:spacing w:val="2"/>
          <w:sz w:val="28"/>
          <w:szCs w:val="28"/>
          <w:lang w:val="kk-KZ"/>
        </w:rPr>
        <w:t>ә</w:t>
      </w:r>
      <w:r w:rsidRPr="004667C6">
        <w:rPr>
          <w:color w:val="000000"/>
          <w:spacing w:val="2"/>
          <w:sz w:val="28"/>
          <w:szCs w:val="28"/>
        </w:rPr>
        <w:t>детте 12 айдан 36 айға дейін (1-3 жыл)</w:t>
      </w:r>
      <w:r w:rsidRPr="004667C6">
        <w:rPr>
          <w:color w:val="000000"/>
          <w:spacing w:val="2"/>
          <w:sz w:val="28"/>
          <w:szCs w:val="28"/>
          <w:lang w:val="kk-KZ"/>
        </w:rPr>
        <w:t xml:space="preserve"> болады,</w:t>
      </w:r>
      <w:r w:rsidRPr="004667C6">
        <w:rPr>
          <w:color w:val="000000"/>
          <w:spacing w:val="2"/>
          <w:sz w:val="28"/>
          <w:szCs w:val="28"/>
        </w:rPr>
        <w:t xml:space="preserve"> </w:t>
      </w:r>
      <w:r w:rsidRPr="004667C6">
        <w:rPr>
          <w:color w:val="000000"/>
          <w:spacing w:val="2"/>
          <w:sz w:val="28"/>
          <w:szCs w:val="28"/>
          <w:lang w:val="kk-KZ"/>
        </w:rPr>
        <w:t>қ</w:t>
      </w:r>
      <w:r w:rsidRPr="004667C6">
        <w:rPr>
          <w:color w:val="000000"/>
          <w:spacing w:val="2"/>
          <w:sz w:val="28"/>
          <w:szCs w:val="28"/>
        </w:rPr>
        <w:t>аржыландыру көлемі</w:t>
      </w:r>
      <w:r w:rsidRPr="004667C6">
        <w:rPr>
          <w:color w:val="000000"/>
          <w:spacing w:val="2"/>
          <w:sz w:val="28"/>
          <w:szCs w:val="28"/>
          <w:lang w:val="kk-KZ"/>
        </w:rPr>
        <w:t xml:space="preserve"> ж</w:t>
      </w:r>
      <w:r w:rsidRPr="004667C6">
        <w:rPr>
          <w:color w:val="000000"/>
          <w:spacing w:val="2"/>
          <w:sz w:val="28"/>
          <w:szCs w:val="28"/>
        </w:rPr>
        <w:t>обаның түріне қарай шектелген (мысалы, шағын гранттар, жас ғалымдарға арналған гранттар және жалпы гранттар).</w:t>
      </w:r>
    </w:p>
    <w:p w14:paraId="6E40CBAD" w14:textId="77777777" w:rsidR="00AB7715" w:rsidRPr="004667C6" w:rsidRDefault="00AB7715" w:rsidP="00AB7715">
      <w:pPr>
        <w:jc w:val="both"/>
        <w:rPr>
          <w:color w:val="000000"/>
          <w:spacing w:val="2"/>
          <w:sz w:val="28"/>
          <w:szCs w:val="28"/>
        </w:rPr>
      </w:pPr>
      <w:r w:rsidRPr="004667C6">
        <w:rPr>
          <w:spacing w:val="2"/>
          <w:sz w:val="28"/>
          <w:szCs w:val="28"/>
        </w:rPr>
        <w:t>ҚР тәжірибесінде грант түрлері</w:t>
      </w:r>
      <w:r w:rsidRPr="004667C6">
        <w:rPr>
          <w:color w:val="000000"/>
          <w:spacing w:val="2"/>
          <w:sz w:val="28"/>
          <w:szCs w:val="28"/>
        </w:rPr>
        <w:t>:</w:t>
      </w:r>
    </w:p>
    <w:p w14:paraId="46D2A90E" w14:textId="77777777" w:rsidR="00AB7715" w:rsidRPr="004667C6" w:rsidRDefault="00AB7715" w:rsidP="00AB7715">
      <w:pPr>
        <w:pStyle w:val="a7"/>
        <w:numPr>
          <w:ilvl w:val="0"/>
          <w:numId w:val="48"/>
        </w:numPr>
        <w:ind w:left="0" w:firstLine="709"/>
        <w:jc w:val="both"/>
        <w:rPr>
          <w:color w:val="000000"/>
          <w:spacing w:val="2"/>
          <w:sz w:val="28"/>
          <w:szCs w:val="28"/>
        </w:rPr>
      </w:pPr>
      <w:r w:rsidRPr="004667C6">
        <w:rPr>
          <w:color w:val="000000"/>
          <w:spacing w:val="2"/>
          <w:sz w:val="28"/>
          <w:szCs w:val="28"/>
        </w:rPr>
        <w:t>Жас ғалымдарға арналған гранттар</w:t>
      </w:r>
      <w:r w:rsidRPr="004667C6">
        <w:rPr>
          <w:color w:val="000000"/>
          <w:spacing w:val="2"/>
          <w:sz w:val="28"/>
          <w:szCs w:val="28"/>
          <w:lang w:val="kk-KZ"/>
        </w:rPr>
        <w:t xml:space="preserve"> мысалы </w:t>
      </w:r>
      <w:r w:rsidRPr="004667C6">
        <w:rPr>
          <w:color w:val="000000"/>
          <w:spacing w:val="2"/>
          <w:sz w:val="28"/>
          <w:szCs w:val="28"/>
        </w:rPr>
        <w:t>«Жас ғалым» жобасы</w:t>
      </w:r>
      <w:r w:rsidRPr="004667C6">
        <w:rPr>
          <w:color w:val="000000"/>
          <w:spacing w:val="2"/>
          <w:sz w:val="28"/>
          <w:szCs w:val="28"/>
          <w:lang w:val="kk-KZ"/>
        </w:rPr>
        <w:t xml:space="preserve"> -</w:t>
      </w:r>
      <w:r w:rsidRPr="004667C6">
        <w:rPr>
          <w:color w:val="000000"/>
          <w:spacing w:val="2"/>
          <w:sz w:val="28"/>
          <w:szCs w:val="28"/>
        </w:rPr>
        <w:t xml:space="preserve"> PostDoc бағдарламалары және 40 жасқа дейінгі ғалымдарды қолдау. </w:t>
      </w:r>
    </w:p>
    <w:p w14:paraId="1AAC45A5" w14:textId="77777777" w:rsidR="00AB7715" w:rsidRPr="004667C6" w:rsidRDefault="00AB7715" w:rsidP="00AB7715">
      <w:pPr>
        <w:pStyle w:val="a7"/>
        <w:numPr>
          <w:ilvl w:val="0"/>
          <w:numId w:val="48"/>
        </w:numPr>
        <w:ind w:left="0" w:firstLine="709"/>
        <w:jc w:val="both"/>
        <w:rPr>
          <w:color w:val="000000"/>
          <w:spacing w:val="2"/>
          <w:sz w:val="28"/>
          <w:szCs w:val="28"/>
        </w:rPr>
      </w:pPr>
      <w:r w:rsidRPr="004667C6">
        <w:rPr>
          <w:color w:val="000000"/>
          <w:spacing w:val="2"/>
          <w:sz w:val="28"/>
          <w:szCs w:val="28"/>
        </w:rPr>
        <w:t>Жалпы конкурстар</w:t>
      </w:r>
      <w:r w:rsidRPr="004667C6">
        <w:rPr>
          <w:color w:val="000000"/>
          <w:spacing w:val="2"/>
          <w:sz w:val="28"/>
          <w:szCs w:val="28"/>
          <w:lang w:val="kk-KZ"/>
        </w:rPr>
        <w:t xml:space="preserve"> -</w:t>
      </w:r>
      <w:r w:rsidRPr="004667C6">
        <w:rPr>
          <w:color w:val="000000"/>
          <w:spacing w:val="2"/>
          <w:sz w:val="28"/>
          <w:szCs w:val="28"/>
        </w:rPr>
        <w:t xml:space="preserve"> </w:t>
      </w:r>
      <w:r w:rsidRPr="004667C6">
        <w:rPr>
          <w:color w:val="000000"/>
          <w:spacing w:val="2"/>
          <w:sz w:val="28"/>
          <w:szCs w:val="28"/>
          <w:lang w:val="kk-KZ"/>
        </w:rPr>
        <w:t>б</w:t>
      </w:r>
      <w:r w:rsidRPr="004667C6">
        <w:rPr>
          <w:color w:val="000000"/>
          <w:spacing w:val="2"/>
          <w:sz w:val="28"/>
          <w:szCs w:val="28"/>
        </w:rPr>
        <w:t>арлық жастағы ғалымдар қатыса алатын іргелі және қолданбалы зерттеулер.</w:t>
      </w:r>
    </w:p>
    <w:p w14:paraId="5DF89053" w14:textId="77777777" w:rsidR="00AB7715" w:rsidRPr="004667C6" w:rsidRDefault="00AB7715" w:rsidP="00AB7715">
      <w:pPr>
        <w:pStyle w:val="a7"/>
        <w:numPr>
          <w:ilvl w:val="0"/>
          <w:numId w:val="48"/>
        </w:numPr>
        <w:ind w:left="0" w:firstLine="709"/>
        <w:jc w:val="both"/>
        <w:rPr>
          <w:color w:val="000000"/>
          <w:spacing w:val="2"/>
          <w:sz w:val="28"/>
          <w:szCs w:val="28"/>
        </w:rPr>
      </w:pPr>
      <w:r w:rsidRPr="004667C6">
        <w:rPr>
          <w:color w:val="000000"/>
          <w:spacing w:val="2"/>
          <w:sz w:val="28"/>
          <w:szCs w:val="28"/>
        </w:rPr>
        <w:t>Шағын гранттар</w:t>
      </w:r>
      <w:r w:rsidRPr="004667C6">
        <w:rPr>
          <w:color w:val="000000"/>
          <w:spacing w:val="2"/>
          <w:sz w:val="28"/>
          <w:szCs w:val="28"/>
          <w:lang w:val="kk-KZ"/>
        </w:rPr>
        <w:t xml:space="preserve"> - қ</w:t>
      </w:r>
      <w:r w:rsidRPr="004667C6">
        <w:rPr>
          <w:color w:val="000000"/>
          <w:spacing w:val="2"/>
          <w:sz w:val="28"/>
          <w:szCs w:val="28"/>
        </w:rPr>
        <w:t>ысқа мерзімді және шағын бюджетті жобалар.</w:t>
      </w:r>
    </w:p>
    <w:p w14:paraId="23C5A1A3" w14:textId="77777777" w:rsidR="00AB7715" w:rsidRPr="004667C6" w:rsidRDefault="00AB7715" w:rsidP="00AB7715">
      <w:pPr>
        <w:pStyle w:val="a7"/>
        <w:numPr>
          <w:ilvl w:val="0"/>
          <w:numId w:val="48"/>
        </w:numPr>
        <w:ind w:left="0" w:firstLine="709"/>
        <w:jc w:val="both"/>
        <w:rPr>
          <w:color w:val="000000"/>
          <w:spacing w:val="2"/>
          <w:sz w:val="28"/>
          <w:szCs w:val="28"/>
        </w:rPr>
      </w:pPr>
      <w:r w:rsidRPr="004667C6">
        <w:rPr>
          <w:color w:val="000000"/>
          <w:spacing w:val="2"/>
          <w:sz w:val="28"/>
          <w:szCs w:val="28"/>
        </w:rPr>
        <w:t>Халықаралық коллаборация</w:t>
      </w:r>
      <w:r w:rsidRPr="004667C6">
        <w:rPr>
          <w:color w:val="000000"/>
          <w:spacing w:val="2"/>
          <w:sz w:val="28"/>
          <w:szCs w:val="28"/>
          <w:lang w:val="kk-KZ"/>
        </w:rPr>
        <w:t xml:space="preserve"> -</w:t>
      </w:r>
      <w:r w:rsidRPr="004667C6">
        <w:rPr>
          <w:color w:val="000000"/>
          <w:spacing w:val="2"/>
          <w:sz w:val="28"/>
          <w:szCs w:val="28"/>
        </w:rPr>
        <w:t xml:space="preserve"> </w:t>
      </w:r>
      <w:r w:rsidRPr="004667C6">
        <w:rPr>
          <w:color w:val="000000"/>
          <w:spacing w:val="2"/>
          <w:sz w:val="28"/>
          <w:szCs w:val="28"/>
          <w:lang w:val="kk-KZ"/>
        </w:rPr>
        <w:t>ш</w:t>
      </w:r>
      <w:r w:rsidRPr="004667C6">
        <w:rPr>
          <w:color w:val="000000"/>
          <w:spacing w:val="2"/>
          <w:sz w:val="28"/>
          <w:szCs w:val="28"/>
        </w:rPr>
        <w:t>етелдік ғалымдармен бірлескен жобалар.</w:t>
      </w:r>
    </w:p>
    <w:p w14:paraId="6FD6A9C0" w14:textId="77777777" w:rsidR="00AB7715" w:rsidRPr="004667C6" w:rsidRDefault="00AB7715" w:rsidP="002F2896">
      <w:pPr>
        <w:ind w:firstLine="709"/>
        <w:jc w:val="both"/>
        <w:rPr>
          <w:color w:val="000000"/>
          <w:spacing w:val="2"/>
          <w:sz w:val="28"/>
          <w:szCs w:val="28"/>
          <w:lang w:val="kk-KZ"/>
        </w:rPr>
      </w:pPr>
      <w:r w:rsidRPr="004667C6">
        <w:rPr>
          <w:color w:val="000000"/>
          <w:spacing w:val="2"/>
          <w:sz w:val="28"/>
          <w:szCs w:val="28"/>
        </w:rPr>
        <w:t>2. Бағдарламалық-нысаналы қаржыландыру - мемлекеттік органдар айқындаған стратегиялық маңызды мәселелерді шешуге бағытталған ірі ғылыми бағдарламалар. Мұнда тақырып пен міндетті мемлекет қояды, ал ғалымдар оны орындау жолдарын ұсынады.</w:t>
      </w:r>
      <w:r w:rsidRPr="004667C6">
        <w:rPr>
          <w:color w:val="000000"/>
          <w:spacing w:val="2"/>
          <w:sz w:val="28"/>
          <w:szCs w:val="28"/>
          <w:lang w:val="kk-KZ"/>
        </w:rPr>
        <w:t xml:space="preserve"> </w:t>
      </w:r>
      <w:r w:rsidRPr="004667C6">
        <w:rPr>
          <w:color w:val="000000"/>
          <w:spacing w:val="2"/>
          <w:sz w:val="28"/>
          <w:szCs w:val="28"/>
        </w:rPr>
        <w:t xml:space="preserve">Бағдарламалық-нысаналы қаржыландырудың мақсаты: </w:t>
      </w:r>
      <w:r w:rsidRPr="004667C6">
        <w:rPr>
          <w:color w:val="000000"/>
          <w:spacing w:val="2"/>
          <w:sz w:val="28"/>
          <w:szCs w:val="28"/>
          <w:lang w:val="kk-KZ"/>
        </w:rPr>
        <w:t>м</w:t>
      </w:r>
      <w:r w:rsidRPr="004667C6">
        <w:rPr>
          <w:color w:val="000000"/>
          <w:spacing w:val="2"/>
          <w:sz w:val="28"/>
          <w:szCs w:val="28"/>
        </w:rPr>
        <w:t xml:space="preserve">емлекеттік маңызы бар нақты проблемаларды шешу (мысалы, су тапшылығын жою, жаңа вакцина жасау, атом энергетикасын дамыту және т.б.). Бағдарламалық-нысаналы қаржыландыру </w:t>
      </w:r>
      <w:r w:rsidRPr="004667C6">
        <w:rPr>
          <w:color w:val="000000"/>
          <w:spacing w:val="2"/>
          <w:sz w:val="28"/>
          <w:szCs w:val="28"/>
          <w:lang w:val="kk-KZ"/>
        </w:rPr>
        <w:t>м</w:t>
      </w:r>
      <w:r w:rsidRPr="004667C6">
        <w:rPr>
          <w:color w:val="000000"/>
          <w:spacing w:val="2"/>
          <w:sz w:val="28"/>
          <w:szCs w:val="28"/>
        </w:rPr>
        <w:t>ерзімі: 3 жыл  Бұл жерде бірнеше институттардың бірігуі (консорциум) жиі талап етіледі.</w:t>
      </w:r>
      <w:r w:rsidRPr="004667C6">
        <w:rPr>
          <w:color w:val="000000"/>
          <w:spacing w:val="2"/>
          <w:sz w:val="28"/>
          <w:szCs w:val="28"/>
          <w:lang w:val="kk-KZ"/>
        </w:rPr>
        <w:t xml:space="preserve"> </w:t>
      </w:r>
    </w:p>
    <w:p w14:paraId="193B2C27" w14:textId="77777777" w:rsidR="00AB7715" w:rsidRPr="004667C6" w:rsidRDefault="00AB7715" w:rsidP="00AB7715">
      <w:pPr>
        <w:jc w:val="both"/>
        <w:rPr>
          <w:sz w:val="28"/>
          <w:lang w:val="kk-KZ"/>
        </w:rPr>
      </w:pPr>
      <w:r w:rsidRPr="004667C6">
        <w:rPr>
          <w:color w:val="000000"/>
          <w:spacing w:val="2"/>
          <w:sz w:val="28"/>
          <w:szCs w:val="28"/>
          <w:lang w:val="kk-KZ"/>
        </w:rPr>
        <w:t>Ерекшелігі н</w:t>
      </w:r>
      <w:r w:rsidRPr="004667C6">
        <w:rPr>
          <w:color w:val="000000"/>
          <w:spacing w:val="2"/>
          <w:sz w:val="28"/>
          <w:szCs w:val="28"/>
        </w:rPr>
        <w:t>әтижеге бағдарлану</w:t>
      </w:r>
      <w:r w:rsidRPr="004667C6">
        <w:rPr>
          <w:color w:val="000000"/>
          <w:spacing w:val="2"/>
          <w:sz w:val="28"/>
          <w:szCs w:val="28"/>
          <w:lang w:val="kk-KZ"/>
        </w:rPr>
        <w:t xml:space="preserve"> -</w:t>
      </w:r>
      <w:r w:rsidRPr="004667C6">
        <w:rPr>
          <w:color w:val="000000"/>
          <w:spacing w:val="2"/>
          <w:sz w:val="28"/>
          <w:szCs w:val="28"/>
        </w:rPr>
        <w:t xml:space="preserve"> БНҚ аясында нақты технология, өнім немесе мемлекеттік саясатқа арналған негіздеме дайындалуы керек.</w:t>
      </w:r>
      <w:r w:rsidRPr="004667C6">
        <w:rPr>
          <w:color w:val="000000"/>
          <w:spacing w:val="2"/>
          <w:sz w:val="28"/>
          <w:szCs w:val="28"/>
          <w:lang w:val="kk-KZ"/>
        </w:rPr>
        <w:t xml:space="preserve"> </w:t>
      </w:r>
      <w:r w:rsidRPr="004667C6">
        <w:rPr>
          <w:color w:val="000000"/>
          <w:spacing w:val="2"/>
          <w:sz w:val="28"/>
          <w:szCs w:val="28"/>
        </w:rPr>
        <w:t>Бақылау қатаң, аралық және қорытынды есептер мұқият тексеріледі.</w:t>
      </w:r>
      <w:r w:rsidRPr="004667C6">
        <w:rPr>
          <w:color w:val="000000"/>
          <w:spacing w:val="2"/>
          <w:sz w:val="28"/>
          <w:szCs w:val="28"/>
          <w:lang w:val="kk-KZ"/>
        </w:rPr>
        <w:t xml:space="preserve"> </w:t>
      </w:r>
    </w:p>
    <w:p w14:paraId="0E19A252" w14:textId="77777777" w:rsidR="00AB7715" w:rsidRPr="004667C6" w:rsidRDefault="00AB7715" w:rsidP="00AB7715">
      <w:pPr>
        <w:jc w:val="both"/>
        <w:rPr>
          <w:spacing w:val="2"/>
          <w:sz w:val="28"/>
          <w:szCs w:val="28"/>
          <w:highlight w:val="yellow"/>
          <w:lang w:val="kk-KZ"/>
        </w:rPr>
      </w:pPr>
    </w:p>
    <w:p w14:paraId="0874E894" w14:textId="0686E641" w:rsidR="00AB7715" w:rsidRPr="004667C6" w:rsidRDefault="00AB7715" w:rsidP="00AB7715">
      <w:pPr>
        <w:rPr>
          <w:sz w:val="28"/>
          <w:lang w:val="kk-KZ"/>
        </w:rPr>
      </w:pPr>
      <w:r w:rsidRPr="004667C6">
        <w:rPr>
          <w:sz w:val="28"/>
          <w:lang w:val="kk-KZ"/>
        </w:rPr>
        <w:t xml:space="preserve">Кесте </w:t>
      </w:r>
      <w:r w:rsidR="009039A4">
        <w:rPr>
          <w:sz w:val="28"/>
          <w:lang w:val="kk-KZ"/>
        </w:rPr>
        <w:t>20</w:t>
      </w:r>
      <w:r w:rsidRPr="004667C6">
        <w:rPr>
          <w:sz w:val="28"/>
          <w:lang w:val="kk-KZ"/>
        </w:rPr>
        <w:t xml:space="preserve"> – Қазақстан Республикасындағы ғылыми зерттеулерді қаржыландыру тетіктері</w:t>
      </w:r>
    </w:p>
    <w:p w14:paraId="080B1F81" w14:textId="77777777" w:rsidR="00AB7715" w:rsidRPr="004667C6" w:rsidRDefault="00AB7715" w:rsidP="00AB7715">
      <w:pPr>
        <w:rPr>
          <w:sz w:val="28"/>
          <w:szCs w:val="28"/>
          <w:highlight w:val="yellow"/>
          <w:lang w:val="kk-KZ"/>
        </w:rPr>
      </w:pPr>
    </w:p>
    <w:tbl>
      <w:tblPr>
        <w:tblStyle w:val="af4"/>
        <w:tblW w:w="0" w:type="auto"/>
        <w:tblLook w:val="04A0" w:firstRow="1" w:lastRow="0" w:firstColumn="1" w:lastColumn="0" w:noHBand="0" w:noVBand="1"/>
      </w:tblPr>
      <w:tblGrid>
        <w:gridCol w:w="1383"/>
        <w:gridCol w:w="3702"/>
        <w:gridCol w:w="4543"/>
      </w:tblGrid>
      <w:tr w:rsidR="00AB7715" w:rsidRPr="002C0FEA" w14:paraId="681B8E58" w14:textId="77777777" w:rsidTr="00E67F9E">
        <w:tc>
          <w:tcPr>
            <w:tcW w:w="0" w:type="auto"/>
            <w:hideMark/>
          </w:tcPr>
          <w:p w14:paraId="2DC45202" w14:textId="77777777" w:rsidR="00AB7715" w:rsidRPr="002C0FEA" w:rsidRDefault="00AB7715" w:rsidP="00E67F9E">
            <w:pPr>
              <w:rPr>
                <w:highlight w:val="yellow"/>
              </w:rPr>
            </w:pPr>
            <w:r w:rsidRPr="002C0FEA">
              <w:t>Ерекшелік</w:t>
            </w:r>
          </w:p>
        </w:tc>
        <w:tc>
          <w:tcPr>
            <w:tcW w:w="0" w:type="auto"/>
            <w:hideMark/>
          </w:tcPr>
          <w:p w14:paraId="5F8AEEC4" w14:textId="77777777" w:rsidR="00AB7715" w:rsidRPr="002C0FEA" w:rsidRDefault="00AB7715" w:rsidP="00E67F9E">
            <w:pPr>
              <w:rPr>
                <w:highlight w:val="yellow"/>
              </w:rPr>
            </w:pPr>
            <w:r w:rsidRPr="002C0FEA">
              <w:t>Гранттық қаржыландыру</w:t>
            </w:r>
          </w:p>
        </w:tc>
        <w:tc>
          <w:tcPr>
            <w:tcW w:w="0" w:type="auto"/>
            <w:hideMark/>
          </w:tcPr>
          <w:p w14:paraId="6FF6BF73" w14:textId="77777777" w:rsidR="00AB7715" w:rsidRPr="002C0FEA" w:rsidRDefault="00AB7715" w:rsidP="00E67F9E">
            <w:pPr>
              <w:rPr>
                <w:highlight w:val="yellow"/>
              </w:rPr>
            </w:pPr>
            <w:r w:rsidRPr="002C0FEA">
              <w:t xml:space="preserve">Бағдарламалық-нысаналы </w:t>
            </w:r>
          </w:p>
        </w:tc>
      </w:tr>
      <w:tr w:rsidR="00AB7715" w:rsidRPr="002C0FEA" w14:paraId="6489A2E6" w14:textId="77777777" w:rsidTr="00E67F9E">
        <w:tc>
          <w:tcPr>
            <w:tcW w:w="0" w:type="auto"/>
            <w:hideMark/>
          </w:tcPr>
          <w:p w14:paraId="0430B1A5" w14:textId="77777777" w:rsidR="00AB7715" w:rsidRPr="002C0FEA" w:rsidRDefault="00AB7715" w:rsidP="00E67F9E">
            <w:pPr>
              <w:rPr>
                <w:highlight w:val="yellow"/>
              </w:rPr>
            </w:pPr>
            <w:r w:rsidRPr="002C0FEA">
              <w:rPr>
                <w:bCs/>
              </w:rPr>
              <w:t>Бастамашы</w:t>
            </w:r>
          </w:p>
        </w:tc>
        <w:tc>
          <w:tcPr>
            <w:tcW w:w="0" w:type="auto"/>
            <w:hideMark/>
          </w:tcPr>
          <w:p w14:paraId="5B1BBB17" w14:textId="77777777" w:rsidR="00AB7715" w:rsidRPr="002C0FEA" w:rsidRDefault="00AB7715" w:rsidP="00E67F9E">
            <w:pPr>
              <w:rPr>
                <w:highlight w:val="yellow"/>
              </w:rPr>
            </w:pPr>
            <w:r w:rsidRPr="002C0FEA">
              <w:t xml:space="preserve">Ғалымның өзі </w:t>
            </w:r>
          </w:p>
        </w:tc>
        <w:tc>
          <w:tcPr>
            <w:tcW w:w="0" w:type="auto"/>
            <w:hideMark/>
          </w:tcPr>
          <w:p w14:paraId="51E54B61" w14:textId="77777777" w:rsidR="00AB7715" w:rsidRPr="002C0FEA" w:rsidRDefault="00AB7715" w:rsidP="00E67F9E">
            <w:pPr>
              <w:rPr>
                <w:highlight w:val="yellow"/>
              </w:rPr>
            </w:pPr>
            <w:r w:rsidRPr="002C0FEA">
              <w:t>Мемлекет (нақты тапсырма)</w:t>
            </w:r>
          </w:p>
        </w:tc>
      </w:tr>
      <w:tr w:rsidR="00AB7715" w:rsidRPr="002C0FEA" w14:paraId="0A50EE2A" w14:textId="77777777" w:rsidTr="00E67F9E">
        <w:tc>
          <w:tcPr>
            <w:tcW w:w="0" w:type="auto"/>
            <w:hideMark/>
          </w:tcPr>
          <w:p w14:paraId="0F3B4985" w14:textId="77777777" w:rsidR="00AB7715" w:rsidRPr="002C0FEA" w:rsidRDefault="00AB7715" w:rsidP="00E67F9E">
            <w:pPr>
              <w:rPr>
                <w:highlight w:val="yellow"/>
              </w:rPr>
            </w:pPr>
            <w:r w:rsidRPr="002C0FEA">
              <w:rPr>
                <w:bCs/>
              </w:rPr>
              <w:t>Ауқымы</w:t>
            </w:r>
          </w:p>
        </w:tc>
        <w:tc>
          <w:tcPr>
            <w:tcW w:w="0" w:type="auto"/>
            <w:hideMark/>
          </w:tcPr>
          <w:p w14:paraId="70801F5F" w14:textId="77777777" w:rsidR="00AB7715" w:rsidRPr="002C0FEA" w:rsidRDefault="00AB7715" w:rsidP="00E67F9E">
            <w:pPr>
              <w:rPr>
                <w:highlight w:val="yellow"/>
              </w:rPr>
            </w:pPr>
            <w:r w:rsidRPr="002C0FEA">
              <w:t>Шағын және орта ғылыми топтар (3-7 адам)</w:t>
            </w:r>
          </w:p>
        </w:tc>
        <w:tc>
          <w:tcPr>
            <w:tcW w:w="0" w:type="auto"/>
            <w:hideMark/>
          </w:tcPr>
          <w:p w14:paraId="7E407838" w14:textId="77777777" w:rsidR="00AB7715" w:rsidRPr="002C0FEA" w:rsidRDefault="00AB7715" w:rsidP="00E67F9E">
            <w:pPr>
              <w:rPr>
                <w:highlight w:val="yellow"/>
              </w:rPr>
            </w:pPr>
            <w:r w:rsidRPr="002C0FEA">
              <w:t>Ірі ғылыми ұжымдар, консорциумдар</w:t>
            </w:r>
          </w:p>
        </w:tc>
      </w:tr>
      <w:tr w:rsidR="00AB7715" w:rsidRPr="002C0FEA" w14:paraId="24399A5A" w14:textId="77777777" w:rsidTr="00E67F9E">
        <w:tc>
          <w:tcPr>
            <w:tcW w:w="0" w:type="auto"/>
            <w:hideMark/>
          </w:tcPr>
          <w:p w14:paraId="5DCD716F" w14:textId="77777777" w:rsidR="00AB7715" w:rsidRPr="002C0FEA" w:rsidRDefault="00AB7715" w:rsidP="00E67F9E">
            <w:pPr>
              <w:rPr>
                <w:highlight w:val="yellow"/>
              </w:rPr>
            </w:pPr>
            <w:r w:rsidRPr="002C0FEA">
              <w:rPr>
                <w:bCs/>
              </w:rPr>
              <w:t>Бюджет</w:t>
            </w:r>
          </w:p>
        </w:tc>
        <w:tc>
          <w:tcPr>
            <w:tcW w:w="0" w:type="auto"/>
            <w:hideMark/>
          </w:tcPr>
          <w:p w14:paraId="2D85A7A9" w14:textId="77777777" w:rsidR="00AB7715" w:rsidRPr="002C0FEA" w:rsidRDefault="00AB7715" w:rsidP="00E67F9E">
            <w:pPr>
              <w:rPr>
                <w:highlight w:val="yellow"/>
              </w:rPr>
            </w:pPr>
            <w:r w:rsidRPr="002C0FEA">
              <w:t>Шектеулі (мысалы, жылына 10-100 млн тг)</w:t>
            </w:r>
          </w:p>
        </w:tc>
        <w:tc>
          <w:tcPr>
            <w:tcW w:w="0" w:type="auto"/>
            <w:hideMark/>
          </w:tcPr>
          <w:p w14:paraId="0A5A2F15" w14:textId="77777777" w:rsidR="00AB7715" w:rsidRDefault="00AB7715" w:rsidP="00E67F9E">
            <w:pPr>
              <w:rPr>
                <w:lang w:val="kk-KZ"/>
              </w:rPr>
            </w:pPr>
            <w:r w:rsidRPr="002C0FEA">
              <w:t>Ауқымды (жүздеген миллион немесе миллиард теңге)</w:t>
            </w:r>
          </w:p>
          <w:p w14:paraId="7B7DCD4A" w14:textId="77777777" w:rsidR="00C641AF" w:rsidRPr="00C641AF" w:rsidRDefault="00C641AF" w:rsidP="00E67F9E">
            <w:pPr>
              <w:rPr>
                <w:highlight w:val="yellow"/>
                <w:lang w:val="kk-KZ"/>
              </w:rPr>
            </w:pPr>
          </w:p>
        </w:tc>
      </w:tr>
      <w:tr w:rsidR="00AB7715" w:rsidRPr="002C0FEA" w14:paraId="061F0C37" w14:textId="77777777" w:rsidTr="00E67F9E">
        <w:tc>
          <w:tcPr>
            <w:tcW w:w="0" w:type="auto"/>
            <w:hideMark/>
          </w:tcPr>
          <w:p w14:paraId="50E33BF2" w14:textId="77777777" w:rsidR="00AB7715" w:rsidRPr="002C0FEA" w:rsidRDefault="00AB7715" w:rsidP="00E67F9E">
            <w:pPr>
              <w:rPr>
                <w:highlight w:val="yellow"/>
              </w:rPr>
            </w:pPr>
            <w:r w:rsidRPr="002C0FEA">
              <w:rPr>
                <w:bCs/>
              </w:rPr>
              <w:t>Нәтиже</w:t>
            </w:r>
          </w:p>
        </w:tc>
        <w:tc>
          <w:tcPr>
            <w:tcW w:w="0" w:type="auto"/>
            <w:hideMark/>
          </w:tcPr>
          <w:p w14:paraId="387F972B" w14:textId="77777777" w:rsidR="00AB7715" w:rsidRPr="002C0FEA" w:rsidRDefault="00AB7715" w:rsidP="00E67F9E">
            <w:pPr>
              <w:rPr>
                <w:highlight w:val="yellow"/>
              </w:rPr>
            </w:pPr>
            <w:r w:rsidRPr="002C0FEA">
              <w:t>Мақалалар, патенттер, кітаптар</w:t>
            </w:r>
          </w:p>
        </w:tc>
        <w:tc>
          <w:tcPr>
            <w:tcW w:w="0" w:type="auto"/>
            <w:hideMark/>
          </w:tcPr>
          <w:p w14:paraId="1102A3E3" w14:textId="0E39CFBD" w:rsidR="00AB7715" w:rsidRPr="002F2896" w:rsidRDefault="00AB7715" w:rsidP="00E67F9E">
            <w:pPr>
              <w:rPr>
                <w:lang w:val="kk-KZ"/>
              </w:rPr>
            </w:pPr>
            <w:r w:rsidRPr="002C0FEA">
              <w:t>Дайын технология, өндірістік үлгі, стратегиялық шешім</w:t>
            </w:r>
          </w:p>
          <w:p w14:paraId="11D727D0" w14:textId="77777777" w:rsidR="00C641AF" w:rsidRPr="00C641AF" w:rsidRDefault="00C641AF" w:rsidP="00E67F9E">
            <w:pPr>
              <w:rPr>
                <w:highlight w:val="yellow"/>
                <w:lang w:val="kk-KZ"/>
              </w:rPr>
            </w:pPr>
          </w:p>
        </w:tc>
      </w:tr>
      <w:tr w:rsidR="00AB7715" w:rsidRPr="002C0FEA" w14:paraId="3C0CCF8E" w14:textId="77777777" w:rsidTr="00E67F9E">
        <w:tc>
          <w:tcPr>
            <w:tcW w:w="0" w:type="auto"/>
            <w:gridSpan w:val="3"/>
          </w:tcPr>
          <w:p w14:paraId="70244F8D" w14:textId="77777777" w:rsidR="00AB7715" w:rsidRPr="002C0FEA" w:rsidRDefault="00AB7715" w:rsidP="0079090E">
            <w:pPr>
              <w:ind w:firstLine="595"/>
              <w:rPr>
                <w:rFonts w:eastAsiaTheme="majorEastAsia"/>
                <w:lang w:val="kk-KZ"/>
              </w:rPr>
            </w:pPr>
            <w:r w:rsidRPr="002C0FEA">
              <w:rPr>
                <w:bCs/>
                <w:lang w:val="kk-KZ"/>
              </w:rPr>
              <w:t>Ескерту - автормен құрастырылды</w:t>
            </w:r>
          </w:p>
        </w:tc>
      </w:tr>
    </w:tbl>
    <w:p w14:paraId="528353D3" w14:textId="77777777" w:rsidR="00AB7715" w:rsidRPr="004667C6" w:rsidRDefault="00AB7715" w:rsidP="00AB7715">
      <w:pPr>
        <w:jc w:val="both"/>
        <w:rPr>
          <w:color w:val="000000"/>
          <w:spacing w:val="2"/>
          <w:sz w:val="28"/>
          <w:szCs w:val="28"/>
          <w:lang w:val="kk-KZ"/>
        </w:rPr>
      </w:pPr>
    </w:p>
    <w:p w14:paraId="77CF442F" w14:textId="6577BE27" w:rsidR="00C641AF" w:rsidRDefault="00AB7715" w:rsidP="00C641AF">
      <w:pPr>
        <w:ind w:firstLine="708"/>
        <w:jc w:val="both"/>
        <w:rPr>
          <w:b/>
          <w:bCs/>
          <w:color w:val="000000"/>
          <w:spacing w:val="2"/>
          <w:sz w:val="28"/>
          <w:szCs w:val="28"/>
          <w:lang w:val="kk-KZ"/>
        </w:rPr>
      </w:pPr>
      <w:r w:rsidRPr="004667C6">
        <w:rPr>
          <w:sz w:val="28"/>
          <w:lang w:val="kk-KZ"/>
        </w:rPr>
        <w:t xml:space="preserve">Қазақстанда ғылыми зерттеулерді қаржыландыруға арналған гранттар бірнеше деңгейде жүзеге асады. Олар әртүрлі ұйымдар арқылы беріледі. Мақсаты гранттар ғылыми жобаларды жүзеге асыру, ғылыми қызметкерлерді қолдау, зерттеуге қажетті құрал – жабдықтарды сатып алу, зерттеу нәтижелерін жариялау үшін </w:t>
      </w:r>
      <w:r w:rsidRPr="004667C6">
        <w:rPr>
          <w:rStyle w:val="af1"/>
          <w:b w:val="0"/>
          <w:bCs w:val="0"/>
          <w:sz w:val="28"/>
          <w:szCs w:val="28"/>
        </w:rPr>
        <w:t>тағайындалады.</w:t>
      </w:r>
      <w:r w:rsidRPr="004667C6">
        <w:rPr>
          <w:rStyle w:val="af1"/>
          <w:b w:val="0"/>
          <w:bCs w:val="0"/>
          <w:color w:val="000000"/>
          <w:spacing w:val="2"/>
          <w:sz w:val="28"/>
          <w:szCs w:val="28"/>
          <w:lang w:val="kk-KZ"/>
        </w:rPr>
        <w:t xml:space="preserve"> </w:t>
      </w:r>
    </w:p>
    <w:p w14:paraId="128D2256" w14:textId="77777777" w:rsidR="00C641AF" w:rsidRPr="00C641AF" w:rsidRDefault="00C641AF" w:rsidP="00C641AF">
      <w:pPr>
        <w:ind w:firstLine="708"/>
        <w:jc w:val="both"/>
        <w:rPr>
          <w:b/>
          <w:bCs/>
          <w:color w:val="000000"/>
          <w:spacing w:val="2"/>
          <w:sz w:val="28"/>
          <w:szCs w:val="28"/>
          <w:lang w:val="kk-KZ"/>
        </w:rPr>
      </w:pPr>
    </w:p>
    <w:p w14:paraId="2427881C" w14:textId="77777777" w:rsidR="00AB7715" w:rsidRPr="004667C6" w:rsidRDefault="00AB7715" w:rsidP="00AB7715">
      <w:pPr>
        <w:ind w:firstLine="708"/>
        <w:jc w:val="both"/>
        <w:rPr>
          <w:color w:val="000000"/>
          <w:sz w:val="21"/>
          <w:szCs w:val="21"/>
          <w:lang w:val="kk-KZ"/>
        </w:rPr>
      </w:pPr>
      <w:r w:rsidRPr="004667C6">
        <w:rPr>
          <w:noProof/>
          <w:color w:val="000000"/>
          <w:spacing w:val="2"/>
          <w:sz w:val="28"/>
          <w:szCs w:val="28"/>
        </w:rPr>
        <w:lastRenderedPageBreak/>
        <w:drawing>
          <wp:inline distT="0" distB="0" distL="0" distR="0" wp14:anchorId="10454571" wp14:editId="4819A7DB">
            <wp:extent cx="5323205" cy="3102964"/>
            <wp:effectExtent l="0" t="0" r="0" b="8890"/>
            <wp:docPr id="1810785762" name="Схема 1">
              <a:extLst xmlns:a="http://schemas.openxmlformats.org/drawingml/2006/main">
                <a:ext uri="{FF2B5EF4-FFF2-40B4-BE49-F238E27FC236}">
                  <a16:creationId xmlns:a16="http://schemas.microsoft.com/office/drawing/2014/main" id="{CD5E352E-BCCF-3542-77A5-4A9B61ABBD4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B9D5BBD" w14:textId="77777777" w:rsidR="00AB7715" w:rsidRPr="00F662C6" w:rsidRDefault="00AB7715" w:rsidP="00AB7715">
      <w:pPr>
        <w:pStyle w:val="af5"/>
        <w:spacing w:after="0"/>
        <w:rPr>
          <w:i w:val="0"/>
          <w:iCs w:val="0"/>
          <w:sz w:val="28"/>
          <w:szCs w:val="28"/>
          <w:lang w:val="kk-KZ"/>
        </w:rPr>
      </w:pPr>
    </w:p>
    <w:p w14:paraId="7ED512A9" w14:textId="7522D70E" w:rsidR="00AB7715" w:rsidRPr="004667C6" w:rsidRDefault="00AB7715" w:rsidP="00AB7715">
      <w:pPr>
        <w:jc w:val="center"/>
        <w:rPr>
          <w:b/>
          <w:bCs/>
          <w:sz w:val="28"/>
          <w:szCs w:val="28"/>
          <w:lang w:val="kk-KZ"/>
        </w:rPr>
      </w:pPr>
      <w:r w:rsidRPr="004667C6">
        <w:rPr>
          <w:sz w:val="28"/>
          <w:szCs w:val="28"/>
        </w:rPr>
        <w:t xml:space="preserve">Сурет </w:t>
      </w:r>
      <w:r w:rsidRPr="004667C6">
        <w:rPr>
          <w:sz w:val="28"/>
          <w:szCs w:val="28"/>
          <w:lang w:val="kk-KZ"/>
        </w:rPr>
        <w:t>2</w:t>
      </w:r>
      <w:r w:rsidR="009039A4">
        <w:rPr>
          <w:sz w:val="28"/>
          <w:szCs w:val="28"/>
          <w:lang w:val="kk-KZ"/>
        </w:rPr>
        <w:t>0</w:t>
      </w:r>
      <w:r w:rsidRPr="004667C6">
        <w:rPr>
          <w:sz w:val="28"/>
          <w:szCs w:val="28"/>
          <w:lang w:val="kk-KZ"/>
        </w:rPr>
        <w:t xml:space="preserve"> – </w:t>
      </w:r>
      <w:r w:rsidRPr="004667C6">
        <w:rPr>
          <w:rFonts w:eastAsiaTheme="majorEastAsia"/>
          <w:sz w:val="28"/>
          <w:szCs w:val="28"/>
        </w:rPr>
        <w:t>Қазақстандағы ғылыми жобаларды қаржыландыру және сараптау жүйесінің толық институционалдық тізбегі</w:t>
      </w:r>
    </w:p>
    <w:p w14:paraId="4F39D5A7" w14:textId="77777777" w:rsidR="00AB7715" w:rsidRPr="004667C6" w:rsidRDefault="00AB7715" w:rsidP="00AB7715">
      <w:pPr>
        <w:rPr>
          <w:sz w:val="28"/>
          <w:szCs w:val="28"/>
          <w:lang w:val="kk-KZ"/>
        </w:rPr>
      </w:pPr>
    </w:p>
    <w:p w14:paraId="78C65609" w14:textId="77777777" w:rsidR="00AB7715" w:rsidRDefault="00AB7715" w:rsidP="00AB7715">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Pr>
          <w:sz w:val="28"/>
          <w:szCs w:val="28"/>
          <w:lang w:val="kk-KZ"/>
        </w:rPr>
        <w:t xml:space="preserve">автормен </w:t>
      </w:r>
      <w:r w:rsidRPr="004667C6">
        <w:rPr>
          <w:sz w:val="28"/>
          <w:szCs w:val="28"/>
          <w:lang w:val="kk-KZ"/>
        </w:rPr>
        <w:t>құралды</w:t>
      </w:r>
    </w:p>
    <w:p w14:paraId="6BDF8676" w14:textId="77777777" w:rsidR="00AB7715" w:rsidRPr="004667C6" w:rsidRDefault="00AB7715" w:rsidP="00AB7715">
      <w:pPr>
        <w:ind w:firstLine="709"/>
        <w:rPr>
          <w:sz w:val="28"/>
          <w:szCs w:val="28"/>
          <w:lang w:val="kk-KZ"/>
        </w:rPr>
      </w:pPr>
    </w:p>
    <w:p w14:paraId="79364BFC" w14:textId="77777777" w:rsidR="00AB7715" w:rsidRPr="004667C6" w:rsidRDefault="00AB7715" w:rsidP="00AB7715">
      <w:pPr>
        <w:ind w:firstLine="708"/>
        <w:jc w:val="both"/>
        <w:rPr>
          <w:rStyle w:val="af1"/>
          <w:b w:val="0"/>
          <w:bCs w:val="0"/>
          <w:color w:val="000000"/>
          <w:spacing w:val="2"/>
          <w:sz w:val="28"/>
          <w:szCs w:val="28"/>
          <w:lang w:val="kk-KZ"/>
        </w:rPr>
      </w:pPr>
      <w:r w:rsidRPr="004667C6">
        <w:rPr>
          <w:rStyle w:val="af1"/>
          <w:b w:val="0"/>
          <w:bCs w:val="0"/>
          <w:sz w:val="28"/>
          <w:szCs w:val="28"/>
        </w:rPr>
        <w:t>Қазақстан Республикасы Ғылым және жоғары білім министрлігі - Ғылым комитеті:</w:t>
      </w:r>
    </w:p>
    <w:p w14:paraId="330DEAC6" w14:textId="77777777" w:rsidR="00AB7715" w:rsidRPr="004667C6" w:rsidRDefault="00AB7715" w:rsidP="00AB7715">
      <w:pPr>
        <w:pStyle w:val="a7"/>
        <w:numPr>
          <w:ilvl w:val="0"/>
          <w:numId w:val="49"/>
        </w:numPr>
        <w:ind w:left="0" w:firstLine="709"/>
        <w:jc w:val="both"/>
        <w:rPr>
          <w:sz w:val="28"/>
          <w:szCs w:val="28"/>
          <w:lang w:val="kk-KZ"/>
        </w:rPr>
      </w:pPr>
      <w:r w:rsidRPr="004667C6">
        <w:rPr>
          <w:color w:val="000000"/>
          <w:sz w:val="28"/>
          <w:szCs w:val="28"/>
        </w:rPr>
        <w:t>«Ғылыми жобаларды қаржыландыру»</w:t>
      </w:r>
      <w:r w:rsidRPr="004667C6">
        <w:rPr>
          <w:color w:val="000000"/>
          <w:sz w:val="28"/>
          <w:szCs w:val="28"/>
          <w:lang w:val="kk-KZ"/>
        </w:rPr>
        <w:t xml:space="preserve"> </w:t>
      </w:r>
      <w:r w:rsidRPr="004667C6">
        <w:rPr>
          <w:rStyle w:val="af1"/>
          <w:b w:val="0"/>
          <w:bCs w:val="0"/>
          <w:sz w:val="28"/>
          <w:szCs w:val="28"/>
        </w:rPr>
        <w:t>- әртүрлі ғылыми бағыттар бойынша бастапқы ғылыми зерттеулерді қолдау, жас ғалымдар мен доктор-PhD жобаларына гранттар, талданған сұранысқа ие бағыттар бойынша зерттеулер.</w:t>
      </w:r>
    </w:p>
    <w:p w14:paraId="37F47AE2" w14:textId="77777777" w:rsidR="00AB7715" w:rsidRPr="004667C6" w:rsidRDefault="00AB7715" w:rsidP="00AB7715">
      <w:pPr>
        <w:pStyle w:val="a7"/>
        <w:numPr>
          <w:ilvl w:val="0"/>
          <w:numId w:val="49"/>
        </w:numPr>
        <w:ind w:left="0" w:firstLine="709"/>
        <w:jc w:val="both"/>
        <w:rPr>
          <w:rStyle w:val="af1"/>
          <w:b w:val="0"/>
          <w:bCs w:val="0"/>
          <w:i/>
          <w:iCs/>
          <w:sz w:val="28"/>
          <w:szCs w:val="28"/>
          <w:lang w:val="kk-KZ"/>
        </w:rPr>
      </w:pPr>
      <w:r w:rsidRPr="004667C6">
        <w:rPr>
          <w:color w:val="000000"/>
          <w:sz w:val="28"/>
          <w:szCs w:val="28"/>
        </w:rPr>
        <w:t>«Жас ғалымдарға арналған гранттар»</w:t>
      </w:r>
      <w:r w:rsidRPr="004667C6">
        <w:rPr>
          <w:i/>
          <w:iCs/>
          <w:color w:val="000000"/>
          <w:sz w:val="28"/>
          <w:szCs w:val="28"/>
          <w:lang w:val="kk-KZ"/>
        </w:rPr>
        <w:t xml:space="preserve"> </w:t>
      </w:r>
      <w:r w:rsidRPr="004667C6">
        <w:rPr>
          <w:rStyle w:val="af1"/>
          <w:b w:val="0"/>
          <w:bCs w:val="0"/>
          <w:sz w:val="28"/>
          <w:szCs w:val="28"/>
        </w:rPr>
        <w:t>- докторанттар мен жас зерттеушілерге жеке гранттар, ғылыми әлеуетті арттыруға бағытталған.</w:t>
      </w:r>
    </w:p>
    <w:p w14:paraId="391AF87C" w14:textId="77777777" w:rsidR="00AB7715" w:rsidRPr="004667C6" w:rsidRDefault="00AB7715" w:rsidP="00AB7715">
      <w:pPr>
        <w:ind w:firstLine="708"/>
        <w:jc w:val="both"/>
        <w:rPr>
          <w:rStyle w:val="af1"/>
          <w:b w:val="0"/>
          <w:bCs w:val="0"/>
          <w:sz w:val="28"/>
          <w:szCs w:val="28"/>
          <w:lang w:val="kk-KZ"/>
        </w:rPr>
      </w:pPr>
      <w:r w:rsidRPr="004667C6">
        <w:rPr>
          <w:rStyle w:val="af1"/>
          <w:b w:val="0"/>
          <w:bCs w:val="0"/>
          <w:sz w:val="28"/>
          <w:szCs w:val="28"/>
        </w:rPr>
        <w:t>Қазақстан Республикасында ғылым саласындағы уәкілетті орган - Қазақстан Республикасы Ғылым және жоғары білім министрлігі.</w:t>
      </w:r>
    </w:p>
    <w:p w14:paraId="5ABB725B" w14:textId="77777777" w:rsidR="00AB7715" w:rsidRPr="004667C6" w:rsidRDefault="00AB7715" w:rsidP="00AB7715">
      <w:pPr>
        <w:ind w:firstLine="708"/>
        <w:jc w:val="both"/>
        <w:rPr>
          <w:rStyle w:val="af1"/>
          <w:b w:val="0"/>
          <w:bCs w:val="0"/>
          <w:i/>
          <w:iCs/>
          <w:sz w:val="28"/>
          <w:szCs w:val="28"/>
          <w:lang w:val="kk-KZ"/>
        </w:rPr>
      </w:pPr>
      <w:r w:rsidRPr="004667C6">
        <w:rPr>
          <w:rStyle w:val="af1"/>
          <w:b w:val="0"/>
          <w:bCs w:val="0"/>
          <w:i/>
          <w:iCs/>
          <w:sz w:val="28"/>
          <w:szCs w:val="28"/>
          <w:lang w:val="kk-KZ"/>
        </w:rPr>
        <w:t xml:space="preserve"> </w:t>
      </w:r>
      <w:r w:rsidRPr="004667C6">
        <w:rPr>
          <w:rStyle w:val="af1"/>
          <w:b w:val="0"/>
          <w:bCs w:val="0"/>
          <w:sz w:val="28"/>
          <w:szCs w:val="28"/>
        </w:rPr>
        <w:t xml:space="preserve">Қазақстан Республикасында ғылым саласындағы басқару уәкілетті орган → оператор → сараптама → орындаушы қағидаты бойынша жүзеге асырылады. </w:t>
      </w:r>
    </w:p>
    <w:p w14:paraId="641EE792" w14:textId="77777777" w:rsidR="00AB7715" w:rsidRPr="004667C6" w:rsidRDefault="00AB7715" w:rsidP="00AB7715">
      <w:pPr>
        <w:ind w:firstLine="660"/>
        <w:jc w:val="both"/>
        <w:rPr>
          <w:color w:val="000000"/>
          <w:spacing w:val="2"/>
          <w:sz w:val="28"/>
          <w:szCs w:val="28"/>
          <w:lang w:val="kk-KZ"/>
        </w:rPr>
      </w:pPr>
      <w:r w:rsidRPr="004667C6">
        <w:rPr>
          <w:color w:val="000000"/>
          <w:spacing w:val="2"/>
          <w:sz w:val="28"/>
          <w:szCs w:val="28"/>
          <w:lang w:val="kk-KZ"/>
        </w:rPr>
        <w:t>ҚР бойынша Ғылыми гранттар мен бағдарламаларды ұйымдастыру және шешім қабылдау процесі келесі сатылардан өтеді (</w:t>
      </w:r>
      <w:r w:rsidRPr="004667C6">
        <w:rPr>
          <w:sz w:val="28"/>
          <w:szCs w:val="28"/>
        </w:rPr>
        <w:t xml:space="preserve">Сурет </w:t>
      </w:r>
      <w:r w:rsidRPr="004667C6">
        <w:rPr>
          <w:sz w:val="28"/>
          <w:szCs w:val="28"/>
          <w:lang w:val="kk-KZ"/>
        </w:rPr>
        <w:t>22).</w:t>
      </w:r>
    </w:p>
    <w:p w14:paraId="10A6B611" w14:textId="77777777" w:rsidR="00AB7715" w:rsidRPr="004667C6" w:rsidRDefault="00AB7715" w:rsidP="00AB7715">
      <w:pPr>
        <w:ind w:firstLine="708"/>
        <w:jc w:val="both"/>
        <w:rPr>
          <w:rStyle w:val="af1"/>
          <w:rFonts w:eastAsiaTheme="minorHAnsi"/>
          <w:b w:val="0"/>
          <w:bCs w:val="0"/>
          <w:kern w:val="2"/>
          <w:sz w:val="28"/>
          <w:szCs w:val="28"/>
          <w:lang w:eastAsia="en-US"/>
          <w14:ligatures w14:val="standardContextual"/>
        </w:rPr>
      </w:pPr>
      <w:r w:rsidRPr="004667C6">
        <w:rPr>
          <w:rStyle w:val="af1"/>
          <w:rFonts w:eastAsiaTheme="minorHAnsi"/>
          <w:b w:val="0"/>
          <w:bCs w:val="0"/>
          <w:kern w:val="2"/>
          <w:sz w:val="28"/>
          <w:szCs w:val="28"/>
          <w:lang w:eastAsia="en-US"/>
          <w14:ligatures w14:val="standardContextual"/>
        </w:rPr>
        <w:t>Қазақстандық ғалымдар халықаралық гранттар мен бағдарламаларға қатыса алады:</w:t>
      </w:r>
    </w:p>
    <w:p w14:paraId="66A35E79" w14:textId="77777777" w:rsidR="00AB7715" w:rsidRPr="004667C6" w:rsidRDefault="00AB7715" w:rsidP="00AB7715">
      <w:pPr>
        <w:pStyle w:val="a7"/>
        <w:numPr>
          <w:ilvl w:val="0"/>
          <w:numId w:val="50"/>
        </w:numPr>
        <w:ind w:left="0" w:firstLine="709"/>
        <w:jc w:val="both"/>
        <w:rPr>
          <w:rStyle w:val="af1"/>
          <w:b w:val="0"/>
          <w:bCs w:val="0"/>
          <w:sz w:val="28"/>
          <w:szCs w:val="28"/>
        </w:rPr>
      </w:pPr>
      <w:r w:rsidRPr="004667C6">
        <w:rPr>
          <w:rStyle w:val="af1"/>
          <w:b w:val="0"/>
          <w:bCs w:val="0"/>
          <w:color w:val="000000"/>
          <w:sz w:val="28"/>
          <w:szCs w:val="28"/>
        </w:rPr>
        <w:t>Еуропалық Одақтың «Еуропа көкжиегі» ғылыми-зерттеу және инновациялар бағдарламасы</w:t>
      </w:r>
      <w:r w:rsidRPr="004667C6">
        <w:rPr>
          <w:rStyle w:val="af1"/>
          <w:color w:val="000000"/>
          <w:sz w:val="28"/>
          <w:szCs w:val="28"/>
          <w:lang w:val="kk-KZ"/>
        </w:rPr>
        <w:t xml:space="preserve"> (</w:t>
      </w:r>
      <w:r w:rsidRPr="004667C6">
        <w:rPr>
          <w:color w:val="000000"/>
          <w:sz w:val="28"/>
          <w:szCs w:val="28"/>
        </w:rPr>
        <w:t>Horizon Europe</w:t>
      </w:r>
      <w:r w:rsidRPr="004667C6">
        <w:rPr>
          <w:rStyle w:val="af1"/>
          <w:color w:val="000000"/>
          <w:sz w:val="28"/>
          <w:szCs w:val="28"/>
          <w:lang w:val="kk-KZ"/>
        </w:rPr>
        <w:t>)</w:t>
      </w:r>
      <w:r w:rsidRPr="004667C6">
        <w:rPr>
          <w:rStyle w:val="af1"/>
          <w:sz w:val="28"/>
          <w:szCs w:val="28"/>
        </w:rPr>
        <w:t>;</w:t>
      </w:r>
    </w:p>
    <w:p w14:paraId="246C3FEB" w14:textId="77777777" w:rsidR="00AB7715" w:rsidRPr="004667C6" w:rsidRDefault="00AB7715" w:rsidP="00AB7715">
      <w:pPr>
        <w:pStyle w:val="a7"/>
        <w:numPr>
          <w:ilvl w:val="0"/>
          <w:numId w:val="50"/>
        </w:numPr>
        <w:ind w:left="0" w:firstLine="709"/>
        <w:jc w:val="both"/>
        <w:rPr>
          <w:rStyle w:val="af1"/>
          <w:b w:val="0"/>
          <w:bCs w:val="0"/>
          <w:sz w:val="28"/>
          <w:szCs w:val="28"/>
        </w:rPr>
      </w:pPr>
      <w:r w:rsidRPr="004667C6">
        <w:rPr>
          <w:color w:val="000000"/>
          <w:sz w:val="28"/>
          <w:szCs w:val="28"/>
        </w:rPr>
        <w:t>«Шекарасыз ғылым» (Science without Borders) үлгісіндегі халықаралық академиялық ұтқырлық және ғылыми ынтымақтастық бағдарламалары</w:t>
      </w:r>
      <w:r w:rsidRPr="004667C6">
        <w:rPr>
          <w:rStyle w:val="af1"/>
          <w:sz w:val="28"/>
          <w:szCs w:val="28"/>
        </w:rPr>
        <w:t>;</w:t>
      </w:r>
    </w:p>
    <w:p w14:paraId="3584997C" w14:textId="77777777" w:rsidR="00595F23" w:rsidRPr="00595F23" w:rsidRDefault="00AB7715" w:rsidP="00595F23">
      <w:pPr>
        <w:pStyle w:val="a7"/>
        <w:numPr>
          <w:ilvl w:val="0"/>
          <w:numId w:val="50"/>
        </w:numPr>
        <w:ind w:left="0" w:firstLine="709"/>
        <w:jc w:val="both"/>
        <w:rPr>
          <w:rStyle w:val="af1"/>
          <w:b w:val="0"/>
          <w:bCs w:val="0"/>
          <w:sz w:val="28"/>
          <w:szCs w:val="28"/>
        </w:rPr>
      </w:pPr>
      <w:r w:rsidRPr="004667C6">
        <w:rPr>
          <w:rStyle w:val="af1"/>
          <w:b w:val="0"/>
          <w:bCs w:val="0"/>
          <w:color w:val="000000"/>
          <w:sz w:val="28"/>
          <w:szCs w:val="28"/>
        </w:rPr>
        <w:t>Америкааралық даму банкі</w:t>
      </w:r>
      <w:r w:rsidRPr="004667C6">
        <w:rPr>
          <w:rStyle w:val="af1"/>
          <w:b w:val="0"/>
          <w:bCs w:val="0"/>
          <w:sz w:val="28"/>
          <w:szCs w:val="28"/>
        </w:rPr>
        <w:t xml:space="preserve"> </w:t>
      </w:r>
      <w:r w:rsidRPr="004667C6">
        <w:rPr>
          <w:rStyle w:val="af1"/>
          <w:b w:val="0"/>
          <w:bCs w:val="0"/>
          <w:sz w:val="28"/>
          <w:szCs w:val="28"/>
          <w:lang w:val="kk-KZ"/>
        </w:rPr>
        <w:t>(</w:t>
      </w:r>
      <w:r w:rsidRPr="004667C6">
        <w:rPr>
          <w:rStyle w:val="af1"/>
          <w:b w:val="0"/>
          <w:bCs w:val="0"/>
          <w:sz w:val="28"/>
          <w:szCs w:val="28"/>
        </w:rPr>
        <w:t>IDB</w:t>
      </w:r>
      <w:r w:rsidRPr="004667C6">
        <w:rPr>
          <w:rStyle w:val="af1"/>
          <w:b w:val="0"/>
          <w:bCs w:val="0"/>
          <w:sz w:val="28"/>
          <w:szCs w:val="28"/>
          <w:lang w:val="kk-KZ"/>
        </w:rPr>
        <w:t>)</w:t>
      </w:r>
      <w:r w:rsidRPr="004667C6">
        <w:rPr>
          <w:rStyle w:val="af1"/>
          <w:b w:val="0"/>
          <w:bCs w:val="0"/>
          <w:sz w:val="28"/>
          <w:szCs w:val="28"/>
        </w:rPr>
        <w:t>,</w:t>
      </w:r>
      <w:r w:rsidRPr="004667C6">
        <w:rPr>
          <w:rStyle w:val="af1"/>
          <w:b w:val="0"/>
          <w:bCs w:val="0"/>
          <w:sz w:val="28"/>
          <w:szCs w:val="28"/>
          <w:lang w:val="kk-KZ"/>
        </w:rPr>
        <w:t xml:space="preserve"> </w:t>
      </w:r>
      <w:r w:rsidRPr="004667C6">
        <w:rPr>
          <w:rStyle w:val="af1"/>
          <w:b w:val="0"/>
          <w:bCs w:val="0"/>
          <w:color w:val="000000"/>
          <w:sz w:val="28"/>
          <w:szCs w:val="28"/>
        </w:rPr>
        <w:t>Біріккен Ұлттар Ұйымының Даму бағдарламасы</w:t>
      </w:r>
      <w:r w:rsidRPr="004667C6">
        <w:rPr>
          <w:rStyle w:val="af1"/>
          <w:b w:val="0"/>
          <w:bCs w:val="0"/>
          <w:color w:val="000000"/>
        </w:rPr>
        <w:t xml:space="preserve"> (</w:t>
      </w:r>
      <w:r w:rsidRPr="004667C6">
        <w:rPr>
          <w:rStyle w:val="af1"/>
          <w:b w:val="0"/>
          <w:bCs w:val="0"/>
          <w:sz w:val="28"/>
          <w:szCs w:val="28"/>
        </w:rPr>
        <w:t>UNDP</w:t>
      </w:r>
      <w:r w:rsidRPr="004667C6">
        <w:rPr>
          <w:rStyle w:val="af1"/>
          <w:b w:val="0"/>
          <w:bCs w:val="0"/>
          <w:sz w:val="28"/>
          <w:szCs w:val="28"/>
          <w:lang w:val="kk-KZ"/>
        </w:rPr>
        <w:t>)</w:t>
      </w:r>
      <w:r w:rsidRPr="004667C6">
        <w:rPr>
          <w:rStyle w:val="af1"/>
          <w:b w:val="0"/>
          <w:bCs w:val="0"/>
          <w:sz w:val="28"/>
          <w:szCs w:val="28"/>
        </w:rPr>
        <w:t>,</w:t>
      </w:r>
      <w:r w:rsidRPr="004667C6">
        <w:rPr>
          <w:rStyle w:val="af1"/>
          <w:b w:val="0"/>
          <w:bCs w:val="0"/>
          <w:sz w:val="28"/>
          <w:szCs w:val="28"/>
          <w:lang w:val="kk-KZ"/>
        </w:rPr>
        <w:t xml:space="preserve"> </w:t>
      </w:r>
      <w:r w:rsidRPr="004667C6">
        <w:rPr>
          <w:rStyle w:val="af1"/>
          <w:b w:val="0"/>
          <w:bCs w:val="0"/>
          <w:color w:val="000000"/>
          <w:sz w:val="28"/>
          <w:szCs w:val="28"/>
        </w:rPr>
        <w:t>Дүниежүзілік банк тобы</w:t>
      </w:r>
      <w:r w:rsidRPr="004667C6">
        <w:rPr>
          <w:rStyle w:val="af1"/>
          <w:b w:val="0"/>
          <w:bCs w:val="0"/>
          <w:sz w:val="32"/>
          <w:szCs w:val="32"/>
        </w:rPr>
        <w:t xml:space="preserve"> </w:t>
      </w:r>
      <w:r w:rsidRPr="004667C6">
        <w:rPr>
          <w:rStyle w:val="af1"/>
          <w:b w:val="0"/>
          <w:bCs w:val="0"/>
          <w:sz w:val="28"/>
          <w:szCs w:val="28"/>
          <w:lang w:val="kk-KZ"/>
        </w:rPr>
        <w:t>(</w:t>
      </w:r>
      <w:r w:rsidRPr="004667C6">
        <w:rPr>
          <w:rStyle w:val="af1"/>
          <w:b w:val="0"/>
          <w:bCs w:val="0"/>
          <w:sz w:val="28"/>
          <w:szCs w:val="28"/>
        </w:rPr>
        <w:t>World Bank</w:t>
      </w:r>
      <w:r w:rsidRPr="004667C6">
        <w:rPr>
          <w:rStyle w:val="af1"/>
          <w:b w:val="0"/>
          <w:bCs w:val="0"/>
          <w:sz w:val="28"/>
          <w:szCs w:val="28"/>
          <w:lang w:val="kk-KZ"/>
        </w:rPr>
        <w:t xml:space="preserve">) </w:t>
      </w:r>
      <w:r w:rsidRPr="004667C6">
        <w:rPr>
          <w:rStyle w:val="af1"/>
          <w:b w:val="0"/>
          <w:bCs w:val="0"/>
          <w:sz w:val="28"/>
          <w:szCs w:val="28"/>
        </w:rPr>
        <w:t>және басқа халықаралық ұйымдардың жобалық гранттары.</w:t>
      </w:r>
      <w:r w:rsidRPr="004667C6">
        <w:rPr>
          <w:rStyle w:val="af1"/>
          <w:b w:val="0"/>
          <w:bCs w:val="0"/>
          <w:sz w:val="28"/>
          <w:szCs w:val="28"/>
          <w:lang w:val="kk-KZ"/>
        </w:rPr>
        <w:t xml:space="preserve"> </w:t>
      </w:r>
    </w:p>
    <w:p w14:paraId="2174FA18" w14:textId="1BC02628" w:rsidR="00AB7715" w:rsidRPr="00595F23" w:rsidRDefault="00AB7715" w:rsidP="00595F23">
      <w:pPr>
        <w:ind w:firstLine="708"/>
        <w:jc w:val="both"/>
        <w:rPr>
          <w:rStyle w:val="af1"/>
          <w:b w:val="0"/>
          <w:bCs w:val="0"/>
          <w:sz w:val="28"/>
          <w:szCs w:val="28"/>
        </w:rPr>
      </w:pPr>
      <w:r w:rsidRPr="00595F23">
        <w:rPr>
          <w:rStyle w:val="af1"/>
          <w:b w:val="0"/>
          <w:bCs w:val="0"/>
          <w:sz w:val="28"/>
          <w:szCs w:val="28"/>
        </w:rPr>
        <w:lastRenderedPageBreak/>
        <w:t>Қазақстанда ғылыми нәтижелерді коммерцияландыруға бағытталған гранттық бағдарламалар мен мемлекеттік институттар де бар:</w:t>
      </w:r>
    </w:p>
    <w:p w14:paraId="1FAB3619" w14:textId="77777777" w:rsidR="00AB7715" w:rsidRPr="004667C6" w:rsidRDefault="00AB7715" w:rsidP="00AB7715">
      <w:pPr>
        <w:pStyle w:val="a7"/>
        <w:numPr>
          <w:ilvl w:val="0"/>
          <w:numId w:val="51"/>
        </w:numPr>
        <w:ind w:left="0" w:firstLine="709"/>
        <w:jc w:val="both"/>
        <w:rPr>
          <w:rStyle w:val="af1"/>
          <w:b w:val="0"/>
          <w:bCs w:val="0"/>
          <w:sz w:val="28"/>
          <w:szCs w:val="28"/>
        </w:rPr>
      </w:pPr>
      <w:r w:rsidRPr="004667C6">
        <w:rPr>
          <w:rStyle w:val="af1"/>
          <w:b w:val="0"/>
          <w:bCs w:val="0"/>
          <w:sz w:val="28"/>
          <w:szCs w:val="28"/>
        </w:rPr>
        <w:t>«Ғылым қоры» АҚ-ның коммерцияландыру жобаларын гранттық қаржыландыру конкурстары, олар Ғылым және жоғары білім министрлігі Ғылым комитетімен жүзеге асырылады.</w:t>
      </w:r>
    </w:p>
    <w:p w14:paraId="06472C96" w14:textId="77777777" w:rsidR="00AB7715" w:rsidRPr="004667C6" w:rsidRDefault="00AB7715" w:rsidP="00AB7715">
      <w:pPr>
        <w:pStyle w:val="a7"/>
        <w:numPr>
          <w:ilvl w:val="0"/>
          <w:numId w:val="51"/>
        </w:numPr>
        <w:ind w:left="0" w:firstLine="709"/>
        <w:jc w:val="both"/>
        <w:rPr>
          <w:rStyle w:val="af1"/>
          <w:b w:val="0"/>
          <w:bCs w:val="0"/>
          <w:sz w:val="28"/>
          <w:szCs w:val="28"/>
        </w:rPr>
      </w:pPr>
      <w:r w:rsidRPr="004667C6">
        <w:rPr>
          <w:rStyle w:val="af1"/>
          <w:b w:val="0"/>
          <w:bCs w:val="0"/>
          <w:sz w:val="28"/>
          <w:szCs w:val="28"/>
        </w:rPr>
        <w:t>Ұлттық мемлекеттік ғылыми-техникалық сараптама орталығы коммерцияландыру жобалары бойынша ғылыми жобаларды сараптау және рейтингтеу жұмыстарын жүргізеді.</w:t>
      </w:r>
    </w:p>
    <w:p w14:paraId="73861F40" w14:textId="77777777" w:rsidR="00AB7715" w:rsidRPr="004667C6" w:rsidRDefault="00AB7715" w:rsidP="00AB7715">
      <w:pPr>
        <w:ind w:firstLine="708"/>
        <w:jc w:val="both"/>
        <w:rPr>
          <w:rStyle w:val="af1"/>
        </w:rPr>
      </w:pPr>
      <w:r w:rsidRPr="004667C6">
        <w:rPr>
          <w:rStyle w:val="af1"/>
          <w:b w:val="0"/>
          <w:bCs w:val="0"/>
          <w:sz w:val="28"/>
          <w:szCs w:val="28"/>
        </w:rPr>
        <w:t>Қазақстанда ғылыми және ғылыми-техникалық қызмет (ҒҒТҚН) нәтижелерін коммерцияландыруға арналған гранттар мемлекеттік деңгейде конкурстық негізде бөлінеді - ол гранттарға қатысу үшін конкурс жарияланып, жеңімпаз жобалар қаржыландырылады. «ҒҒТҚН нәтижелерін коммерцияландыру жобалары» гранты - бұл гранттар жаңа немесе жетілдірілген ғылыми-техникалық нәтижелерді нарыққа шығару, өнім, процесс немесе қызметті практикалық қолдануға бағытталған жобаларды қаржыландыруға беріледі.</w:t>
      </w:r>
    </w:p>
    <w:p w14:paraId="7B69D342" w14:textId="77777777" w:rsidR="00AB7715" w:rsidRPr="004667C6" w:rsidRDefault="00AB7715" w:rsidP="00AB7715">
      <w:pPr>
        <w:pStyle w:val="a7"/>
        <w:numPr>
          <w:ilvl w:val="0"/>
          <w:numId w:val="52"/>
        </w:numPr>
        <w:ind w:left="0" w:firstLine="709"/>
        <w:jc w:val="both"/>
        <w:rPr>
          <w:rStyle w:val="af1"/>
          <w:b w:val="0"/>
          <w:bCs w:val="0"/>
          <w:sz w:val="28"/>
          <w:szCs w:val="28"/>
        </w:rPr>
      </w:pPr>
      <w:r w:rsidRPr="004667C6">
        <w:rPr>
          <w:rStyle w:val="af1"/>
          <w:b w:val="0"/>
          <w:bCs w:val="0"/>
          <w:sz w:val="28"/>
          <w:szCs w:val="28"/>
        </w:rPr>
        <w:t>«Ғылым Қоры» АҚ (Fund of Science). Негізгі операторлардың бірі - мемлекеттік қаражат шеңберінде коммерцияландыру жобаларын қаржыландырады. Ғылыми-техникалық жобаларды коммерцияландыру бойынша гранттық конкурстарды ұйымдастырады және жүзеге асырады.</w:t>
      </w:r>
    </w:p>
    <w:p w14:paraId="25DA724E" w14:textId="77777777" w:rsidR="00AB7715" w:rsidRPr="004667C6" w:rsidRDefault="00AB7715" w:rsidP="00AB7715">
      <w:pPr>
        <w:pStyle w:val="a7"/>
        <w:numPr>
          <w:ilvl w:val="0"/>
          <w:numId w:val="52"/>
        </w:numPr>
        <w:ind w:left="0" w:firstLine="709"/>
        <w:jc w:val="both"/>
        <w:rPr>
          <w:i/>
          <w:iCs/>
          <w:sz w:val="28"/>
          <w:szCs w:val="28"/>
        </w:rPr>
      </w:pPr>
      <w:r w:rsidRPr="004667C6">
        <w:rPr>
          <w:sz w:val="28"/>
          <w:lang w:val="kk-KZ"/>
        </w:rPr>
        <w:t>Қазақстан Республикасы Ғылым және жоғарғы білім министрлігі Ғылым комитеті. Конкурстарды жариялайды, гранттық конкурстық құжаттамаларды бекітеді, гранттық қаржыландыру конкурстарын өткізеді. Коммерцияландыру жобалары бойынша конкурстарды ұйымдастырушы ретінде қатысады.</w:t>
      </w:r>
    </w:p>
    <w:p w14:paraId="485FE065" w14:textId="77777777" w:rsidR="00AB7715" w:rsidRPr="004667C6" w:rsidRDefault="00AB7715" w:rsidP="00AB7715">
      <w:pPr>
        <w:pStyle w:val="a7"/>
        <w:numPr>
          <w:ilvl w:val="0"/>
          <w:numId w:val="52"/>
        </w:numPr>
        <w:ind w:left="0" w:firstLine="709"/>
        <w:jc w:val="both"/>
        <w:rPr>
          <w:rStyle w:val="af1"/>
          <w:b w:val="0"/>
          <w:bCs w:val="0"/>
          <w:i/>
          <w:iCs/>
          <w:sz w:val="28"/>
          <w:szCs w:val="28"/>
        </w:rPr>
      </w:pPr>
      <w:r w:rsidRPr="004667C6">
        <w:rPr>
          <w:sz w:val="28"/>
          <w:lang w:val="kk-KZ"/>
        </w:rPr>
        <w:t>Ұлттық мемлекеттік ғылыми – техникалық сараптама орталығы</w:t>
      </w:r>
      <w:r w:rsidRPr="004667C6">
        <w:rPr>
          <w:rStyle w:val="af1"/>
          <w:b w:val="0"/>
          <w:bCs w:val="0"/>
          <w:sz w:val="28"/>
          <w:szCs w:val="28"/>
          <w:lang w:val="kk-KZ"/>
        </w:rPr>
        <w:t>.</w:t>
      </w:r>
      <w:r w:rsidRPr="004667C6">
        <w:rPr>
          <w:rStyle w:val="af1"/>
          <w:b w:val="0"/>
          <w:bCs w:val="0"/>
          <w:i/>
          <w:iCs/>
          <w:sz w:val="28"/>
          <w:szCs w:val="28"/>
          <w:lang w:val="kk-KZ"/>
        </w:rPr>
        <w:t xml:space="preserve"> </w:t>
      </w:r>
      <w:r w:rsidRPr="004667C6">
        <w:rPr>
          <w:sz w:val="28"/>
          <w:lang w:val="kk-KZ"/>
        </w:rPr>
        <w:t>Конкурстық өтінімдерді қабылдайды, сараптайды, автоматтандырылған жүйе арқылы өңдеу механизмдерін қамтамасыз етеді</w:t>
      </w:r>
      <w:r w:rsidRPr="004667C6">
        <w:rPr>
          <w:rStyle w:val="af1"/>
          <w:b w:val="0"/>
          <w:bCs w:val="0"/>
          <w:sz w:val="28"/>
          <w:szCs w:val="28"/>
        </w:rPr>
        <w:t xml:space="preserve"> Гранттық конкурстың ақпараттық бөлігін жүргізеді.</w:t>
      </w:r>
    </w:p>
    <w:p w14:paraId="2130562A" w14:textId="77777777" w:rsidR="00AB7715" w:rsidRPr="004667C6" w:rsidRDefault="00AB7715" w:rsidP="00AB7715">
      <w:pPr>
        <w:pStyle w:val="a7"/>
        <w:numPr>
          <w:ilvl w:val="0"/>
          <w:numId w:val="52"/>
        </w:numPr>
        <w:ind w:left="0" w:firstLine="709"/>
        <w:jc w:val="both"/>
        <w:rPr>
          <w:b/>
          <w:bCs/>
          <w:i/>
          <w:iCs/>
          <w:sz w:val="28"/>
          <w:szCs w:val="28"/>
        </w:rPr>
      </w:pPr>
      <w:r w:rsidRPr="004667C6">
        <w:rPr>
          <w:rStyle w:val="af1"/>
          <w:b w:val="0"/>
          <w:bCs w:val="0"/>
          <w:sz w:val="28"/>
          <w:szCs w:val="28"/>
        </w:rPr>
        <w:t>Салалық уәкілетті органдар / министрліктер</w:t>
      </w:r>
      <w:r w:rsidRPr="004667C6">
        <w:rPr>
          <w:rStyle w:val="af1"/>
          <w:b w:val="0"/>
          <w:bCs w:val="0"/>
          <w:sz w:val="28"/>
          <w:szCs w:val="28"/>
          <w:lang w:val="kk-KZ"/>
        </w:rPr>
        <w:t>.</w:t>
      </w:r>
      <w:r w:rsidRPr="004667C6">
        <w:rPr>
          <w:rStyle w:val="af1"/>
          <w:b w:val="0"/>
          <w:bCs w:val="0"/>
          <w:i/>
          <w:iCs/>
          <w:sz w:val="28"/>
          <w:szCs w:val="28"/>
          <w:lang w:val="kk-KZ"/>
        </w:rPr>
        <w:t xml:space="preserve"> </w:t>
      </w:r>
      <w:r w:rsidRPr="004667C6">
        <w:rPr>
          <w:rStyle w:val="af1"/>
          <w:b w:val="0"/>
          <w:bCs w:val="0"/>
          <w:sz w:val="28"/>
          <w:szCs w:val="28"/>
        </w:rPr>
        <w:t>Белгілі бір салалар бойынша гранттық тұғырнамалар жариялауы мүмкін (мысалы, энергетика, ауыл шаруашылығы, индустрия). Бұл конкурстар Әділет заңнамасына сәйкес уәкілетті органдармен белгіленеді.</w:t>
      </w:r>
    </w:p>
    <w:p w14:paraId="2D3472F3" w14:textId="63CEDE5F" w:rsidR="00AB7715" w:rsidRPr="00595F23" w:rsidRDefault="00AB7715" w:rsidP="00595F23">
      <w:pPr>
        <w:ind w:firstLine="708"/>
        <w:jc w:val="both"/>
        <w:rPr>
          <w:color w:val="000000"/>
          <w:sz w:val="28"/>
          <w:szCs w:val="28"/>
          <w:shd w:val="clear" w:color="auto" w:fill="FFFFFF"/>
          <w:lang w:val="kk-KZ"/>
        </w:rPr>
      </w:pPr>
      <w:r w:rsidRPr="004667C6">
        <w:rPr>
          <w:color w:val="000000"/>
          <w:sz w:val="28"/>
          <w:szCs w:val="28"/>
          <w:shd w:val="clear" w:color="auto" w:fill="FFFFFF"/>
        </w:rPr>
        <w:t xml:space="preserve">Қазақстанда коммерцияландыруға арналған арнайы гранттар бар. Ең танымалы - Ғылым қорының гранттары. </w:t>
      </w:r>
      <w:r>
        <w:rPr>
          <w:color w:val="000000"/>
          <w:sz w:val="28"/>
          <w:szCs w:val="28"/>
          <w:shd w:val="clear" w:color="auto" w:fill="FFFFFF"/>
          <w:lang w:val="kk-KZ"/>
        </w:rPr>
        <w:t>К</w:t>
      </w:r>
      <w:r w:rsidRPr="004667C6">
        <w:rPr>
          <w:color w:val="000000"/>
          <w:sz w:val="28"/>
          <w:szCs w:val="28"/>
          <w:shd w:val="clear" w:color="auto" w:fill="FFFFFF"/>
        </w:rPr>
        <w:t xml:space="preserve">оммерцияландыруға арналған арнайы гранттар </w:t>
      </w:r>
      <w:r w:rsidRPr="004667C6">
        <w:rPr>
          <w:color w:val="000000"/>
          <w:sz w:val="28"/>
          <w:szCs w:val="28"/>
          <w:shd w:val="clear" w:color="auto" w:fill="FFFFFF"/>
          <w:lang w:val="kk-KZ"/>
        </w:rPr>
        <w:t>м</w:t>
      </w:r>
      <w:r w:rsidRPr="004667C6">
        <w:rPr>
          <w:color w:val="000000"/>
          <w:sz w:val="28"/>
          <w:szCs w:val="28"/>
          <w:shd w:val="clear" w:color="auto" w:fill="FFFFFF"/>
        </w:rPr>
        <w:t>ақсаты</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w:t>
      </w:r>
      <w:r w:rsidRPr="004667C6">
        <w:rPr>
          <w:color w:val="000000"/>
          <w:sz w:val="28"/>
          <w:szCs w:val="28"/>
          <w:shd w:val="clear" w:color="auto" w:fill="FFFFFF"/>
          <w:lang w:val="kk-KZ"/>
        </w:rPr>
        <w:t>д</w:t>
      </w:r>
      <w:r w:rsidRPr="004667C6">
        <w:rPr>
          <w:color w:val="000000"/>
          <w:sz w:val="28"/>
          <w:szCs w:val="28"/>
          <w:shd w:val="clear" w:color="auto" w:fill="FFFFFF"/>
        </w:rPr>
        <w:t xml:space="preserve">айын ғылыми әзірлемені (прототипі бар) өндіріске енгізу және сату. </w:t>
      </w:r>
      <w:r w:rsidRPr="004667C6">
        <w:rPr>
          <w:color w:val="000000"/>
          <w:sz w:val="28"/>
          <w:szCs w:val="28"/>
          <w:shd w:val="clear" w:color="auto" w:fill="FFFFFF"/>
          <w:lang w:val="kk-KZ"/>
        </w:rPr>
        <w:t>Берілетін с</w:t>
      </w:r>
      <w:r w:rsidRPr="004667C6">
        <w:rPr>
          <w:color w:val="000000"/>
          <w:sz w:val="28"/>
          <w:szCs w:val="28"/>
          <w:shd w:val="clear" w:color="auto" w:fill="FFFFFF"/>
        </w:rPr>
        <w:t>омасы</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Жобаға байланысты, әдетте 300-350 млн теңгеге дейін (конкурс шарттарына қарай өзгеруі мүмкін). </w:t>
      </w:r>
      <w:r w:rsidRPr="004667C6">
        <w:rPr>
          <w:color w:val="000000"/>
          <w:sz w:val="28"/>
          <w:szCs w:val="28"/>
          <w:shd w:val="clear" w:color="auto" w:fill="FFFFFF"/>
          <w:lang w:val="kk-KZ"/>
        </w:rPr>
        <w:t>К</w:t>
      </w:r>
      <w:r w:rsidRPr="004667C6">
        <w:rPr>
          <w:color w:val="000000"/>
          <w:sz w:val="28"/>
          <w:szCs w:val="28"/>
          <w:shd w:val="clear" w:color="auto" w:fill="FFFFFF"/>
        </w:rPr>
        <w:t xml:space="preserve">оммерцияландыруға арналған арнайы гранттар </w:t>
      </w:r>
      <w:r w:rsidRPr="004667C6">
        <w:rPr>
          <w:color w:val="000000"/>
          <w:sz w:val="28"/>
          <w:szCs w:val="28"/>
          <w:shd w:val="clear" w:color="auto" w:fill="FFFFFF"/>
          <w:lang w:val="kk-KZ"/>
        </w:rPr>
        <w:t>м</w:t>
      </w:r>
      <w:r w:rsidRPr="004667C6">
        <w:rPr>
          <w:color w:val="000000"/>
          <w:sz w:val="28"/>
          <w:szCs w:val="28"/>
          <w:shd w:val="clear" w:color="auto" w:fill="FFFFFF"/>
        </w:rPr>
        <w:t>ерзімі</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3 жылға дейін. Басты талап </w:t>
      </w:r>
      <w:r w:rsidRPr="004667C6">
        <w:rPr>
          <w:color w:val="000000"/>
          <w:sz w:val="28"/>
          <w:szCs w:val="28"/>
          <w:shd w:val="clear" w:color="auto" w:fill="FFFFFF"/>
          <w:lang w:val="kk-KZ"/>
        </w:rPr>
        <w:t>-</w:t>
      </w:r>
      <w:r w:rsidRPr="004667C6">
        <w:rPr>
          <w:color w:val="000000"/>
          <w:sz w:val="28"/>
          <w:szCs w:val="28"/>
          <w:shd w:val="clear" w:color="auto" w:fill="FFFFFF"/>
        </w:rPr>
        <w:t xml:space="preserve"> </w:t>
      </w:r>
      <w:r>
        <w:rPr>
          <w:color w:val="000000"/>
          <w:sz w:val="28"/>
          <w:szCs w:val="28"/>
          <w:shd w:val="clear" w:color="auto" w:fill="FFFFFF"/>
          <w:lang w:val="kk-KZ"/>
        </w:rPr>
        <w:t>қ</w:t>
      </w:r>
      <w:r w:rsidRPr="004667C6">
        <w:rPr>
          <w:color w:val="000000"/>
          <w:sz w:val="28"/>
          <w:szCs w:val="28"/>
          <w:shd w:val="clear" w:color="auto" w:fill="FFFFFF"/>
        </w:rPr>
        <w:t>оса қаржыландыру</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w:t>
      </w:r>
      <w:r w:rsidRPr="004667C6">
        <w:rPr>
          <w:color w:val="000000"/>
          <w:sz w:val="28"/>
          <w:szCs w:val="28"/>
          <w:shd w:val="clear" w:color="auto" w:fill="FFFFFF"/>
          <w:lang w:val="kk-KZ"/>
        </w:rPr>
        <w:t>ж</w:t>
      </w:r>
      <w:r w:rsidRPr="004667C6">
        <w:rPr>
          <w:color w:val="000000"/>
          <w:sz w:val="28"/>
          <w:szCs w:val="28"/>
          <w:shd w:val="clear" w:color="auto" w:fill="FFFFFF"/>
        </w:rPr>
        <w:t xml:space="preserve">обаға міндетті түрде бизнес-серіктес қатысуы керек. Бизнес жоба құнының белгілі бір пайызын (мысалы, 10-20%) өз қалтасынан шығаруы тиіс. </w:t>
      </w:r>
      <w:r w:rsidRPr="004667C6">
        <w:rPr>
          <w:sz w:val="28"/>
          <w:szCs w:val="28"/>
          <w:shd w:val="clear" w:color="auto" w:fill="FFFFFF"/>
        </w:rPr>
        <w:t xml:space="preserve">Басқа да </w:t>
      </w:r>
      <w:r w:rsidRPr="004667C6">
        <w:rPr>
          <w:sz w:val="28"/>
          <w:szCs w:val="28"/>
          <w:shd w:val="clear" w:color="auto" w:fill="FFFFFF"/>
          <w:lang w:val="kk-KZ"/>
        </w:rPr>
        <w:t>мүмкіндіктерге</w:t>
      </w:r>
      <w:r w:rsidRPr="004667C6">
        <w:rPr>
          <w:sz w:val="28"/>
          <w:szCs w:val="28"/>
          <w:shd w:val="clear" w:color="auto" w:fill="FFFFFF"/>
        </w:rPr>
        <w:t xml:space="preserve"> </w:t>
      </w:r>
      <w:r w:rsidRPr="004667C6">
        <w:rPr>
          <w:color w:val="000000"/>
          <w:sz w:val="28"/>
          <w:szCs w:val="28"/>
          <w:shd w:val="clear" w:color="auto" w:fill="FFFFFF"/>
        </w:rPr>
        <w:t xml:space="preserve">мысалы «Самұрық-Қазына» және ірі жер қойнауын пайдаланушылар: </w:t>
      </w:r>
      <w:r w:rsidRPr="004667C6">
        <w:rPr>
          <w:color w:val="000000"/>
          <w:sz w:val="28"/>
          <w:szCs w:val="28"/>
          <w:shd w:val="clear" w:color="auto" w:fill="FFFFFF"/>
          <w:lang w:val="kk-KZ"/>
        </w:rPr>
        <w:t>З</w:t>
      </w:r>
      <w:r w:rsidRPr="004667C6">
        <w:rPr>
          <w:color w:val="000000"/>
          <w:sz w:val="28"/>
          <w:szCs w:val="28"/>
          <w:shd w:val="clear" w:color="auto" w:fill="FFFFFF"/>
        </w:rPr>
        <w:t>аң бойынша табысының 1%-ын ғылыми-зерттеу жұмыстарына  жұмсауға міндетті</w:t>
      </w:r>
      <w:r w:rsidRPr="004667C6">
        <w:rPr>
          <w:color w:val="000000"/>
          <w:sz w:val="28"/>
          <w:szCs w:val="28"/>
          <w:shd w:val="clear" w:color="auto" w:fill="FFFFFF"/>
          <w:lang w:val="kk-KZ"/>
        </w:rPr>
        <w:t xml:space="preserve"> және </w:t>
      </w:r>
      <w:r w:rsidRPr="004667C6">
        <w:rPr>
          <w:color w:val="000000"/>
          <w:sz w:val="28"/>
          <w:szCs w:val="28"/>
          <w:shd w:val="clear" w:color="auto" w:fill="FFFFFF"/>
        </w:rPr>
        <w:t>Astana Hub және Tech Garden</w:t>
      </w:r>
      <w:r w:rsidR="00595F23">
        <w:rPr>
          <w:color w:val="000000"/>
          <w:sz w:val="28"/>
          <w:szCs w:val="28"/>
          <w:shd w:val="clear" w:color="auto" w:fill="FFFFFF"/>
          <w:lang w:val="kk-KZ"/>
        </w:rPr>
        <w:t>.</w:t>
      </w:r>
    </w:p>
    <w:p w14:paraId="0E203651" w14:textId="77777777" w:rsidR="00595F23" w:rsidRPr="00595F23" w:rsidRDefault="00595F23" w:rsidP="00595F23">
      <w:pPr>
        <w:ind w:firstLine="708"/>
        <w:jc w:val="both"/>
        <w:rPr>
          <w:color w:val="000000"/>
          <w:sz w:val="28"/>
          <w:szCs w:val="28"/>
          <w:shd w:val="clear" w:color="auto" w:fill="FFFFFF"/>
          <w:lang w:val="kk-KZ"/>
        </w:rPr>
      </w:pPr>
    </w:p>
    <w:p w14:paraId="502AA905" w14:textId="77777777" w:rsidR="00AB7715" w:rsidRPr="004667C6" w:rsidRDefault="00AB7715" w:rsidP="00595F23">
      <w:pPr>
        <w:ind w:firstLine="284"/>
        <w:jc w:val="both"/>
        <w:rPr>
          <w:lang w:val="kk-KZ"/>
        </w:rPr>
      </w:pPr>
      <w:r w:rsidRPr="004667C6">
        <w:rPr>
          <w:noProof/>
        </w:rPr>
        <w:lastRenderedPageBreak/>
        <w:drawing>
          <wp:inline distT="0" distB="0" distL="0" distR="0" wp14:anchorId="3F8D1BFE" wp14:editId="7CA9E8A9">
            <wp:extent cx="5731510" cy="1924216"/>
            <wp:effectExtent l="25400" t="0" r="8890" b="0"/>
            <wp:docPr id="101905770" name="Схема 1">
              <a:extLst xmlns:a="http://schemas.openxmlformats.org/drawingml/2006/main">
                <a:ext uri="{FF2B5EF4-FFF2-40B4-BE49-F238E27FC236}">
                  <a16:creationId xmlns:a16="http://schemas.microsoft.com/office/drawing/2014/main" id="{478DE6D3-4932-4474-FA00-F9CB8BB34D7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FA30F5E" w14:textId="77777777" w:rsidR="00AB7715" w:rsidRPr="004667C6" w:rsidRDefault="00AB7715" w:rsidP="00AB7715">
      <w:pPr>
        <w:ind w:firstLine="708"/>
        <w:jc w:val="both"/>
        <w:rPr>
          <w:lang w:val="kk-KZ"/>
        </w:rPr>
      </w:pPr>
    </w:p>
    <w:p w14:paraId="7D9147DC" w14:textId="4648F940" w:rsidR="00AB7715" w:rsidRPr="004667C6" w:rsidRDefault="00AB7715" w:rsidP="00595F23">
      <w:pPr>
        <w:ind w:firstLine="708"/>
        <w:jc w:val="center"/>
        <w:rPr>
          <w:sz w:val="28"/>
          <w:szCs w:val="28"/>
          <w:lang w:val="kk-KZ"/>
        </w:rPr>
      </w:pPr>
      <w:r w:rsidRPr="004667C6">
        <w:rPr>
          <w:sz w:val="28"/>
          <w:szCs w:val="28"/>
        </w:rPr>
        <w:t>Сурет</w:t>
      </w:r>
      <w:r w:rsidRPr="004667C6">
        <w:rPr>
          <w:sz w:val="28"/>
          <w:szCs w:val="28"/>
          <w:lang w:val="kk-KZ"/>
        </w:rPr>
        <w:t xml:space="preserve"> 2</w:t>
      </w:r>
      <w:r w:rsidR="009039A4">
        <w:rPr>
          <w:sz w:val="28"/>
          <w:szCs w:val="28"/>
          <w:lang w:val="kk-KZ"/>
        </w:rPr>
        <w:t>1</w:t>
      </w:r>
      <w:r w:rsidRPr="004667C6">
        <w:rPr>
          <w:sz w:val="28"/>
          <w:szCs w:val="28"/>
          <w:lang w:val="kk-KZ"/>
        </w:rPr>
        <w:t xml:space="preserve"> – </w:t>
      </w:r>
      <w:r w:rsidRPr="004667C6">
        <w:rPr>
          <w:sz w:val="28"/>
          <w:szCs w:val="28"/>
        </w:rPr>
        <w:t>Қазақстан Республикасында ғылыми нәтижелерді коммерцияландырудың негізгі үш бағыты</w:t>
      </w:r>
    </w:p>
    <w:p w14:paraId="497EC466" w14:textId="77777777" w:rsidR="00AB7715" w:rsidRPr="004667C6" w:rsidRDefault="00AB7715" w:rsidP="00595F23">
      <w:pPr>
        <w:ind w:firstLine="708"/>
        <w:jc w:val="center"/>
        <w:rPr>
          <w:sz w:val="28"/>
          <w:szCs w:val="28"/>
          <w:lang w:val="kk-KZ"/>
        </w:rPr>
      </w:pPr>
    </w:p>
    <w:p w14:paraId="1F41521A" w14:textId="77777777" w:rsidR="00AB7715" w:rsidRPr="004667C6" w:rsidRDefault="00AB7715" w:rsidP="00595F23">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Pr>
          <w:sz w:val="28"/>
          <w:szCs w:val="28"/>
          <w:lang w:val="kk-KZ"/>
        </w:rPr>
        <w:t>автормен</w:t>
      </w:r>
      <w:r w:rsidRPr="004667C6">
        <w:rPr>
          <w:sz w:val="28"/>
          <w:szCs w:val="28"/>
          <w:lang w:val="kk-KZ"/>
        </w:rPr>
        <w:t xml:space="preserve"> құралды</w:t>
      </w:r>
    </w:p>
    <w:p w14:paraId="27F76924" w14:textId="77777777" w:rsidR="00AB7715" w:rsidRPr="004667C6" w:rsidRDefault="00AB7715" w:rsidP="00595F23">
      <w:pPr>
        <w:ind w:firstLine="709"/>
        <w:rPr>
          <w:sz w:val="28"/>
          <w:szCs w:val="28"/>
          <w:lang w:val="kk-KZ"/>
        </w:rPr>
      </w:pPr>
    </w:p>
    <w:p w14:paraId="0D8C8B0B" w14:textId="1272C9EF" w:rsidR="00AB7715" w:rsidRPr="00595F23" w:rsidRDefault="00AB7715" w:rsidP="00595F23">
      <w:pPr>
        <w:jc w:val="both"/>
        <w:rPr>
          <w:color w:val="000000"/>
          <w:sz w:val="28"/>
          <w:szCs w:val="28"/>
          <w:shd w:val="clear" w:color="auto" w:fill="FFFFFF"/>
          <w:lang w:val="kk-KZ"/>
        </w:rPr>
      </w:pPr>
      <w:r w:rsidRPr="004667C6">
        <w:rPr>
          <w:color w:val="000000"/>
          <w:sz w:val="28"/>
          <w:szCs w:val="28"/>
          <w:shd w:val="clear" w:color="auto" w:fill="FFFFFF"/>
        </w:rPr>
        <w:t>Қазақстанда ғылыми нәтижені нарыққа шығарудың үш негізгі жолы бар</w:t>
      </w:r>
      <w:r w:rsidRPr="004667C6">
        <w:rPr>
          <w:color w:val="000000"/>
          <w:sz w:val="28"/>
          <w:szCs w:val="28"/>
          <w:shd w:val="clear" w:color="auto" w:fill="FFFFFF"/>
          <w:lang w:val="kk-KZ"/>
        </w:rPr>
        <w:t>.</w:t>
      </w:r>
      <w:r w:rsidR="00595F23">
        <w:rPr>
          <w:color w:val="000000"/>
          <w:sz w:val="28"/>
          <w:szCs w:val="28"/>
          <w:shd w:val="clear" w:color="auto" w:fill="FFFFFF"/>
          <w:lang w:val="kk-KZ"/>
        </w:rPr>
        <w:t xml:space="preserve"> </w:t>
      </w:r>
      <w:r w:rsidRPr="004667C6">
        <w:rPr>
          <w:color w:val="000000"/>
          <w:sz w:val="28"/>
          <w:szCs w:val="28"/>
          <w:shd w:val="clear" w:color="auto" w:fill="FFFFFF"/>
        </w:rPr>
        <w:t>Инфрақұрылым</w:t>
      </w:r>
      <w:r w:rsidRPr="004667C6">
        <w:rPr>
          <w:color w:val="000000"/>
          <w:sz w:val="28"/>
          <w:szCs w:val="28"/>
          <w:shd w:val="clear" w:color="auto" w:fill="FFFFFF"/>
          <w:lang w:val="kk-KZ"/>
        </w:rPr>
        <w:t xml:space="preserve"> </w:t>
      </w:r>
      <w:r w:rsidRPr="004667C6">
        <w:rPr>
          <w:color w:val="000000"/>
          <w:sz w:val="28"/>
          <w:szCs w:val="28"/>
          <w:shd w:val="clear" w:color="auto" w:fill="FFFFFF"/>
        </w:rPr>
        <w:t>ретінде әрбір ірі университетте Коммерцияландыру офистері жұмыс істейді. Олардың міндеті: Ғалымдарға патент алуға көмектесу; маркетингтік талдау жасау; инвестор немесе бизнес-серіктес табу</w:t>
      </w:r>
      <w:r w:rsidRPr="004667C6">
        <w:rPr>
          <w:color w:val="000000"/>
          <w:sz w:val="28"/>
          <w:szCs w:val="28"/>
          <w:shd w:val="clear" w:color="auto" w:fill="FFFFFF"/>
          <w:lang w:val="kk-KZ"/>
        </w:rPr>
        <w:t xml:space="preserve"> (</w:t>
      </w:r>
      <w:r w:rsidRPr="004667C6">
        <w:rPr>
          <w:sz w:val="28"/>
          <w:szCs w:val="28"/>
        </w:rPr>
        <w:t xml:space="preserve">Сурет </w:t>
      </w:r>
      <w:r w:rsidRPr="004667C6">
        <w:rPr>
          <w:sz w:val="28"/>
          <w:szCs w:val="28"/>
          <w:lang w:val="kk-KZ"/>
        </w:rPr>
        <w:t>2</w:t>
      </w:r>
      <w:r w:rsidR="00595F23">
        <w:rPr>
          <w:sz w:val="28"/>
          <w:szCs w:val="28"/>
          <w:lang w:val="kk-KZ"/>
        </w:rPr>
        <w:t>2</w:t>
      </w:r>
      <w:r w:rsidRPr="004667C6">
        <w:rPr>
          <w:color w:val="000000"/>
          <w:sz w:val="28"/>
          <w:szCs w:val="28"/>
          <w:shd w:val="clear" w:color="auto" w:fill="FFFFFF"/>
          <w:lang w:val="kk-KZ"/>
        </w:rPr>
        <w:t>)</w:t>
      </w:r>
      <w:r w:rsidRPr="004667C6">
        <w:rPr>
          <w:color w:val="000000"/>
          <w:sz w:val="28"/>
          <w:szCs w:val="28"/>
          <w:shd w:val="clear" w:color="auto" w:fill="FFFFFF"/>
        </w:rPr>
        <w:t>.</w:t>
      </w:r>
    </w:p>
    <w:p w14:paraId="63BED8FF" w14:textId="77777777" w:rsidR="00AB7715" w:rsidRPr="004667C6" w:rsidRDefault="00AB7715" w:rsidP="00AB7715">
      <w:pPr>
        <w:rPr>
          <w:sz w:val="32"/>
          <w:szCs w:val="32"/>
          <w:lang w:val="kk-KZ"/>
        </w:rPr>
      </w:pPr>
    </w:p>
    <w:tbl>
      <w:tblPr>
        <w:tblStyle w:val="af4"/>
        <w:tblW w:w="0" w:type="auto"/>
        <w:jc w:val="center"/>
        <w:tblLook w:val="04A0" w:firstRow="1" w:lastRow="0" w:firstColumn="1" w:lastColumn="0" w:noHBand="0" w:noVBand="1"/>
      </w:tblPr>
      <w:tblGrid>
        <w:gridCol w:w="9016"/>
      </w:tblGrid>
      <w:tr w:rsidR="00AB7715" w:rsidRPr="004667C6" w14:paraId="6FB1BE1C" w14:textId="77777777" w:rsidTr="00E67F9E">
        <w:trPr>
          <w:jc w:val="center"/>
        </w:trPr>
        <w:tc>
          <w:tcPr>
            <w:tcW w:w="9016" w:type="dxa"/>
          </w:tcPr>
          <w:p w14:paraId="2B978ABA" w14:textId="77777777" w:rsidR="00AB7715" w:rsidRPr="004667C6" w:rsidRDefault="00AB7715" w:rsidP="00E67F9E">
            <w:pPr>
              <w:jc w:val="center"/>
              <w:rPr>
                <w:rStyle w:val="af1"/>
                <w:b w:val="0"/>
                <w:bCs w:val="0"/>
              </w:rPr>
            </w:pPr>
            <w:r w:rsidRPr="004667C6">
              <w:rPr>
                <w:rStyle w:val="af1"/>
                <w:rFonts w:eastAsiaTheme="minorHAnsi"/>
                <w:b w:val="0"/>
                <w:bCs w:val="0"/>
                <w:kern w:val="2"/>
                <w:lang w:val="kk-KZ" w:eastAsia="en-US"/>
                <w14:ligatures w14:val="standardContextual"/>
              </w:rPr>
              <w:t>К</w:t>
            </w:r>
            <w:r w:rsidRPr="004667C6">
              <w:rPr>
                <w:rStyle w:val="af1"/>
                <w:rFonts w:eastAsiaTheme="minorHAnsi"/>
                <w:b w:val="0"/>
                <w:bCs w:val="0"/>
                <w:kern w:val="2"/>
                <w:lang w:eastAsia="en-US"/>
                <w14:ligatures w14:val="standardContextual"/>
              </w:rPr>
              <w:t>оммерцияландыру процесі</w:t>
            </w:r>
          </w:p>
        </w:tc>
      </w:tr>
      <w:tr w:rsidR="00AB7715" w:rsidRPr="004667C6" w14:paraId="320FED3E" w14:textId="77777777" w:rsidTr="00E67F9E">
        <w:trPr>
          <w:jc w:val="center"/>
        </w:trPr>
        <w:tc>
          <w:tcPr>
            <w:tcW w:w="9016" w:type="dxa"/>
            <w:tcBorders>
              <w:left w:val="nil"/>
              <w:right w:val="nil"/>
            </w:tcBorders>
          </w:tcPr>
          <w:p w14:paraId="10D72F63"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1008" behindDoc="0" locked="0" layoutInCell="1" allowOverlap="1" wp14:anchorId="423C2843" wp14:editId="18E1594D">
                      <wp:simplePos x="0" y="0"/>
                      <wp:positionH relativeFrom="column">
                        <wp:posOffset>2818394</wp:posOffset>
                      </wp:positionH>
                      <wp:positionV relativeFrom="paragraph">
                        <wp:posOffset>21565</wp:posOffset>
                      </wp:positionV>
                      <wp:extent cx="0" cy="316871"/>
                      <wp:effectExtent l="63500" t="0" r="38100" b="38735"/>
                      <wp:wrapNone/>
                      <wp:docPr id="1226170792"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97DAAF" id="Прямая со стрелкой 48" o:spid="_x0000_s1026" type="#_x0000_t32" style="position:absolute;margin-left:221.9pt;margin-top:1.7pt;width:0;height:24.9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BNq6iY4QAAAA0BAAAPAAAAZHJzL2Rvd25yZXYueG1s&#13;&#10;TI/NTsMwEITvSLyDtUjcqAMJUNJsKsTPsapoKsTRjZ04Il5HsdOGt2cRB7isNBrN7DfFena9OJox&#13;&#10;dJ4QrhcJCEO11x21CPvq9WoJIkRFWvWeDMKXCbAuz88KlWt/ojdz3MVWcAmFXCHYGIdcylBb41RY&#13;&#10;+MEQe40fnYosx1bqUZ243PXyJknupFMd8QerBvNkTf25mxxCU7X7+uNlKae+2d5X7/bBbqoN4uXF&#13;&#10;/Lzi87gCEc0c/xLws4H5oWSwg59IB9EjZFnK/BEhzUCw/6sPCLdpCrIs5P8V5TcAAAD//wMAUEsB&#13;&#10;Ai0AFAAGAAgAAAAhALaDOJL+AAAA4QEAABMAAAAAAAAAAAAAAAAAAAAAAFtDb250ZW50X1R5cGVz&#13;&#10;XS54bWxQSwECLQAUAAYACAAAACEAOP0h/9YAAACUAQAACwAAAAAAAAAAAAAAAAAvAQAAX3JlbHMv&#13;&#10;LnJlbHNQSwECLQAUAAYACAAAACEAdTVPArQBAAC+AwAADgAAAAAAAAAAAAAAAAAuAgAAZHJzL2Uy&#13;&#10;b0RvYy54bWxQSwECLQAUAAYACAAAACEATauomOEAAAANAQAADwAAAAAAAAAAAAAAAAAOBAAAZHJz&#13;&#10;L2Rvd25yZXYueG1sUEsFBgAAAAAEAAQA8wAAABwFAAAAAA==&#13;&#10;" strokecolor="black [3200]" strokeweight=".5pt">
                      <v:stroke endarrow="block" joinstyle="miter"/>
                    </v:shape>
                  </w:pict>
                </mc:Fallback>
              </mc:AlternateContent>
            </w:r>
          </w:p>
          <w:p w14:paraId="2A419C24" w14:textId="77777777" w:rsidR="00AB7715" w:rsidRPr="004667C6" w:rsidRDefault="00AB7715" w:rsidP="00E67F9E">
            <w:pPr>
              <w:jc w:val="center"/>
              <w:rPr>
                <w:rStyle w:val="af1"/>
                <w:b w:val="0"/>
                <w:bCs w:val="0"/>
                <w:lang w:val="kk-KZ"/>
              </w:rPr>
            </w:pPr>
          </w:p>
        </w:tc>
      </w:tr>
      <w:tr w:rsidR="00AB7715" w:rsidRPr="004667C6" w14:paraId="49F3207A" w14:textId="77777777" w:rsidTr="00E67F9E">
        <w:trPr>
          <w:jc w:val="center"/>
        </w:trPr>
        <w:tc>
          <w:tcPr>
            <w:tcW w:w="9016" w:type="dxa"/>
          </w:tcPr>
          <w:p w14:paraId="280D2709" w14:textId="77777777" w:rsidR="00AB7715" w:rsidRPr="004667C6" w:rsidRDefault="00AB7715" w:rsidP="00E67F9E">
            <w:pPr>
              <w:jc w:val="center"/>
              <w:rPr>
                <w:rStyle w:val="af1"/>
                <w:b w:val="0"/>
                <w:bCs w:val="0"/>
                <w:lang w:val="kk-KZ"/>
              </w:rPr>
            </w:pPr>
            <w:r w:rsidRPr="004667C6">
              <w:rPr>
                <w:rStyle w:val="af1"/>
                <w:b w:val="0"/>
                <w:bCs w:val="0"/>
              </w:rPr>
              <w:t xml:space="preserve"> Минималды өміршең өнім (MVP) жасау</w:t>
            </w:r>
          </w:p>
          <w:p w14:paraId="1B9F5100" w14:textId="77777777" w:rsidR="00AB7715" w:rsidRPr="004667C6" w:rsidRDefault="00AB7715" w:rsidP="00E67F9E">
            <w:pPr>
              <w:jc w:val="center"/>
              <w:rPr>
                <w:rStyle w:val="af1"/>
                <w:b w:val="0"/>
                <w:bCs w:val="0"/>
                <w:lang w:val="kk-KZ"/>
              </w:rPr>
            </w:pPr>
            <w:r w:rsidRPr="004667C6">
              <w:rPr>
                <w:rStyle w:val="af1"/>
                <w:b w:val="0"/>
                <w:bCs w:val="0"/>
              </w:rPr>
              <w:t>Идея ғана емес, жұмыс істейтін прототип болуы керек</w:t>
            </w:r>
          </w:p>
        </w:tc>
      </w:tr>
      <w:tr w:rsidR="00AB7715" w:rsidRPr="004667C6" w14:paraId="35DA2DFC" w14:textId="77777777" w:rsidTr="00E67F9E">
        <w:trPr>
          <w:jc w:val="center"/>
        </w:trPr>
        <w:tc>
          <w:tcPr>
            <w:tcW w:w="9016" w:type="dxa"/>
            <w:tcBorders>
              <w:left w:val="nil"/>
              <w:right w:val="nil"/>
            </w:tcBorders>
          </w:tcPr>
          <w:p w14:paraId="0F31B9FF"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2032" behindDoc="0" locked="0" layoutInCell="1" allowOverlap="1" wp14:anchorId="182B92FA" wp14:editId="5AB2368B">
                      <wp:simplePos x="0" y="0"/>
                      <wp:positionH relativeFrom="column">
                        <wp:posOffset>2821506</wp:posOffset>
                      </wp:positionH>
                      <wp:positionV relativeFrom="paragraph">
                        <wp:posOffset>7620</wp:posOffset>
                      </wp:positionV>
                      <wp:extent cx="0" cy="316871"/>
                      <wp:effectExtent l="63500" t="0" r="38100" b="38735"/>
                      <wp:wrapNone/>
                      <wp:docPr id="664051208"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15868A" id="Прямая со стрелкой 48" o:spid="_x0000_s1026" type="#_x0000_t32" style="position:absolute;margin-left:222.15pt;margin-top:.6pt;width:0;height:24.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CRA3wK4AAAAA0BAAAPAAAAZHJzL2Rvd25yZXYueG1s&#13;&#10;TI/NTsMwEITvSLyDtUjcqJMSoKRxKsTPsUI0FeLoxps4Il5HsdOGt2cRB7isNPp2Z2eKzex6ccQx&#13;&#10;dJ4UpIsEBFLtTUetgn31crUCEaImo3tPqOALA2zK87NC58af6A2Pu9gKNqGQawU2xiGXMtQWnQ4L&#13;&#10;PyAxa/zodGQ5ttKM+sTmrpfLJLmVTnfEH6we8NFi/bmbnIKmavf1x/NKTn3zele923u7rbZKXV7M&#13;&#10;T2seD2sQEef4dwE/HTg/lBzs4CcyQfQKsiy75lUGSxDMf/VBwU2agiwL+b9F+Q0AAP//AwBQSwEC&#13;&#10;LQAUAAYACAAAACEAtoM4kv4AAADhAQAAEwAAAAAAAAAAAAAAAAAAAAAAW0NvbnRlbnRfVHlwZXNd&#13;&#10;LnhtbFBLAQItABQABgAIAAAAIQA4/SH/1gAAAJQBAAALAAAAAAAAAAAAAAAAAC8BAABfcmVscy8u&#13;&#10;cmVsc1BLAQItABQABgAIAAAAIQB1NU8CtAEAAL4DAAAOAAAAAAAAAAAAAAAAAC4CAABkcnMvZTJv&#13;&#10;RG9jLnhtbFBLAQItABQABgAIAAAAIQCRA3wK4AAAAA0BAAAPAAAAAAAAAAAAAAAAAA4EAABkcnMv&#13;&#10;ZG93bnJldi54bWxQSwUGAAAAAAQABADzAAAAGwUAAAAA&#13;&#10;" strokecolor="black [3200]" strokeweight=".5pt">
                      <v:stroke endarrow="block" joinstyle="miter"/>
                    </v:shape>
                  </w:pict>
                </mc:Fallback>
              </mc:AlternateContent>
            </w:r>
          </w:p>
          <w:p w14:paraId="01B91EAB" w14:textId="77777777" w:rsidR="00AB7715" w:rsidRPr="004667C6" w:rsidRDefault="00AB7715" w:rsidP="00E67F9E">
            <w:pPr>
              <w:jc w:val="center"/>
              <w:rPr>
                <w:rStyle w:val="af1"/>
                <w:b w:val="0"/>
                <w:bCs w:val="0"/>
                <w:lang w:val="kk-KZ"/>
              </w:rPr>
            </w:pPr>
          </w:p>
        </w:tc>
      </w:tr>
      <w:tr w:rsidR="00AB7715" w:rsidRPr="004667C6" w14:paraId="09C8CC76" w14:textId="77777777" w:rsidTr="00E67F9E">
        <w:trPr>
          <w:jc w:val="center"/>
        </w:trPr>
        <w:tc>
          <w:tcPr>
            <w:tcW w:w="9016" w:type="dxa"/>
          </w:tcPr>
          <w:p w14:paraId="0E22E84E" w14:textId="77777777" w:rsidR="00AB7715" w:rsidRPr="004667C6" w:rsidRDefault="00AB7715" w:rsidP="00E67F9E">
            <w:pPr>
              <w:jc w:val="center"/>
              <w:rPr>
                <w:rStyle w:val="af1"/>
                <w:b w:val="0"/>
                <w:bCs w:val="0"/>
                <w:lang w:val="kk-KZ"/>
              </w:rPr>
            </w:pPr>
            <w:r w:rsidRPr="004667C6">
              <w:rPr>
                <w:rStyle w:val="af1"/>
                <w:b w:val="0"/>
                <w:bCs w:val="0"/>
              </w:rPr>
              <w:t>Зияткерлік меншікті қорғау</w:t>
            </w:r>
          </w:p>
          <w:p w14:paraId="6C36B4F3" w14:textId="77777777" w:rsidR="00AB7715" w:rsidRPr="004667C6" w:rsidRDefault="00AB7715" w:rsidP="00E67F9E">
            <w:pPr>
              <w:jc w:val="center"/>
              <w:rPr>
                <w:rStyle w:val="af1"/>
                <w:b w:val="0"/>
                <w:bCs w:val="0"/>
                <w:lang w:val="kk-KZ"/>
              </w:rPr>
            </w:pPr>
            <w:r w:rsidRPr="004667C6">
              <w:rPr>
                <w:rStyle w:val="af1"/>
                <w:b w:val="0"/>
                <w:bCs w:val="0"/>
              </w:rPr>
              <w:t>Патент немесе авторлық куәлік алу</w:t>
            </w:r>
          </w:p>
        </w:tc>
      </w:tr>
      <w:tr w:rsidR="00AB7715" w:rsidRPr="004667C6" w14:paraId="02BDE6AF" w14:textId="77777777" w:rsidTr="00E67F9E">
        <w:trPr>
          <w:jc w:val="center"/>
        </w:trPr>
        <w:tc>
          <w:tcPr>
            <w:tcW w:w="9016" w:type="dxa"/>
            <w:tcBorders>
              <w:left w:val="nil"/>
              <w:right w:val="nil"/>
            </w:tcBorders>
          </w:tcPr>
          <w:p w14:paraId="775879D8"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3056" behindDoc="0" locked="0" layoutInCell="1" allowOverlap="1" wp14:anchorId="01E35568" wp14:editId="09502145">
                      <wp:simplePos x="0" y="0"/>
                      <wp:positionH relativeFrom="column">
                        <wp:posOffset>2830686</wp:posOffset>
                      </wp:positionH>
                      <wp:positionV relativeFrom="paragraph">
                        <wp:posOffset>9525</wp:posOffset>
                      </wp:positionV>
                      <wp:extent cx="0" cy="316871"/>
                      <wp:effectExtent l="63500" t="0" r="38100" b="38735"/>
                      <wp:wrapNone/>
                      <wp:docPr id="1265230253"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0EA82D" id="Прямая со стрелкой 48" o:spid="_x0000_s1026" type="#_x0000_t32" style="position:absolute;margin-left:222.9pt;margin-top:.75pt;width:0;height:24.9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BiNfWu4AAAAA0BAAAPAAAAZHJzL2Rvd25yZXYueG1s&#13;&#10;TI/NTsMwEITvSLyDtUjcqFOUQEnjVIifY4XaVIijG2/iiHgdxU4b3p5FHOCy0ujTzM4Um9n14oRj&#13;&#10;6DwpWC4SEEi1Nx21Cg7V680KRIiajO49oYIvDLApLy8KnRt/ph2e9rEVHEIh1wpsjEMuZagtOh0W&#13;&#10;fkBi1vjR6chybKUZ9ZnDXS9vk+ROOt0Rf7B6wCeL9ed+cgqaqj3UHy8rOfXN2331bh/sttoqdX01&#13;&#10;P6/5PK5BRJzjnwN+NnB/KLnY0U9kgugVpGnG/SODDATzX31UkC1TkGUh/68ovwEAAP//AwBQSwEC&#13;&#10;LQAUAAYACAAAACEAtoM4kv4AAADhAQAAEwAAAAAAAAAAAAAAAAAAAAAAW0NvbnRlbnRfVHlwZXNd&#13;&#10;LnhtbFBLAQItABQABgAIAAAAIQA4/SH/1gAAAJQBAAALAAAAAAAAAAAAAAAAAC8BAABfcmVscy8u&#13;&#10;cmVsc1BLAQItABQABgAIAAAAIQB1NU8CtAEAAL4DAAAOAAAAAAAAAAAAAAAAAC4CAABkcnMvZTJv&#13;&#10;RG9jLnhtbFBLAQItABQABgAIAAAAIQBiNfWu4AAAAA0BAAAPAAAAAAAAAAAAAAAAAA4EAABkcnMv&#13;&#10;ZG93bnJldi54bWxQSwUGAAAAAAQABADzAAAAGwUAAAAA&#13;&#10;" strokecolor="black [3200]" strokeweight=".5pt">
                      <v:stroke endarrow="block" joinstyle="miter"/>
                    </v:shape>
                  </w:pict>
                </mc:Fallback>
              </mc:AlternateContent>
            </w:r>
          </w:p>
          <w:p w14:paraId="18474F67" w14:textId="77777777" w:rsidR="00AB7715" w:rsidRPr="004667C6" w:rsidRDefault="00AB7715" w:rsidP="00E67F9E">
            <w:pPr>
              <w:jc w:val="center"/>
              <w:rPr>
                <w:rStyle w:val="af1"/>
                <w:b w:val="0"/>
                <w:bCs w:val="0"/>
                <w:lang w:val="kk-KZ"/>
              </w:rPr>
            </w:pPr>
          </w:p>
        </w:tc>
      </w:tr>
      <w:tr w:rsidR="00AB7715" w:rsidRPr="004667C6" w14:paraId="35ADFC9C" w14:textId="77777777" w:rsidTr="00E67F9E">
        <w:trPr>
          <w:jc w:val="center"/>
        </w:trPr>
        <w:tc>
          <w:tcPr>
            <w:tcW w:w="9016" w:type="dxa"/>
          </w:tcPr>
          <w:p w14:paraId="4A4766E5" w14:textId="77777777" w:rsidR="00AB7715" w:rsidRPr="004667C6" w:rsidRDefault="00AB7715" w:rsidP="00E67F9E">
            <w:pPr>
              <w:jc w:val="center"/>
              <w:rPr>
                <w:rStyle w:val="af1"/>
                <w:b w:val="0"/>
                <w:bCs w:val="0"/>
                <w:lang w:val="kk-KZ"/>
              </w:rPr>
            </w:pPr>
            <w:r w:rsidRPr="004667C6">
              <w:rPr>
                <w:rStyle w:val="af1"/>
                <w:b w:val="0"/>
                <w:bCs w:val="0"/>
              </w:rPr>
              <w:t>Нарықты бағалау</w:t>
            </w:r>
          </w:p>
          <w:p w14:paraId="30433630" w14:textId="77777777" w:rsidR="00AB7715" w:rsidRPr="004667C6" w:rsidRDefault="00AB7715" w:rsidP="00E67F9E">
            <w:pPr>
              <w:jc w:val="center"/>
              <w:rPr>
                <w:rStyle w:val="af1"/>
                <w:b w:val="0"/>
                <w:bCs w:val="0"/>
                <w:lang w:val="kk-KZ"/>
              </w:rPr>
            </w:pPr>
            <w:r w:rsidRPr="004667C6">
              <w:rPr>
                <w:rStyle w:val="af1"/>
                <w:b w:val="0"/>
                <w:bCs w:val="0"/>
              </w:rPr>
              <w:t>Бұл өнім кімге керек?</w:t>
            </w:r>
          </w:p>
          <w:p w14:paraId="1D82957F" w14:textId="77777777" w:rsidR="00AB7715" w:rsidRPr="004667C6" w:rsidRDefault="00AB7715" w:rsidP="00E67F9E">
            <w:pPr>
              <w:jc w:val="center"/>
              <w:rPr>
                <w:rStyle w:val="af1"/>
                <w:b w:val="0"/>
                <w:bCs w:val="0"/>
                <w:lang w:val="kk-KZ"/>
              </w:rPr>
            </w:pPr>
            <w:r w:rsidRPr="004667C6">
              <w:rPr>
                <w:rStyle w:val="af1"/>
                <w:b w:val="0"/>
                <w:bCs w:val="0"/>
              </w:rPr>
              <w:t>Бәсекелестер кім?</w:t>
            </w:r>
          </w:p>
        </w:tc>
      </w:tr>
      <w:tr w:rsidR="00AB7715" w:rsidRPr="004667C6" w14:paraId="689DF93F" w14:textId="77777777" w:rsidTr="00E67F9E">
        <w:trPr>
          <w:jc w:val="center"/>
        </w:trPr>
        <w:tc>
          <w:tcPr>
            <w:tcW w:w="9016" w:type="dxa"/>
            <w:tcBorders>
              <w:left w:val="nil"/>
              <w:right w:val="nil"/>
            </w:tcBorders>
          </w:tcPr>
          <w:p w14:paraId="6EC0AD7B"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4080" behindDoc="0" locked="0" layoutInCell="1" allowOverlap="1" wp14:anchorId="6219072B" wp14:editId="7534E8CE">
                      <wp:simplePos x="0" y="0"/>
                      <wp:positionH relativeFrom="column">
                        <wp:posOffset>2830559</wp:posOffset>
                      </wp:positionH>
                      <wp:positionV relativeFrom="paragraph">
                        <wp:posOffset>8255</wp:posOffset>
                      </wp:positionV>
                      <wp:extent cx="0" cy="316871"/>
                      <wp:effectExtent l="63500" t="0" r="38100" b="38735"/>
                      <wp:wrapNone/>
                      <wp:docPr id="1687894240"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BEDD57" id="Прямая со стрелкой 48" o:spid="_x0000_s1026" type="#_x0000_t32" style="position:absolute;margin-left:222.9pt;margin-top:.65pt;width:0;height:24.9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CNyen64QAAAA0BAAAPAAAAZHJzL2Rvd25yZXYueG1s&#13;&#10;TI/NTsMwEITvSLyDtUjcqNPSQpvGqRA/x6qiqVCPbrKJI+x1FDtteHsWcYDLSqNPMzuTbUZnxRn7&#13;&#10;0HpSMJ0kIJBKX7XUKDgUb3dLECFqqrT1hAq+MMAmv77KdFr5C73jeR8bwSEUUq3AxNilUobSoNNh&#13;&#10;4jskZrXvnY4s+0ZWvb5wuLNyliQP0umW+IPRHT4bLD/3g1NQF82hPL4u5WDr3WPxYVZmW2yVur0Z&#13;&#10;X9Z8ntYgIo7xzwE/G7g/5Fzs5AeqgrAK5vMF948M7kEw/9UnBYvpDGSeyf8r8m8AAAD//wMAUEsB&#13;&#10;Ai0AFAAGAAgAAAAhALaDOJL+AAAA4QEAABMAAAAAAAAAAAAAAAAAAAAAAFtDb250ZW50X1R5cGVz&#13;&#10;XS54bWxQSwECLQAUAAYACAAAACEAOP0h/9YAAACUAQAACwAAAAAAAAAAAAAAAAAvAQAAX3JlbHMv&#13;&#10;LnJlbHNQSwECLQAUAAYACAAAACEAdTVPArQBAAC+AwAADgAAAAAAAAAAAAAAAAAuAgAAZHJzL2Uy&#13;&#10;b0RvYy54bWxQSwECLQAUAAYACAAAACEAjcnp+uEAAAANAQAADwAAAAAAAAAAAAAAAAAOBAAAZHJz&#13;&#10;L2Rvd25yZXYueG1sUEsFBgAAAAAEAAQA8wAAABwFAAAAAA==&#13;&#10;" strokecolor="black [3200]" strokeweight=".5pt">
                      <v:stroke endarrow="block" joinstyle="miter"/>
                    </v:shape>
                  </w:pict>
                </mc:Fallback>
              </mc:AlternateContent>
            </w:r>
          </w:p>
          <w:p w14:paraId="70CC4C74" w14:textId="77777777" w:rsidR="00AB7715" w:rsidRPr="004667C6" w:rsidRDefault="00AB7715" w:rsidP="00E67F9E">
            <w:pPr>
              <w:jc w:val="center"/>
              <w:rPr>
                <w:rStyle w:val="af1"/>
                <w:b w:val="0"/>
                <w:bCs w:val="0"/>
                <w:lang w:val="kk-KZ"/>
              </w:rPr>
            </w:pPr>
          </w:p>
        </w:tc>
      </w:tr>
      <w:tr w:rsidR="00AB7715" w:rsidRPr="004667C6" w14:paraId="20810F6C" w14:textId="77777777" w:rsidTr="00E67F9E">
        <w:trPr>
          <w:jc w:val="center"/>
        </w:trPr>
        <w:tc>
          <w:tcPr>
            <w:tcW w:w="9016" w:type="dxa"/>
          </w:tcPr>
          <w:p w14:paraId="0F6FD083" w14:textId="77777777" w:rsidR="00AB7715" w:rsidRPr="004667C6" w:rsidRDefault="00AB7715" w:rsidP="00E67F9E">
            <w:pPr>
              <w:jc w:val="center"/>
              <w:rPr>
                <w:rStyle w:val="af1"/>
                <w:b w:val="0"/>
                <w:bCs w:val="0"/>
                <w:lang w:val="kk-KZ"/>
              </w:rPr>
            </w:pPr>
            <w:r w:rsidRPr="004667C6">
              <w:rPr>
                <w:rStyle w:val="af1"/>
                <w:b w:val="0"/>
                <w:bCs w:val="0"/>
              </w:rPr>
              <w:t>Бизнес-серіктес табу</w:t>
            </w:r>
          </w:p>
          <w:p w14:paraId="4F9EF746" w14:textId="77777777" w:rsidR="00AB7715" w:rsidRPr="004667C6" w:rsidRDefault="00AB7715" w:rsidP="00E67F9E">
            <w:pPr>
              <w:jc w:val="center"/>
              <w:rPr>
                <w:rStyle w:val="af1"/>
                <w:b w:val="0"/>
                <w:bCs w:val="0"/>
                <w:lang w:val="kk-KZ"/>
              </w:rPr>
            </w:pPr>
            <w:r w:rsidRPr="004667C6">
              <w:rPr>
                <w:rStyle w:val="af1"/>
                <w:b w:val="0"/>
                <w:bCs w:val="0"/>
              </w:rPr>
              <w:t>Өндірістік базасы бар кәсіпорынмен келісу</w:t>
            </w:r>
          </w:p>
        </w:tc>
      </w:tr>
      <w:tr w:rsidR="00AB7715" w:rsidRPr="004667C6" w14:paraId="1C83973F" w14:textId="77777777" w:rsidTr="00E67F9E">
        <w:trPr>
          <w:jc w:val="center"/>
        </w:trPr>
        <w:tc>
          <w:tcPr>
            <w:tcW w:w="9016" w:type="dxa"/>
            <w:tcBorders>
              <w:left w:val="nil"/>
              <w:right w:val="nil"/>
            </w:tcBorders>
          </w:tcPr>
          <w:p w14:paraId="123977A8"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5104" behindDoc="0" locked="0" layoutInCell="1" allowOverlap="1" wp14:anchorId="09D422D9" wp14:editId="2A4983A0">
                      <wp:simplePos x="0" y="0"/>
                      <wp:positionH relativeFrom="column">
                        <wp:posOffset>2830559</wp:posOffset>
                      </wp:positionH>
                      <wp:positionV relativeFrom="paragraph">
                        <wp:posOffset>21823</wp:posOffset>
                      </wp:positionV>
                      <wp:extent cx="0" cy="316871"/>
                      <wp:effectExtent l="63500" t="0" r="38100" b="38735"/>
                      <wp:wrapNone/>
                      <wp:docPr id="1979063023"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697633" id="Прямая со стрелкой 48" o:spid="_x0000_s1026" type="#_x0000_t32" style="position:absolute;margin-left:222.9pt;margin-top:1.7pt;width:0;height:24.9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BPNORh4QAAAA0BAAAPAAAAZHJzL2Rvd25yZXYueG1s&#13;&#10;TI/NTsMwEITvSLyDtUjcqANJoaTZVIifY4VoKsTRjTdxRGxHsdOGt2cRB7isNBrN7DfFZra9ONIY&#13;&#10;Ou8QrhcJCHK1151rEfbVy9UKRIjKadV7RwhfFGBTnp8VKtf+5N7ouIut4BIXcoVgYhxyKUNtyKqw&#13;&#10;8AM59ho/WhVZjq3Uozpxue3lTZLcSqs6xx+MGujRUP25myxCU7X7+uN5Jae+eb2r3s292VZbxMuL&#13;&#10;+WnN52ENItIc/xLws4H5oWSwg5+cDqJHyLIl80eENAPB/q8+ICzTFGRZyP8rym8AAAD//wMAUEsB&#13;&#10;Ai0AFAAGAAgAAAAhALaDOJL+AAAA4QEAABMAAAAAAAAAAAAAAAAAAAAAAFtDb250ZW50X1R5cGVz&#13;&#10;XS54bWxQSwECLQAUAAYACAAAACEAOP0h/9YAAACUAQAACwAAAAAAAAAAAAAAAAAvAQAAX3JlbHMv&#13;&#10;LnJlbHNQSwECLQAUAAYACAAAACEAdTVPArQBAAC+AwAADgAAAAAAAAAAAAAAAAAuAgAAZHJzL2Uy&#13;&#10;b0RvYy54bWxQSwECLQAUAAYACAAAACEATzTkYeEAAAANAQAADwAAAAAAAAAAAAAAAAAOBAAAZHJz&#13;&#10;L2Rvd25yZXYueG1sUEsFBgAAAAAEAAQA8wAAABwFAAAAAA==&#13;&#10;" strokecolor="black [3200]" strokeweight=".5pt">
                      <v:stroke endarrow="block" joinstyle="miter"/>
                    </v:shape>
                  </w:pict>
                </mc:Fallback>
              </mc:AlternateContent>
            </w:r>
          </w:p>
          <w:p w14:paraId="41B01E34" w14:textId="77777777" w:rsidR="00AB7715" w:rsidRPr="004667C6" w:rsidRDefault="00AB7715" w:rsidP="00E67F9E">
            <w:pPr>
              <w:jc w:val="center"/>
              <w:rPr>
                <w:rStyle w:val="af1"/>
                <w:b w:val="0"/>
                <w:bCs w:val="0"/>
                <w:lang w:val="kk-KZ"/>
              </w:rPr>
            </w:pPr>
          </w:p>
        </w:tc>
      </w:tr>
      <w:tr w:rsidR="00AB7715" w:rsidRPr="004667C6" w14:paraId="6C0A5B1D" w14:textId="77777777" w:rsidTr="00E67F9E">
        <w:trPr>
          <w:jc w:val="center"/>
        </w:trPr>
        <w:tc>
          <w:tcPr>
            <w:tcW w:w="9016" w:type="dxa"/>
          </w:tcPr>
          <w:p w14:paraId="7F4E0401" w14:textId="77777777" w:rsidR="00AB7715" w:rsidRPr="004667C6" w:rsidRDefault="00AB7715" w:rsidP="00E67F9E">
            <w:pPr>
              <w:jc w:val="center"/>
              <w:rPr>
                <w:rStyle w:val="af1"/>
                <w:b w:val="0"/>
                <w:bCs w:val="0"/>
                <w:lang w:val="kk-KZ"/>
              </w:rPr>
            </w:pPr>
            <w:r w:rsidRPr="004667C6">
              <w:rPr>
                <w:rStyle w:val="af1"/>
                <w:b w:val="0"/>
                <w:bCs w:val="0"/>
              </w:rPr>
              <w:t>Грантқа өтінім беру</w:t>
            </w:r>
          </w:p>
          <w:p w14:paraId="6EFC9C70" w14:textId="77777777" w:rsidR="00AB7715" w:rsidRPr="004667C6" w:rsidRDefault="00AB7715" w:rsidP="00E67F9E">
            <w:pPr>
              <w:jc w:val="center"/>
              <w:rPr>
                <w:rStyle w:val="af1"/>
                <w:b w:val="0"/>
                <w:bCs w:val="0"/>
                <w:lang w:val="kk-KZ"/>
              </w:rPr>
            </w:pPr>
            <w:r w:rsidRPr="004667C6">
              <w:rPr>
                <w:rStyle w:val="af1"/>
                <w:b w:val="0"/>
                <w:bCs w:val="0"/>
              </w:rPr>
              <w:t>Ғылым қорының конкурсын күту және құжат тапсыру</w:t>
            </w:r>
          </w:p>
        </w:tc>
      </w:tr>
      <w:tr w:rsidR="00AB7715" w:rsidRPr="004667C6" w14:paraId="255D2811" w14:textId="77777777" w:rsidTr="00E67F9E">
        <w:trPr>
          <w:jc w:val="center"/>
        </w:trPr>
        <w:tc>
          <w:tcPr>
            <w:tcW w:w="9016" w:type="dxa"/>
            <w:tcBorders>
              <w:left w:val="nil"/>
              <w:right w:val="nil"/>
            </w:tcBorders>
          </w:tcPr>
          <w:p w14:paraId="64564D10" w14:textId="77777777" w:rsidR="00AB7715" w:rsidRPr="004667C6" w:rsidRDefault="00AB7715" w:rsidP="00E67F9E">
            <w:pPr>
              <w:jc w:val="center"/>
              <w:rPr>
                <w:rStyle w:val="af1"/>
                <w:b w:val="0"/>
                <w:bCs w:val="0"/>
                <w:lang w:val="kk-KZ"/>
              </w:rPr>
            </w:pPr>
            <w:r w:rsidRPr="004667C6">
              <w:rPr>
                <w:noProof/>
                <w:lang w:val="kk-KZ"/>
                <w14:ligatures w14:val="standardContextual"/>
              </w:rPr>
              <mc:AlternateContent>
                <mc:Choice Requires="wps">
                  <w:drawing>
                    <wp:anchor distT="0" distB="0" distL="114300" distR="114300" simplePos="0" relativeHeight="251696128" behindDoc="0" locked="0" layoutInCell="1" allowOverlap="1" wp14:anchorId="614B4BB8" wp14:editId="20A4AD55">
                      <wp:simplePos x="0" y="0"/>
                      <wp:positionH relativeFrom="column">
                        <wp:posOffset>2848792</wp:posOffset>
                      </wp:positionH>
                      <wp:positionV relativeFrom="paragraph">
                        <wp:posOffset>10795</wp:posOffset>
                      </wp:positionV>
                      <wp:extent cx="0" cy="316871"/>
                      <wp:effectExtent l="63500" t="0" r="38100" b="38735"/>
                      <wp:wrapNone/>
                      <wp:docPr id="1633927980" name="Прямая со стрелкой 48"/>
                      <wp:cNvGraphicFramePr/>
                      <a:graphic xmlns:a="http://schemas.openxmlformats.org/drawingml/2006/main">
                        <a:graphicData uri="http://schemas.microsoft.com/office/word/2010/wordprocessingShape">
                          <wps:wsp>
                            <wps:cNvCnPr/>
                            <wps:spPr>
                              <a:xfrm>
                                <a:off x="0" y="0"/>
                                <a:ext cx="0" cy="3168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E2189D" id="Прямая со стрелкой 48" o:spid="_x0000_s1026" type="#_x0000_t32" style="position:absolute;margin-left:224.3pt;margin-top:.85pt;width:0;height:24.9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U8CtAEAAL4DAAAOAAAAZHJzL2Uyb0RvYy54bWysU8mO1DAQvSPxD5bvdJJBGkZRp+fQA1wQ&#13;&#10;jFg+wOOUEwtvKhed5O+xne40YpEQ4lLxUq/qvefK/n62hp0Ao/au482u5gyc9L12Q8e/fH7z4o6z&#13;&#10;SML1wngHHV8g8vvD82f7KbRw40dvekCWirjYTqHjI1FoqyrKEayIOx/ApUvl0QpKWxyqHsWUqltT&#13;&#10;3dT1bTV57AN6CTGm04f1kh9KfaVA0gelIhAzHU/cqEQs8SnH6rAX7YAijFqeaYh/YGGFdqnpVupB&#13;&#10;kGDfUP9SymqJPnpFO+lt5ZXSEoqGpKapf1LzaRQBipZkTgybTfH/lZXvT0f3iMmGKcQ2hkfMKmaF&#13;&#10;Nn8TPzYXs5bNLJiJyfVQptOXze3dqyb7WF1xASO9BW9ZXnQ8Ego9jHT0zqUX8dgUr8TpXaQVeAHk&#13;&#10;psblSEKb165ntIQ0NoRauMHAuU9Oqa6Ey4oWAyv8Iyim+0RxbVNmCY4G2UmkKei/XtgalzIzRGlj&#13;&#10;NlBduP0RdM7NMCjz9bfALbt09I42oNXO4++60nyhqtb8i+pVa5b95PulPF+xIw1JeYfzQOcp/HFf&#13;&#10;4Nff7vAdAAD//wMAUEsDBBQABgAIAAAAIQDPZ2pL4AAAAA0BAAAPAAAAZHJzL2Rvd25yZXYueG1s&#13;&#10;TI/NTsMwEITvSLyDtUjcqFNU0pDGqRA/xwrRVIijG2/iiHgdxU4b3p5FHOCy0ujbnZ0ptrPrxQnH&#13;&#10;0HlSsFwkIJBqbzpqFRyql5sMRIiajO49oYIvDLAtLy8KnRt/pjc87WMr2IRCrhXYGIdcylBbdDos&#13;&#10;/IDErPGj05Hl2Eoz6jObu17eJkkqne6IP1g94KPF+nM/OQVN1R7qj+dMTn3zuq7e7b3dVTulrq/m&#13;&#10;pw2Phw2IiHP8u4CfDpwfSg529BOZIHoFq1WW8iqDNQjmv/qo4G6ZgiwL+b9F+Q0AAP//AwBQSwEC&#13;&#10;LQAUAAYACAAAACEAtoM4kv4AAADhAQAAEwAAAAAAAAAAAAAAAAAAAAAAW0NvbnRlbnRfVHlwZXNd&#13;&#10;LnhtbFBLAQItABQABgAIAAAAIQA4/SH/1gAAAJQBAAALAAAAAAAAAAAAAAAAAC8BAABfcmVscy8u&#13;&#10;cmVsc1BLAQItABQABgAIAAAAIQB1NU8CtAEAAL4DAAAOAAAAAAAAAAAAAAAAAC4CAABkcnMvZTJv&#13;&#10;RG9jLnhtbFBLAQItABQABgAIAAAAIQDPZ2pL4AAAAA0BAAAPAAAAAAAAAAAAAAAAAA4EAABkcnMv&#13;&#10;ZG93bnJldi54bWxQSwUGAAAAAAQABADzAAAAGwUAAAAA&#13;&#10;" strokecolor="black [3200]" strokeweight=".5pt">
                      <v:stroke endarrow="block" joinstyle="miter"/>
                    </v:shape>
                  </w:pict>
                </mc:Fallback>
              </mc:AlternateContent>
            </w:r>
          </w:p>
          <w:p w14:paraId="5DD73D72" w14:textId="77777777" w:rsidR="00AB7715" w:rsidRPr="004667C6" w:rsidRDefault="00AB7715" w:rsidP="00E67F9E">
            <w:pPr>
              <w:jc w:val="center"/>
              <w:rPr>
                <w:rStyle w:val="af1"/>
                <w:b w:val="0"/>
                <w:bCs w:val="0"/>
                <w:lang w:val="kk-KZ"/>
              </w:rPr>
            </w:pPr>
          </w:p>
        </w:tc>
      </w:tr>
      <w:tr w:rsidR="00AB7715" w:rsidRPr="004667C6" w14:paraId="0D6A97A9" w14:textId="77777777" w:rsidTr="00E67F9E">
        <w:trPr>
          <w:jc w:val="center"/>
        </w:trPr>
        <w:tc>
          <w:tcPr>
            <w:tcW w:w="9016" w:type="dxa"/>
          </w:tcPr>
          <w:p w14:paraId="01D6CC00" w14:textId="77777777" w:rsidR="00AB7715" w:rsidRPr="004667C6" w:rsidRDefault="00AB7715" w:rsidP="00E67F9E">
            <w:pPr>
              <w:jc w:val="center"/>
              <w:rPr>
                <w:rStyle w:val="af1"/>
                <w:b w:val="0"/>
                <w:bCs w:val="0"/>
                <w:lang w:val="kk-KZ"/>
              </w:rPr>
            </w:pPr>
            <w:r w:rsidRPr="004667C6">
              <w:rPr>
                <w:rStyle w:val="af1"/>
                <w:b w:val="0"/>
                <w:bCs w:val="0"/>
              </w:rPr>
              <w:t>Келісімшарт және іске асыру</w:t>
            </w:r>
          </w:p>
          <w:p w14:paraId="285CDBD7" w14:textId="5AE3481F" w:rsidR="00AB7715" w:rsidRPr="002F2896" w:rsidRDefault="00AB7715" w:rsidP="00E67F9E">
            <w:pPr>
              <w:jc w:val="center"/>
              <w:rPr>
                <w:rStyle w:val="af1"/>
                <w:b w:val="0"/>
                <w:bCs w:val="0"/>
                <w:lang w:val="kk-KZ"/>
              </w:rPr>
            </w:pPr>
            <w:r w:rsidRPr="004667C6">
              <w:rPr>
                <w:rStyle w:val="af1"/>
                <w:b w:val="0"/>
                <w:bCs w:val="0"/>
              </w:rPr>
              <w:t>Грант ұтып алған соң, компания құрып (немесе бар компания арқылы), өнімді нарыққа шығару</w:t>
            </w:r>
          </w:p>
        </w:tc>
      </w:tr>
    </w:tbl>
    <w:p w14:paraId="4D48DCA0" w14:textId="77777777" w:rsidR="00AB7715" w:rsidRPr="004667C6" w:rsidRDefault="00AB7715" w:rsidP="00AB7715">
      <w:pPr>
        <w:rPr>
          <w:sz w:val="32"/>
          <w:szCs w:val="32"/>
          <w:lang w:val="kk-KZ"/>
        </w:rPr>
      </w:pPr>
    </w:p>
    <w:p w14:paraId="7F44C2BC" w14:textId="299946DE" w:rsidR="00AB7715" w:rsidRPr="004667C6" w:rsidRDefault="00AB7715" w:rsidP="00595F23">
      <w:pPr>
        <w:ind w:firstLine="708"/>
        <w:jc w:val="center"/>
        <w:rPr>
          <w:sz w:val="28"/>
          <w:szCs w:val="28"/>
          <w:lang w:val="kk-KZ"/>
        </w:rPr>
      </w:pPr>
      <w:r w:rsidRPr="004667C6">
        <w:rPr>
          <w:sz w:val="28"/>
          <w:szCs w:val="28"/>
        </w:rPr>
        <w:lastRenderedPageBreak/>
        <w:t xml:space="preserve">Сурет </w:t>
      </w:r>
      <w:r w:rsidRPr="004667C6">
        <w:rPr>
          <w:sz w:val="28"/>
          <w:szCs w:val="28"/>
          <w:lang w:val="kk-KZ"/>
        </w:rPr>
        <w:t>2</w:t>
      </w:r>
      <w:r w:rsidR="009039A4">
        <w:rPr>
          <w:sz w:val="28"/>
          <w:szCs w:val="28"/>
          <w:lang w:val="kk-KZ"/>
        </w:rPr>
        <w:t>2</w:t>
      </w:r>
      <w:r w:rsidRPr="004667C6">
        <w:rPr>
          <w:sz w:val="28"/>
          <w:szCs w:val="28"/>
          <w:lang w:val="kk-KZ"/>
        </w:rPr>
        <w:t xml:space="preserve"> –  </w:t>
      </w:r>
      <w:r w:rsidRPr="004667C6">
        <w:rPr>
          <w:sz w:val="28"/>
          <w:szCs w:val="28"/>
        </w:rPr>
        <w:t>Қазақстан Республикасында ғылыми нәтижелерді коммерцияландырудың кезеңдік үдерісі</w:t>
      </w:r>
    </w:p>
    <w:p w14:paraId="0BEF939F" w14:textId="77777777" w:rsidR="00AB7715" w:rsidRPr="004667C6" w:rsidRDefault="00AB7715" w:rsidP="00AB7715">
      <w:pPr>
        <w:ind w:firstLine="708"/>
        <w:jc w:val="center"/>
        <w:rPr>
          <w:sz w:val="28"/>
          <w:szCs w:val="28"/>
          <w:lang w:val="kk-KZ"/>
        </w:rPr>
      </w:pPr>
    </w:p>
    <w:p w14:paraId="00FEEED7" w14:textId="77777777" w:rsidR="00AB7715" w:rsidRPr="004667C6" w:rsidRDefault="00AB7715" w:rsidP="00AB7715">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Pr>
          <w:sz w:val="28"/>
          <w:szCs w:val="28"/>
          <w:lang w:val="kk-KZ"/>
        </w:rPr>
        <w:t>автормен</w:t>
      </w:r>
      <w:r w:rsidRPr="004667C6">
        <w:rPr>
          <w:sz w:val="28"/>
          <w:szCs w:val="28"/>
          <w:lang w:val="kk-KZ"/>
        </w:rPr>
        <w:t xml:space="preserve"> құралды</w:t>
      </w:r>
    </w:p>
    <w:p w14:paraId="4F1D6ACC" w14:textId="77777777" w:rsidR="00AB7715" w:rsidRPr="004667C6" w:rsidRDefault="00AB7715" w:rsidP="00AB7715">
      <w:pPr>
        <w:ind w:firstLine="708"/>
        <w:jc w:val="both"/>
        <w:rPr>
          <w:sz w:val="28"/>
          <w:szCs w:val="28"/>
          <w:lang w:val="kk-KZ"/>
        </w:rPr>
      </w:pPr>
    </w:p>
    <w:p w14:paraId="3696F2E5" w14:textId="77777777" w:rsidR="00AB7715" w:rsidRPr="004667C6" w:rsidRDefault="00AB7715" w:rsidP="00AB7715">
      <w:pPr>
        <w:ind w:firstLine="708"/>
        <w:jc w:val="both"/>
        <w:rPr>
          <w:rStyle w:val="af1"/>
          <w:b w:val="0"/>
          <w:bCs w:val="0"/>
          <w:color w:val="000000"/>
          <w:sz w:val="28"/>
          <w:szCs w:val="28"/>
          <w:lang w:val="kk-KZ"/>
        </w:rPr>
      </w:pPr>
      <w:r w:rsidRPr="004667C6">
        <w:rPr>
          <w:rStyle w:val="af1"/>
          <w:b w:val="0"/>
          <w:bCs w:val="0"/>
          <w:color w:val="000000"/>
          <w:sz w:val="28"/>
          <w:szCs w:val="28"/>
        </w:rPr>
        <w:t>Қазақстанда</w:t>
      </w:r>
      <w:r w:rsidRPr="004667C6">
        <w:rPr>
          <w:rStyle w:val="apple-converted-space"/>
          <w:color w:val="000000"/>
          <w:sz w:val="28"/>
          <w:szCs w:val="28"/>
          <w:lang w:val="kk-KZ"/>
        </w:rPr>
        <w:t xml:space="preserve"> </w:t>
      </w:r>
      <w:r w:rsidRPr="004667C6">
        <w:rPr>
          <w:rStyle w:val="af1"/>
          <w:b w:val="0"/>
          <w:bCs w:val="0"/>
          <w:color w:val="000000"/>
          <w:sz w:val="28"/>
          <w:szCs w:val="28"/>
        </w:rPr>
        <w:t>ғылыми-техникалық қызмет нәтижелерін</w:t>
      </w:r>
      <w:r w:rsidRPr="004667C6">
        <w:rPr>
          <w:rStyle w:val="af1"/>
          <w:b w:val="0"/>
          <w:bCs w:val="0"/>
          <w:color w:val="000000"/>
          <w:sz w:val="28"/>
          <w:szCs w:val="28"/>
          <w:lang w:val="kk-KZ"/>
        </w:rPr>
        <w:t xml:space="preserve"> </w:t>
      </w:r>
      <w:r w:rsidRPr="004667C6">
        <w:rPr>
          <w:rStyle w:val="af1"/>
          <w:b w:val="0"/>
          <w:bCs w:val="0"/>
          <w:color w:val="000000"/>
          <w:sz w:val="28"/>
          <w:szCs w:val="28"/>
        </w:rPr>
        <w:t>коммерцияландырумен тікелей айналысатын орталықтар, бөлімдер мен құрылымдар</w:t>
      </w:r>
      <w:r w:rsidRPr="004667C6">
        <w:rPr>
          <w:rStyle w:val="apple-converted-space"/>
          <w:color w:val="000000"/>
          <w:sz w:val="28"/>
          <w:szCs w:val="28"/>
          <w:lang w:val="kk-KZ"/>
        </w:rPr>
        <w:t xml:space="preserve"> </w:t>
      </w:r>
      <w:r w:rsidRPr="004667C6">
        <w:rPr>
          <w:rStyle w:val="af1"/>
          <w:b w:val="0"/>
          <w:bCs w:val="0"/>
          <w:color w:val="000000"/>
          <w:sz w:val="28"/>
          <w:szCs w:val="28"/>
        </w:rPr>
        <w:t>өсіп келеді.</w:t>
      </w:r>
    </w:p>
    <w:p w14:paraId="57F117E0" w14:textId="77777777" w:rsidR="00AB7715" w:rsidRPr="004667C6" w:rsidRDefault="00AB7715" w:rsidP="00AB7715">
      <w:pPr>
        <w:pStyle w:val="a7"/>
        <w:numPr>
          <w:ilvl w:val="0"/>
          <w:numId w:val="53"/>
        </w:numPr>
        <w:ind w:left="0" w:firstLine="851"/>
        <w:jc w:val="both"/>
        <w:rPr>
          <w:rStyle w:val="af1"/>
          <w:b w:val="0"/>
          <w:bCs w:val="0"/>
          <w:color w:val="000000"/>
          <w:sz w:val="28"/>
          <w:szCs w:val="28"/>
        </w:rPr>
      </w:pPr>
      <w:r w:rsidRPr="004667C6">
        <w:rPr>
          <w:rStyle w:val="af1"/>
          <w:b w:val="0"/>
          <w:bCs w:val="0"/>
          <w:color w:val="000000"/>
          <w:sz w:val="28"/>
          <w:szCs w:val="28"/>
        </w:rPr>
        <w:t>Алматы менеджмент университеті</w:t>
      </w:r>
      <w:r w:rsidRPr="004667C6">
        <w:rPr>
          <w:rStyle w:val="af1"/>
          <w:b w:val="0"/>
          <w:bCs w:val="0"/>
          <w:color w:val="000000"/>
          <w:sz w:val="28"/>
          <w:szCs w:val="28"/>
          <w:lang w:val="kk-KZ"/>
        </w:rPr>
        <w:t>нің</w:t>
      </w:r>
      <w:r w:rsidRPr="004667C6">
        <w:rPr>
          <w:color w:val="000000"/>
          <w:sz w:val="32"/>
          <w:szCs w:val="32"/>
          <w:lang w:val="kk-KZ"/>
        </w:rPr>
        <w:t xml:space="preserve"> </w:t>
      </w:r>
      <w:r w:rsidRPr="004667C6">
        <w:rPr>
          <w:color w:val="000000"/>
          <w:sz w:val="28"/>
          <w:szCs w:val="28"/>
          <w:lang w:val="kk-KZ"/>
        </w:rPr>
        <w:t>т</w:t>
      </w:r>
      <w:r w:rsidRPr="004667C6">
        <w:rPr>
          <w:color w:val="000000"/>
          <w:sz w:val="28"/>
          <w:szCs w:val="28"/>
        </w:rPr>
        <w:t>ехнологияларды коммерцияландыру орталығы</w:t>
      </w:r>
      <w:r w:rsidRPr="004667C6">
        <w:rPr>
          <w:rStyle w:val="af1"/>
          <w:b w:val="0"/>
          <w:bCs w:val="0"/>
          <w:color w:val="000000"/>
          <w:sz w:val="28"/>
          <w:szCs w:val="28"/>
        </w:rPr>
        <w:t xml:space="preserve"> </w:t>
      </w:r>
      <w:r w:rsidRPr="004667C6">
        <w:rPr>
          <w:rStyle w:val="af1"/>
          <w:b w:val="0"/>
          <w:bCs w:val="0"/>
          <w:color w:val="000000"/>
          <w:sz w:val="28"/>
          <w:szCs w:val="28"/>
          <w:lang w:val="kk-KZ"/>
        </w:rPr>
        <w:t>(</w:t>
      </w:r>
      <w:r w:rsidRPr="004667C6">
        <w:rPr>
          <w:rStyle w:val="af1"/>
          <w:b w:val="0"/>
          <w:bCs w:val="0"/>
          <w:color w:val="000000"/>
          <w:sz w:val="28"/>
          <w:szCs w:val="28"/>
        </w:rPr>
        <w:t xml:space="preserve">Technology Commercialization Center </w:t>
      </w:r>
      <w:r w:rsidRPr="004667C6">
        <w:rPr>
          <w:rStyle w:val="af1"/>
          <w:b w:val="0"/>
          <w:bCs w:val="0"/>
          <w:color w:val="000000"/>
          <w:sz w:val="28"/>
          <w:szCs w:val="28"/>
          <w:lang w:val="kk-KZ"/>
        </w:rPr>
        <w:t>–</w:t>
      </w:r>
      <w:r w:rsidRPr="004667C6">
        <w:rPr>
          <w:rStyle w:val="af1"/>
          <w:b w:val="0"/>
          <w:bCs w:val="0"/>
          <w:color w:val="000000"/>
          <w:sz w:val="28"/>
          <w:szCs w:val="28"/>
        </w:rPr>
        <w:t xml:space="preserve"> AlmaU</w:t>
      </w:r>
      <w:r w:rsidRPr="004667C6">
        <w:rPr>
          <w:rStyle w:val="af1"/>
          <w:b w:val="0"/>
          <w:bCs w:val="0"/>
          <w:color w:val="000000"/>
          <w:sz w:val="28"/>
          <w:szCs w:val="28"/>
          <w:lang w:val="kk-KZ"/>
        </w:rPr>
        <w:t>)</w:t>
      </w:r>
      <w:r w:rsidRPr="004667C6">
        <w:rPr>
          <w:rStyle w:val="af1"/>
          <w:b w:val="0"/>
          <w:bCs w:val="0"/>
          <w:color w:val="000000"/>
          <w:sz w:val="28"/>
          <w:szCs w:val="28"/>
        </w:rPr>
        <w:t xml:space="preserve">. </w:t>
      </w:r>
      <w:r w:rsidRPr="004667C6">
        <w:rPr>
          <w:rStyle w:val="af1"/>
          <w:b w:val="0"/>
          <w:bCs w:val="0"/>
          <w:sz w:val="28"/>
          <w:szCs w:val="28"/>
        </w:rPr>
        <w:t xml:space="preserve">Орталық университет ғалымдары мен бизнес арасындағы көпір қызметін атқарады: жаңа ғылыми идеяларды бағалау, коммерциялау мүмкіндігін анықтау, инвесторлармен жұмыс және масштабтау жүйесін құру. Сонымен бірге бұл орталық </w:t>
      </w:r>
      <w:r w:rsidRPr="004667C6">
        <w:rPr>
          <w:rStyle w:val="af1"/>
          <w:b w:val="0"/>
          <w:bCs w:val="0"/>
          <w:color w:val="000000"/>
          <w:sz w:val="28"/>
          <w:szCs w:val="28"/>
        </w:rPr>
        <w:t>Қазақстан Ғылым академиясы және Қазақ менеджмент университеті арасындағы серіктестік жобалармен</w:t>
      </w:r>
      <w:r w:rsidRPr="004667C6">
        <w:rPr>
          <w:rStyle w:val="af1"/>
          <w:b w:val="0"/>
          <w:bCs w:val="0"/>
          <w:sz w:val="28"/>
          <w:szCs w:val="28"/>
        </w:rPr>
        <w:t xml:space="preserve"> айналысады.</w:t>
      </w:r>
    </w:p>
    <w:p w14:paraId="572DE0AA" w14:textId="77777777" w:rsidR="00AB7715" w:rsidRPr="004667C6" w:rsidRDefault="00AB7715" w:rsidP="00AB7715">
      <w:pPr>
        <w:pStyle w:val="a7"/>
        <w:numPr>
          <w:ilvl w:val="0"/>
          <w:numId w:val="53"/>
        </w:numPr>
        <w:ind w:left="0" w:firstLine="851"/>
        <w:jc w:val="both"/>
        <w:rPr>
          <w:rStyle w:val="af1"/>
          <w:b w:val="0"/>
          <w:bCs w:val="0"/>
          <w:color w:val="000000"/>
          <w:sz w:val="28"/>
          <w:szCs w:val="28"/>
        </w:rPr>
      </w:pPr>
      <w:r w:rsidRPr="004667C6">
        <w:rPr>
          <w:color w:val="000000"/>
          <w:sz w:val="28"/>
          <w:szCs w:val="28"/>
        </w:rPr>
        <w:t>Тұран университетінің Ғылыми нәтижелер мен инновациялық қызметті коммерцияландыру орталығы</w:t>
      </w:r>
      <w:r w:rsidRPr="004667C6">
        <w:rPr>
          <w:rStyle w:val="af1"/>
          <w:b w:val="0"/>
          <w:bCs w:val="0"/>
          <w:color w:val="000000"/>
          <w:sz w:val="28"/>
          <w:szCs w:val="28"/>
          <w:lang w:val="kk-KZ"/>
        </w:rPr>
        <w:t xml:space="preserve"> (</w:t>
      </w:r>
      <w:r w:rsidRPr="004667C6">
        <w:rPr>
          <w:rStyle w:val="af1"/>
          <w:b w:val="0"/>
          <w:bCs w:val="0"/>
          <w:color w:val="000000"/>
          <w:sz w:val="28"/>
          <w:szCs w:val="28"/>
        </w:rPr>
        <w:t xml:space="preserve">Centre for Commercialization of Scientific Results and Innovative Activities </w:t>
      </w:r>
      <w:r w:rsidRPr="004667C6">
        <w:rPr>
          <w:rStyle w:val="af1"/>
          <w:b w:val="0"/>
          <w:bCs w:val="0"/>
          <w:color w:val="000000"/>
          <w:sz w:val="28"/>
          <w:szCs w:val="28"/>
          <w:lang w:val="kk-KZ"/>
        </w:rPr>
        <w:t>-</w:t>
      </w:r>
      <w:r w:rsidRPr="004667C6">
        <w:rPr>
          <w:rStyle w:val="af1"/>
          <w:b w:val="0"/>
          <w:bCs w:val="0"/>
          <w:color w:val="000000"/>
          <w:sz w:val="28"/>
          <w:szCs w:val="28"/>
        </w:rPr>
        <w:t xml:space="preserve"> Turan University</w:t>
      </w:r>
      <w:r w:rsidRPr="004667C6">
        <w:rPr>
          <w:rStyle w:val="af1"/>
          <w:b w:val="0"/>
          <w:bCs w:val="0"/>
          <w:color w:val="000000"/>
          <w:sz w:val="28"/>
          <w:szCs w:val="28"/>
          <w:lang w:val="kk-KZ"/>
        </w:rPr>
        <w:t xml:space="preserve">). </w:t>
      </w:r>
      <w:r w:rsidRPr="004667C6">
        <w:rPr>
          <w:rStyle w:val="af1"/>
          <w:b w:val="0"/>
          <w:bCs w:val="0"/>
          <w:color w:val="000000"/>
          <w:sz w:val="28"/>
          <w:szCs w:val="28"/>
        </w:rPr>
        <w:t>Тұран университетінде</w:t>
      </w:r>
      <w:r w:rsidRPr="004667C6">
        <w:rPr>
          <w:rStyle w:val="af1"/>
          <w:b w:val="0"/>
          <w:bCs w:val="0"/>
          <w:sz w:val="28"/>
          <w:szCs w:val="28"/>
        </w:rPr>
        <w:t xml:space="preserve"> ғылыми-техникалық нәтижелерді нарыққа шығаруға, технологияларды іске қосуға, интеллектуалдық меншікті қорғауға және бизнес-серіктестер табуға бағытталған орталық жұмыс істейді.</w:t>
      </w:r>
    </w:p>
    <w:p w14:paraId="1610B001" w14:textId="77777777" w:rsidR="00AB7715" w:rsidRPr="004667C6" w:rsidRDefault="00AB7715" w:rsidP="00AB7715">
      <w:pPr>
        <w:pStyle w:val="a7"/>
        <w:numPr>
          <w:ilvl w:val="0"/>
          <w:numId w:val="53"/>
        </w:numPr>
        <w:ind w:left="0" w:firstLine="851"/>
        <w:jc w:val="both"/>
        <w:rPr>
          <w:rStyle w:val="af1"/>
          <w:b w:val="0"/>
          <w:bCs w:val="0"/>
          <w:sz w:val="28"/>
          <w:szCs w:val="28"/>
        </w:rPr>
      </w:pPr>
      <w:r w:rsidRPr="004667C6">
        <w:rPr>
          <w:sz w:val="28"/>
          <w:szCs w:val="28"/>
        </w:rPr>
        <w:t>Шығыс Қазақстан технологиялық университетінің Технологияларды коммерцияландыру кеңсесі</w:t>
      </w:r>
      <w:r w:rsidRPr="004667C6">
        <w:rPr>
          <w:rStyle w:val="af1"/>
          <w:b w:val="0"/>
          <w:bCs w:val="0"/>
          <w:sz w:val="32"/>
          <w:szCs w:val="32"/>
          <w:lang w:val="kk-KZ"/>
        </w:rPr>
        <w:t xml:space="preserve"> </w:t>
      </w:r>
      <w:r w:rsidRPr="004667C6">
        <w:rPr>
          <w:rStyle w:val="af1"/>
          <w:b w:val="0"/>
          <w:bCs w:val="0"/>
          <w:sz w:val="28"/>
          <w:szCs w:val="28"/>
          <w:lang w:val="kk-KZ"/>
        </w:rPr>
        <w:t>(</w:t>
      </w:r>
      <w:r w:rsidRPr="004667C6">
        <w:rPr>
          <w:rStyle w:val="af1"/>
          <w:b w:val="0"/>
          <w:bCs w:val="0"/>
          <w:sz w:val="28"/>
          <w:szCs w:val="28"/>
        </w:rPr>
        <w:t xml:space="preserve">Technology Commercialization Office </w:t>
      </w:r>
      <w:r w:rsidRPr="004667C6">
        <w:rPr>
          <w:rStyle w:val="af1"/>
          <w:b w:val="0"/>
          <w:bCs w:val="0"/>
          <w:sz w:val="28"/>
          <w:szCs w:val="28"/>
          <w:lang w:val="kk-KZ"/>
        </w:rPr>
        <w:t>-</w:t>
      </w:r>
      <w:r w:rsidRPr="004667C6">
        <w:rPr>
          <w:rStyle w:val="af1"/>
          <w:b w:val="0"/>
          <w:bCs w:val="0"/>
          <w:sz w:val="28"/>
          <w:szCs w:val="28"/>
        </w:rPr>
        <w:t xml:space="preserve"> East Kazakhstan Technological University</w:t>
      </w:r>
      <w:r w:rsidRPr="004667C6">
        <w:rPr>
          <w:rStyle w:val="af1"/>
          <w:b w:val="0"/>
          <w:bCs w:val="0"/>
          <w:sz w:val="28"/>
          <w:szCs w:val="28"/>
          <w:lang w:val="kk-KZ"/>
        </w:rPr>
        <w:t>)</w:t>
      </w:r>
      <w:r w:rsidRPr="004667C6">
        <w:rPr>
          <w:rStyle w:val="af1"/>
          <w:b w:val="0"/>
          <w:bCs w:val="0"/>
          <w:sz w:val="28"/>
          <w:szCs w:val="28"/>
        </w:rPr>
        <w:t>. Шығыс Қазақстан технологиялық университетінде технологияны коммерциялау бөлімі бар, ол зерттеулер мен инновацияларды нарыққа шығару, технологиялар бойынша қолдау көрсету және стартап жобаларды ынталандыру секілді функцияларды жүзеге асырады.</w:t>
      </w:r>
    </w:p>
    <w:p w14:paraId="193CCC77" w14:textId="77777777" w:rsidR="00AB7715" w:rsidRPr="004667C6" w:rsidRDefault="00AB7715" w:rsidP="00AB7715">
      <w:pPr>
        <w:pStyle w:val="a7"/>
        <w:numPr>
          <w:ilvl w:val="0"/>
          <w:numId w:val="53"/>
        </w:numPr>
        <w:ind w:left="0" w:firstLine="851"/>
        <w:jc w:val="both"/>
        <w:rPr>
          <w:rStyle w:val="af1"/>
          <w:b w:val="0"/>
          <w:bCs w:val="0"/>
          <w:sz w:val="28"/>
          <w:szCs w:val="28"/>
        </w:rPr>
      </w:pPr>
      <w:r w:rsidRPr="004667C6">
        <w:rPr>
          <w:sz w:val="28"/>
          <w:szCs w:val="28"/>
        </w:rPr>
        <w:t>Қазақ ұлттық медицина университетінің Технологияларды коммерцияландыру орталығы</w:t>
      </w:r>
      <w:r w:rsidRPr="004667C6">
        <w:rPr>
          <w:rStyle w:val="af1"/>
          <w:b w:val="0"/>
          <w:bCs w:val="0"/>
          <w:sz w:val="28"/>
          <w:szCs w:val="28"/>
        </w:rPr>
        <w:t xml:space="preserve"> </w:t>
      </w:r>
      <w:r w:rsidRPr="004667C6">
        <w:rPr>
          <w:rStyle w:val="af1"/>
          <w:b w:val="0"/>
          <w:bCs w:val="0"/>
          <w:sz w:val="28"/>
          <w:szCs w:val="28"/>
          <w:lang w:val="kk-KZ"/>
        </w:rPr>
        <w:t>(</w:t>
      </w:r>
      <w:r w:rsidRPr="004667C6">
        <w:rPr>
          <w:rStyle w:val="af1"/>
          <w:b w:val="0"/>
          <w:bCs w:val="0"/>
          <w:sz w:val="28"/>
          <w:szCs w:val="28"/>
        </w:rPr>
        <w:t xml:space="preserve">Technology Commercialization Center </w:t>
      </w:r>
      <w:r w:rsidRPr="004667C6">
        <w:rPr>
          <w:rStyle w:val="af1"/>
          <w:b w:val="0"/>
          <w:bCs w:val="0"/>
          <w:sz w:val="28"/>
          <w:szCs w:val="28"/>
          <w:lang w:val="kk-KZ"/>
        </w:rPr>
        <w:t>-</w:t>
      </w:r>
      <w:r w:rsidRPr="004667C6">
        <w:rPr>
          <w:rStyle w:val="af1"/>
          <w:b w:val="0"/>
          <w:bCs w:val="0"/>
          <w:sz w:val="28"/>
          <w:szCs w:val="28"/>
        </w:rPr>
        <w:t xml:space="preserve"> Kazakh National Medical University</w:t>
      </w:r>
      <w:r w:rsidRPr="004667C6">
        <w:rPr>
          <w:rStyle w:val="af1"/>
          <w:b w:val="0"/>
          <w:bCs w:val="0"/>
          <w:sz w:val="28"/>
          <w:szCs w:val="28"/>
          <w:lang w:val="kk-KZ"/>
        </w:rPr>
        <w:t>) -</w:t>
      </w:r>
      <w:r w:rsidRPr="004667C6">
        <w:rPr>
          <w:rStyle w:val="af1"/>
          <w:b w:val="0"/>
          <w:bCs w:val="0"/>
          <w:sz w:val="28"/>
          <w:szCs w:val="28"/>
        </w:rPr>
        <w:t xml:space="preserve"> Қазақ Ұлттық медицина университетінде</w:t>
      </w:r>
      <w:r w:rsidRPr="004667C6">
        <w:rPr>
          <w:rStyle w:val="af1"/>
          <w:b w:val="0"/>
          <w:bCs w:val="0"/>
          <w:sz w:val="28"/>
          <w:szCs w:val="28"/>
          <w:lang w:val="kk-KZ"/>
        </w:rPr>
        <w:t xml:space="preserve"> </w:t>
      </w:r>
      <w:r w:rsidRPr="004667C6">
        <w:rPr>
          <w:rStyle w:val="af1"/>
          <w:b w:val="0"/>
          <w:bCs w:val="0"/>
          <w:sz w:val="28"/>
          <w:szCs w:val="28"/>
        </w:rPr>
        <w:t>технологияларды коммерциялау орталығы жұмыс істейді, оның мақсаттары инновациялық медициналық технологияларды дамыту, стартаптарды қолдау және нарыққа шығару.</w:t>
      </w:r>
    </w:p>
    <w:p w14:paraId="4C7CAA40" w14:textId="77777777" w:rsidR="00AB7715" w:rsidRPr="004667C6" w:rsidRDefault="00AB7715" w:rsidP="00AB7715">
      <w:pPr>
        <w:pStyle w:val="a7"/>
        <w:numPr>
          <w:ilvl w:val="0"/>
          <w:numId w:val="53"/>
        </w:numPr>
        <w:ind w:left="0" w:firstLine="851"/>
        <w:jc w:val="both"/>
        <w:rPr>
          <w:sz w:val="28"/>
          <w:szCs w:val="28"/>
        </w:rPr>
      </w:pPr>
      <w:r w:rsidRPr="004667C6">
        <w:rPr>
          <w:rStyle w:val="af1"/>
          <w:b w:val="0"/>
          <w:bCs w:val="0"/>
          <w:sz w:val="28"/>
          <w:szCs w:val="28"/>
        </w:rPr>
        <w:t>Кейбір жоғары оқу орындарында технологиялық трансфер офистері мен коммерциялау бөлімдері жұмыс істейді. Мысалы Қазақ-Британ техникалық университеті, Қызылорда, Қостанай және басқа аймақтық университеттерде де осындай бөлімдер бар. Олар ғылым нәтижелерін бизнеске жеткізу, лицензиялау, стартап-жобаларды жан-жақты қолдау секілді қызмет көрсетеді.</w:t>
      </w:r>
    </w:p>
    <w:p w14:paraId="659C3BDB" w14:textId="77777777" w:rsidR="00AB7715" w:rsidRPr="004667C6" w:rsidRDefault="00AB7715" w:rsidP="00AB7715">
      <w:pPr>
        <w:ind w:firstLine="708"/>
        <w:jc w:val="both"/>
        <w:rPr>
          <w:rStyle w:val="af1"/>
          <w:rFonts w:eastAsiaTheme="minorHAnsi"/>
          <w:b w:val="0"/>
          <w:bCs w:val="0"/>
          <w:kern w:val="2"/>
          <w:sz w:val="28"/>
          <w:szCs w:val="28"/>
          <w:lang w:eastAsia="en-US"/>
          <w14:ligatures w14:val="standardContextual"/>
        </w:rPr>
      </w:pPr>
      <w:r w:rsidRPr="004667C6">
        <w:rPr>
          <w:rStyle w:val="af1"/>
          <w:b w:val="0"/>
          <w:bCs w:val="0"/>
          <w:sz w:val="28"/>
          <w:szCs w:val="28"/>
        </w:rPr>
        <w:t xml:space="preserve">Қазақстанда индустриялық консорциум – бұл ғылыми нәтижелерді коммерцияландыру және технологиялық міндеттерді шешу мақсатында </w:t>
      </w:r>
      <w:r w:rsidRPr="004667C6">
        <w:rPr>
          <w:rStyle w:val="af1"/>
          <w:rFonts w:eastAsiaTheme="majorEastAsia"/>
          <w:b w:val="0"/>
          <w:bCs w:val="0"/>
          <w:sz w:val="28"/>
          <w:szCs w:val="28"/>
        </w:rPr>
        <w:t>өндірістік кәсіпорындар (бизнес)</w:t>
      </w:r>
      <w:r w:rsidRPr="004667C6">
        <w:rPr>
          <w:rStyle w:val="af1"/>
          <w:b w:val="0"/>
          <w:bCs w:val="0"/>
          <w:sz w:val="28"/>
          <w:szCs w:val="28"/>
        </w:rPr>
        <w:t xml:space="preserve"> мен </w:t>
      </w:r>
      <w:r w:rsidRPr="004667C6">
        <w:rPr>
          <w:rStyle w:val="af1"/>
          <w:rFonts w:eastAsiaTheme="majorEastAsia"/>
          <w:b w:val="0"/>
          <w:bCs w:val="0"/>
          <w:sz w:val="28"/>
          <w:szCs w:val="28"/>
        </w:rPr>
        <w:t>ғылыми ұйымдардың (ЖОО, ҒЗИ)</w:t>
      </w:r>
      <w:r w:rsidRPr="004667C6">
        <w:rPr>
          <w:rStyle w:val="af1"/>
          <w:b w:val="0"/>
          <w:bCs w:val="0"/>
          <w:sz w:val="28"/>
          <w:szCs w:val="28"/>
        </w:rPr>
        <w:t xml:space="preserve"> уақытша бірігуі. </w:t>
      </w:r>
      <w:r w:rsidRPr="004667C6">
        <w:rPr>
          <w:rStyle w:val="af1"/>
          <w:rFonts w:eastAsiaTheme="minorHAnsi"/>
          <w:b w:val="0"/>
          <w:bCs w:val="0"/>
          <w:kern w:val="2"/>
          <w:sz w:val="28"/>
          <w:szCs w:val="28"/>
          <w:lang w:eastAsia="en-US"/>
          <w14:ligatures w14:val="standardContextual"/>
        </w:rPr>
        <w:t xml:space="preserve">Заңды тұлға құрылмайды: </w:t>
      </w:r>
      <w:r w:rsidRPr="004667C6">
        <w:rPr>
          <w:rStyle w:val="af1"/>
          <w:b w:val="0"/>
          <w:bCs w:val="0"/>
          <w:sz w:val="28"/>
          <w:szCs w:val="28"/>
          <w:lang w:val="kk-KZ"/>
        </w:rPr>
        <w:t>к</w:t>
      </w:r>
      <w:r w:rsidRPr="004667C6">
        <w:rPr>
          <w:rStyle w:val="af1"/>
          <w:rFonts w:eastAsiaTheme="minorHAnsi"/>
          <w:b w:val="0"/>
          <w:bCs w:val="0"/>
          <w:kern w:val="2"/>
          <w:sz w:val="28"/>
          <w:szCs w:val="28"/>
          <w:lang w:eastAsia="en-US"/>
          <w14:ligatures w14:val="standardContextual"/>
        </w:rPr>
        <w:t>онсорциум әдетте бірлескен қызмет туралы шарт негізінде жұмыс істейді.</w:t>
      </w:r>
      <w:r w:rsidRPr="004667C6">
        <w:rPr>
          <w:rStyle w:val="af1"/>
          <w:b w:val="0"/>
          <w:bCs w:val="0"/>
          <w:sz w:val="28"/>
          <w:szCs w:val="28"/>
        </w:rPr>
        <w:t xml:space="preserve"> </w:t>
      </w:r>
      <w:r w:rsidRPr="004667C6">
        <w:rPr>
          <w:rStyle w:val="af1"/>
          <w:rFonts w:eastAsiaTheme="minorHAnsi"/>
          <w:b w:val="0"/>
          <w:bCs w:val="0"/>
          <w:kern w:val="2"/>
          <w:sz w:val="28"/>
          <w:szCs w:val="28"/>
          <w:lang w:eastAsia="en-US"/>
          <w14:ligatures w14:val="standardContextual"/>
        </w:rPr>
        <w:t>Мақсаты: Ғылыми әзірлемелерді зертханадан нарыққа шығару. Бизнес қаржыландыруды немесе өндірістік алаңды ұсынады, ал ғалымдар технологияны ұсынады.</w:t>
      </w:r>
    </w:p>
    <w:p w14:paraId="35B11BE6" w14:textId="77777777" w:rsidR="00AB7715" w:rsidRPr="004667C6" w:rsidRDefault="00AB7715" w:rsidP="00AB7715">
      <w:pPr>
        <w:ind w:firstLine="708"/>
        <w:jc w:val="both"/>
        <w:rPr>
          <w:sz w:val="28"/>
          <w:szCs w:val="28"/>
          <w:lang w:val="kk-KZ"/>
        </w:rPr>
      </w:pPr>
      <w:r w:rsidRPr="004667C6">
        <w:rPr>
          <w:rStyle w:val="af1"/>
          <w:b w:val="0"/>
          <w:bCs w:val="0"/>
          <w:sz w:val="28"/>
          <w:szCs w:val="28"/>
        </w:rPr>
        <w:lastRenderedPageBreak/>
        <w:t>Келісімшарттық ҒЗТК</w:t>
      </w:r>
      <w:r w:rsidRPr="004667C6">
        <w:rPr>
          <w:rStyle w:val="af1"/>
          <w:b w:val="0"/>
          <w:bCs w:val="0"/>
          <w:sz w:val="28"/>
          <w:szCs w:val="28"/>
          <w:lang w:val="kk-KZ"/>
        </w:rPr>
        <w:t xml:space="preserve"> </w:t>
      </w:r>
      <w:r w:rsidRPr="004667C6">
        <w:rPr>
          <w:rStyle w:val="af1"/>
          <w:b w:val="0"/>
          <w:bCs w:val="0"/>
          <w:sz w:val="28"/>
          <w:szCs w:val="28"/>
        </w:rPr>
        <w:t xml:space="preserve">– бұл тапсырыс берушінің (әдетте жеке компания) техникалық тапсырмасы бойынша ғылыми ұйымның зерттеу жұмыстарын ақылы түрде орындауы. Қазақстанда бұл нарықтың негізгі драйверлері – </w:t>
      </w:r>
      <w:r w:rsidRPr="004667C6">
        <w:rPr>
          <w:rStyle w:val="af1"/>
          <w:rFonts w:eastAsiaTheme="majorEastAsia"/>
          <w:b w:val="0"/>
          <w:bCs w:val="0"/>
          <w:sz w:val="28"/>
          <w:szCs w:val="28"/>
        </w:rPr>
        <w:t>жер қойнауын пайдаланушылар</w:t>
      </w:r>
      <w:r w:rsidRPr="004667C6">
        <w:rPr>
          <w:rStyle w:val="af1"/>
          <w:b w:val="0"/>
          <w:bCs w:val="0"/>
          <w:sz w:val="28"/>
          <w:szCs w:val="28"/>
          <w:lang w:val="kk-KZ"/>
        </w:rPr>
        <w:t>.</w:t>
      </w:r>
    </w:p>
    <w:p w14:paraId="66880A23" w14:textId="77777777" w:rsidR="00AB7715" w:rsidRPr="004667C6" w:rsidRDefault="00AB7715" w:rsidP="00AB7715">
      <w:pPr>
        <w:ind w:firstLine="708"/>
        <w:jc w:val="both"/>
        <w:rPr>
          <w:rStyle w:val="af1"/>
          <w:b w:val="0"/>
          <w:bCs w:val="0"/>
          <w:sz w:val="28"/>
          <w:szCs w:val="28"/>
        </w:rPr>
      </w:pPr>
      <w:r w:rsidRPr="004667C6">
        <w:rPr>
          <w:rStyle w:val="af1"/>
          <w:b w:val="0"/>
          <w:bCs w:val="0"/>
          <w:sz w:val="28"/>
          <w:szCs w:val="28"/>
        </w:rPr>
        <w:t xml:space="preserve">ҚР-да индустриялық ғылыми-технологиялық консорциумдар қызмет атқаратын негізгі алаңдар: </w:t>
      </w:r>
    </w:p>
    <w:p w14:paraId="0BF9DAC7" w14:textId="77777777" w:rsidR="00AB7715" w:rsidRPr="004667C6" w:rsidRDefault="00AB7715" w:rsidP="00AB7715">
      <w:pPr>
        <w:pStyle w:val="a7"/>
        <w:numPr>
          <w:ilvl w:val="0"/>
          <w:numId w:val="54"/>
        </w:numPr>
        <w:ind w:left="0" w:firstLine="709"/>
        <w:jc w:val="both"/>
        <w:rPr>
          <w:rStyle w:val="af1"/>
          <w:b w:val="0"/>
          <w:bCs w:val="0"/>
          <w:sz w:val="28"/>
          <w:szCs w:val="28"/>
        </w:rPr>
      </w:pPr>
      <w:r w:rsidRPr="004667C6">
        <w:rPr>
          <w:rStyle w:val="af1"/>
          <w:b w:val="0"/>
          <w:bCs w:val="0"/>
          <w:sz w:val="28"/>
          <w:szCs w:val="28"/>
        </w:rPr>
        <w:t>Ұлттық деңгей</w:t>
      </w:r>
      <w:r w:rsidRPr="004667C6">
        <w:rPr>
          <w:rStyle w:val="af1"/>
          <w:b w:val="0"/>
          <w:bCs w:val="0"/>
          <w:i/>
          <w:iCs/>
          <w:sz w:val="28"/>
          <w:szCs w:val="28"/>
        </w:rPr>
        <w:t xml:space="preserve"> - </w:t>
      </w:r>
      <w:r w:rsidRPr="004667C6">
        <w:rPr>
          <w:rStyle w:val="af1"/>
          <w:b w:val="0"/>
          <w:bCs w:val="0"/>
          <w:sz w:val="28"/>
          <w:szCs w:val="28"/>
        </w:rPr>
        <w:t>Ғылым қоры – индустриялық-ғылыми консорциумдардың де-факто операторы.</w:t>
      </w:r>
    </w:p>
    <w:p w14:paraId="0B4AB3A7" w14:textId="77777777" w:rsidR="00AB7715" w:rsidRPr="004667C6" w:rsidRDefault="00AB7715" w:rsidP="00AB7715">
      <w:pPr>
        <w:pStyle w:val="a7"/>
        <w:numPr>
          <w:ilvl w:val="0"/>
          <w:numId w:val="54"/>
        </w:numPr>
        <w:ind w:left="0" w:firstLine="709"/>
        <w:jc w:val="both"/>
        <w:rPr>
          <w:rStyle w:val="af1"/>
          <w:b w:val="0"/>
          <w:bCs w:val="0"/>
          <w:sz w:val="28"/>
          <w:szCs w:val="28"/>
        </w:rPr>
      </w:pPr>
      <w:r w:rsidRPr="004667C6">
        <w:rPr>
          <w:rStyle w:val="af1"/>
          <w:b w:val="0"/>
          <w:bCs w:val="0"/>
          <w:sz w:val="28"/>
          <w:szCs w:val="28"/>
        </w:rPr>
        <w:t>Индустрия және өндіріс бағыты</w:t>
      </w:r>
      <w:r w:rsidRPr="004667C6">
        <w:rPr>
          <w:rStyle w:val="af1"/>
          <w:b w:val="0"/>
          <w:bCs w:val="0"/>
          <w:i/>
          <w:iCs/>
          <w:sz w:val="28"/>
          <w:szCs w:val="28"/>
        </w:rPr>
        <w:t xml:space="preserve"> – </w:t>
      </w:r>
      <w:r w:rsidRPr="004667C6">
        <w:rPr>
          <w:rStyle w:val="af1"/>
          <w:b w:val="0"/>
          <w:bCs w:val="0"/>
          <w:sz w:val="28"/>
          <w:szCs w:val="28"/>
        </w:rPr>
        <w:t>QazIndustry - Индустриялық кәсіпорын + университет/ҒЗИ = консорциум.</w:t>
      </w:r>
    </w:p>
    <w:p w14:paraId="4BDAB95A" w14:textId="77777777" w:rsidR="00AB7715" w:rsidRPr="004667C6" w:rsidRDefault="00AB7715" w:rsidP="00AB7715">
      <w:pPr>
        <w:pStyle w:val="a7"/>
        <w:numPr>
          <w:ilvl w:val="0"/>
          <w:numId w:val="54"/>
        </w:numPr>
        <w:ind w:left="0" w:firstLine="709"/>
        <w:jc w:val="both"/>
        <w:rPr>
          <w:rStyle w:val="af1"/>
          <w:b w:val="0"/>
          <w:bCs w:val="0"/>
          <w:sz w:val="28"/>
          <w:szCs w:val="28"/>
        </w:rPr>
      </w:pPr>
      <w:r w:rsidRPr="004667C6">
        <w:rPr>
          <w:rStyle w:val="af1"/>
          <w:b w:val="0"/>
          <w:bCs w:val="0"/>
          <w:sz w:val="28"/>
          <w:szCs w:val="28"/>
        </w:rPr>
        <w:t>IT және цифрлық технологиялар</w:t>
      </w:r>
      <w:r w:rsidRPr="004667C6">
        <w:rPr>
          <w:rStyle w:val="af1"/>
          <w:b w:val="0"/>
          <w:bCs w:val="0"/>
          <w:i/>
          <w:iCs/>
          <w:sz w:val="28"/>
          <w:szCs w:val="28"/>
        </w:rPr>
        <w:t xml:space="preserve"> - </w:t>
      </w:r>
      <w:r w:rsidRPr="004667C6">
        <w:rPr>
          <w:rStyle w:val="af1"/>
          <w:b w:val="0"/>
          <w:bCs w:val="0"/>
          <w:sz w:val="28"/>
          <w:szCs w:val="28"/>
        </w:rPr>
        <w:t>Astana Hub - ҒЗИ / ЖОО + IT-компания + өндірістік тапсырыс беруші.</w:t>
      </w:r>
    </w:p>
    <w:p w14:paraId="21058791" w14:textId="77777777" w:rsidR="00AB7715" w:rsidRPr="004667C6" w:rsidRDefault="00AB7715" w:rsidP="00AB7715">
      <w:pPr>
        <w:pStyle w:val="a7"/>
        <w:numPr>
          <w:ilvl w:val="0"/>
          <w:numId w:val="54"/>
        </w:numPr>
        <w:ind w:left="0" w:firstLine="709"/>
        <w:jc w:val="both"/>
        <w:rPr>
          <w:rStyle w:val="af1"/>
          <w:b w:val="0"/>
          <w:bCs w:val="0"/>
          <w:sz w:val="28"/>
          <w:szCs w:val="28"/>
        </w:rPr>
      </w:pPr>
      <w:r w:rsidRPr="004667C6">
        <w:rPr>
          <w:rStyle w:val="af1"/>
          <w:b w:val="0"/>
          <w:bCs w:val="0"/>
          <w:sz w:val="28"/>
          <w:szCs w:val="28"/>
        </w:rPr>
        <w:t>Университеттік база</w:t>
      </w:r>
      <w:r w:rsidRPr="004667C6">
        <w:rPr>
          <w:rStyle w:val="af1"/>
          <w:b w:val="0"/>
          <w:bCs w:val="0"/>
          <w:i/>
          <w:iCs/>
          <w:sz w:val="28"/>
          <w:szCs w:val="28"/>
        </w:rPr>
        <w:t xml:space="preserve"> - </w:t>
      </w:r>
      <w:r w:rsidRPr="004667C6">
        <w:rPr>
          <w:color w:val="000000"/>
          <w:sz w:val="28"/>
          <w:szCs w:val="28"/>
        </w:rPr>
        <w:t>Қаныш Сәтбаев атындағы Қазақ ұлттық техникалық зерттеу университеті</w:t>
      </w:r>
      <w:r w:rsidRPr="004667C6">
        <w:rPr>
          <w:rStyle w:val="af1"/>
          <w:b w:val="0"/>
          <w:bCs w:val="0"/>
          <w:sz w:val="28"/>
          <w:szCs w:val="28"/>
        </w:rPr>
        <w:t xml:space="preserve"> және басқа техникалық ЖОО - индустриялық серіктестермен бірлескен ғылыми-технологиялық консорциумдар, пилоттық өндіріс, сынақ алаңдары.</w:t>
      </w:r>
    </w:p>
    <w:p w14:paraId="6C2E7F4B" w14:textId="77777777" w:rsidR="00AB7715" w:rsidRPr="004667C6" w:rsidRDefault="00AB7715" w:rsidP="00AB7715">
      <w:pPr>
        <w:pStyle w:val="a7"/>
        <w:numPr>
          <w:ilvl w:val="0"/>
          <w:numId w:val="54"/>
        </w:numPr>
        <w:ind w:left="0" w:firstLine="709"/>
        <w:jc w:val="both"/>
        <w:rPr>
          <w:color w:val="000000"/>
          <w:sz w:val="28"/>
          <w:szCs w:val="28"/>
        </w:rPr>
      </w:pPr>
      <w:r w:rsidRPr="004667C6">
        <w:rPr>
          <w:color w:val="000000"/>
          <w:sz w:val="28"/>
          <w:szCs w:val="28"/>
          <w:lang w:val="kk-KZ"/>
        </w:rPr>
        <w:t>Өңірлік деңгей</w:t>
      </w:r>
      <w:r w:rsidRPr="004667C6">
        <w:rPr>
          <w:color w:val="000000"/>
          <w:sz w:val="28"/>
          <w:szCs w:val="28"/>
        </w:rPr>
        <w:t xml:space="preserve"> - Арнайы экономикалық аймақтар (АЭА) және индустриялық парктер - бұл жерлерде консорциумдар жоба аясында құрылады (уақытша немесе ұзақ мерзімді).</w:t>
      </w:r>
    </w:p>
    <w:p w14:paraId="4ED6543C" w14:textId="77777777" w:rsidR="00AB7715" w:rsidRPr="004667C6" w:rsidRDefault="00AB7715" w:rsidP="00AB7715">
      <w:pPr>
        <w:pStyle w:val="a7"/>
        <w:numPr>
          <w:ilvl w:val="0"/>
          <w:numId w:val="54"/>
        </w:numPr>
        <w:ind w:left="0" w:firstLine="709"/>
        <w:jc w:val="both"/>
        <w:rPr>
          <w:color w:val="000000"/>
          <w:sz w:val="28"/>
          <w:szCs w:val="28"/>
        </w:rPr>
      </w:pPr>
      <w:r w:rsidRPr="004667C6">
        <w:rPr>
          <w:color w:val="000000"/>
          <w:sz w:val="28"/>
          <w:szCs w:val="28"/>
        </w:rPr>
        <w:t>«</w:t>
      </w:r>
      <w:r w:rsidRPr="004667C6">
        <w:rPr>
          <w:color w:val="000000"/>
          <w:sz w:val="28"/>
          <w:szCs w:val="28"/>
          <w:lang w:val="kk-KZ"/>
        </w:rPr>
        <w:t>Қазақстан ғылымы</w:t>
      </w:r>
      <w:r w:rsidRPr="004667C6">
        <w:rPr>
          <w:color w:val="000000"/>
          <w:sz w:val="28"/>
          <w:szCs w:val="28"/>
        </w:rPr>
        <w:t>» бірыңғай ақпараттық жүйесі - бұл ғылым саласындағы ақпаратты орталықтан жинақтайтын электронды жүйе.</w:t>
      </w:r>
    </w:p>
    <w:p w14:paraId="0F6A6288" w14:textId="77777777" w:rsidR="00AB7715" w:rsidRPr="004667C6" w:rsidRDefault="00AB7715" w:rsidP="00AB7715">
      <w:pPr>
        <w:pStyle w:val="a7"/>
        <w:numPr>
          <w:ilvl w:val="0"/>
          <w:numId w:val="54"/>
        </w:numPr>
        <w:ind w:left="0" w:firstLine="709"/>
        <w:jc w:val="both"/>
        <w:rPr>
          <w:color w:val="000000"/>
          <w:sz w:val="28"/>
          <w:szCs w:val="28"/>
        </w:rPr>
      </w:pPr>
      <w:r w:rsidRPr="004667C6">
        <w:rPr>
          <w:color w:val="000000"/>
          <w:sz w:val="28"/>
          <w:szCs w:val="28"/>
          <w:lang w:val="kk-KZ"/>
        </w:rPr>
        <w:t>Ұлттық ғылыми портал</w:t>
      </w:r>
      <w:r w:rsidRPr="004667C6">
        <w:rPr>
          <w:color w:val="000000"/>
          <w:sz w:val="28"/>
          <w:szCs w:val="28"/>
        </w:rPr>
        <w:t xml:space="preserve"> - ол Қазақстандағы ғылыми-техникалық ақпарат пен ресурстарды қамтиды.</w:t>
      </w:r>
    </w:p>
    <w:p w14:paraId="7F52C1FC" w14:textId="77777777" w:rsidR="00AB7715" w:rsidRPr="004667C6" w:rsidRDefault="00AB7715" w:rsidP="00AB7715">
      <w:pPr>
        <w:pStyle w:val="a7"/>
        <w:numPr>
          <w:ilvl w:val="0"/>
          <w:numId w:val="54"/>
        </w:numPr>
        <w:ind w:left="0" w:firstLine="709"/>
        <w:jc w:val="both"/>
        <w:rPr>
          <w:color w:val="000000"/>
          <w:sz w:val="28"/>
          <w:szCs w:val="28"/>
        </w:rPr>
      </w:pPr>
      <w:r w:rsidRPr="004667C6">
        <w:rPr>
          <w:color w:val="000000"/>
          <w:sz w:val="28"/>
          <w:szCs w:val="28"/>
          <w:lang w:val="kk-KZ"/>
        </w:rPr>
        <w:t>Ұлттық ғылым</w:t>
      </w:r>
      <w:r w:rsidRPr="004667C6">
        <w:rPr>
          <w:color w:val="000000"/>
          <w:sz w:val="28"/>
          <w:szCs w:val="28"/>
        </w:rPr>
        <w:t xml:space="preserve"> академиясы порталдары - ҰҒА-ның сайттары, журналдар және жарияланымдар базалары ғылыми ақпаратты жариялау және қолжетімді етуге бағытталған.</w:t>
      </w:r>
    </w:p>
    <w:p w14:paraId="24E8E4CC" w14:textId="77777777" w:rsidR="00AB7715" w:rsidRPr="004667C6" w:rsidRDefault="00AB7715" w:rsidP="00AB7715">
      <w:pPr>
        <w:ind w:firstLine="708"/>
        <w:jc w:val="both"/>
        <w:rPr>
          <w:lang w:val="kk-KZ"/>
        </w:rPr>
      </w:pPr>
    </w:p>
    <w:p w14:paraId="159E3084" w14:textId="77777777" w:rsidR="00AB7715" w:rsidRDefault="00AB7715" w:rsidP="00AB7715">
      <w:pPr>
        <w:ind w:firstLine="426"/>
        <w:jc w:val="both"/>
        <w:rPr>
          <w:lang w:val="kk-KZ"/>
        </w:rPr>
      </w:pPr>
      <w:r w:rsidRPr="004667C6">
        <w:rPr>
          <w:noProof/>
        </w:rPr>
        <w:drawing>
          <wp:inline distT="0" distB="0" distL="0" distR="0" wp14:anchorId="689A6766" wp14:editId="45EB7E10">
            <wp:extent cx="5731510" cy="1899354"/>
            <wp:effectExtent l="12700" t="0" r="8890" b="0"/>
            <wp:docPr id="1419073048" name="Схема 1">
              <a:extLst xmlns:a="http://schemas.openxmlformats.org/drawingml/2006/main">
                <a:ext uri="{FF2B5EF4-FFF2-40B4-BE49-F238E27FC236}">
                  <a16:creationId xmlns:a16="http://schemas.microsoft.com/office/drawing/2014/main" id="{D7E1F327-CC8A-A4EE-6F0E-0494DE2A4BF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0B7F996" w14:textId="77777777" w:rsidR="00AB7715" w:rsidRPr="002C0FEA" w:rsidRDefault="00AB7715" w:rsidP="00AB7715">
      <w:pPr>
        <w:ind w:firstLine="708"/>
        <w:jc w:val="both"/>
        <w:rPr>
          <w:lang w:val="kk-KZ"/>
        </w:rPr>
      </w:pPr>
    </w:p>
    <w:p w14:paraId="5CEEF430" w14:textId="5D4C60BF" w:rsidR="00AB7715" w:rsidRPr="004667C6" w:rsidRDefault="00AB7715" w:rsidP="00AB7715">
      <w:pPr>
        <w:pStyle w:val="af5"/>
        <w:spacing w:after="0"/>
        <w:ind w:firstLine="708"/>
        <w:jc w:val="center"/>
        <w:rPr>
          <w:i w:val="0"/>
          <w:iCs w:val="0"/>
          <w:color w:val="000000" w:themeColor="text1"/>
          <w:sz w:val="28"/>
          <w:szCs w:val="28"/>
          <w:lang w:val="kk-KZ"/>
        </w:rPr>
      </w:pPr>
      <w:r w:rsidRPr="004667C6">
        <w:rPr>
          <w:i w:val="0"/>
          <w:iCs w:val="0"/>
          <w:color w:val="000000" w:themeColor="text1"/>
          <w:sz w:val="28"/>
          <w:szCs w:val="28"/>
        </w:rPr>
        <w:t xml:space="preserve">Сурет </w:t>
      </w:r>
      <w:r w:rsidRPr="004667C6">
        <w:rPr>
          <w:i w:val="0"/>
          <w:iCs w:val="0"/>
          <w:color w:val="000000" w:themeColor="text1"/>
          <w:sz w:val="28"/>
          <w:szCs w:val="28"/>
          <w:lang w:val="kk-KZ"/>
        </w:rPr>
        <w:t>2</w:t>
      </w:r>
      <w:r w:rsidR="009039A4">
        <w:rPr>
          <w:i w:val="0"/>
          <w:iCs w:val="0"/>
          <w:color w:val="000000" w:themeColor="text1"/>
          <w:sz w:val="28"/>
          <w:szCs w:val="28"/>
          <w:lang w:val="kk-KZ"/>
        </w:rPr>
        <w:t>3</w:t>
      </w:r>
      <w:r w:rsidRPr="004667C6">
        <w:rPr>
          <w:i w:val="0"/>
          <w:iCs w:val="0"/>
          <w:color w:val="000000" w:themeColor="text1"/>
          <w:sz w:val="28"/>
          <w:szCs w:val="28"/>
          <w:lang w:val="kk-KZ"/>
        </w:rPr>
        <w:t xml:space="preserve"> </w:t>
      </w:r>
      <w:r w:rsidRPr="004667C6">
        <w:rPr>
          <w:sz w:val="28"/>
          <w:szCs w:val="28"/>
          <w:lang w:val="kk-KZ"/>
        </w:rPr>
        <w:t>–</w:t>
      </w:r>
      <w:r w:rsidRPr="004667C6">
        <w:rPr>
          <w:i w:val="0"/>
          <w:iCs w:val="0"/>
          <w:color w:val="000000" w:themeColor="text1"/>
          <w:sz w:val="28"/>
          <w:szCs w:val="28"/>
          <w:lang w:val="kk-KZ"/>
        </w:rPr>
        <w:t xml:space="preserve"> </w:t>
      </w:r>
      <w:r w:rsidRPr="004667C6">
        <w:rPr>
          <w:i w:val="0"/>
          <w:iCs w:val="0"/>
          <w:color w:val="000000" w:themeColor="text1"/>
          <w:sz w:val="28"/>
          <w:szCs w:val="28"/>
        </w:rPr>
        <w:t>Қазақстан Республикасындағы инновациялық</w:t>
      </w:r>
      <w:r w:rsidRPr="004667C6">
        <w:rPr>
          <w:i w:val="0"/>
          <w:iCs w:val="0"/>
          <w:color w:val="000000" w:themeColor="text1"/>
          <w:sz w:val="28"/>
          <w:szCs w:val="28"/>
          <w:lang w:val="kk-KZ"/>
        </w:rPr>
        <w:t xml:space="preserve"> </w:t>
      </w:r>
      <w:r w:rsidRPr="004667C6">
        <w:rPr>
          <w:i w:val="0"/>
          <w:iCs w:val="0"/>
          <w:color w:val="000000" w:themeColor="text1"/>
          <w:sz w:val="28"/>
          <w:szCs w:val="28"/>
        </w:rPr>
        <w:t>инфрақұрылымның негізгі элементтері</w:t>
      </w:r>
    </w:p>
    <w:p w14:paraId="561AC9A6" w14:textId="77777777" w:rsidR="00AB7715" w:rsidRPr="004667C6" w:rsidRDefault="00AB7715" w:rsidP="00AB7715">
      <w:pPr>
        <w:rPr>
          <w:lang w:val="kk-KZ"/>
        </w:rPr>
      </w:pPr>
    </w:p>
    <w:p w14:paraId="5CB6DAF1" w14:textId="77777777" w:rsidR="00AB7715" w:rsidRPr="004667C6" w:rsidRDefault="00AB7715" w:rsidP="00AB7715">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sidRPr="004667C6">
        <w:rPr>
          <w:sz w:val="28"/>
          <w:szCs w:val="28"/>
        </w:rPr>
        <w:t>автормен құрастырылған</w:t>
      </w:r>
    </w:p>
    <w:p w14:paraId="6DFA3022" w14:textId="77777777" w:rsidR="00AB7715" w:rsidRPr="004667C6" w:rsidRDefault="00AB7715" w:rsidP="00AB7715">
      <w:pPr>
        <w:jc w:val="both"/>
        <w:rPr>
          <w:rStyle w:val="af1"/>
          <w:rFonts w:eastAsiaTheme="minorHAnsi"/>
          <w:b w:val="0"/>
          <w:bCs w:val="0"/>
          <w:kern w:val="2"/>
          <w:sz w:val="28"/>
          <w:szCs w:val="28"/>
          <w:lang w:val="kk-KZ" w:eastAsia="en-US"/>
          <w14:ligatures w14:val="standardContextual"/>
        </w:rPr>
      </w:pPr>
    </w:p>
    <w:p w14:paraId="3215675D" w14:textId="77777777" w:rsidR="00AB7715" w:rsidRPr="004667C6" w:rsidRDefault="00AB7715" w:rsidP="00AB7715">
      <w:pPr>
        <w:ind w:firstLine="708"/>
        <w:jc w:val="both"/>
        <w:rPr>
          <w:rStyle w:val="af1"/>
          <w:b w:val="0"/>
          <w:bCs w:val="0"/>
          <w:sz w:val="28"/>
          <w:szCs w:val="28"/>
        </w:rPr>
      </w:pPr>
      <w:r w:rsidRPr="004667C6">
        <w:rPr>
          <w:rStyle w:val="af1"/>
          <w:b w:val="0"/>
          <w:bCs w:val="0"/>
          <w:sz w:val="28"/>
          <w:szCs w:val="28"/>
        </w:rPr>
        <w:t xml:space="preserve">ҚР-да ғылымдағы сервистік компаниялар қайда шоғырланған? </w:t>
      </w:r>
    </w:p>
    <w:p w14:paraId="7A2B1A8C" w14:textId="77777777" w:rsidR="00AB7715" w:rsidRPr="004667C6" w:rsidRDefault="00AB7715" w:rsidP="00AB7715">
      <w:pPr>
        <w:pStyle w:val="a7"/>
        <w:numPr>
          <w:ilvl w:val="1"/>
          <w:numId w:val="55"/>
        </w:numPr>
        <w:ind w:left="0" w:firstLine="709"/>
        <w:jc w:val="both"/>
        <w:rPr>
          <w:rStyle w:val="af1"/>
          <w:b w:val="0"/>
          <w:bCs w:val="0"/>
          <w:sz w:val="28"/>
          <w:szCs w:val="28"/>
          <w:lang w:val="kk-KZ"/>
        </w:rPr>
      </w:pPr>
      <w:r w:rsidRPr="004667C6">
        <w:rPr>
          <w:rStyle w:val="af1"/>
          <w:b w:val="0"/>
          <w:bCs w:val="0"/>
          <w:sz w:val="28"/>
          <w:szCs w:val="28"/>
        </w:rPr>
        <w:lastRenderedPageBreak/>
        <w:t>Университеттер жанында (квазисервистік</w:t>
      </w:r>
      <w:r w:rsidRPr="004667C6">
        <w:rPr>
          <w:rStyle w:val="af1"/>
          <w:b w:val="0"/>
          <w:bCs w:val="0"/>
          <w:i/>
          <w:iCs/>
          <w:sz w:val="28"/>
          <w:szCs w:val="28"/>
        </w:rPr>
        <w:t>)</w:t>
      </w:r>
      <w:r w:rsidRPr="004667C6">
        <w:rPr>
          <w:rStyle w:val="af1"/>
          <w:b w:val="0"/>
          <w:bCs w:val="0"/>
          <w:sz w:val="28"/>
          <w:szCs w:val="28"/>
        </w:rPr>
        <w:t xml:space="preserve"> </w:t>
      </w:r>
      <w:r w:rsidRPr="004667C6">
        <w:rPr>
          <w:rStyle w:val="af1"/>
          <w:sz w:val="28"/>
          <w:szCs w:val="28"/>
        </w:rPr>
        <w:t>-</w:t>
      </w:r>
      <w:r w:rsidRPr="004667C6">
        <w:rPr>
          <w:rStyle w:val="af1"/>
          <w:sz w:val="28"/>
          <w:szCs w:val="28"/>
          <w:lang w:val="kk-KZ"/>
        </w:rPr>
        <w:t xml:space="preserve"> </w:t>
      </w:r>
      <w:r w:rsidRPr="004667C6">
        <w:rPr>
          <w:color w:val="000000"/>
          <w:sz w:val="28"/>
          <w:szCs w:val="28"/>
        </w:rPr>
        <w:t>Технологияларды трансферлеу кеңселері</w:t>
      </w:r>
      <w:r w:rsidRPr="004667C6">
        <w:rPr>
          <w:rStyle w:val="af1"/>
          <w:sz w:val="28"/>
          <w:szCs w:val="28"/>
        </w:rPr>
        <w:t xml:space="preserve"> </w:t>
      </w:r>
      <w:r w:rsidRPr="004667C6">
        <w:rPr>
          <w:rStyle w:val="af1"/>
          <w:b w:val="0"/>
          <w:bCs w:val="0"/>
          <w:sz w:val="28"/>
          <w:szCs w:val="28"/>
          <w:lang w:val="kk-KZ"/>
        </w:rPr>
        <w:t>(</w:t>
      </w:r>
      <w:r w:rsidRPr="004667C6">
        <w:rPr>
          <w:rStyle w:val="af1"/>
          <w:b w:val="0"/>
          <w:bCs w:val="0"/>
          <w:sz w:val="28"/>
          <w:szCs w:val="28"/>
        </w:rPr>
        <w:t>Technology Transfer Offices</w:t>
      </w:r>
      <w:r w:rsidRPr="004667C6">
        <w:rPr>
          <w:rStyle w:val="af1"/>
          <w:b w:val="0"/>
          <w:bCs w:val="0"/>
          <w:sz w:val="28"/>
          <w:szCs w:val="28"/>
          <w:lang w:val="kk-KZ"/>
        </w:rPr>
        <w:t xml:space="preserve">, </w:t>
      </w:r>
      <w:r w:rsidRPr="004667C6">
        <w:rPr>
          <w:rStyle w:val="af1"/>
          <w:b w:val="0"/>
          <w:bCs w:val="0"/>
          <w:sz w:val="28"/>
          <w:szCs w:val="28"/>
        </w:rPr>
        <w:t>TTO),</w:t>
      </w:r>
      <w:r w:rsidRPr="004667C6">
        <w:rPr>
          <w:rStyle w:val="af1"/>
          <w:sz w:val="28"/>
          <w:szCs w:val="28"/>
        </w:rPr>
        <w:t xml:space="preserve"> </w:t>
      </w:r>
      <w:r w:rsidRPr="004667C6">
        <w:rPr>
          <w:color w:val="000000"/>
          <w:sz w:val="28"/>
          <w:szCs w:val="28"/>
        </w:rPr>
        <w:t>Коммерцияландыру кеңселері</w:t>
      </w:r>
      <w:r w:rsidRPr="004667C6">
        <w:rPr>
          <w:b/>
          <w:bCs/>
          <w:color w:val="000000"/>
          <w:sz w:val="28"/>
          <w:szCs w:val="28"/>
          <w:lang w:val="kk-KZ"/>
        </w:rPr>
        <w:t xml:space="preserve"> (</w:t>
      </w:r>
      <w:r w:rsidRPr="004667C6">
        <w:rPr>
          <w:rStyle w:val="af1"/>
          <w:b w:val="0"/>
          <w:bCs w:val="0"/>
          <w:sz w:val="28"/>
          <w:szCs w:val="28"/>
        </w:rPr>
        <w:t>Commercialization Offices</w:t>
      </w:r>
      <w:r w:rsidRPr="004667C6">
        <w:rPr>
          <w:rStyle w:val="af1"/>
          <w:b w:val="0"/>
          <w:bCs w:val="0"/>
          <w:sz w:val="28"/>
          <w:szCs w:val="28"/>
          <w:lang w:val="kk-KZ"/>
        </w:rPr>
        <w:t>).</w:t>
      </w:r>
    </w:p>
    <w:p w14:paraId="62A65CCD" w14:textId="77777777" w:rsidR="00AB7715" w:rsidRPr="004667C6" w:rsidRDefault="00AB7715" w:rsidP="00AB7715">
      <w:pPr>
        <w:pStyle w:val="a7"/>
        <w:numPr>
          <w:ilvl w:val="1"/>
          <w:numId w:val="55"/>
        </w:numPr>
        <w:ind w:left="0" w:firstLine="709"/>
        <w:jc w:val="both"/>
        <w:rPr>
          <w:rStyle w:val="af1"/>
          <w:b w:val="0"/>
          <w:bCs w:val="0"/>
          <w:sz w:val="28"/>
          <w:szCs w:val="28"/>
          <w:lang w:val="kk-KZ"/>
        </w:rPr>
      </w:pPr>
      <w:r w:rsidRPr="004667C6">
        <w:rPr>
          <w:rStyle w:val="af1"/>
          <w:b w:val="0"/>
          <w:bCs w:val="0"/>
          <w:sz w:val="28"/>
          <w:szCs w:val="28"/>
        </w:rPr>
        <w:t>Мемлекеттік операторлар (квазимемлекеттік сервистік құрылымдар</w:t>
      </w:r>
      <w:r w:rsidRPr="004667C6">
        <w:rPr>
          <w:rStyle w:val="af1"/>
          <w:b w:val="0"/>
          <w:bCs w:val="0"/>
          <w:i/>
          <w:iCs/>
          <w:sz w:val="28"/>
          <w:szCs w:val="28"/>
        </w:rPr>
        <w:t xml:space="preserve"> - </w:t>
      </w:r>
      <w:r w:rsidRPr="004667C6">
        <w:rPr>
          <w:rStyle w:val="af1"/>
          <w:b w:val="0"/>
          <w:bCs w:val="0"/>
          <w:sz w:val="28"/>
          <w:szCs w:val="28"/>
        </w:rPr>
        <w:t>Ғылым қоры, Ұлттық мемлекеттік ғылыми-техникалық сараптама орталығы</w:t>
      </w:r>
      <w:r w:rsidRPr="004667C6">
        <w:rPr>
          <w:rStyle w:val="af1"/>
          <w:b w:val="0"/>
          <w:bCs w:val="0"/>
          <w:sz w:val="28"/>
          <w:szCs w:val="28"/>
          <w:lang w:val="kk-KZ"/>
        </w:rPr>
        <w:t>.</w:t>
      </w:r>
    </w:p>
    <w:p w14:paraId="23430CB3" w14:textId="77777777" w:rsidR="00AB7715" w:rsidRPr="004667C6" w:rsidRDefault="00AB7715" w:rsidP="00AB7715">
      <w:pPr>
        <w:pStyle w:val="a7"/>
        <w:numPr>
          <w:ilvl w:val="1"/>
          <w:numId w:val="55"/>
        </w:numPr>
        <w:ind w:left="0" w:firstLine="709"/>
        <w:jc w:val="both"/>
        <w:rPr>
          <w:rStyle w:val="af1"/>
          <w:b w:val="0"/>
          <w:bCs w:val="0"/>
          <w:sz w:val="28"/>
          <w:szCs w:val="28"/>
          <w:lang w:val="kk-KZ"/>
        </w:rPr>
      </w:pPr>
      <w:r w:rsidRPr="004667C6">
        <w:rPr>
          <w:rStyle w:val="af1"/>
          <w:b w:val="0"/>
          <w:bCs w:val="0"/>
          <w:sz w:val="28"/>
          <w:szCs w:val="28"/>
        </w:rPr>
        <w:t>Инновациялық инфрақұрылым ішіндегі сервистік компаниялар</w:t>
      </w:r>
      <w:r w:rsidRPr="004667C6">
        <w:rPr>
          <w:rStyle w:val="af1"/>
          <w:b w:val="0"/>
          <w:bCs w:val="0"/>
          <w:i/>
          <w:iCs/>
          <w:sz w:val="28"/>
          <w:szCs w:val="28"/>
        </w:rPr>
        <w:t xml:space="preserve"> -</w:t>
      </w:r>
      <w:r w:rsidRPr="004667C6">
        <w:rPr>
          <w:rStyle w:val="af1"/>
          <w:b w:val="0"/>
          <w:bCs w:val="0"/>
          <w:sz w:val="28"/>
          <w:szCs w:val="28"/>
        </w:rPr>
        <w:t xml:space="preserve"> Astana Hub, QazIndustry. </w:t>
      </w:r>
    </w:p>
    <w:p w14:paraId="5E4AFBE7" w14:textId="77777777" w:rsidR="00AB7715" w:rsidRPr="004667C6" w:rsidRDefault="00AB7715" w:rsidP="00AB7715">
      <w:pPr>
        <w:pStyle w:val="a7"/>
        <w:numPr>
          <w:ilvl w:val="1"/>
          <w:numId w:val="55"/>
        </w:numPr>
        <w:ind w:left="0" w:firstLine="709"/>
        <w:jc w:val="both"/>
        <w:rPr>
          <w:rStyle w:val="af1"/>
          <w:b w:val="0"/>
          <w:bCs w:val="0"/>
          <w:sz w:val="28"/>
          <w:szCs w:val="28"/>
          <w:lang w:val="kk-KZ"/>
        </w:rPr>
      </w:pPr>
      <w:r w:rsidRPr="004667C6">
        <w:rPr>
          <w:rStyle w:val="af1"/>
          <w:b w:val="0"/>
          <w:bCs w:val="0"/>
          <w:sz w:val="28"/>
          <w:szCs w:val="28"/>
        </w:rPr>
        <w:t>Жеке сервистік компаниялар (ең аз дамыған сегмент) - патенттік бюролар, консалтингтік компаниялар, инжинирингтік фирмалар</w:t>
      </w:r>
      <w:r w:rsidRPr="004667C6">
        <w:rPr>
          <w:rStyle w:val="af1"/>
          <w:b w:val="0"/>
          <w:bCs w:val="0"/>
          <w:sz w:val="28"/>
          <w:szCs w:val="28"/>
          <w:lang w:val="kk-KZ"/>
        </w:rPr>
        <w:t xml:space="preserve"> </w:t>
      </w:r>
      <w:r w:rsidRPr="004667C6">
        <w:rPr>
          <w:rStyle w:val="af1"/>
          <w:sz w:val="28"/>
          <w:szCs w:val="28"/>
          <w:lang w:val="kk-KZ"/>
        </w:rPr>
        <w:t>(</w:t>
      </w:r>
      <w:r w:rsidRPr="004667C6">
        <w:rPr>
          <w:color w:val="000000" w:themeColor="text1"/>
          <w:sz w:val="28"/>
          <w:szCs w:val="28"/>
        </w:rPr>
        <w:t>Сурет</w:t>
      </w:r>
      <w:r w:rsidRPr="004667C6">
        <w:rPr>
          <w:color w:val="000000" w:themeColor="text1"/>
          <w:sz w:val="28"/>
          <w:szCs w:val="28"/>
          <w:lang w:val="kk-KZ"/>
        </w:rPr>
        <w:t xml:space="preserve"> 25</w:t>
      </w:r>
      <w:r w:rsidRPr="004667C6">
        <w:rPr>
          <w:rStyle w:val="af1"/>
          <w:sz w:val="28"/>
          <w:szCs w:val="28"/>
          <w:lang w:val="kk-KZ"/>
        </w:rPr>
        <w:t>)</w:t>
      </w:r>
      <w:r w:rsidRPr="004667C6">
        <w:rPr>
          <w:rStyle w:val="af1"/>
          <w:sz w:val="28"/>
          <w:szCs w:val="28"/>
        </w:rPr>
        <w:t>.</w:t>
      </w:r>
    </w:p>
    <w:p w14:paraId="7DAEB4B1" w14:textId="77777777" w:rsidR="00AB7715" w:rsidRPr="004667C6" w:rsidRDefault="00AB7715" w:rsidP="00AB7715">
      <w:pPr>
        <w:jc w:val="both"/>
        <w:rPr>
          <w:rStyle w:val="af1"/>
          <w:rFonts w:eastAsiaTheme="minorHAnsi"/>
          <w:b w:val="0"/>
          <w:bCs w:val="0"/>
          <w:kern w:val="2"/>
          <w:sz w:val="28"/>
          <w:szCs w:val="28"/>
          <w:lang w:val="kk-KZ" w:eastAsia="en-US"/>
          <w14:ligatures w14:val="standardContextual"/>
        </w:rPr>
      </w:pPr>
    </w:p>
    <w:p w14:paraId="3256DA18" w14:textId="77777777" w:rsidR="00AB7715" w:rsidRPr="004667C6" w:rsidRDefault="00AB7715" w:rsidP="00AB7715">
      <w:pPr>
        <w:jc w:val="center"/>
        <w:rPr>
          <w:rStyle w:val="af1"/>
          <w:rFonts w:eastAsiaTheme="minorHAnsi"/>
          <w:b w:val="0"/>
          <w:bCs w:val="0"/>
          <w:kern w:val="2"/>
          <w:sz w:val="28"/>
          <w:szCs w:val="28"/>
          <w:lang w:val="kk-KZ" w:eastAsia="en-US"/>
          <w14:ligatures w14:val="standardContextual"/>
        </w:rPr>
      </w:pPr>
      <w:r w:rsidRPr="004667C6">
        <w:rPr>
          <w:noProof/>
        </w:rPr>
        <w:drawing>
          <wp:inline distT="0" distB="0" distL="0" distR="0" wp14:anchorId="1D51327B" wp14:editId="1962A2C5">
            <wp:extent cx="5731510" cy="2030785"/>
            <wp:effectExtent l="25400" t="12700" r="8890" b="1270"/>
            <wp:docPr id="1972707956" name="Схема 1">
              <a:extLst xmlns:a="http://schemas.openxmlformats.org/drawingml/2006/main">
                <a:ext uri="{FF2B5EF4-FFF2-40B4-BE49-F238E27FC236}">
                  <a16:creationId xmlns:a16="http://schemas.microsoft.com/office/drawing/2014/main" id="{744D058E-B031-09D2-3991-91EE99327E4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8F9A4DB" w14:textId="77777777" w:rsidR="00AB7715" w:rsidRPr="004667C6" w:rsidRDefault="00AB7715" w:rsidP="00AB7715">
      <w:pPr>
        <w:rPr>
          <w:lang w:val="kk-KZ"/>
        </w:rPr>
      </w:pPr>
    </w:p>
    <w:p w14:paraId="2C36531B" w14:textId="721215AE" w:rsidR="00AB7715" w:rsidRPr="004667C6" w:rsidRDefault="00AB7715" w:rsidP="00AB7715">
      <w:pPr>
        <w:ind w:firstLine="708"/>
        <w:jc w:val="center"/>
        <w:rPr>
          <w:sz w:val="28"/>
          <w:szCs w:val="28"/>
          <w:lang w:val="kk-KZ"/>
        </w:rPr>
      </w:pPr>
      <w:r w:rsidRPr="004667C6">
        <w:rPr>
          <w:sz w:val="28"/>
          <w:szCs w:val="28"/>
        </w:rPr>
        <w:t xml:space="preserve">Сурет </w:t>
      </w:r>
      <w:r w:rsidRPr="004667C6">
        <w:rPr>
          <w:sz w:val="28"/>
          <w:szCs w:val="28"/>
          <w:lang w:val="kk-KZ"/>
        </w:rPr>
        <w:t>2</w:t>
      </w:r>
      <w:r w:rsidR="009039A4">
        <w:rPr>
          <w:sz w:val="28"/>
          <w:szCs w:val="28"/>
          <w:lang w:val="kk-KZ"/>
        </w:rPr>
        <w:t>4</w:t>
      </w:r>
      <w:r w:rsidRPr="004667C6">
        <w:rPr>
          <w:sz w:val="28"/>
          <w:szCs w:val="28"/>
          <w:lang w:val="kk-KZ"/>
        </w:rPr>
        <w:t xml:space="preserve"> </w:t>
      </w:r>
      <w:r w:rsidR="0079090E" w:rsidRPr="004667C6">
        <w:rPr>
          <w:sz w:val="28"/>
          <w:szCs w:val="28"/>
          <w:lang w:val="kk-KZ"/>
        </w:rPr>
        <w:t>–</w:t>
      </w:r>
      <w:r w:rsidRPr="004667C6">
        <w:rPr>
          <w:sz w:val="28"/>
          <w:szCs w:val="28"/>
          <w:lang w:val="kk-KZ"/>
        </w:rPr>
        <w:t xml:space="preserve"> </w:t>
      </w:r>
      <w:r w:rsidRPr="004667C6">
        <w:rPr>
          <w:sz w:val="28"/>
          <w:szCs w:val="28"/>
        </w:rPr>
        <w:t>Қазақстандағы стартаптарды қолдауға бағытталған университеттік және венчурлік инфрақұрылым элементтері</w:t>
      </w:r>
    </w:p>
    <w:p w14:paraId="3B1EFBB7" w14:textId="77777777" w:rsidR="00AB7715" w:rsidRPr="004667C6" w:rsidRDefault="00AB7715" w:rsidP="00AB7715">
      <w:pPr>
        <w:rPr>
          <w:lang w:val="kk-KZ"/>
        </w:rPr>
      </w:pPr>
    </w:p>
    <w:p w14:paraId="2EAB6B35" w14:textId="77777777" w:rsidR="00AB7715" w:rsidRPr="004667C6" w:rsidRDefault="00AB7715" w:rsidP="00AB7715">
      <w:pPr>
        <w:ind w:firstLine="709"/>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w:t>
      </w:r>
      <w:r w:rsidRPr="004667C6">
        <w:rPr>
          <w:sz w:val="28"/>
          <w:szCs w:val="28"/>
        </w:rPr>
        <w:t>автормен құрастырылған</w:t>
      </w:r>
    </w:p>
    <w:p w14:paraId="013C8DED" w14:textId="77777777" w:rsidR="00AB7715" w:rsidRPr="004667C6" w:rsidRDefault="00AB7715" w:rsidP="00AB7715">
      <w:pPr>
        <w:ind w:firstLine="708"/>
        <w:rPr>
          <w:sz w:val="28"/>
          <w:szCs w:val="28"/>
          <w:lang w:val="kk-KZ"/>
        </w:rPr>
      </w:pPr>
    </w:p>
    <w:p w14:paraId="0B1D5D05" w14:textId="77777777" w:rsidR="00AB7715" w:rsidRPr="004667C6" w:rsidRDefault="00AB7715" w:rsidP="00AB7715">
      <w:pPr>
        <w:ind w:firstLine="709"/>
        <w:jc w:val="both"/>
        <w:rPr>
          <w:rStyle w:val="af1"/>
          <w:b w:val="0"/>
          <w:bCs w:val="0"/>
          <w:sz w:val="28"/>
          <w:szCs w:val="28"/>
          <w:lang w:val="kk-KZ"/>
        </w:rPr>
      </w:pPr>
      <w:r w:rsidRPr="004667C6">
        <w:rPr>
          <w:sz w:val="28"/>
          <w:szCs w:val="28"/>
        </w:rPr>
        <w:t>Жоғары оқу орындарындағы технологияларды коммерцияландыру орталықтары</w:t>
      </w:r>
      <w:r w:rsidRPr="004667C6">
        <w:rPr>
          <w:rStyle w:val="af1"/>
          <w:rFonts w:eastAsiaTheme="majorEastAsia"/>
          <w:sz w:val="28"/>
          <w:szCs w:val="28"/>
        </w:rPr>
        <w:t>:</w:t>
      </w:r>
      <w:r w:rsidRPr="004667C6">
        <w:rPr>
          <w:rStyle w:val="af1"/>
          <w:rFonts w:eastAsiaTheme="majorEastAsia"/>
          <w:sz w:val="28"/>
          <w:szCs w:val="28"/>
          <w:lang w:val="kk-KZ"/>
        </w:rPr>
        <w:t xml:space="preserve"> </w:t>
      </w:r>
    </w:p>
    <w:p w14:paraId="00864AD5" w14:textId="77777777" w:rsidR="00AB7715" w:rsidRPr="004667C6" w:rsidRDefault="00AB7715" w:rsidP="00AB7715">
      <w:pPr>
        <w:pStyle w:val="a7"/>
        <w:numPr>
          <w:ilvl w:val="0"/>
          <w:numId w:val="56"/>
        </w:numPr>
        <w:ind w:left="0" w:firstLine="709"/>
        <w:jc w:val="both"/>
        <w:rPr>
          <w:rStyle w:val="af1"/>
          <w:b w:val="0"/>
          <w:bCs w:val="0"/>
          <w:sz w:val="28"/>
          <w:szCs w:val="28"/>
        </w:rPr>
      </w:pPr>
      <w:r w:rsidRPr="004667C6">
        <w:rPr>
          <w:sz w:val="28"/>
          <w:szCs w:val="28"/>
        </w:rPr>
        <w:t>Қ.И. Сәтбаев атындағы Қазақ ұлттық техникалық зерттеу университеті</w:t>
      </w:r>
      <w:r w:rsidRPr="004667C6">
        <w:rPr>
          <w:rStyle w:val="af1"/>
          <w:b w:val="0"/>
          <w:bCs w:val="0"/>
          <w:sz w:val="32"/>
          <w:szCs w:val="32"/>
          <w:lang w:val="kk-KZ"/>
        </w:rPr>
        <w:t xml:space="preserve"> </w:t>
      </w:r>
      <w:r w:rsidRPr="004667C6">
        <w:rPr>
          <w:rStyle w:val="af1"/>
          <w:b w:val="0"/>
          <w:bCs w:val="0"/>
          <w:sz w:val="28"/>
          <w:szCs w:val="28"/>
          <w:lang w:val="kk-KZ"/>
        </w:rPr>
        <w:t>-</w:t>
      </w:r>
      <w:r w:rsidRPr="004667C6">
        <w:rPr>
          <w:rStyle w:val="af1"/>
          <w:b w:val="0"/>
          <w:bCs w:val="0"/>
          <w:sz w:val="28"/>
          <w:szCs w:val="28"/>
        </w:rPr>
        <w:t xml:space="preserve"> </w:t>
      </w:r>
      <w:r w:rsidRPr="004667C6">
        <w:rPr>
          <w:rStyle w:val="af1"/>
          <w:b w:val="0"/>
          <w:bCs w:val="0"/>
          <w:sz w:val="28"/>
          <w:szCs w:val="28"/>
          <w:lang w:val="kk-KZ"/>
        </w:rPr>
        <w:t>и</w:t>
      </w:r>
      <w:r w:rsidRPr="004667C6">
        <w:rPr>
          <w:rStyle w:val="af1"/>
          <w:b w:val="0"/>
          <w:bCs w:val="0"/>
          <w:sz w:val="28"/>
          <w:szCs w:val="28"/>
        </w:rPr>
        <w:t>нженерлік және өнеркәсіптік шешімдерді коммерцияландыруда белсенді.</w:t>
      </w:r>
    </w:p>
    <w:p w14:paraId="3AF18D55" w14:textId="77777777" w:rsidR="00AB7715" w:rsidRPr="004667C6" w:rsidRDefault="00AB7715" w:rsidP="00AB7715">
      <w:pPr>
        <w:pStyle w:val="a7"/>
        <w:numPr>
          <w:ilvl w:val="0"/>
          <w:numId w:val="56"/>
        </w:numPr>
        <w:ind w:left="0" w:firstLine="709"/>
        <w:jc w:val="both"/>
        <w:rPr>
          <w:rStyle w:val="af1"/>
          <w:b w:val="0"/>
          <w:bCs w:val="0"/>
          <w:sz w:val="28"/>
          <w:szCs w:val="28"/>
        </w:rPr>
      </w:pPr>
      <w:r w:rsidRPr="004667C6">
        <w:rPr>
          <w:rStyle w:val="af1"/>
          <w:b w:val="0"/>
          <w:bCs w:val="0"/>
          <w:sz w:val="28"/>
          <w:szCs w:val="28"/>
        </w:rPr>
        <w:t>Әл-Фараби атындағы ҚазҰУ</w:t>
      </w:r>
      <w:r w:rsidRPr="004667C6">
        <w:rPr>
          <w:rStyle w:val="af1"/>
          <w:b w:val="0"/>
          <w:bCs w:val="0"/>
          <w:sz w:val="28"/>
          <w:szCs w:val="28"/>
          <w:lang w:val="kk-KZ"/>
        </w:rPr>
        <w:t xml:space="preserve"> -</w:t>
      </w:r>
      <w:r w:rsidRPr="004667C6">
        <w:rPr>
          <w:rStyle w:val="af1"/>
          <w:b w:val="0"/>
          <w:bCs w:val="0"/>
          <w:sz w:val="28"/>
          <w:szCs w:val="28"/>
        </w:rPr>
        <w:t xml:space="preserve"> </w:t>
      </w:r>
      <w:r w:rsidRPr="004667C6">
        <w:rPr>
          <w:rStyle w:val="af1"/>
          <w:b w:val="0"/>
          <w:bCs w:val="0"/>
          <w:sz w:val="28"/>
          <w:szCs w:val="28"/>
          <w:lang w:val="kk-KZ"/>
        </w:rPr>
        <w:t>ғ</w:t>
      </w:r>
      <w:r w:rsidRPr="004667C6">
        <w:rPr>
          <w:rStyle w:val="af1"/>
          <w:b w:val="0"/>
          <w:bCs w:val="0"/>
          <w:sz w:val="28"/>
          <w:szCs w:val="28"/>
        </w:rPr>
        <w:t>ылыми жобалардың үлкен базасына ие.</w:t>
      </w:r>
    </w:p>
    <w:p w14:paraId="5FC7BDB2" w14:textId="77777777" w:rsidR="00AB7715" w:rsidRPr="004667C6" w:rsidRDefault="00AB7715" w:rsidP="00AB7715">
      <w:pPr>
        <w:pStyle w:val="a7"/>
        <w:numPr>
          <w:ilvl w:val="0"/>
          <w:numId w:val="56"/>
        </w:numPr>
        <w:ind w:left="0" w:firstLine="709"/>
        <w:jc w:val="both"/>
        <w:rPr>
          <w:sz w:val="28"/>
          <w:szCs w:val="28"/>
        </w:rPr>
      </w:pPr>
      <w:r w:rsidRPr="004667C6">
        <w:rPr>
          <w:color w:val="000000"/>
          <w:sz w:val="28"/>
          <w:szCs w:val="28"/>
        </w:rPr>
        <w:t>Л.Н. Гумилев атындағы Еуразия ұлттық университеті</w:t>
      </w:r>
      <w:r w:rsidRPr="004667C6">
        <w:rPr>
          <w:color w:val="000000"/>
          <w:sz w:val="28"/>
          <w:szCs w:val="28"/>
          <w:lang w:val="kk-KZ"/>
        </w:rPr>
        <w:t xml:space="preserve"> - </w:t>
      </w:r>
      <w:r w:rsidRPr="004667C6">
        <w:rPr>
          <w:sz w:val="28"/>
          <w:szCs w:val="28"/>
        </w:rPr>
        <w:t>Технологияларды коммерцияландыру кеңсесі</w:t>
      </w:r>
      <w:r w:rsidRPr="004667C6">
        <w:rPr>
          <w:sz w:val="28"/>
          <w:szCs w:val="28"/>
          <w:lang w:val="kk-KZ"/>
        </w:rPr>
        <w:t>.</w:t>
      </w:r>
    </w:p>
    <w:p w14:paraId="0CC55220" w14:textId="77777777" w:rsidR="00AB7715" w:rsidRPr="004667C6" w:rsidRDefault="00AB7715" w:rsidP="00AB7715">
      <w:pPr>
        <w:pStyle w:val="a7"/>
        <w:numPr>
          <w:ilvl w:val="0"/>
          <w:numId w:val="56"/>
        </w:numPr>
        <w:ind w:left="0" w:firstLine="709"/>
        <w:jc w:val="both"/>
        <w:rPr>
          <w:rStyle w:val="af1"/>
          <w:b w:val="0"/>
          <w:bCs w:val="0"/>
          <w:sz w:val="28"/>
          <w:szCs w:val="28"/>
        </w:rPr>
      </w:pPr>
      <w:r w:rsidRPr="004667C6">
        <w:rPr>
          <w:rStyle w:val="af1"/>
          <w:b w:val="0"/>
          <w:bCs w:val="0"/>
          <w:sz w:val="28"/>
          <w:szCs w:val="28"/>
        </w:rPr>
        <w:t>Медициналық университеттер</w:t>
      </w:r>
      <w:r w:rsidRPr="004667C6">
        <w:rPr>
          <w:rStyle w:val="af1"/>
          <w:b w:val="0"/>
          <w:bCs w:val="0"/>
          <w:sz w:val="28"/>
          <w:szCs w:val="28"/>
          <w:lang w:val="kk-KZ"/>
        </w:rPr>
        <w:t xml:space="preserve"> -</w:t>
      </w:r>
      <w:r w:rsidRPr="004667C6">
        <w:rPr>
          <w:rStyle w:val="af1"/>
          <w:b w:val="0"/>
          <w:bCs w:val="0"/>
          <w:sz w:val="28"/>
          <w:szCs w:val="28"/>
        </w:rPr>
        <w:t xml:space="preserve"> </w:t>
      </w:r>
      <w:r w:rsidRPr="004667C6">
        <w:rPr>
          <w:rStyle w:val="af1"/>
          <w:b w:val="0"/>
          <w:bCs w:val="0"/>
          <w:sz w:val="28"/>
          <w:szCs w:val="28"/>
          <w:lang w:val="kk-KZ"/>
        </w:rPr>
        <w:t>б</w:t>
      </w:r>
      <w:r w:rsidRPr="004667C6">
        <w:rPr>
          <w:rStyle w:val="af1"/>
          <w:b w:val="0"/>
          <w:bCs w:val="0"/>
          <w:sz w:val="28"/>
          <w:szCs w:val="28"/>
        </w:rPr>
        <w:t>иотехнология және медицина саласындағы трансфертпен айналысады.</w:t>
      </w:r>
    </w:p>
    <w:p w14:paraId="08EC3DCA" w14:textId="77777777" w:rsidR="00AB7715" w:rsidRPr="004667C6" w:rsidRDefault="00AB7715" w:rsidP="00AB7715">
      <w:pPr>
        <w:ind w:firstLine="708"/>
        <w:jc w:val="both"/>
        <w:rPr>
          <w:rStyle w:val="af1"/>
          <w:rFonts w:eastAsiaTheme="minorHAnsi"/>
          <w:b w:val="0"/>
          <w:bCs w:val="0"/>
          <w:i/>
          <w:iCs/>
          <w:kern w:val="2"/>
          <w:sz w:val="28"/>
          <w:szCs w:val="28"/>
          <w:lang w:eastAsia="en-US"/>
          <w14:ligatures w14:val="standardContextual"/>
        </w:rPr>
      </w:pPr>
      <w:r w:rsidRPr="004667C6">
        <w:rPr>
          <w:rStyle w:val="af1"/>
          <w:b w:val="0"/>
          <w:bCs w:val="0"/>
          <w:sz w:val="28"/>
          <w:szCs w:val="28"/>
        </w:rPr>
        <w:t>ЖОО тарапынан өзара әрекеттесуді ұйымдастыру ерекшеліктері</w:t>
      </w:r>
      <w:r w:rsidRPr="004667C6">
        <w:rPr>
          <w:rStyle w:val="af1"/>
          <w:b w:val="0"/>
          <w:bCs w:val="0"/>
          <w:sz w:val="28"/>
          <w:szCs w:val="28"/>
          <w:lang w:val="kk-KZ"/>
        </w:rPr>
        <w:t xml:space="preserve">. </w:t>
      </w:r>
      <w:r w:rsidRPr="004667C6">
        <w:rPr>
          <w:rStyle w:val="af1"/>
          <w:b w:val="0"/>
          <w:bCs w:val="0"/>
          <w:sz w:val="28"/>
          <w:szCs w:val="28"/>
        </w:rPr>
        <w:t xml:space="preserve">Қазақстандағы ЖОО-лардың өзара әрекеттесу ерекшелігі </w:t>
      </w:r>
      <w:r w:rsidRPr="004667C6">
        <w:rPr>
          <w:rStyle w:val="af1"/>
          <w:b w:val="0"/>
          <w:bCs w:val="0"/>
          <w:sz w:val="28"/>
          <w:szCs w:val="28"/>
          <w:lang w:val="kk-KZ"/>
        </w:rPr>
        <w:t>-</w:t>
      </w:r>
      <w:r w:rsidRPr="004667C6">
        <w:rPr>
          <w:rStyle w:val="af1"/>
          <w:b w:val="0"/>
          <w:bCs w:val="0"/>
          <w:sz w:val="28"/>
          <w:szCs w:val="28"/>
        </w:rPr>
        <w:t xml:space="preserve"> </w:t>
      </w:r>
      <w:r w:rsidRPr="004667C6">
        <w:rPr>
          <w:rStyle w:val="af1"/>
          <w:rFonts w:eastAsiaTheme="majorEastAsia"/>
          <w:b w:val="0"/>
          <w:bCs w:val="0"/>
          <w:sz w:val="28"/>
          <w:szCs w:val="28"/>
        </w:rPr>
        <w:t>орталықтандырылған басқарудан нарықтық және академиялық еркіндікке көшуінде</w:t>
      </w:r>
      <w:r w:rsidRPr="004667C6">
        <w:rPr>
          <w:rStyle w:val="af1"/>
          <w:b w:val="0"/>
          <w:bCs w:val="0"/>
          <w:sz w:val="28"/>
          <w:szCs w:val="28"/>
        </w:rPr>
        <w:t xml:space="preserve">. ЖОО енді тек білім беретін мекеме емес, ол мемлекетпен, бизнеспен және халықаралық қауымдастықпен тең дәрежеде серіктестік орнататын </w:t>
      </w:r>
      <w:r w:rsidRPr="004667C6">
        <w:rPr>
          <w:rStyle w:val="af1"/>
          <w:rFonts w:eastAsiaTheme="majorEastAsia"/>
          <w:b w:val="0"/>
          <w:bCs w:val="0"/>
          <w:sz w:val="28"/>
          <w:szCs w:val="28"/>
        </w:rPr>
        <w:t>кәсіпкерлік және зерттеу орталығына</w:t>
      </w:r>
      <w:r w:rsidRPr="004667C6">
        <w:rPr>
          <w:rStyle w:val="af1"/>
          <w:b w:val="0"/>
          <w:bCs w:val="0"/>
          <w:sz w:val="28"/>
          <w:szCs w:val="28"/>
        </w:rPr>
        <w:t xml:space="preserve"> айналып келеді.</w:t>
      </w:r>
      <w:r w:rsidRPr="004667C6">
        <w:rPr>
          <w:rStyle w:val="af1"/>
          <w:b w:val="0"/>
          <w:bCs w:val="0"/>
          <w:i/>
          <w:iCs/>
          <w:sz w:val="28"/>
          <w:szCs w:val="28"/>
          <w:lang w:val="kk-KZ"/>
        </w:rPr>
        <w:t xml:space="preserve"> </w:t>
      </w:r>
      <w:r w:rsidRPr="004667C6">
        <w:rPr>
          <w:rStyle w:val="af1"/>
          <w:b w:val="0"/>
          <w:bCs w:val="0"/>
          <w:sz w:val="28"/>
          <w:szCs w:val="28"/>
        </w:rPr>
        <w:t xml:space="preserve">Қазіргі тенденция </w:t>
      </w:r>
      <w:r w:rsidRPr="004667C6">
        <w:rPr>
          <w:rStyle w:val="af1"/>
          <w:b w:val="0"/>
          <w:bCs w:val="0"/>
          <w:sz w:val="28"/>
          <w:szCs w:val="28"/>
          <w:lang w:val="kk-KZ"/>
        </w:rPr>
        <w:t>-</w:t>
      </w:r>
      <w:r w:rsidRPr="004667C6">
        <w:rPr>
          <w:rStyle w:val="af1"/>
          <w:b w:val="0"/>
          <w:bCs w:val="0"/>
          <w:sz w:val="28"/>
          <w:szCs w:val="28"/>
        </w:rPr>
        <w:t xml:space="preserve"> </w:t>
      </w:r>
      <w:r w:rsidRPr="004667C6">
        <w:rPr>
          <w:rStyle w:val="af1"/>
          <w:rFonts w:eastAsiaTheme="majorEastAsia"/>
          <w:b w:val="0"/>
          <w:bCs w:val="0"/>
          <w:sz w:val="28"/>
          <w:szCs w:val="28"/>
        </w:rPr>
        <w:t xml:space="preserve">«Зерттеу университеті» </w:t>
      </w:r>
      <w:r w:rsidRPr="004667C6">
        <w:rPr>
          <w:rStyle w:val="af1"/>
          <w:b w:val="0"/>
          <w:bCs w:val="0"/>
          <w:sz w:val="28"/>
          <w:szCs w:val="28"/>
        </w:rPr>
        <w:t xml:space="preserve">мәртебесіне ұмтылу. </w:t>
      </w:r>
      <w:r w:rsidRPr="004667C6">
        <w:rPr>
          <w:rStyle w:val="af1"/>
          <w:rFonts w:eastAsiaTheme="minorHAnsi"/>
          <w:b w:val="0"/>
          <w:bCs w:val="0"/>
          <w:kern w:val="2"/>
          <w:sz w:val="28"/>
          <w:szCs w:val="28"/>
          <w:lang w:eastAsia="en-US"/>
          <w14:ligatures w14:val="standardContextual"/>
        </w:rPr>
        <w:t xml:space="preserve">ЖОО-лар ғылыми-зерттеу институттарымен бірігіп, студенттерді нақты ғылыми жобаларға тартады. ЖОО жанынан технопарктер, </w:t>
      </w:r>
      <w:r w:rsidRPr="004667C6">
        <w:rPr>
          <w:rStyle w:val="af1"/>
          <w:rFonts w:eastAsiaTheme="minorHAnsi"/>
          <w:b w:val="0"/>
          <w:bCs w:val="0"/>
          <w:kern w:val="2"/>
          <w:sz w:val="28"/>
          <w:szCs w:val="28"/>
          <w:lang w:eastAsia="en-US"/>
          <w14:ligatures w14:val="standardContextual"/>
        </w:rPr>
        <w:lastRenderedPageBreak/>
        <w:t>стартап-инкубаторлар ашылып, ғалымдардың идеяларын нарыққа шығаруға жағдай жасалады.</w:t>
      </w:r>
      <w:r w:rsidRPr="004667C6">
        <w:rPr>
          <w:rStyle w:val="af1"/>
          <w:b w:val="0"/>
          <w:bCs w:val="0"/>
          <w:i/>
          <w:iCs/>
          <w:sz w:val="28"/>
          <w:szCs w:val="28"/>
          <w:lang w:val="kk-KZ"/>
        </w:rPr>
        <w:t xml:space="preserve"> </w:t>
      </w:r>
      <w:r w:rsidRPr="004667C6">
        <w:rPr>
          <w:rStyle w:val="af1"/>
          <w:rFonts w:eastAsiaTheme="minorHAnsi"/>
          <w:b w:val="0"/>
          <w:bCs w:val="0"/>
          <w:kern w:val="2"/>
          <w:sz w:val="28"/>
          <w:szCs w:val="28"/>
          <w:lang w:eastAsia="en-US"/>
          <w14:ligatures w14:val="standardContextual"/>
        </w:rPr>
        <w:t>Өмір бойы оқу (Life-long learning): қысқа мерзімді курстар арқылы халықтың барлық тобымен жұмыс істеу.</w:t>
      </w:r>
    </w:p>
    <w:p w14:paraId="6A0B2FA5" w14:textId="77777777" w:rsidR="00AB7715" w:rsidRPr="004667C6" w:rsidRDefault="00AB7715" w:rsidP="00AB7715">
      <w:pPr>
        <w:ind w:firstLine="708"/>
        <w:jc w:val="both"/>
        <w:rPr>
          <w:rStyle w:val="af1"/>
          <w:b w:val="0"/>
          <w:bCs w:val="0"/>
          <w:sz w:val="28"/>
          <w:szCs w:val="28"/>
        </w:rPr>
      </w:pPr>
      <w:r w:rsidRPr="004667C6">
        <w:rPr>
          <w:rStyle w:val="af1"/>
          <w:b w:val="0"/>
          <w:bCs w:val="0"/>
          <w:sz w:val="28"/>
          <w:szCs w:val="28"/>
        </w:rPr>
        <w:t>Қазақстан ЖОО-ларында ғылым мен бизнестің өзара әрекеттесуі институционалды түрде бар, көбіне формалды сипатта және нәтижеге емес, процесс пен есепке бағдарланған.</w:t>
      </w:r>
    </w:p>
    <w:p w14:paraId="4A2FAECC" w14:textId="38F73A57" w:rsidR="00AB7715" w:rsidRPr="004667C6" w:rsidRDefault="0079090E" w:rsidP="00AB7715">
      <w:pPr>
        <w:ind w:firstLine="708"/>
        <w:jc w:val="both"/>
        <w:rPr>
          <w:rStyle w:val="af1"/>
          <w:b w:val="0"/>
          <w:bCs w:val="0"/>
          <w:sz w:val="28"/>
          <w:szCs w:val="28"/>
        </w:rPr>
      </w:pPr>
      <w:r>
        <w:rPr>
          <w:rStyle w:val="af1"/>
          <w:b w:val="0"/>
          <w:bCs w:val="0"/>
          <w:sz w:val="28"/>
          <w:szCs w:val="28"/>
          <w:lang w:val="kk-KZ"/>
        </w:rPr>
        <w:t>Қазақстан Республикасындағы</w:t>
      </w:r>
      <w:r w:rsidR="00AB7715" w:rsidRPr="004667C6">
        <w:rPr>
          <w:rStyle w:val="af1"/>
          <w:b w:val="0"/>
          <w:bCs w:val="0"/>
          <w:sz w:val="28"/>
          <w:szCs w:val="28"/>
        </w:rPr>
        <w:t xml:space="preserve"> зерттеу университеттері:</w:t>
      </w:r>
    </w:p>
    <w:p w14:paraId="2251AA7E" w14:textId="77777777" w:rsidR="00AB7715" w:rsidRPr="004667C6" w:rsidRDefault="00AB7715" w:rsidP="00AB7715">
      <w:pPr>
        <w:pStyle w:val="a7"/>
        <w:numPr>
          <w:ilvl w:val="0"/>
          <w:numId w:val="57"/>
        </w:numPr>
        <w:ind w:left="0" w:firstLine="709"/>
        <w:jc w:val="both"/>
        <w:rPr>
          <w:rStyle w:val="af1"/>
          <w:b w:val="0"/>
          <w:bCs w:val="0"/>
          <w:sz w:val="28"/>
          <w:szCs w:val="28"/>
        </w:rPr>
      </w:pPr>
      <w:r w:rsidRPr="004667C6">
        <w:rPr>
          <w:sz w:val="28"/>
          <w:szCs w:val="28"/>
        </w:rPr>
        <w:t>Назарбаев Университеті</w:t>
      </w:r>
      <w:r w:rsidRPr="004667C6">
        <w:rPr>
          <w:rStyle w:val="af1"/>
          <w:b w:val="0"/>
          <w:bCs w:val="0"/>
          <w:sz w:val="32"/>
          <w:szCs w:val="32"/>
          <w:lang w:val="kk-KZ"/>
        </w:rPr>
        <w:t xml:space="preserve"> </w:t>
      </w:r>
      <w:r w:rsidRPr="004667C6">
        <w:rPr>
          <w:rStyle w:val="af1"/>
          <w:b w:val="0"/>
          <w:bCs w:val="0"/>
          <w:sz w:val="28"/>
          <w:szCs w:val="28"/>
          <w:lang w:val="kk-KZ"/>
        </w:rPr>
        <w:t>(</w:t>
      </w:r>
      <w:r w:rsidRPr="004667C6">
        <w:rPr>
          <w:rStyle w:val="af1"/>
          <w:b w:val="0"/>
          <w:bCs w:val="0"/>
          <w:sz w:val="28"/>
          <w:szCs w:val="28"/>
        </w:rPr>
        <w:t>Nazarbayev University</w:t>
      </w:r>
      <w:r w:rsidRPr="004667C6">
        <w:rPr>
          <w:rStyle w:val="af1"/>
          <w:b w:val="0"/>
          <w:bCs w:val="0"/>
          <w:sz w:val="28"/>
          <w:szCs w:val="28"/>
          <w:lang w:val="kk-KZ"/>
        </w:rPr>
        <w:t>)</w:t>
      </w:r>
      <w:r w:rsidRPr="004667C6">
        <w:rPr>
          <w:rStyle w:val="af1"/>
          <w:b w:val="0"/>
          <w:bCs w:val="0"/>
          <w:sz w:val="28"/>
          <w:szCs w:val="28"/>
        </w:rPr>
        <w:t xml:space="preserve">. Қазақстанда ресми түрде зерттеу университеті мәртебесі заңнамалық деңгейде айқын бекітілген жалғыз университет </w:t>
      </w:r>
      <w:r w:rsidRPr="004667C6">
        <w:rPr>
          <w:rStyle w:val="af1"/>
          <w:b w:val="0"/>
          <w:bCs w:val="0"/>
          <w:sz w:val="28"/>
          <w:szCs w:val="28"/>
          <w:lang w:val="kk-KZ"/>
        </w:rPr>
        <w:t>-</w:t>
      </w:r>
      <w:r w:rsidRPr="004667C6">
        <w:rPr>
          <w:rStyle w:val="af1"/>
          <w:b w:val="0"/>
          <w:bCs w:val="0"/>
          <w:sz w:val="28"/>
          <w:szCs w:val="28"/>
        </w:rPr>
        <w:t xml:space="preserve"> Nazarbayev University. толыққанды research university моделімен құрылған, білім</w:t>
      </w:r>
      <w:r w:rsidRPr="004667C6">
        <w:rPr>
          <w:rStyle w:val="af1"/>
          <w:b w:val="0"/>
          <w:bCs w:val="0"/>
          <w:sz w:val="28"/>
          <w:szCs w:val="28"/>
          <w:lang w:val="kk-KZ"/>
        </w:rPr>
        <w:t>,</w:t>
      </w:r>
      <w:r w:rsidRPr="004667C6">
        <w:rPr>
          <w:rStyle w:val="af1"/>
          <w:b w:val="0"/>
          <w:bCs w:val="0"/>
          <w:sz w:val="28"/>
          <w:szCs w:val="28"/>
        </w:rPr>
        <w:t xml:space="preserve"> ғылым</w:t>
      </w:r>
      <w:r w:rsidRPr="004667C6">
        <w:rPr>
          <w:rStyle w:val="af1"/>
          <w:b w:val="0"/>
          <w:bCs w:val="0"/>
          <w:sz w:val="28"/>
          <w:szCs w:val="28"/>
          <w:lang w:val="kk-KZ"/>
        </w:rPr>
        <w:t>,</w:t>
      </w:r>
      <w:r w:rsidRPr="004667C6">
        <w:rPr>
          <w:rStyle w:val="af1"/>
          <w:b w:val="0"/>
          <w:bCs w:val="0"/>
          <w:sz w:val="28"/>
          <w:szCs w:val="28"/>
        </w:rPr>
        <w:t xml:space="preserve"> инновация</w:t>
      </w:r>
      <w:r w:rsidRPr="004667C6">
        <w:rPr>
          <w:rStyle w:val="af1"/>
          <w:b w:val="0"/>
          <w:bCs w:val="0"/>
          <w:sz w:val="28"/>
          <w:szCs w:val="28"/>
          <w:lang w:val="kk-KZ"/>
        </w:rPr>
        <w:t>,</w:t>
      </w:r>
      <w:r w:rsidRPr="004667C6">
        <w:rPr>
          <w:rStyle w:val="af1"/>
          <w:b w:val="0"/>
          <w:bCs w:val="0"/>
          <w:sz w:val="28"/>
          <w:szCs w:val="28"/>
        </w:rPr>
        <w:t xml:space="preserve"> трансфер толық интеграцияланған.</w:t>
      </w:r>
    </w:p>
    <w:p w14:paraId="32066A35" w14:textId="77777777" w:rsidR="00AB7715" w:rsidRPr="004667C6" w:rsidRDefault="00AB7715" w:rsidP="00AB7715">
      <w:pPr>
        <w:pStyle w:val="a7"/>
        <w:numPr>
          <w:ilvl w:val="0"/>
          <w:numId w:val="57"/>
        </w:numPr>
        <w:ind w:left="0" w:firstLine="709"/>
        <w:jc w:val="both"/>
        <w:rPr>
          <w:rStyle w:val="af1"/>
          <w:b w:val="0"/>
          <w:bCs w:val="0"/>
          <w:sz w:val="28"/>
          <w:szCs w:val="28"/>
        </w:rPr>
      </w:pPr>
      <w:r w:rsidRPr="004667C6">
        <w:rPr>
          <w:rStyle w:val="af1"/>
          <w:b w:val="0"/>
          <w:bCs w:val="0"/>
          <w:sz w:val="28"/>
          <w:szCs w:val="28"/>
        </w:rPr>
        <w:t>Зерттеулік бағыттағы университеттер</w:t>
      </w:r>
      <w:r w:rsidRPr="004667C6">
        <w:rPr>
          <w:rStyle w:val="af1"/>
          <w:b w:val="0"/>
          <w:bCs w:val="0"/>
          <w:sz w:val="28"/>
          <w:szCs w:val="28"/>
          <w:lang w:val="kk-KZ"/>
        </w:rPr>
        <w:t xml:space="preserve">. </w:t>
      </w:r>
      <w:r w:rsidRPr="004667C6">
        <w:rPr>
          <w:rStyle w:val="af1"/>
          <w:b w:val="0"/>
          <w:bCs w:val="0"/>
          <w:sz w:val="28"/>
          <w:szCs w:val="28"/>
        </w:rPr>
        <w:t>Бұлар - ғылыми зерттеулер көлемі, инфрақұрылымы және халықаралық жарияланымдары бойынша</w:t>
      </w:r>
      <w:r w:rsidRPr="004667C6">
        <w:rPr>
          <w:rStyle w:val="af1"/>
          <w:b w:val="0"/>
          <w:bCs w:val="0"/>
          <w:sz w:val="28"/>
          <w:szCs w:val="28"/>
          <w:lang w:val="kk-KZ"/>
        </w:rPr>
        <w:t xml:space="preserve"> </w:t>
      </w:r>
      <w:r w:rsidRPr="004667C6">
        <w:rPr>
          <w:rStyle w:val="af1"/>
          <w:b w:val="0"/>
          <w:bCs w:val="0"/>
          <w:sz w:val="28"/>
          <w:szCs w:val="28"/>
        </w:rPr>
        <w:t xml:space="preserve">зерттеу университетіне сәйкес келетін ЖОО-лар, бірақ мәртебесі формалды түрде әрқалай бекітілген. </w:t>
      </w:r>
    </w:p>
    <w:p w14:paraId="3B254334" w14:textId="77777777" w:rsidR="00AB7715" w:rsidRPr="004667C6" w:rsidRDefault="00AB7715" w:rsidP="00AB7715">
      <w:pPr>
        <w:pStyle w:val="a7"/>
        <w:numPr>
          <w:ilvl w:val="0"/>
          <w:numId w:val="60"/>
        </w:numPr>
        <w:ind w:left="0" w:firstLine="568"/>
        <w:jc w:val="both"/>
        <w:rPr>
          <w:rStyle w:val="af1"/>
          <w:b w:val="0"/>
          <w:bCs w:val="0"/>
          <w:sz w:val="28"/>
          <w:szCs w:val="28"/>
        </w:rPr>
      </w:pPr>
      <w:r w:rsidRPr="004667C6">
        <w:rPr>
          <w:rStyle w:val="af1"/>
          <w:b w:val="0"/>
          <w:bCs w:val="0"/>
          <w:sz w:val="28"/>
          <w:szCs w:val="28"/>
        </w:rPr>
        <w:t xml:space="preserve">Әл-Фараби атындағы Қазақ ұлттық университеті-іргелі ғылым, халықаралық рейтингтер, ҒЗИ желісі. </w:t>
      </w:r>
    </w:p>
    <w:p w14:paraId="1F8FF477" w14:textId="77777777" w:rsidR="00AB7715" w:rsidRPr="004667C6" w:rsidRDefault="00AB7715" w:rsidP="00AB7715">
      <w:pPr>
        <w:pStyle w:val="a7"/>
        <w:numPr>
          <w:ilvl w:val="0"/>
          <w:numId w:val="60"/>
        </w:numPr>
        <w:ind w:left="0" w:firstLine="568"/>
        <w:jc w:val="both"/>
        <w:rPr>
          <w:rStyle w:val="af1"/>
          <w:b w:val="0"/>
          <w:bCs w:val="0"/>
          <w:sz w:val="28"/>
          <w:szCs w:val="28"/>
        </w:rPr>
      </w:pPr>
      <w:r w:rsidRPr="004667C6">
        <w:rPr>
          <w:sz w:val="28"/>
          <w:szCs w:val="28"/>
        </w:rPr>
        <w:t>Қ.И. Сәтбаев атындағы Қазақ ұлттық техникалық зерттеу университеті</w:t>
      </w:r>
      <w:r w:rsidRPr="004667C6">
        <w:rPr>
          <w:rStyle w:val="af1"/>
          <w:b w:val="0"/>
          <w:bCs w:val="0"/>
          <w:sz w:val="28"/>
          <w:szCs w:val="28"/>
        </w:rPr>
        <w:t xml:space="preserve"> -инженерия, тау-кен, индустриялық. </w:t>
      </w:r>
    </w:p>
    <w:p w14:paraId="70A23326" w14:textId="77777777" w:rsidR="00AB7715" w:rsidRPr="004667C6" w:rsidRDefault="00AB7715" w:rsidP="00AB7715">
      <w:pPr>
        <w:pStyle w:val="a7"/>
        <w:numPr>
          <w:ilvl w:val="0"/>
          <w:numId w:val="60"/>
        </w:numPr>
        <w:ind w:left="0" w:firstLine="568"/>
        <w:jc w:val="both"/>
        <w:rPr>
          <w:rStyle w:val="af1"/>
          <w:b w:val="0"/>
          <w:bCs w:val="0"/>
          <w:sz w:val="28"/>
          <w:szCs w:val="28"/>
        </w:rPr>
      </w:pPr>
      <w:r w:rsidRPr="004667C6">
        <w:rPr>
          <w:rStyle w:val="af1"/>
          <w:b w:val="0"/>
          <w:bCs w:val="0"/>
          <w:sz w:val="28"/>
          <w:szCs w:val="28"/>
        </w:rPr>
        <w:t xml:space="preserve">Л.Н. Гумилев атындағы Еуразия ұлттық университеті-жаратылыстану, гуманитарлық және қолданбалы зерттеулер. </w:t>
      </w:r>
    </w:p>
    <w:p w14:paraId="1991224E" w14:textId="77777777" w:rsidR="00AB7715" w:rsidRPr="004667C6" w:rsidRDefault="00AB7715" w:rsidP="00AB7715">
      <w:pPr>
        <w:pStyle w:val="a7"/>
        <w:numPr>
          <w:ilvl w:val="0"/>
          <w:numId w:val="60"/>
        </w:numPr>
        <w:ind w:left="0" w:firstLine="568"/>
        <w:jc w:val="both"/>
        <w:rPr>
          <w:sz w:val="28"/>
          <w:szCs w:val="28"/>
        </w:rPr>
      </w:pPr>
      <w:r w:rsidRPr="004667C6">
        <w:rPr>
          <w:rStyle w:val="af1"/>
          <w:b w:val="0"/>
          <w:bCs w:val="0"/>
          <w:sz w:val="28"/>
          <w:szCs w:val="28"/>
        </w:rPr>
        <w:t>Қазақ ұлттық аграрлық зерттеу университеті-аграрлық ғылым, биотехнология, applied research.</w:t>
      </w:r>
    </w:p>
    <w:p w14:paraId="6FDDDA95" w14:textId="77777777" w:rsidR="00AB7715" w:rsidRPr="004667C6" w:rsidRDefault="00AB7715" w:rsidP="00AB7715">
      <w:pPr>
        <w:ind w:firstLine="708"/>
        <w:jc w:val="both"/>
        <w:rPr>
          <w:rStyle w:val="af1"/>
          <w:b w:val="0"/>
          <w:bCs w:val="0"/>
          <w:sz w:val="28"/>
          <w:szCs w:val="28"/>
          <w:lang w:val="kk-KZ"/>
        </w:rPr>
      </w:pPr>
      <w:r w:rsidRPr="004667C6">
        <w:rPr>
          <w:rStyle w:val="af1"/>
          <w:b w:val="0"/>
          <w:bCs w:val="0"/>
          <w:sz w:val="28"/>
          <w:szCs w:val="28"/>
        </w:rPr>
        <w:t>Бизнес тарапынан қатысу ерекшеліктер</w:t>
      </w:r>
      <w:r w:rsidRPr="004667C6">
        <w:rPr>
          <w:rStyle w:val="af1"/>
          <w:b w:val="0"/>
          <w:bCs w:val="0"/>
          <w:sz w:val="28"/>
          <w:szCs w:val="28"/>
          <w:lang w:val="kk-KZ"/>
        </w:rPr>
        <w:t>і м</w:t>
      </w:r>
      <w:r w:rsidRPr="004667C6">
        <w:rPr>
          <w:rStyle w:val="af1"/>
          <w:b w:val="0"/>
          <w:bCs w:val="0"/>
          <w:sz w:val="28"/>
          <w:szCs w:val="28"/>
        </w:rPr>
        <w:t>әжбүрлі сипат</w:t>
      </w:r>
      <w:r w:rsidRPr="004667C6">
        <w:rPr>
          <w:rStyle w:val="af1"/>
          <w:b w:val="0"/>
          <w:bCs w:val="0"/>
          <w:sz w:val="28"/>
          <w:szCs w:val="28"/>
          <w:lang w:val="kk-KZ"/>
        </w:rPr>
        <w:t>та</w:t>
      </w:r>
      <w:r w:rsidRPr="004667C6">
        <w:rPr>
          <w:rStyle w:val="af1"/>
          <w:b w:val="0"/>
          <w:bCs w:val="0"/>
          <w:sz w:val="28"/>
          <w:szCs w:val="28"/>
        </w:rPr>
        <w:t xml:space="preserve"> (1% талап)</w:t>
      </w:r>
      <w:r w:rsidRPr="004667C6">
        <w:rPr>
          <w:rStyle w:val="af1"/>
          <w:b w:val="0"/>
          <w:bCs w:val="0"/>
          <w:sz w:val="28"/>
          <w:szCs w:val="28"/>
          <w:lang w:val="kk-KZ"/>
        </w:rPr>
        <w:t xml:space="preserve"> жүзеге асады:</w:t>
      </w:r>
    </w:p>
    <w:p w14:paraId="2D177493" w14:textId="77777777" w:rsidR="00AB7715" w:rsidRPr="004667C6" w:rsidRDefault="00AB7715" w:rsidP="00AB7715">
      <w:pPr>
        <w:pStyle w:val="a7"/>
        <w:numPr>
          <w:ilvl w:val="0"/>
          <w:numId w:val="58"/>
        </w:numPr>
        <w:ind w:left="0" w:firstLine="709"/>
        <w:jc w:val="both"/>
        <w:rPr>
          <w:rStyle w:val="af1"/>
          <w:b w:val="0"/>
          <w:bCs w:val="0"/>
          <w:sz w:val="28"/>
          <w:szCs w:val="28"/>
          <w:lang w:val="kk-KZ"/>
        </w:rPr>
      </w:pPr>
      <w:r w:rsidRPr="004667C6">
        <w:rPr>
          <w:rStyle w:val="af1"/>
          <w:b w:val="0"/>
          <w:bCs w:val="0"/>
          <w:sz w:val="28"/>
          <w:szCs w:val="28"/>
        </w:rPr>
        <w:t>Жер қойнауын пайдаланушылар: Қазақстандағы ірі өндіруші компаниялар (мұнай, газ, тау-кен) заң бойынша жылдық табысының немесе шығындарының 1%-ын ҒЗТКЖ-ға (жұмсауға міндеттелген.</w:t>
      </w:r>
      <w:r w:rsidRPr="004667C6">
        <w:rPr>
          <w:rStyle w:val="af1"/>
          <w:b w:val="0"/>
          <w:bCs w:val="0"/>
          <w:sz w:val="28"/>
          <w:szCs w:val="28"/>
          <w:lang w:val="kk-KZ"/>
        </w:rPr>
        <w:t xml:space="preserve"> </w:t>
      </w:r>
    </w:p>
    <w:p w14:paraId="77DFFB59" w14:textId="77777777" w:rsidR="00AB7715" w:rsidRPr="004667C6" w:rsidRDefault="00AB7715" w:rsidP="00AB7715">
      <w:pPr>
        <w:pStyle w:val="a7"/>
        <w:numPr>
          <w:ilvl w:val="0"/>
          <w:numId w:val="58"/>
        </w:numPr>
        <w:ind w:left="0" w:firstLine="709"/>
        <w:jc w:val="both"/>
        <w:rPr>
          <w:rStyle w:val="af1"/>
          <w:b w:val="0"/>
          <w:bCs w:val="0"/>
          <w:sz w:val="28"/>
          <w:szCs w:val="28"/>
          <w:lang w:val="kk-KZ"/>
        </w:rPr>
      </w:pPr>
      <w:r w:rsidRPr="004667C6">
        <w:rPr>
          <w:rStyle w:val="af1"/>
          <w:b w:val="0"/>
          <w:bCs w:val="0"/>
          <w:sz w:val="28"/>
          <w:szCs w:val="28"/>
        </w:rPr>
        <w:t>Формалды орындау: Көбінесе бұл қаражат нақты ғылыми жаңалықтарға емес, қызметкерлерді оқытуға, қарапайым техникалық қызметтерге немесе «қағаз жүзіндегі» ғылыми жұмыстарға жұмсалып келді. Бизнес мұны «инвестиция» емес, «қосымша салық» деп қабылдайды.</w:t>
      </w:r>
    </w:p>
    <w:p w14:paraId="66BA7E44" w14:textId="77777777" w:rsidR="00AB7715" w:rsidRPr="004667C6" w:rsidRDefault="00AB7715" w:rsidP="00AB7715">
      <w:pPr>
        <w:pStyle w:val="a7"/>
        <w:ind w:left="709"/>
        <w:jc w:val="both"/>
        <w:rPr>
          <w:rStyle w:val="af1"/>
          <w:b w:val="0"/>
          <w:bCs w:val="0"/>
          <w:sz w:val="28"/>
          <w:szCs w:val="28"/>
          <w:lang w:val="kk-KZ"/>
        </w:rPr>
      </w:pPr>
      <w:r w:rsidRPr="004667C6">
        <w:rPr>
          <w:rStyle w:val="af1"/>
          <w:b w:val="0"/>
          <w:bCs w:val="0"/>
          <w:sz w:val="28"/>
          <w:szCs w:val="28"/>
          <w:lang w:val="kk-KZ"/>
        </w:rPr>
        <w:t>Екінші с</w:t>
      </w:r>
      <w:r w:rsidRPr="004667C6">
        <w:rPr>
          <w:rStyle w:val="af1"/>
          <w:b w:val="0"/>
          <w:bCs w:val="0"/>
          <w:sz w:val="28"/>
          <w:szCs w:val="28"/>
        </w:rPr>
        <w:t>тратегиялық емес, тактикалық сипат</w:t>
      </w:r>
      <w:r w:rsidRPr="004667C6">
        <w:rPr>
          <w:rStyle w:val="af1"/>
          <w:b w:val="0"/>
          <w:bCs w:val="0"/>
          <w:sz w:val="28"/>
          <w:szCs w:val="28"/>
          <w:lang w:val="kk-KZ"/>
        </w:rPr>
        <w:t>та:</w:t>
      </w:r>
    </w:p>
    <w:p w14:paraId="1B8AD723" w14:textId="77777777" w:rsidR="00AB7715" w:rsidRPr="004667C6" w:rsidRDefault="00AB7715" w:rsidP="00AB7715">
      <w:pPr>
        <w:pStyle w:val="a7"/>
        <w:numPr>
          <w:ilvl w:val="0"/>
          <w:numId w:val="59"/>
        </w:numPr>
        <w:ind w:left="0" w:firstLine="709"/>
        <w:jc w:val="both"/>
        <w:rPr>
          <w:rStyle w:val="af1"/>
          <w:b w:val="0"/>
          <w:bCs w:val="0"/>
          <w:sz w:val="28"/>
          <w:szCs w:val="28"/>
          <w:lang w:val="kk-KZ"/>
        </w:rPr>
      </w:pPr>
      <w:r w:rsidRPr="004667C6">
        <w:rPr>
          <w:rStyle w:val="af1"/>
          <w:b w:val="0"/>
          <w:bCs w:val="0"/>
          <w:sz w:val="28"/>
          <w:szCs w:val="28"/>
        </w:rPr>
        <w:t>Локалды мәселелерді шешу: Егер бизнес ғалымдарға жүгінсе, бұл көбінесе «құбырдың жарылуын тоқтату» немесе «топырақ құрамын тексеру» сияқты ұсақ, тактикалық тапсырмалар болады.</w:t>
      </w:r>
      <w:r w:rsidRPr="004667C6">
        <w:rPr>
          <w:rStyle w:val="af1"/>
          <w:b w:val="0"/>
          <w:bCs w:val="0"/>
          <w:sz w:val="28"/>
          <w:szCs w:val="28"/>
          <w:lang w:val="kk-KZ"/>
        </w:rPr>
        <w:t xml:space="preserve"> </w:t>
      </w:r>
    </w:p>
    <w:p w14:paraId="386C2ACA" w14:textId="77777777" w:rsidR="00AB7715" w:rsidRPr="004667C6" w:rsidRDefault="00AB7715" w:rsidP="00AB7715">
      <w:pPr>
        <w:pStyle w:val="a7"/>
        <w:numPr>
          <w:ilvl w:val="0"/>
          <w:numId w:val="59"/>
        </w:numPr>
        <w:ind w:left="0" w:firstLine="710"/>
        <w:jc w:val="both"/>
        <w:rPr>
          <w:rStyle w:val="af1"/>
          <w:b w:val="0"/>
          <w:bCs w:val="0"/>
          <w:sz w:val="28"/>
          <w:szCs w:val="28"/>
          <w:lang w:val="kk-KZ"/>
        </w:rPr>
      </w:pPr>
      <w:r w:rsidRPr="004667C6">
        <w:rPr>
          <w:rStyle w:val="af1"/>
          <w:b w:val="0"/>
          <w:bCs w:val="0"/>
          <w:sz w:val="28"/>
          <w:szCs w:val="28"/>
        </w:rPr>
        <w:t>Болашаққа ұмтылмайды: Жаңа өнім жасау, нарықты жаулап алу сияқты стратегиялық, іргелі ынтымақтастық өте сирек кездеседі.</w:t>
      </w:r>
    </w:p>
    <w:p w14:paraId="28B24F64" w14:textId="77777777" w:rsidR="00AB7715" w:rsidRPr="004667C6" w:rsidRDefault="00AB7715" w:rsidP="00AB7715">
      <w:pPr>
        <w:ind w:firstLine="709"/>
        <w:jc w:val="both"/>
        <w:rPr>
          <w:sz w:val="28"/>
          <w:szCs w:val="28"/>
        </w:rPr>
      </w:pPr>
      <w:r w:rsidRPr="004667C6">
        <w:rPr>
          <w:sz w:val="28"/>
          <w:szCs w:val="28"/>
        </w:rPr>
        <w:t xml:space="preserve">Қазіргі таңда Қазақстанда «Мемлекет </w:t>
      </w:r>
      <w:r w:rsidRPr="004667C6">
        <w:rPr>
          <w:sz w:val="28"/>
          <w:szCs w:val="28"/>
          <w:lang w:val="kk-KZ"/>
        </w:rPr>
        <w:t>-</w:t>
      </w:r>
      <w:r w:rsidRPr="004667C6">
        <w:rPr>
          <w:sz w:val="28"/>
          <w:szCs w:val="28"/>
        </w:rPr>
        <w:t xml:space="preserve"> Университет </w:t>
      </w:r>
      <w:r w:rsidRPr="004667C6">
        <w:rPr>
          <w:sz w:val="28"/>
          <w:szCs w:val="28"/>
          <w:lang w:val="kk-KZ"/>
        </w:rPr>
        <w:t>-</w:t>
      </w:r>
      <w:r w:rsidRPr="004667C6">
        <w:rPr>
          <w:sz w:val="28"/>
          <w:szCs w:val="28"/>
        </w:rPr>
        <w:t xml:space="preserve"> Бизнес» (Triple Helix) жүйесі қалыптасып келеді. Мемлекеттік-институционалдық ұйымдастырудың басты мақсаты </w:t>
      </w:r>
      <w:r w:rsidRPr="004667C6">
        <w:rPr>
          <w:sz w:val="28"/>
          <w:szCs w:val="28"/>
          <w:lang w:val="kk-KZ"/>
        </w:rPr>
        <w:t>-</w:t>
      </w:r>
      <w:r w:rsidRPr="004667C6">
        <w:rPr>
          <w:sz w:val="28"/>
          <w:szCs w:val="28"/>
        </w:rPr>
        <w:t xml:space="preserve"> ғылымды тек мақала жазумен шектемей, нақты экономикалық өнімге айналдыру.</w:t>
      </w:r>
    </w:p>
    <w:p w14:paraId="5B9C7828" w14:textId="77777777" w:rsidR="00AB7715" w:rsidRPr="004667C6" w:rsidRDefault="00AB7715" w:rsidP="00AB7715">
      <w:pPr>
        <w:ind w:firstLine="709"/>
        <w:jc w:val="both"/>
        <w:rPr>
          <w:color w:val="000000"/>
          <w:sz w:val="28"/>
          <w:szCs w:val="28"/>
          <w:shd w:val="clear" w:color="auto" w:fill="FFFFFF"/>
          <w:lang w:val="kk-KZ"/>
        </w:rPr>
      </w:pPr>
      <w:r w:rsidRPr="004667C6">
        <w:rPr>
          <w:sz w:val="28"/>
          <w:szCs w:val="28"/>
        </w:rPr>
        <w:t xml:space="preserve">Жүргізілген талдау Қазақстан Республикасында ЖОО-лар мен бизнес-ортаның инновациялық қызметтегі </w:t>
      </w:r>
      <w:r>
        <w:rPr>
          <w:sz w:val="28"/>
          <w:szCs w:val="28"/>
          <w:lang w:val="kk-KZ"/>
        </w:rPr>
        <w:t>іс-</w:t>
      </w:r>
      <w:r w:rsidRPr="004667C6">
        <w:rPr>
          <w:sz w:val="28"/>
          <w:szCs w:val="28"/>
        </w:rPr>
        <w:t>әрекет</w:t>
      </w:r>
      <w:r>
        <w:rPr>
          <w:sz w:val="28"/>
          <w:szCs w:val="28"/>
          <w:lang w:val="kk-KZ"/>
        </w:rPr>
        <w:t>ін ұйымдастыруды</w:t>
      </w:r>
      <w:r w:rsidRPr="004667C6">
        <w:rPr>
          <w:sz w:val="28"/>
          <w:szCs w:val="28"/>
        </w:rPr>
        <w:t xml:space="preserve"> </w:t>
      </w:r>
      <w:r w:rsidRPr="004667C6">
        <w:rPr>
          <w:sz w:val="28"/>
          <w:szCs w:val="28"/>
        </w:rPr>
        <w:lastRenderedPageBreak/>
        <w:t xml:space="preserve">институционалдық тұрғыдан қалыптасқанын, алайда оның басқарушылық логикасы көбіне процесс пен формалды көрсеткіштерге бағытталғанын көрсетеді. </w:t>
      </w:r>
      <w:r w:rsidRPr="004667C6">
        <w:rPr>
          <w:sz w:val="28"/>
          <w:szCs w:val="28"/>
          <w:lang w:val="kk-KZ"/>
        </w:rPr>
        <w:t>Ө</w:t>
      </w:r>
      <w:r w:rsidRPr="004667C6">
        <w:rPr>
          <w:sz w:val="28"/>
          <w:szCs w:val="28"/>
        </w:rPr>
        <w:t>зара әрекеттесудің нәтижелілігін арттыру үшін мотивациялық, ұйымдастырушылық және бағалау механизмдерін қайта қарауды талап етеді.</w:t>
      </w:r>
      <w:r w:rsidRPr="004667C6">
        <w:rPr>
          <w:sz w:val="28"/>
          <w:szCs w:val="28"/>
          <w:lang w:val="kk-KZ"/>
        </w:rPr>
        <w:t xml:space="preserve"> </w:t>
      </w:r>
      <w:r w:rsidRPr="004667C6">
        <w:rPr>
          <w:color w:val="000000"/>
          <w:sz w:val="28"/>
          <w:szCs w:val="28"/>
          <w:shd w:val="clear" w:color="auto" w:fill="FFFFFF"/>
        </w:rPr>
        <w:t>Әлі күнге дейін бюрократиялық кедергілер бар, және бизнес тарапынан отандық ғылымға сенімсіздік (тәуекелге барғысы келмеу) байқалады.</w:t>
      </w:r>
      <w:r w:rsidRPr="004667C6">
        <w:rPr>
          <w:color w:val="000000"/>
          <w:sz w:val="28"/>
          <w:szCs w:val="28"/>
          <w:shd w:val="clear" w:color="auto" w:fill="FFFFFF"/>
          <w:lang w:val="kk-KZ"/>
        </w:rPr>
        <w:t xml:space="preserve"> </w:t>
      </w:r>
      <w:r w:rsidRPr="004667C6">
        <w:rPr>
          <w:color w:val="000000"/>
          <w:sz w:val="28"/>
          <w:szCs w:val="28"/>
          <w:shd w:val="clear" w:color="auto" w:fill="FFFFFF"/>
        </w:rPr>
        <w:t>Болашақта мемлекет тікелей қаржыландырудан гөрі, венчурлық қаржыландыру экожүйесін дамытуға және салықтық ынталандыруды күшейтуге басымдық беруі мүмкін.</w:t>
      </w:r>
    </w:p>
    <w:p w14:paraId="1CBA85A7" w14:textId="77777777" w:rsidR="00AB7715" w:rsidRPr="004667C6" w:rsidRDefault="00AB7715" w:rsidP="00AB7715">
      <w:pPr>
        <w:pStyle w:val="af2"/>
        <w:spacing w:before="0" w:beforeAutospacing="0" w:after="0" w:afterAutospacing="0"/>
        <w:ind w:firstLine="660"/>
        <w:jc w:val="both"/>
        <w:rPr>
          <w:color w:val="000000"/>
          <w:sz w:val="28"/>
          <w:szCs w:val="28"/>
          <w:shd w:val="clear" w:color="auto" w:fill="FFFFFF"/>
        </w:rPr>
      </w:pPr>
      <w:r w:rsidRPr="004667C6">
        <w:rPr>
          <w:color w:val="000000"/>
          <w:sz w:val="28"/>
          <w:szCs w:val="28"/>
          <w:shd w:val="clear" w:color="auto" w:fill="FFFFFF"/>
        </w:rPr>
        <w:t xml:space="preserve">Талдау нәтижелері «Білім туралы» Заң, «Ғылым және технологиялық саясат туралы» Заң, Кәсіпкерлік кодекс, зияткерлік меншікке қатысты заңдар, сондай-ақ салалық кодекстер мен арнайы қағидалар ЖОО мен бизнес арасындағы ынтымақтастықтың институционалдық шеңберін айқындап, технопарктер, стартаптар, коммерцияландыру офистері, венчурлық және гранттық қаржыландыру тетіктері сияқты өзара әрекеттесудің негізгі формаларын заңды түрде бекіткенін дәлелдейді. </w:t>
      </w:r>
      <w:r w:rsidRPr="004667C6">
        <w:rPr>
          <w:color w:val="000000"/>
          <w:sz w:val="28"/>
          <w:szCs w:val="28"/>
          <w:shd w:val="clear" w:color="auto" w:fill="FFFFFF"/>
          <w:lang w:val="kk-KZ"/>
        </w:rPr>
        <w:t>Н</w:t>
      </w:r>
      <w:r w:rsidRPr="004667C6">
        <w:rPr>
          <w:color w:val="000000"/>
          <w:sz w:val="28"/>
          <w:szCs w:val="28"/>
          <w:shd w:val="clear" w:color="auto" w:fill="FFFFFF"/>
        </w:rPr>
        <w:t>ормалар университеттердің «үшінші миссиясын» – ғылыми нәтижелерді экономикалық айналымға енгізу функциясын жүзеге асыруына құқықтық мүмкіндік береді.</w:t>
      </w:r>
    </w:p>
    <w:p w14:paraId="3AA61975" w14:textId="77777777" w:rsidR="00AB7715" w:rsidRPr="004667C6" w:rsidRDefault="00AB7715" w:rsidP="00AB7715">
      <w:pPr>
        <w:pStyle w:val="af2"/>
        <w:spacing w:before="0" w:beforeAutospacing="0" w:after="0" w:afterAutospacing="0"/>
        <w:ind w:firstLine="660"/>
        <w:jc w:val="both"/>
        <w:rPr>
          <w:color w:val="000000"/>
          <w:sz w:val="28"/>
          <w:szCs w:val="28"/>
          <w:shd w:val="clear" w:color="auto" w:fill="FFFFFF"/>
        </w:rPr>
      </w:pPr>
      <w:r w:rsidRPr="004667C6">
        <w:rPr>
          <w:color w:val="000000"/>
          <w:sz w:val="28"/>
          <w:szCs w:val="28"/>
          <w:shd w:val="clear" w:color="auto" w:fill="FFFFFF"/>
          <w:lang w:val="kk-KZ"/>
        </w:rPr>
        <w:t>З</w:t>
      </w:r>
      <w:r w:rsidRPr="004667C6">
        <w:rPr>
          <w:color w:val="000000"/>
          <w:sz w:val="28"/>
          <w:szCs w:val="28"/>
          <w:shd w:val="clear" w:color="auto" w:fill="FFFFFF"/>
        </w:rPr>
        <w:t>ерттеу көрсеткендей</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қолданыстағы нормативтік база негізінен реттеуші және институционалдық сипатта қалыптасқанымен, ЖОО мен бизнес арасындағы өзара әрекеттесуді нақты нәтижеге бағдарлайтын басқарушылық және экономикалық тетіктер жеткілікті деңгейде айқындалмаған. </w:t>
      </w:r>
      <w:r w:rsidRPr="004667C6">
        <w:rPr>
          <w:color w:val="000000"/>
          <w:sz w:val="28"/>
          <w:szCs w:val="28"/>
          <w:shd w:val="clear" w:color="auto" w:fill="FFFFFF"/>
          <w:lang w:val="kk-KZ"/>
        </w:rPr>
        <w:t>Ы</w:t>
      </w:r>
      <w:r w:rsidRPr="004667C6">
        <w:rPr>
          <w:color w:val="000000"/>
          <w:sz w:val="28"/>
          <w:szCs w:val="28"/>
          <w:shd w:val="clear" w:color="auto" w:fill="FFFFFF"/>
        </w:rPr>
        <w:t>нталандыру механизмдерінің нақтыланбауы, ғылыми жобалардың тиімділігін бағалау мен мониторинг жүйесінің әлсіздігі, зияткерлік меншік құқықтарын практикалық іске асырудың күрделілігі және өңірлік ерекшеліктерді ескеретін басқару құралдарының шектеулі болуы университет–бизнес серіктестігінің көбіне формалды сипатта жүзеге асуына әкеледі.</w:t>
      </w:r>
    </w:p>
    <w:p w14:paraId="112B636A" w14:textId="77777777" w:rsidR="00AB7715" w:rsidRPr="004667C6" w:rsidRDefault="00AB7715" w:rsidP="00AB7715">
      <w:pPr>
        <w:pStyle w:val="af2"/>
        <w:spacing w:before="0" w:beforeAutospacing="0" w:after="0" w:afterAutospacing="0"/>
        <w:ind w:firstLine="660"/>
        <w:jc w:val="both"/>
        <w:rPr>
          <w:color w:val="000000"/>
          <w:sz w:val="28"/>
          <w:szCs w:val="28"/>
          <w:shd w:val="clear" w:color="auto" w:fill="FFFFFF"/>
        </w:rPr>
      </w:pPr>
      <w:r w:rsidRPr="004667C6">
        <w:rPr>
          <w:color w:val="000000"/>
          <w:sz w:val="28"/>
          <w:szCs w:val="28"/>
          <w:shd w:val="clear" w:color="auto" w:fill="FFFFFF"/>
        </w:rPr>
        <w:t xml:space="preserve">Жер қойнауын пайдалану саласындағы міндетті қаржыландыру нормалары университеттер мен бизнес арасындағы өзара әрекеттесудің институционалдық тұрғыдан бекітілген және тұрақты қаржылық ағынға негізделген үлгісін қалыптастырғанымен, оның салалық шектеулілігі және коммерцияландыру нәтижелеріне тікелей бағдарланбауы инновациялық әлеуеттің толық іске асуын тежейді. </w:t>
      </w:r>
      <w:r w:rsidRPr="004667C6">
        <w:rPr>
          <w:color w:val="000000"/>
          <w:sz w:val="28"/>
          <w:szCs w:val="28"/>
          <w:shd w:val="clear" w:color="auto" w:fill="FFFFFF"/>
          <w:lang w:val="kk-KZ"/>
        </w:rPr>
        <w:t>В</w:t>
      </w:r>
      <w:r w:rsidRPr="004667C6">
        <w:rPr>
          <w:color w:val="000000"/>
          <w:sz w:val="28"/>
          <w:szCs w:val="28"/>
          <w:shd w:val="clear" w:color="auto" w:fill="FFFFFF"/>
        </w:rPr>
        <w:t>енчурлік қаржыландыру, арнайы экономикалық аймақтар және цифрлық инновациялар саласындағы құқықтық реттеу тетіктері ғылым нәтижелерін нарыққа енгізудің икемді механизмдерін толық қамтымай отыр.</w:t>
      </w:r>
    </w:p>
    <w:p w14:paraId="48919F0B" w14:textId="77777777" w:rsidR="00AB7715" w:rsidRPr="004667C6" w:rsidRDefault="00AB7715" w:rsidP="00AB7715">
      <w:pPr>
        <w:pStyle w:val="af2"/>
        <w:spacing w:before="0" w:beforeAutospacing="0" w:after="0" w:afterAutospacing="0"/>
        <w:ind w:firstLine="660"/>
        <w:jc w:val="both"/>
        <w:rPr>
          <w:color w:val="000000"/>
          <w:sz w:val="28"/>
          <w:szCs w:val="28"/>
          <w:shd w:val="clear" w:color="auto" w:fill="FFFFFF"/>
          <w:lang w:val="kk-KZ"/>
        </w:rPr>
      </w:pPr>
      <w:r w:rsidRPr="004667C6">
        <w:rPr>
          <w:color w:val="000000"/>
          <w:sz w:val="28"/>
          <w:szCs w:val="28"/>
          <w:shd w:val="clear" w:color="auto" w:fill="FFFFFF"/>
        </w:rPr>
        <w:t xml:space="preserve">Қазақстан Республикасында инновациялық қызметтегі ЖОО мен бизнес-ортаның </w:t>
      </w:r>
      <w:r>
        <w:rPr>
          <w:color w:val="000000"/>
          <w:sz w:val="28"/>
          <w:szCs w:val="28"/>
          <w:shd w:val="clear" w:color="auto" w:fill="FFFFFF"/>
          <w:lang w:val="kk-KZ"/>
        </w:rPr>
        <w:t>іс-</w:t>
      </w:r>
      <w:r w:rsidRPr="004667C6">
        <w:rPr>
          <w:color w:val="000000"/>
          <w:sz w:val="28"/>
          <w:szCs w:val="28"/>
          <w:shd w:val="clear" w:color="auto" w:fill="FFFFFF"/>
        </w:rPr>
        <w:t xml:space="preserve">әрекетін ұйымдастырудың құқықтық және институционалдық негізі қалыптасқанымен, оның тиімділігі нақты басқару логикасының, нәтижеге бағдарланған мотивациялық тетіктердің және өңірлік деңгейде іске асырылатын интеграциялық механизмдердің жеткіліксіздігімен шектеледі. </w:t>
      </w:r>
      <w:r w:rsidRPr="004667C6">
        <w:rPr>
          <w:color w:val="000000"/>
          <w:sz w:val="28"/>
          <w:szCs w:val="28"/>
          <w:shd w:val="clear" w:color="auto" w:fill="FFFFFF"/>
          <w:lang w:val="kk-KZ"/>
        </w:rPr>
        <w:t>И</w:t>
      </w:r>
      <w:r w:rsidRPr="004667C6">
        <w:rPr>
          <w:color w:val="000000"/>
          <w:sz w:val="28"/>
          <w:szCs w:val="28"/>
          <w:shd w:val="clear" w:color="auto" w:fill="FFFFFF"/>
        </w:rPr>
        <w:t>нновациялық қызметті басқарудың формалды моделінен нәтижеге бағдарланған, экономикалық тұрғыдан ынталандырылған және өңірлік ерекшеліктерді ескеретін авторлық басқару моделін әзірлеу қажеттілігін негіздейді.</w:t>
      </w:r>
    </w:p>
    <w:p w14:paraId="158F320E" w14:textId="77777777" w:rsidR="00AB7715" w:rsidRPr="004667C6" w:rsidRDefault="00AB7715" w:rsidP="00AB7715">
      <w:pPr>
        <w:ind w:firstLine="708"/>
        <w:jc w:val="both"/>
        <w:rPr>
          <w:sz w:val="28"/>
          <w:szCs w:val="28"/>
        </w:rPr>
      </w:pPr>
      <w:r w:rsidRPr="004667C6">
        <w:rPr>
          <w:sz w:val="28"/>
          <w:szCs w:val="28"/>
        </w:rPr>
        <w:t>Жүргізілген талдау</w:t>
      </w:r>
      <w:r>
        <w:rPr>
          <w:sz w:val="28"/>
          <w:szCs w:val="28"/>
          <w:lang w:val="kk-KZ"/>
        </w:rPr>
        <w:t xml:space="preserve"> қортындысы</w:t>
      </w:r>
      <w:r w:rsidRPr="004667C6">
        <w:rPr>
          <w:sz w:val="28"/>
          <w:szCs w:val="28"/>
        </w:rPr>
        <w:t xml:space="preserve"> Қазақстан Республикасында ЖОО мен бизнес-ортаның инновациялық қызметтегі өзара әрекеттесуін ұйымдастыру</w:t>
      </w:r>
      <w:r w:rsidRPr="004667C6">
        <w:rPr>
          <w:rStyle w:val="apple-converted-space"/>
          <w:rFonts w:eastAsiaTheme="majorEastAsia"/>
          <w:color w:val="000000"/>
          <w:sz w:val="28"/>
          <w:szCs w:val="28"/>
          <w:lang w:val="kk-KZ"/>
        </w:rPr>
        <w:t xml:space="preserve"> </w:t>
      </w:r>
      <w:r w:rsidRPr="004667C6">
        <w:rPr>
          <w:rFonts w:eastAsiaTheme="majorEastAsia"/>
          <w:sz w:val="28"/>
          <w:szCs w:val="28"/>
        </w:rPr>
        <w:lastRenderedPageBreak/>
        <w:t>көпдеңгейлі (ұлттық</w:t>
      </w:r>
      <w:r w:rsidRPr="004667C6">
        <w:rPr>
          <w:rFonts w:eastAsiaTheme="majorEastAsia"/>
          <w:sz w:val="28"/>
          <w:szCs w:val="28"/>
          <w:lang w:val="kk-KZ"/>
        </w:rPr>
        <w:t>-</w:t>
      </w:r>
      <w:r w:rsidRPr="004667C6">
        <w:rPr>
          <w:rFonts w:eastAsiaTheme="majorEastAsia"/>
          <w:sz w:val="28"/>
          <w:szCs w:val="28"/>
        </w:rPr>
        <w:t>салалық</w:t>
      </w:r>
      <w:r w:rsidRPr="004667C6">
        <w:rPr>
          <w:rFonts w:eastAsiaTheme="majorEastAsia"/>
          <w:sz w:val="28"/>
          <w:szCs w:val="28"/>
          <w:lang w:val="kk-KZ"/>
        </w:rPr>
        <w:t>-</w:t>
      </w:r>
      <w:r w:rsidRPr="004667C6">
        <w:rPr>
          <w:rFonts w:eastAsiaTheme="majorEastAsia"/>
          <w:sz w:val="28"/>
          <w:szCs w:val="28"/>
        </w:rPr>
        <w:t xml:space="preserve">өңірлік) </w:t>
      </w:r>
      <w:r w:rsidRPr="004667C6">
        <w:rPr>
          <w:sz w:val="28"/>
          <w:szCs w:val="28"/>
        </w:rPr>
        <w:t>және көбіне</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«уәкілетті орган → оператор → ЖОО/бизнес»</w:t>
      </w:r>
      <w:r w:rsidRPr="004667C6">
        <w:rPr>
          <w:rStyle w:val="apple-converted-space"/>
          <w:rFonts w:eastAsiaTheme="majorEastAsia"/>
          <w:color w:val="000000"/>
          <w:sz w:val="28"/>
          <w:szCs w:val="28"/>
          <w:lang w:val="kk-KZ"/>
        </w:rPr>
        <w:t xml:space="preserve"> </w:t>
      </w:r>
      <w:r w:rsidRPr="004667C6">
        <w:rPr>
          <w:sz w:val="28"/>
          <w:szCs w:val="28"/>
        </w:rPr>
        <w:t>логикасымен іске асатынын көрсетті.</w:t>
      </w:r>
    </w:p>
    <w:p w14:paraId="317FFA62" w14:textId="77777777" w:rsidR="00AB7715" w:rsidRPr="004667C6" w:rsidRDefault="00AB7715" w:rsidP="00AB7715">
      <w:pPr>
        <w:ind w:firstLine="708"/>
        <w:jc w:val="both"/>
        <w:rPr>
          <w:sz w:val="28"/>
          <w:szCs w:val="28"/>
          <w:lang w:val="kk-KZ"/>
        </w:rPr>
      </w:pPr>
      <w:r w:rsidRPr="004667C6">
        <w:rPr>
          <w:sz w:val="28"/>
          <w:szCs w:val="28"/>
        </w:rPr>
        <w:t>Басты бағыт мемлекеттік-институционалдық ұйымдастыру шеңберінде қарастырылған құқықтық-нормативтік база ЖОО–бизнес ынтымақтастығы үшін жалпы алғышарттарды қалыптастырған: ЖОО автономиясын кеңейту, инновациялық инфрақұрылым (технопарк, инкубатор, коммерцияландыру офисі) құру, стартап және консорциумдар арқылы кооперация орнату, сондай-ақ зияткерлік меншік объектілерін қорғау және лицензиялау тәртібін реттеу тетіктері заңнамалық түрде бекітілген. «Білім туралы» заңдағы инновациялық-білім беру консорциумы, эндаумент-қор, зерттеу/ұлттық зерттеу университеті сияқты институттар университеттердің «үшінші миссиясын» күшейтуге бағытталғанын айқындайды.</w:t>
      </w:r>
    </w:p>
    <w:p w14:paraId="15B55D64" w14:textId="77777777" w:rsidR="00AB7715" w:rsidRPr="004667C6" w:rsidRDefault="00AB7715" w:rsidP="00AB7715">
      <w:pPr>
        <w:ind w:firstLine="708"/>
        <w:jc w:val="both"/>
        <w:rPr>
          <w:sz w:val="28"/>
          <w:szCs w:val="28"/>
          <w:lang w:val="kk-KZ"/>
        </w:rPr>
      </w:pPr>
      <w:r w:rsidRPr="004667C6">
        <w:rPr>
          <w:rStyle w:val="af1"/>
          <w:rFonts w:eastAsiaTheme="majorEastAsia"/>
          <w:b w:val="0"/>
          <w:bCs w:val="0"/>
          <w:color w:val="000000"/>
          <w:sz w:val="28"/>
          <w:szCs w:val="28"/>
        </w:rPr>
        <w:t>«Ғылым және технологиялық саясат туралы» (2024)</w:t>
      </w:r>
      <w:r w:rsidRPr="004667C6">
        <w:rPr>
          <w:rStyle w:val="apple-converted-space"/>
          <w:rFonts w:eastAsiaTheme="majorEastAsia"/>
          <w:color w:val="000000"/>
          <w:sz w:val="28"/>
          <w:szCs w:val="28"/>
          <w:lang w:val="kk-KZ"/>
        </w:rPr>
        <w:t xml:space="preserve"> </w:t>
      </w:r>
      <w:r w:rsidRPr="004667C6">
        <w:rPr>
          <w:sz w:val="28"/>
          <w:szCs w:val="28"/>
        </w:rPr>
        <w:t>заң ғылым нәтижелерін коммерцияландырудың толық циклін (идея → TRL → IP → лицензия/стартап → өндіріске енгізу) құқықтық және институционалдық тұрғыдан жүйелеуге ұмтылғанын көрсетті: оператор институтының (Ғылым қоры), коммерцияландыру офистерінің тұрақты функционалы, нәтижеге негізделген мониторинг және авторлық сыйақы (роялти) сияқты тетіктер ЖОО–бизнес өзара әрекеттесуін формалды байланыстан практикалық нәтижеге бағдарлауға мүмкіндік береді.</w:t>
      </w:r>
      <w:r w:rsidRPr="004667C6">
        <w:rPr>
          <w:sz w:val="28"/>
          <w:szCs w:val="28"/>
          <w:lang w:val="kk-KZ"/>
        </w:rPr>
        <w:t xml:space="preserve"> Т</w:t>
      </w:r>
      <w:r w:rsidRPr="004667C6">
        <w:rPr>
          <w:sz w:val="28"/>
          <w:szCs w:val="28"/>
        </w:rPr>
        <w:t>алдау нормативтік базаның</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әлсіз тұстарын</w:t>
      </w:r>
      <w:r w:rsidRPr="004667C6">
        <w:rPr>
          <w:rStyle w:val="apple-converted-space"/>
          <w:rFonts w:eastAsiaTheme="majorEastAsia"/>
          <w:color w:val="000000"/>
          <w:sz w:val="28"/>
          <w:szCs w:val="28"/>
          <w:lang w:val="kk-KZ"/>
        </w:rPr>
        <w:t xml:space="preserve"> </w:t>
      </w:r>
      <w:r w:rsidRPr="004667C6">
        <w:rPr>
          <w:sz w:val="28"/>
          <w:szCs w:val="28"/>
        </w:rPr>
        <w:t>да айқындады:</w:t>
      </w:r>
    </w:p>
    <w:p w14:paraId="69CC8C5C" w14:textId="77777777" w:rsidR="00AB7715" w:rsidRPr="004667C6" w:rsidRDefault="00AB7715" w:rsidP="00AB7715">
      <w:pPr>
        <w:pStyle w:val="a7"/>
        <w:numPr>
          <w:ilvl w:val="0"/>
          <w:numId w:val="61"/>
        </w:numPr>
        <w:ind w:left="0" w:firstLine="709"/>
        <w:jc w:val="both"/>
        <w:rPr>
          <w:sz w:val="28"/>
          <w:szCs w:val="28"/>
        </w:rPr>
      </w:pPr>
      <w:r w:rsidRPr="004667C6">
        <w:rPr>
          <w:sz w:val="28"/>
          <w:szCs w:val="28"/>
        </w:rPr>
        <w:t>ынталандыру тетіктерінің бірқатары</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нақты әрі өлшенетін нәтижелермен</w:t>
      </w:r>
      <w:r w:rsidRPr="004667C6">
        <w:rPr>
          <w:rStyle w:val="apple-converted-space"/>
          <w:rFonts w:eastAsiaTheme="majorEastAsia"/>
          <w:color w:val="000000"/>
          <w:sz w:val="28"/>
          <w:szCs w:val="28"/>
          <w:lang w:val="kk-KZ"/>
        </w:rPr>
        <w:t xml:space="preserve"> </w:t>
      </w:r>
      <w:r w:rsidRPr="004667C6">
        <w:rPr>
          <w:sz w:val="28"/>
          <w:szCs w:val="28"/>
        </w:rPr>
        <w:t>жеткілікті байланыстырылмаған;</w:t>
      </w:r>
    </w:p>
    <w:p w14:paraId="673186C0" w14:textId="77777777" w:rsidR="00AB7715" w:rsidRPr="004667C6" w:rsidRDefault="00AB7715" w:rsidP="00AB7715">
      <w:pPr>
        <w:pStyle w:val="a7"/>
        <w:numPr>
          <w:ilvl w:val="0"/>
          <w:numId w:val="61"/>
        </w:numPr>
        <w:ind w:left="0" w:firstLine="709"/>
        <w:jc w:val="both"/>
        <w:rPr>
          <w:sz w:val="28"/>
          <w:szCs w:val="28"/>
        </w:rPr>
      </w:pPr>
      <w:r w:rsidRPr="004667C6">
        <w:rPr>
          <w:sz w:val="28"/>
          <w:szCs w:val="28"/>
        </w:rPr>
        <w:t>коммерцияландырудың тиімділігін бағалау, мониторинг және қайта қаржыландыру/реттеу механизмдері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толыққанды жүйе ретінде</w:t>
      </w:r>
      <w:r w:rsidRPr="004667C6">
        <w:rPr>
          <w:rStyle w:val="apple-converted-space"/>
          <w:rFonts w:eastAsiaTheme="majorEastAsia"/>
          <w:color w:val="000000"/>
          <w:sz w:val="28"/>
          <w:szCs w:val="28"/>
          <w:lang w:val="kk-KZ"/>
        </w:rPr>
        <w:t xml:space="preserve"> </w:t>
      </w:r>
      <w:r w:rsidRPr="004667C6">
        <w:rPr>
          <w:sz w:val="28"/>
          <w:szCs w:val="28"/>
        </w:rPr>
        <w:t>орнықпаған;</w:t>
      </w:r>
    </w:p>
    <w:p w14:paraId="720B7214" w14:textId="77777777" w:rsidR="00AB7715" w:rsidRPr="004667C6" w:rsidRDefault="00AB7715" w:rsidP="00AB7715">
      <w:pPr>
        <w:pStyle w:val="a7"/>
        <w:numPr>
          <w:ilvl w:val="0"/>
          <w:numId w:val="61"/>
        </w:numPr>
        <w:ind w:left="0" w:firstLine="709"/>
        <w:jc w:val="both"/>
        <w:rPr>
          <w:sz w:val="28"/>
          <w:szCs w:val="28"/>
        </w:rPr>
      </w:pPr>
      <w:r w:rsidRPr="004667C6">
        <w:rPr>
          <w:sz w:val="28"/>
          <w:szCs w:val="28"/>
        </w:rPr>
        <w:t>зияткерлік меншік құқықтарын практикада іске асыру</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күрделі және шығынды</w:t>
      </w:r>
      <w:r w:rsidRPr="004667C6">
        <w:rPr>
          <w:rStyle w:val="apple-converted-space"/>
          <w:rFonts w:eastAsiaTheme="majorEastAsia"/>
          <w:color w:val="000000"/>
          <w:sz w:val="28"/>
          <w:szCs w:val="28"/>
          <w:lang w:val="kk-KZ"/>
        </w:rPr>
        <w:t xml:space="preserve"> </w:t>
      </w:r>
      <w:r w:rsidRPr="004667C6">
        <w:rPr>
          <w:sz w:val="28"/>
          <w:szCs w:val="28"/>
        </w:rPr>
        <w:t>болуы мүмкін;</w:t>
      </w:r>
    </w:p>
    <w:p w14:paraId="3C244C8C" w14:textId="77777777" w:rsidR="00AB7715" w:rsidRPr="004667C6" w:rsidRDefault="00AB7715" w:rsidP="00AB7715">
      <w:pPr>
        <w:pStyle w:val="a7"/>
        <w:numPr>
          <w:ilvl w:val="0"/>
          <w:numId w:val="61"/>
        </w:numPr>
        <w:ind w:left="0" w:firstLine="709"/>
        <w:jc w:val="both"/>
        <w:rPr>
          <w:sz w:val="28"/>
          <w:szCs w:val="28"/>
        </w:rPr>
      </w:pPr>
      <w:r w:rsidRPr="004667C6">
        <w:rPr>
          <w:sz w:val="28"/>
          <w:szCs w:val="28"/>
        </w:rPr>
        <w:t>өңірлік ерекшеліктерді ескеретін басқару құралдары жеткіліксіз болғандықтан, өзара әрекеттесудің нәтижелілігі өңірлер арасында</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теңгерімсіз</w:t>
      </w:r>
      <w:r w:rsidRPr="004667C6">
        <w:rPr>
          <w:rStyle w:val="apple-converted-space"/>
          <w:rFonts w:eastAsiaTheme="majorEastAsia"/>
          <w:color w:val="000000"/>
          <w:sz w:val="28"/>
          <w:szCs w:val="28"/>
          <w:lang w:val="kk-KZ"/>
        </w:rPr>
        <w:t xml:space="preserve"> </w:t>
      </w:r>
      <w:r w:rsidRPr="004667C6">
        <w:rPr>
          <w:sz w:val="28"/>
          <w:szCs w:val="28"/>
        </w:rPr>
        <w:t>қалыптасады.</w:t>
      </w:r>
    </w:p>
    <w:p w14:paraId="57996442" w14:textId="77777777" w:rsidR="00AB7715" w:rsidRDefault="00AB7715" w:rsidP="00AB7715">
      <w:pPr>
        <w:ind w:firstLine="708"/>
        <w:jc w:val="both"/>
        <w:rPr>
          <w:sz w:val="28"/>
          <w:szCs w:val="28"/>
        </w:rPr>
      </w:pPr>
      <w:r w:rsidRPr="004667C6">
        <w:rPr>
          <w:sz w:val="28"/>
          <w:szCs w:val="28"/>
        </w:rPr>
        <w:t>Салалық міндеттемелер арқылы қалыптасқан байланысқа мысал ретінде</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Жер қойнауын пайдалану кодексіндегі</w:t>
      </w:r>
      <w:r w:rsidRPr="004667C6">
        <w:rPr>
          <w:rStyle w:val="af1"/>
          <w:rFonts w:eastAsiaTheme="majorEastAsia"/>
          <w:b w:val="0"/>
          <w:bCs w:val="0"/>
          <w:color w:val="000000"/>
          <w:sz w:val="28"/>
          <w:szCs w:val="28"/>
          <w:lang w:val="kk-KZ"/>
        </w:rPr>
        <w:t xml:space="preserve"> </w:t>
      </w:r>
      <w:r w:rsidRPr="004667C6">
        <w:rPr>
          <w:sz w:val="28"/>
          <w:szCs w:val="28"/>
        </w:rPr>
        <w:t>ғылыми-зерттеу мен кадр даярлауға қатысты талаптар университет</w:t>
      </w:r>
      <w:r>
        <w:rPr>
          <w:sz w:val="28"/>
          <w:szCs w:val="28"/>
          <w:lang w:val="kk-KZ"/>
        </w:rPr>
        <w:t xml:space="preserve"> </w:t>
      </w:r>
      <w:r w:rsidRPr="004667C6">
        <w:rPr>
          <w:sz w:val="28"/>
          <w:szCs w:val="28"/>
        </w:rPr>
        <w:t>–</w:t>
      </w:r>
      <w:r>
        <w:rPr>
          <w:sz w:val="28"/>
          <w:szCs w:val="28"/>
          <w:lang w:val="kk-KZ"/>
        </w:rPr>
        <w:t xml:space="preserve"> </w:t>
      </w:r>
      <w:r w:rsidRPr="004667C6">
        <w:rPr>
          <w:sz w:val="28"/>
          <w:szCs w:val="28"/>
        </w:rPr>
        <w:t>бизнес ынтымақтастығын «ерікті әріптестіктен»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институционалдық міндеттемеге</w:t>
      </w:r>
      <w:r w:rsidRPr="004667C6">
        <w:rPr>
          <w:rStyle w:val="apple-converted-space"/>
          <w:rFonts w:eastAsiaTheme="majorEastAsia"/>
          <w:color w:val="000000"/>
          <w:sz w:val="28"/>
          <w:szCs w:val="28"/>
          <w:lang w:val="kk-KZ"/>
        </w:rPr>
        <w:t xml:space="preserve"> </w:t>
      </w:r>
      <w:r w:rsidRPr="004667C6">
        <w:rPr>
          <w:sz w:val="28"/>
          <w:szCs w:val="28"/>
        </w:rPr>
        <w:t>айналдыратынын көрсетті. Бірақ механизмнің салалық шектеулілігі және коммерцияландыру нәтижесіне тікелей бағдарланбауы оның инновациялық әсерін кең масштабта толық ашуға мүмкіндік бермейді.</w:t>
      </w:r>
      <w:r w:rsidRPr="004667C6">
        <w:rPr>
          <w:sz w:val="28"/>
          <w:szCs w:val="28"/>
          <w:lang w:val="kk-KZ"/>
        </w:rPr>
        <w:t xml:space="preserve"> </w:t>
      </w:r>
      <w:r w:rsidRPr="004667C6">
        <w:rPr>
          <w:sz w:val="28"/>
          <w:szCs w:val="28"/>
        </w:rPr>
        <w:t xml:space="preserve">Қазақстанда инновациялық қызметтегі ЖОО мен бизнес-ортаның өзара </w:t>
      </w:r>
      <w:r>
        <w:rPr>
          <w:sz w:val="28"/>
          <w:szCs w:val="28"/>
          <w:lang w:val="kk-KZ"/>
        </w:rPr>
        <w:t>іс-</w:t>
      </w:r>
      <w:r w:rsidRPr="004667C6">
        <w:rPr>
          <w:sz w:val="28"/>
          <w:szCs w:val="28"/>
        </w:rPr>
        <w:t>әрекетін ұйымдастырудың</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құқықтық және институционалдық негізі қалыптасқан</w:t>
      </w:r>
      <w:r w:rsidRPr="004667C6">
        <w:rPr>
          <w:sz w:val="28"/>
          <w:szCs w:val="28"/>
        </w:rPr>
        <w:t>, бірақ оның практикалық тиімділігі көбіне</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процеске/есептілікке бағдарлану</w:t>
      </w:r>
      <w:r w:rsidRPr="004667C6">
        <w:rPr>
          <w:sz w:val="28"/>
          <w:szCs w:val="28"/>
        </w:rPr>
        <w:t>, ынталандырудың жеткіліксіз нақтылануы және өңірлік теңгерімсіздікпен шектеледі.</w:t>
      </w:r>
    </w:p>
    <w:p w14:paraId="5939AFD4" w14:textId="151B3275" w:rsidR="00001731" w:rsidRDefault="00001731">
      <w:pPr>
        <w:spacing w:after="160" w:line="278" w:lineRule="auto"/>
        <w:rPr>
          <w:sz w:val="28"/>
          <w:szCs w:val="28"/>
        </w:rPr>
      </w:pPr>
      <w:r>
        <w:rPr>
          <w:sz w:val="28"/>
          <w:szCs w:val="28"/>
        </w:rPr>
        <w:br w:type="page"/>
      </w:r>
    </w:p>
    <w:p w14:paraId="4C612498" w14:textId="05DF7097" w:rsidR="00001731" w:rsidRPr="004667C6" w:rsidRDefault="00001731" w:rsidP="00001731">
      <w:pPr>
        <w:pStyle w:val="3"/>
        <w:spacing w:before="0" w:after="0"/>
        <w:ind w:firstLine="708"/>
        <w:jc w:val="both"/>
        <w:rPr>
          <w:rFonts w:cs="Times New Roman"/>
          <w:b/>
          <w:bCs/>
          <w:color w:val="000000" w:themeColor="text1"/>
          <w:lang w:val="kk-KZ"/>
        </w:rPr>
      </w:pPr>
      <w:r w:rsidRPr="004667C6">
        <w:rPr>
          <w:rFonts w:cs="Times New Roman"/>
          <w:b/>
          <w:bCs/>
          <w:color w:val="000000" w:themeColor="text1"/>
          <w:lang w:val="kk-KZ"/>
        </w:rPr>
        <w:lastRenderedPageBreak/>
        <w:t>2.2 Қазақстан Республикасының өңірлеріндегі ғылымның даму деңгейінің қазіргі жағдайын талдау</w:t>
      </w:r>
    </w:p>
    <w:p w14:paraId="45C5C458" w14:textId="77777777" w:rsidR="00001731" w:rsidRPr="004667C6" w:rsidRDefault="00001731" w:rsidP="00001731">
      <w:pPr>
        <w:rPr>
          <w:sz w:val="28"/>
          <w:szCs w:val="28"/>
          <w:lang w:val="kk-KZ"/>
        </w:rPr>
      </w:pPr>
    </w:p>
    <w:p w14:paraId="4F0A37BD" w14:textId="77777777" w:rsidR="00001731" w:rsidRDefault="00001731" w:rsidP="00001731">
      <w:pPr>
        <w:ind w:firstLine="708"/>
        <w:jc w:val="both"/>
        <w:rPr>
          <w:sz w:val="28"/>
          <w:szCs w:val="28"/>
          <w:lang w:val="kk-KZ"/>
        </w:rPr>
      </w:pPr>
      <w:r w:rsidRPr="00F15DDC">
        <w:rPr>
          <w:sz w:val="28"/>
          <w:szCs w:val="28"/>
        </w:rPr>
        <w:t>Қазақстан Республикасында инновациялық қызметтің даму деңгейін және ЖОО</w:t>
      </w:r>
      <w:r w:rsidRPr="00F15DDC">
        <w:rPr>
          <w:sz w:val="28"/>
          <w:szCs w:val="28"/>
          <w:lang w:val="kk-KZ"/>
        </w:rPr>
        <w:t>-ы</w:t>
      </w:r>
      <w:r w:rsidRPr="00F15DDC">
        <w:rPr>
          <w:sz w:val="28"/>
          <w:szCs w:val="28"/>
        </w:rPr>
        <w:t xml:space="preserve"> мен бизнес-ортаның </w:t>
      </w:r>
      <w:r w:rsidRPr="00F15DDC">
        <w:rPr>
          <w:sz w:val="28"/>
          <w:szCs w:val="28"/>
          <w:lang w:val="kk-KZ"/>
        </w:rPr>
        <w:t>іс-әрекетін ұйымдастыру барысының</w:t>
      </w:r>
      <w:r w:rsidRPr="00F15DDC">
        <w:rPr>
          <w:sz w:val="28"/>
          <w:szCs w:val="28"/>
        </w:rPr>
        <w:t xml:space="preserve"> тиімділігін бағалау үшін статистикалық талдау жүргізу маңызды. Осыған байланысты зерттеу жұмысының бұл бөлімінде 2003</w:t>
      </w:r>
      <w:r w:rsidRPr="00F15DDC">
        <w:rPr>
          <w:sz w:val="28"/>
          <w:szCs w:val="28"/>
          <w:lang w:val="kk-KZ"/>
        </w:rPr>
        <w:t>-</w:t>
      </w:r>
      <w:r w:rsidRPr="00F15DDC">
        <w:rPr>
          <w:sz w:val="28"/>
          <w:szCs w:val="28"/>
        </w:rPr>
        <w:t xml:space="preserve">2024 жылдар аралығындағы ресми статистикалық деректер негізінде </w:t>
      </w:r>
      <w:r w:rsidRPr="00F15DDC">
        <w:rPr>
          <w:sz w:val="28"/>
          <w:szCs w:val="28"/>
          <w:lang w:val="kk-KZ"/>
        </w:rPr>
        <w:t>инновациялық белсенділік көрсеткіштеріне динамикалық талдау жүргізілді.</w:t>
      </w:r>
      <w:r>
        <w:rPr>
          <w:sz w:val="28"/>
          <w:szCs w:val="28"/>
          <w:lang w:val="kk-KZ"/>
        </w:rPr>
        <w:t xml:space="preserve"> </w:t>
      </w:r>
    </w:p>
    <w:p w14:paraId="56092A58" w14:textId="77777777" w:rsidR="00001731" w:rsidRPr="004667C6" w:rsidRDefault="00001731" w:rsidP="00001731">
      <w:pPr>
        <w:ind w:firstLine="708"/>
        <w:jc w:val="both"/>
        <w:rPr>
          <w:sz w:val="28"/>
          <w:szCs w:val="28"/>
          <w:lang w:val="kk-KZ"/>
        </w:rPr>
      </w:pPr>
      <w:r w:rsidRPr="004667C6">
        <w:rPr>
          <w:sz w:val="28"/>
          <w:szCs w:val="28"/>
          <w:lang w:val="kk-KZ"/>
        </w:rPr>
        <w:t xml:space="preserve">2015-2024 жылдар аралығына жасалған аналитикалық сараптауға </w:t>
      </w:r>
      <w:r w:rsidRPr="004667C6">
        <w:rPr>
          <w:sz w:val="28"/>
          <w:szCs w:val="28"/>
        </w:rPr>
        <w:t xml:space="preserve">ҒЗТКЖ </w:t>
      </w:r>
      <w:r w:rsidRPr="004667C6">
        <w:rPr>
          <w:sz w:val="28"/>
          <w:szCs w:val="28"/>
          <w:lang w:val="kk-KZ"/>
        </w:rPr>
        <w:t xml:space="preserve">шығындарының үлесі мен университеттер, сондай-ақ бизнестер арасындағы өзара әрекеттесуді айқындайтын </w:t>
      </w:r>
      <w:r>
        <w:rPr>
          <w:sz w:val="28"/>
          <w:szCs w:val="28"/>
          <w:lang w:val="kk-KZ"/>
        </w:rPr>
        <w:t>и</w:t>
      </w:r>
      <w:r w:rsidRPr="004667C6">
        <w:rPr>
          <w:sz w:val="28"/>
          <w:szCs w:val="28"/>
          <w:lang w:val="kk-KZ"/>
        </w:rPr>
        <w:t xml:space="preserve">нновациялық белсенділік деңгейімен байланысты индикаторлар негізге алынды. </w:t>
      </w:r>
      <w:r>
        <w:rPr>
          <w:sz w:val="28"/>
          <w:szCs w:val="28"/>
          <w:lang w:val="kk-KZ"/>
        </w:rPr>
        <w:t>Бұл көрсеткіштер арқылы ұ</w:t>
      </w:r>
      <w:r w:rsidRPr="004667C6">
        <w:rPr>
          <w:sz w:val="28"/>
          <w:szCs w:val="28"/>
          <w:lang w:val="kk-KZ"/>
        </w:rPr>
        <w:t xml:space="preserve">лттық инновациялық жүйенің артықшылықтарын экономикалық және институционалдық тұрғыдан анықтауға болады. </w:t>
      </w:r>
    </w:p>
    <w:p w14:paraId="38AA6642" w14:textId="77777777" w:rsidR="00001731" w:rsidRPr="004667C6" w:rsidRDefault="00001731" w:rsidP="00001731">
      <w:pPr>
        <w:pStyle w:val="af5"/>
        <w:spacing w:after="0"/>
        <w:ind w:firstLine="708"/>
        <w:jc w:val="both"/>
        <w:rPr>
          <w:i w:val="0"/>
          <w:iCs w:val="0"/>
          <w:color w:val="auto"/>
          <w:sz w:val="28"/>
          <w:szCs w:val="28"/>
          <w:lang w:val="kk-KZ"/>
        </w:rPr>
      </w:pPr>
      <w:r w:rsidRPr="004667C6">
        <w:rPr>
          <w:i w:val="0"/>
          <w:iCs w:val="0"/>
          <w:color w:val="auto"/>
          <w:sz w:val="28"/>
          <w:szCs w:val="28"/>
        </w:rPr>
        <w:t>Қазақстан</w:t>
      </w:r>
      <w:r w:rsidRPr="004667C6">
        <w:rPr>
          <w:i w:val="0"/>
          <w:iCs w:val="0"/>
          <w:color w:val="auto"/>
          <w:sz w:val="28"/>
          <w:szCs w:val="28"/>
          <w:lang w:val="kk-KZ"/>
        </w:rPr>
        <w:t xml:space="preserve"> Республикасының</w:t>
      </w:r>
      <w:r w:rsidRPr="004667C6">
        <w:rPr>
          <w:i w:val="0"/>
          <w:iCs w:val="0"/>
          <w:color w:val="auto"/>
          <w:sz w:val="28"/>
          <w:szCs w:val="28"/>
        </w:rPr>
        <w:t xml:space="preserve"> 2015, 2020 және 2024 жылдардағы ішкі ғылыми-зерттеу және</w:t>
      </w:r>
      <w:r w:rsidRPr="004667C6">
        <w:rPr>
          <w:color w:val="000000"/>
          <w:sz w:val="28"/>
          <w:szCs w:val="28"/>
        </w:rPr>
        <w:t xml:space="preserve"> </w:t>
      </w:r>
      <w:r w:rsidRPr="004667C6">
        <w:rPr>
          <w:i w:val="0"/>
          <w:iCs w:val="0"/>
          <w:color w:val="auto"/>
          <w:sz w:val="28"/>
          <w:szCs w:val="28"/>
        </w:rPr>
        <w:t>тәжірибелік-конструкторлық жұмыстарға (ҒЗТКЖ) жұмсалатын шығындардың құрылымы мен өсу қарқынының салыстырмалы талдауы</w:t>
      </w:r>
      <w:r w:rsidRPr="004667C6">
        <w:rPr>
          <w:i w:val="0"/>
          <w:iCs w:val="0"/>
          <w:color w:val="auto"/>
          <w:sz w:val="28"/>
          <w:szCs w:val="28"/>
          <w:lang w:val="kk-KZ"/>
        </w:rPr>
        <w:t xml:space="preserve"> (</w:t>
      </w:r>
      <w:r w:rsidRPr="004667C6">
        <w:rPr>
          <w:i w:val="0"/>
          <w:iCs w:val="0"/>
          <w:color w:val="auto"/>
          <w:sz w:val="28"/>
          <w:szCs w:val="28"/>
        </w:rPr>
        <w:t xml:space="preserve">Кесте </w:t>
      </w:r>
      <w:r w:rsidRPr="004667C6">
        <w:rPr>
          <w:i w:val="0"/>
          <w:iCs w:val="0"/>
          <w:color w:val="auto"/>
          <w:sz w:val="28"/>
          <w:szCs w:val="28"/>
          <w:lang w:val="kk-KZ"/>
        </w:rPr>
        <w:t>18)</w:t>
      </w:r>
      <w:r>
        <w:rPr>
          <w:i w:val="0"/>
          <w:iCs w:val="0"/>
          <w:color w:val="auto"/>
          <w:sz w:val="28"/>
          <w:szCs w:val="28"/>
          <w:lang w:val="kk-KZ"/>
        </w:rPr>
        <w:t xml:space="preserve"> жасалды</w:t>
      </w:r>
      <w:r w:rsidRPr="004667C6">
        <w:rPr>
          <w:i w:val="0"/>
          <w:iCs w:val="0"/>
          <w:color w:val="auto"/>
          <w:sz w:val="28"/>
          <w:szCs w:val="28"/>
          <w:lang w:val="kk-KZ"/>
        </w:rPr>
        <w:t>.</w:t>
      </w:r>
    </w:p>
    <w:p w14:paraId="7C21C837" w14:textId="77777777" w:rsidR="00001731" w:rsidRPr="004667C6" w:rsidRDefault="00001731" w:rsidP="00001731">
      <w:pPr>
        <w:jc w:val="both"/>
        <w:rPr>
          <w:sz w:val="28"/>
          <w:szCs w:val="28"/>
          <w:lang w:val="kk-KZ"/>
        </w:rPr>
      </w:pPr>
    </w:p>
    <w:p w14:paraId="370AE8CE" w14:textId="51230837" w:rsidR="00001731" w:rsidRPr="004667C6" w:rsidRDefault="00001731" w:rsidP="00001731">
      <w:pPr>
        <w:pStyle w:val="af5"/>
        <w:spacing w:after="0"/>
        <w:jc w:val="both"/>
        <w:rPr>
          <w:i w:val="0"/>
          <w:iCs w:val="0"/>
          <w:color w:val="auto"/>
          <w:sz w:val="28"/>
          <w:szCs w:val="28"/>
          <w:lang w:val="kk-KZ"/>
        </w:rPr>
      </w:pPr>
      <w:r w:rsidRPr="004667C6">
        <w:rPr>
          <w:i w:val="0"/>
          <w:iCs w:val="0"/>
          <w:color w:val="auto"/>
          <w:sz w:val="28"/>
          <w:szCs w:val="28"/>
        </w:rPr>
        <w:t xml:space="preserve">Кесте </w:t>
      </w:r>
      <w:r w:rsidR="009039A4">
        <w:rPr>
          <w:i w:val="0"/>
          <w:iCs w:val="0"/>
          <w:color w:val="auto"/>
          <w:sz w:val="28"/>
          <w:szCs w:val="28"/>
          <w:lang w:val="kk-KZ"/>
        </w:rPr>
        <w:t>21</w:t>
      </w:r>
      <w:r w:rsidRPr="004667C6">
        <w:rPr>
          <w:i w:val="0"/>
          <w:iCs w:val="0"/>
          <w:color w:val="auto"/>
          <w:sz w:val="28"/>
          <w:szCs w:val="28"/>
        </w:rPr>
        <w:t xml:space="preserve"> </w:t>
      </w:r>
      <w:r w:rsidR="0079090E" w:rsidRPr="0079090E">
        <w:rPr>
          <w:i w:val="0"/>
          <w:iCs w:val="0"/>
          <w:color w:val="auto"/>
          <w:sz w:val="28"/>
          <w:szCs w:val="28"/>
          <w:lang w:val="kk-KZ"/>
        </w:rPr>
        <w:t>–</w:t>
      </w:r>
      <w:r w:rsidRPr="004667C6">
        <w:rPr>
          <w:i w:val="0"/>
          <w:iCs w:val="0"/>
          <w:color w:val="auto"/>
          <w:sz w:val="28"/>
          <w:szCs w:val="28"/>
          <w:lang w:val="kk-KZ"/>
        </w:rPr>
        <w:t xml:space="preserve"> </w:t>
      </w:r>
      <w:r w:rsidRPr="004667C6">
        <w:rPr>
          <w:i w:val="0"/>
          <w:iCs w:val="0"/>
          <w:color w:val="auto"/>
          <w:sz w:val="28"/>
          <w:szCs w:val="28"/>
        </w:rPr>
        <w:t>ҚР ҒЗТКЖ шығындардың құрылымы мен өсу қарқынының салыстырмалы талдауы</w:t>
      </w:r>
    </w:p>
    <w:p w14:paraId="3892065F" w14:textId="77777777" w:rsidR="00001731" w:rsidRPr="004667C6" w:rsidRDefault="00001731" w:rsidP="00001731">
      <w:pPr>
        <w:jc w:val="center"/>
        <w:rPr>
          <w:lang w:val="kk-KZ"/>
        </w:rPr>
      </w:pPr>
    </w:p>
    <w:tbl>
      <w:tblPr>
        <w:tblStyle w:val="af4"/>
        <w:tblW w:w="9026" w:type="dxa"/>
        <w:jc w:val="center"/>
        <w:tblLayout w:type="fixed"/>
        <w:tblLook w:val="04A0" w:firstRow="1" w:lastRow="0" w:firstColumn="1" w:lastColumn="0" w:noHBand="0" w:noVBand="1"/>
      </w:tblPr>
      <w:tblGrid>
        <w:gridCol w:w="1271"/>
        <w:gridCol w:w="851"/>
        <w:gridCol w:w="850"/>
        <w:gridCol w:w="678"/>
        <w:gridCol w:w="21"/>
        <w:gridCol w:w="820"/>
        <w:gridCol w:w="16"/>
        <w:gridCol w:w="875"/>
        <w:gridCol w:w="850"/>
        <w:gridCol w:w="911"/>
        <w:gridCol w:w="1045"/>
        <w:gridCol w:w="838"/>
      </w:tblGrid>
      <w:tr w:rsidR="00001731" w:rsidRPr="004667C6" w14:paraId="1D2861DD" w14:textId="77777777" w:rsidTr="00E67F9E">
        <w:trPr>
          <w:trHeight w:val="829"/>
          <w:jc w:val="center"/>
        </w:trPr>
        <w:tc>
          <w:tcPr>
            <w:tcW w:w="1271" w:type="dxa"/>
            <w:vMerge w:val="restart"/>
          </w:tcPr>
          <w:p w14:paraId="550B34B1"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Көрсеткіш</w:t>
            </w:r>
          </w:p>
        </w:tc>
        <w:tc>
          <w:tcPr>
            <w:tcW w:w="1701" w:type="dxa"/>
            <w:gridSpan w:val="2"/>
          </w:tcPr>
          <w:p w14:paraId="29F13D66"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lang w:val="en-US"/>
              </w:rPr>
              <w:t>2015</w:t>
            </w:r>
            <w:r w:rsidRPr="004667C6">
              <w:rPr>
                <w:color w:val="000000"/>
                <w:sz w:val="20"/>
                <w:szCs w:val="20"/>
              </w:rPr>
              <w:t xml:space="preserve"> ж.</w:t>
            </w:r>
          </w:p>
        </w:tc>
        <w:tc>
          <w:tcPr>
            <w:tcW w:w="1535" w:type="dxa"/>
            <w:gridSpan w:val="4"/>
          </w:tcPr>
          <w:p w14:paraId="26CD3664"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2020 ж.</w:t>
            </w:r>
          </w:p>
        </w:tc>
        <w:tc>
          <w:tcPr>
            <w:tcW w:w="1725" w:type="dxa"/>
            <w:gridSpan w:val="2"/>
          </w:tcPr>
          <w:p w14:paraId="29AC66F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2024 ж.</w:t>
            </w:r>
          </w:p>
        </w:tc>
        <w:tc>
          <w:tcPr>
            <w:tcW w:w="911" w:type="dxa"/>
            <w:vMerge w:val="restart"/>
          </w:tcPr>
          <w:p w14:paraId="55F77E0E"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«Өсу қарқыны, 2020-2015 дейін, %»</w:t>
            </w:r>
          </w:p>
        </w:tc>
        <w:tc>
          <w:tcPr>
            <w:tcW w:w="1045" w:type="dxa"/>
            <w:vMerge w:val="restart"/>
          </w:tcPr>
          <w:p w14:paraId="12ABB4E2"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«Өсу қарқыны, 2024-2020 дейін, %»</w:t>
            </w:r>
          </w:p>
        </w:tc>
        <w:tc>
          <w:tcPr>
            <w:tcW w:w="838" w:type="dxa"/>
            <w:vMerge w:val="restart"/>
          </w:tcPr>
          <w:p w14:paraId="6046F4C0"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«Өсу қарқыны, 2024-2015 дейін, %»</w:t>
            </w:r>
          </w:p>
        </w:tc>
      </w:tr>
      <w:tr w:rsidR="00001731" w:rsidRPr="004667C6" w14:paraId="7D2C0E88" w14:textId="77777777" w:rsidTr="00E67F9E">
        <w:trPr>
          <w:trHeight w:val="830"/>
          <w:jc w:val="center"/>
        </w:trPr>
        <w:tc>
          <w:tcPr>
            <w:tcW w:w="1271" w:type="dxa"/>
            <w:vMerge/>
          </w:tcPr>
          <w:p w14:paraId="313F1548" w14:textId="77777777" w:rsidR="00001731" w:rsidRPr="004667C6" w:rsidRDefault="00001731" w:rsidP="00E67F9E">
            <w:pPr>
              <w:pStyle w:val="af2"/>
              <w:spacing w:before="0" w:beforeAutospacing="0" w:after="0" w:afterAutospacing="0"/>
              <w:jc w:val="both"/>
              <w:rPr>
                <w:color w:val="000000"/>
                <w:sz w:val="20"/>
                <w:szCs w:val="20"/>
                <w:lang w:val="kk-KZ"/>
              </w:rPr>
            </w:pPr>
          </w:p>
        </w:tc>
        <w:tc>
          <w:tcPr>
            <w:tcW w:w="851" w:type="dxa"/>
          </w:tcPr>
          <w:p w14:paraId="5C203542" w14:textId="77777777" w:rsidR="00001731" w:rsidRPr="004667C6" w:rsidRDefault="00001731" w:rsidP="00E67F9E">
            <w:pPr>
              <w:pStyle w:val="af2"/>
              <w:spacing w:before="0" w:beforeAutospacing="0" w:after="0" w:afterAutospacing="0"/>
              <w:jc w:val="center"/>
              <w:rPr>
                <w:color w:val="000000"/>
                <w:sz w:val="20"/>
                <w:szCs w:val="20"/>
                <w:lang w:val="en-US"/>
              </w:rPr>
            </w:pPr>
            <w:r w:rsidRPr="004667C6">
              <w:rPr>
                <w:sz w:val="20"/>
                <w:szCs w:val="20"/>
              </w:rPr>
              <w:t>млрд.тг.</w:t>
            </w:r>
          </w:p>
        </w:tc>
        <w:tc>
          <w:tcPr>
            <w:tcW w:w="850" w:type="dxa"/>
          </w:tcPr>
          <w:p w14:paraId="5AA81777" w14:textId="77777777" w:rsidR="00001731" w:rsidRPr="004667C6" w:rsidRDefault="00001731" w:rsidP="00E67F9E">
            <w:pPr>
              <w:pStyle w:val="af2"/>
              <w:spacing w:before="0" w:beforeAutospacing="0" w:after="0" w:afterAutospacing="0"/>
              <w:jc w:val="center"/>
              <w:rPr>
                <w:color w:val="000000"/>
                <w:sz w:val="20"/>
                <w:szCs w:val="20"/>
                <w:lang w:val="en-US"/>
              </w:rPr>
            </w:pPr>
            <w:r w:rsidRPr="004667C6">
              <w:rPr>
                <w:color w:val="000000"/>
                <w:sz w:val="20"/>
                <w:szCs w:val="20"/>
              </w:rPr>
              <w:t>«үлестік салмақ»</w:t>
            </w:r>
          </w:p>
        </w:tc>
        <w:tc>
          <w:tcPr>
            <w:tcW w:w="678" w:type="dxa"/>
          </w:tcPr>
          <w:p w14:paraId="7D991F0C" w14:textId="77777777" w:rsidR="00001731" w:rsidRPr="004667C6" w:rsidRDefault="00001731" w:rsidP="00E67F9E">
            <w:pPr>
              <w:pStyle w:val="af2"/>
              <w:spacing w:before="0" w:beforeAutospacing="0" w:after="0" w:afterAutospacing="0"/>
              <w:jc w:val="center"/>
              <w:rPr>
                <w:color w:val="000000"/>
                <w:sz w:val="20"/>
                <w:szCs w:val="20"/>
                <w:lang w:val="en-US"/>
              </w:rPr>
            </w:pPr>
            <w:r w:rsidRPr="004667C6">
              <w:rPr>
                <w:sz w:val="20"/>
                <w:szCs w:val="20"/>
              </w:rPr>
              <w:t>млрд.тг.</w:t>
            </w:r>
          </w:p>
        </w:tc>
        <w:tc>
          <w:tcPr>
            <w:tcW w:w="857" w:type="dxa"/>
            <w:gridSpan w:val="3"/>
          </w:tcPr>
          <w:p w14:paraId="764901FF" w14:textId="77777777" w:rsidR="00001731" w:rsidRPr="004667C6" w:rsidRDefault="00001731" w:rsidP="00E67F9E">
            <w:pPr>
              <w:pStyle w:val="af2"/>
              <w:spacing w:before="0" w:beforeAutospacing="0" w:after="0" w:afterAutospacing="0"/>
              <w:jc w:val="center"/>
              <w:rPr>
                <w:color w:val="000000"/>
                <w:sz w:val="20"/>
                <w:szCs w:val="20"/>
                <w:lang w:val="en-US"/>
              </w:rPr>
            </w:pPr>
            <w:r w:rsidRPr="004667C6">
              <w:rPr>
                <w:color w:val="000000"/>
                <w:sz w:val="20"/>
                <w:szCs w:val="20"/>
              </w:rPr>
              <w:t>«үлестік салмақ»</w:t>
            </w:r>
          </w:p>
        </w:tc>
        <w:tc>
          <w:tcPr>
            <w:tcW w:w="875" w:type="dxa"/>
          </w:tcPr>
          <w:p w14:paraId="69DE908A" w14:textId="77777777" w:rsidR="00001731" w:rsidRPr="004667C6" w:rsidRDefault="00001731" w:rsidP="00E67F9E">
            <w:pPr>
              <w:pStyle w:val="af2"/>
              <w:spacing w:before="0" w:beforeAutospacing="0" w:after="0" w:afterAutospacing="0"/>
              <w:jc w:val="center"/>
              <w:rPr>
                <w:color w:val="000000"/>
                <w:sz w:val="20"/>
                <w:szCs w:val="20"/>
                <w:lang w:val="en-US"/>
              </w:rPr>
            </w:pPr>
            <w:r w:rsidRPr="004667C6">
              <w:rPr>
                <w:sz w:val="20"/>
                <w:szCs w:val="20"/>
              </w:rPr>
              <w:t>млрд.тг.</w:t>
            </w:r>
          </w:p>
        </w:tc>
        <w:tc>
          <w:tcPr>
            <w:tcW w:w="850" w:type="dxa"/>
          </w:tcPr>
          <w:p w14:paraId="1A5BF68C"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rPr>
              <w:t>«үлестік салмақ»</w:t>
            </w:r>
          </w:p>
        </w:tc>
        <w:tc>
          <w:tcPr>
            <w:tcW w:w="911" w:type="dxa"/>
            <w:vMerge/>
          </w:tcPr>
          <w:p w14:paraId="550E085D"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vMerge/>
          </w:tcPr>
          <w:p w14:paraId="1663B7C5" w14:textId="77777777" w:rsidR="00001731" w:rsidRPr="004667C6" w:rsidRDefault="00001731" w:rsidP="00E67F9E">
            <w:pPr>
              <w:pStyle w:val="af2"/>
              <w:spacing w:before="0" w:beforeAutospacing="0" w:after="0" w:afterAutospacing="0"/>
              <w:jc w:val="both"/>
              <w:rPr>
                <w:color w:val="000000"/>
                <w:sz w:val="20"/>
                <w:szCs w:val="20"/>
              </w:rPr>
            </w:pPr>
          </w:p>
        </w:tc>
        <w:tc>
          <w:tcPr>
            <w:tcW w:w="838" w:type="dxa"/>
            <w:vMerge/>
          </w:tcPr>
          <w:p w14:paraId="0A8DCE32" w14:textId="77777777" w:rsidR="00001731" w:rsidRPr="004667C6" w:rsidRDefault="00001731" w:rsidP="00E67F9E">
            <w:pPr>
              <w:pStyle w:val="af2"/>
              <w:spacing w:before="0" w:beforeAutospacing="0" w:after="0" w:afterAutospacing="0"/>
              <w:jc w:val="both"/>
              <w:rPr>
                <w:color w:val="000000"/>
                <w:sz w:val="20"/>
                <w:szCs w:val="20"/>
              </w:rPr>
            </w:pPr>
          </w:p>
        </w:tc>
      </w:tr>
      <w:tr w:rsidR="00001731" w:rsidRPr="004667C6" w14:paraId="5D64CC13" w14:textId="77777777" w:rsidTr="00E67F9E">
        <w:trPr>
          <w:jc w:val="center"/>
        </w:trPr>
        <w:tc>
          <w:tcPr>
            <w:tcW w:w="1271" w:type="dxa"/>
          </w:tcPr>
          <w:p w14:paraId="1E36645B" w14:textId="77777777" w:rsidR="00001731" w:rsidRPr="004667C6" w:rsidRDefault="00001731" w:rsidP="00E67F9E">
            <w:pPr>
              <w:pStyle w:val="af2"/>
              <w:spacing w:before="0" w:beforeAutospacing="0" w:after="0" w:afterAutospacing="0"/>
              <w:jc w:val="both"/>
              <w:rPr>
                <w:color w:val="000000"/>
                <w:sz w:val="20"/>
                <w:szCs w:val="20"/>
                <w:lang w:val="kk-KZ"/>
              </w:rPr>
            </w:pPr>
            <w:r w:rsidRPr="004667C6">
              <w:rPr>
                <w:color w:val="000000"/>
                <w:sz w:val="20"/>
                <w:szCs w:val="20"/>
              </w:rPr>
              <w:t>«ҒЗТКЖ-ға ішкі шығындар»</w:t>
            </w:r>
          </w:p>
          <w:p w14:paraId="27B4AEBB" w14:textId="77777777" w:rsidR="00001731" w:rsidRPr="004667C6" w:rsidRDefault="00001731" w:rsidP="00E67F9E">
            <w:pPr>
              <w:pStyle w:val="af2"/>
              <w:spacing w:before="0" w:beforeAutospacing="0" w:after="0" w:afterAutospacing="0"/>
              <w:jc w:val="both"/>
              <w:rPr>
                <w:color w:val="000000"/>
                <w:sz w:val="20"/>
                <w:szCs w:val="20"/>
                <w:lang w:val="kk-KZ"/>
              </w:rPr>
            </w:pPr>
          </w:p>
        </w:tc>
        <w:tc>
          <w:tcPr>
            <w:tcW w:w="851" w:type="dxa"/>
          </w:tcPr>
          <w:p w14:paraId="59A01433"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69,3</w:t>
            </w:r>
          </w:p>
        </w:tc>
        <w:tc>
          <w:tcPr>
            <w:tcW w:w="850" w:type="dxa"/>
          </w:tcPr>
          <w:p w14:paraId="6D33C151"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100%</w:t>
            </w:r>
          </w:p>
        </w:tc>
        <w:tc>
          <w:tcPr>
            <w:tcW w:w="678" w:type="dxa"/>
          </w:tcPr>
          <w:p w14:paraId="758C23A1"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89,0 </w:t>
            </w:r>
          </w:p>
          <w:p w14:paraId="1C3FC436" w14:textId="77777777" w:rsidR="00001731" w:rsidRPr="004667C6" w:rsidRDefault="00001731" w:rsidP="00E67F9E">
            <w:pPr>
              <w:pStyle w:val="af2"/>
              <w:spacing w:before="0" w:beforeAutospacing="0" w:after="0" w:afterAutospacing="0"/>
              <w:rPr>
                <w:color w:val="000000"/>
                <w:sz w:val="20"/>
                <w:szCs w:val="20"/>
              </w:rPr>
            </w:pPr>
          </w:p>
        </w:tc>
        <w:tc>
          <w:tcPr>
            <w:tcW w:w="857" w:type="dxa"/>
            <w:gridSpan w:val="3"/>
          </w:tcPr>
          <w:p w14:paraId="555714AC"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100% </w:t>
            </w:r>
          </w:p>
          <w:p w14:paraId="08C0E826" w14:textId="77777777" w:rsidR="00001731" w:rsidRPr="004667C6" w:rsidRDefault="00001731" w:rsidP="00E67F9E">
            <w:pPr>
              <w:pStyle w:val="af2"/>
              <w:spacing w:before="0" w:beforeAutospacing="0" w:after="0" w:afterAutospacing="0"/>
              <w:jc w:val="both"/>
              <w:rPr>
                <w:color w:val="000000"/>
                <w:sz w:val="20"/>
                <w:szCs w:val="20"/>
              </w:rPr>
            </w:pPr>
          </w:p>
        </w:tc>
        <w:tc>
          <w:tcPr>
            <w:tcW w:w="875" w:type="dxa"/>
          </w:tcPr>
          <w:p w14:paraId="6B96AF3A"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219,6</w:t>
            </w:r>
          </w:p>
        </w:tc>
        <w:tc>
          <w:tcPr>
            <w:tcW w:w="850" w:type="dxa"/>
          </w:tcPr>
          <w:p w14:paraId="0ECD3178"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100%</w:t>
            </w:r>
          </w:p>
        </w:tc>
        <w:tc>
          <w:tcPr>
            <w:tcW w:w="911" w:type="dxa"/>
          </w:tcPr>
          <w:p w14:paraId="70EF838F"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128,4 </w:t>
            </w:r>
          </w:p>
          <w:p w14:paraId="2F970348" w14:textId="77777777" w:rsidR="00001731" w:rsidRPr="004667C6" w:rsidRDefault="00001731" w:rsidP="00E67F9E">
            <w:pPr>
              <w:pStyle w:val="af2"/>
              <w:spacing w:before="0" w:beforeAutospacing="0" w:after="0" w:afterAutospacing="0"/>
              <w:jc w:val="both"/>
              <w:rPr>
                <w:color w:val="000000"/>
                <w:sz w:val="20"/>
                <w:szCs w:val="20"/>
              </w:rPr>
            </w:pPr>
          </w:p>
        </w:tc>
        <w:tc>
          <w:tcPr>
            <w:tcW w:w="1045" w:type="dxa"/>
          </w:tcPr>
          <w:p w14:paraId="4F659E39"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246,75</w:t>
            </w:r>
          </w:p>
        </w:tc>
        <w:tc>
          <w:tcPr>
            <w:tcW w:w="838" w:type="dxa"/>
          </w:tcPr>
          <w:p w14:paraId="0873CBF9"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316,9%</w:t>
            </w:r>
          </w:p>
        </w:tc>
      </w:tr>
      <w:tr w:rsidR="00001731" w:rsidRPr="004667C6" w14:paraId="4222EB9D" w14:textId="77777777" w:rsidTr="00E67F9E">
        <w:trPr>
          <w:jc w:val="center"/>
        </w:trPr>
        <w:tc>
          <w:tcPr>
            <w:tcW w:w="1271" w:type="dxa"/>
          </w:tcPr>
          <w:p w14:paraId="7EF5CCB7" w14:textId="77777777" w:rsidR="00001731" w:rsidRPr="004667C6" w:rsidRDefault="00001731" w:rsidP="00E67F9E">
            <w:pPr>
              <w:pStyle w:val="af2"/>
              <w:spacing w:before="0" w:beforeAutospacing="0" w:after="0" w:afterAutospacing="0"/>
              <w:jc w:val="both"/>
              <w:rPr>
                <w:b/>
                <w:bCs/>
                <w:color w:val="000000"/>
                <w:sz w:val="20"/>
                <w:szCs w:val="20"/>
              </w:rPr>
            </w:pPr>
            <w:r w:rsidRPr="004667C6">
              <w:rPr>
                <w:rStyle w:val="af1"/>
                <w:rFonts w:eastAsiaTheme="majorEastAsia"/>
                <w:b w:val="0"/>
                <w:bCs w:val="0"/>
                <w:sz w:val="20"/>
                <w:szCs w:val="20"/>
              </w:rPr>
              <w:t>-ағымдағы</w:t>
            </w:r>
          </w:p>
        </w:tc>
        <w:tc>
          <w:tcPr>
            <w:tcW w:w="851" w:type="dxa"/>
          </w:tcPr>
          <w:p w14:paraId="36BB8430"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63,8</w:t>
            </w:r>
          </w:p>
        </w:tc>
        <w:tc>
          <w:tcPr>
            <w:tcW w:w="850" w:type="dxa"/>
          </w:tcPr>
          <w:p w14:paraId="52CAFB14"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92,0%</w:t>
            </w:r>
          </w:p>
        </w:tc>
        <w:tc>
          <w:tcPr>
            <w:tcW w:w="678" w:type="dxa"/>
          </w:tcPr>
          <w:p w14:paraId="500F1FB5"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79,6 </w:t>
            </w:r>
          </w:p>
        </w:tc>
        <w:tc>
          <w:tcPr>
            <w:tcW w:w="857" w:type="dxa"/>
            <w:gridSpan w:val="3"/>
          </w:tcPr>
          <w:p w14:paraId="6F403CBD"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89,4% </w:t>
            </w:r>
          </w:p>
          <w:p w14:paraId="0E6724A3" w14:textId="77777777" w:rsidR="00001731" w:rsidRPr="004667C6" w:rsidRDefault="00001731" w:rsidP="00E67F9E">
            <w:pPr>
              <w:pStyle w:val="af2"/>
              <w:spacing w:before="0" w:beforeAutospacing="0" w:after="0" w:afterAutospacing="0"/>
              <w:jc w:val="both"/>
              <w:rPr>
                <w:color w:val="000000"/>
                <w:sz w:val="20"/>
                <w:szCs w:val="20"/>
              </w:rPr>
            </w:pPr>
          </w:p>
        </w:tc>
        <w:tc>
          <w:tcPr>
            <w:tcW w:w="875" w:type="dxa"/>
          </w:tcPr>
          <w:p w14:paraId="25F52C00"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166,6</w:t>
            </w:r>
          </w:p>
        </w:tc>
        <w:tc>
          <w:tcPr>
            <w:tcW w:w="850" w:type="dxa"/>
          </w:tcPr>
          <w:p w14:paraId="49A5CAF9"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75,8%</w:t>
            </w:r>
          </w:p>
        </w:tc>
        <w:tc>
          <w:tcPr>
            <w:tcW w:w="911" w:type="dxa"/>
          </w:tcPr>
          <w:p w14:paraId="78689D87"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124,7 </w:t>
            </w:r>
          </w:p>
          <w:p w14:paraId="60703389" w14:textId="77777777" w:rsidR="00001731" w:rsidRPr="004667C6" w:rsidRDefault="00001731" w:rsidP="00E67F9E">
            <w:pPr>
              <w:pStyle w:val="af2"/>
              <w:spacing w:before="0" w:beforeAutospacing="0" w:after="0" w:afterAutospacing="0"/>
              <w:jc w:val="both"/>
              <w:rPr>
                <w:color w:val="000000"/>
                <w:sz w:val="20"/>
                <w:szCs w:val="20"/>
              </w:rPr>
            </w:pPr>
          </w:p>
        </w:tc>
        <w:tc>
          <w:tcPr>
            <w:tcW w:w="1045" w:type="dxa"/>
          </w:tcPr>
          <w:p w14:paraId="4B75F366"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209,2</w:t>
            </w:r>
          </w:p>
        </w:tc>
        <w:tc>
          <w:tcPr>
            <w:tcW w:w="838" w:type="dxa"/>
          </w:tcPr>
          <w:p w14:paraId="070767B9"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261,1%</w:t>
            </w:r>
          </w:p>
        </w:tc>
      </w:tr>
      <w:tr w:rsidR="00001731" w:rsidRPr="004667C6" w14:paraId="77048785" w14:textId="77777777" w:rsidTr="00E67F9E">
        <w:trPr>
          <w:jc w:val="center"/>
        </w:trPr>
        <w:tc>
          <w:tcPr>
            <w:tcW w:w="1271" w:type="dxa"/>
          </w:tcPr>
          <w:p w14:paraId="50B5C3D8" w14:textId="77777777" w:rsidR="00001731" w:rsidRPr="004667C6" w:rsidRDefault="00001731" w:rsidP="00E67F9E">
            <w:pPr>
              <w:pStyle w:val="af2"/>
              <w:spacing w:before="0" w:beforeAutospacing="0" w:after="0" w:afterAutospacing="0"/>
              <w:rPr>
                <w:b/>
                <w:bCs/>
                <w:color w:val="000000"/>
                <w:sz w:val="20"/>
                <w:szCs w:val="20"/>
              </w:rPr>
            </w:pPr>
            <w:r w:rsidRPr="004667C6">
              <w:rPr>
                <w:rStyle w:val="af1"/>
                <w:rFonts w:eastAsiaTheme="majorEastAsia"/>
                <w:b w:val="0"/>
                <w:bCs w:val="0"/>
                <w:sz w:val="20"/>
                <w:szCs w:val="20"/>
              </w:rPr>
              <w:t>-күрделі</w:t>
            </w:r>
          </w:p>
        </w:tc>
        <w:tc>
          <w:tcPr>
            <w:tcW w:w="851" w:type="dxa"/>
          </w:tcPr>
          <w:p w14:paraId="68271F31"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5,5</w:t>
            </w:r>
          </w:p>
        </w:tc>
        <w:tc>
          <w:tcPr>
            <w:tcW w:w="850" w:type="dxa"/>
          </w:tcPr>
          <w:p w14:paraId="3FE47FF4"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8,0%</w:t>
            </w:r>
          </w:p>
        </w:tc>
        <w:tc>
          <w:tcPr>
            <w:tcW w:w="678" w:type="dxa"/>
          </w:tcPr>
          <w:p w14:paraId="3C0D95B9"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9,4 </w:t>
            </w:r>
          </w:p>
        </w:tc>
        <w:tc>
          <w:tcPr>
            <w:tcW w:w="857" w:type="dxa"/>
            <w:gridSpan w:val="3"/>
          </w:tcPr>
          <w:p w14:paraId="7035AB21"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10,6% </w:t>
            </w:r>
          </w:p>
        </w:tc>
        <w:tc>
          <w:tcPr>
            <w:tcW w:w="875" w:type="dxa"/>
          </w:tcPr>
          <w:p w14:paraId="55F2F16C"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53,1</w:t>
            </w:r>
          </w:p>
        </w:tc>
        <w:tc>
          <w:tcPr>
            <w:tcW w:w="850" w:type="dxa"/>
          </w:tcPr>
          <w:p w14:paraId="64248D61"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24,2%</w:t>
            </w:r>
          </w:p>
        </w:tc>
        <w:tc>
          <w:tcPr>
            <w:tcW w:w="911" w:type="dxa"/>
          </w:tcPr>
          <w:p w14:paraId="6950B793"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170,9 </w:t>
            </w:r>
          </w:p>
          <w:p w14:paraId="589F6D79" w14:textId="77777777" w:rsidR="00001731" w:rsidRPr="004667C6" w:rsidRDefault="00001731" w:rsidP="00E67F9E">
            <w:pPr>
              <w:pStyle w:val="af2"/>
              <w:spacing w:before="0" w:beforeAutospacing="0" w:after="0" w:afterAutospacing="0"/>
              <w:jc w:val="both"/>
              <w:rPr>
                <w:color w:val="000000"/>
                <w:sz w:val="20"/>
                <w:szCs w:val="20"/>
              </w:rPr>
            </w:pPr>
          </w:p>
        </w:tc>
        <w:tc>
          <w:tcPr>
            <w:tcW w:w="1045" w:type="dxa"/>
          </w:tcPr>
          <w:p w14:paraId="7737AA73"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564,9</w:t>
            </w:r>
          </w:p>
        </w:tc>
        <w:tc>
          <w:tcPr>
            <w:tcW w:w="838" w:type="dxa"/>
          </w:tcPr>
          <w:p w14:paraId="2D92E268" w14:textId="77777777" w:rsidR="00001731" w:rsidRPr="004667C6" w:rsidRDefault="00001731" w:rsidP="00E67F9E">
            <w:pPr>
              <w:pStyle w:val="af2"/>
              <w:spacing w:before="0" w:beforeAutospacing="0" w:after="0" w:afterAutospacing="0"/>
              <w:jc w:val="both"/>
              <w:rPr>
                <w:color w:val="000000"/>
                <w:sz w:val="20"/>
                <w:szCs w:val="20"/>
              </w:rPr>
            </w:pPr>
            <w:r w:rsidRPr="004667C6">
              <w:rPr>
                <w:color w:val="000000"/>
                <w:sz w:val="20"/>
                <w:szCs w:val="20"/>
              </w:rPr>
              <w:t>965,45</w:t>
            </w:r>
          </w:p>
        </w:tc>
      </w:tr>
      <w:tr w:rsidR="00001731" w:rsidRPr="004667C6" w14:paraId="2CBCE7F5" w14:textId="77777777" w:rsidTr="00E67F9E">
        <w:trPr>
          <w:jc w:val="center"/>
        </w:trPr>
        <w:tc>
          <w:tcPr>
            <w:tcW w:w="9026" w:type="dxa"/>
            <w:gridSpan w:val="12"/>
          </w:tcPr>
          <w:p w14:paraId="03CFEE0F" w14:textId="77777777" w:rsidR="00001731" w:rsidRDefault="00001731" w:rsidP="00E67F9E">
            <w:pPr>
              <w:pStyle w:val="af2"/>
              <w:spacing w:before="0" w:beforeAutospacing="0" w:after="0" w:afterAutospacing="0"/>
              <w:jc w:val="center"/>
              <w:rPr>
                <w:color w:val="000000"/>
                <w:sz w:val="20"/>
                <w:szCs w:val="20"/>
                <w:lang w:val="kk-KZ"/>
              </w:rPr>
            </w:pPr>
          </w:p>
          <w:p w14:paraId="5AEC68EC" w14:textId="77777777" w:rsidR="00001731" w:rsidRDefault="00001731" w:rsidP="00E67F9E">
            <w:pPr>
              <w:pStyle w:val="af2"/>
              <w:spacing w:before="0" w:beforeAutospacing="0" w:after="0" w:afterAutospacing="0"/>
              <w:jc w:val="center"/>
              <w:rPr>
                <w:color w:val="000000"/>
                <w:sz w:val="20"/>
                <w:szCs w:val="20"/>
                <w:lang w:val="kk-KZ"/>
              </w:rPr>
            </w:pPr>
            <w:r w:rsidRPr="004667C6">
              <w:rPr>
                <w:color w:val="000000"/>
                <w:sz w:val="20"/>
                <w:szCs w:val="20"/>
              </w:rPr>
              <w:t>«Қызмет салалары бойынша»</w:t>
            </w:r>
          </w:p>
          <w:p w14:paraId="3A821DC5" w14:textId="77777777" w:rsidR="00001731" w:rsidRPr="005760B8" w:rsidRDefault="00001731" w:rsidP="00E67F9E">
            <w:pPr>
              <w:pStyle w:val="af2"/>
              <w:spacing w:before="0" w:beforeAutospacing="0" w:after="0" w:afterAutospacing="0"/>
              <w:jc w:val="center"/>
              <w:rPr>
                <w:color w:val="000000"/>
                <w:sz w:val="20"/>
                <w:szCs w:val="20"/>
                <w:lang w:val="kk-KZ"/>
              </w:rPr>
            </w:pPr>
          </w:p>
        </w:tc>
      </w:tr>
      <w:tr w:rsidR="00001731" w:rsidRPr="004667C6" w14:paraId="43B9094D" w14:textId="77777777" w:rsidTr="00E67F9E">
        <w:trPr>
          <w:jc w:val="center"/>
        </w:trPr>
        <w:tc>
          <w:tcPr>
            <w:tcW w:w="1271" w:type="dxa"/>
          </w:tcPr>
          <w:p w14:paraId="661B703A" w14:textId="77777777" w:rsidR="00001731" w:rsidRDefault="00001731" w:rsidP="00E67F9E">
            <w:pPr>
              <w:pStyle w:val="af2"/>
              <w:spacing w:before="0" w:beforeAutospacing="0" w:after="0" w:afterAutospacing="0"/>
              <w:jc w:val="center"/>
              <w:rPr>
                <w:color w:val="000000"/>
                <w:sz w:val="20"/>
                <w:szCs w:val="20"/>
                <w:lang w:val="kk-KZ"/>
              </w:rPr>
            </w:pPr>
            <w:r w:rsidRPr="004667C6">
              <w:rPr>
                <w:color w:val="000000"/>
                <w:sz w:val="20"/>
                <w:szCs w:val="20"/>
              </w:rPr>
              <w:t>Мемлекеттік сектор</w:t>
            </w:r>
          </w:p>
          <w:p w14:paraId="45AD5330" w14:textId="77777777" w:rsidR="00001731" w:rsidRPr="005760B8" w:rsidRDefault="00001731" w:rsidP="00E67F9E">
            <w:pPr>
              <w:pStyle w:val="af2"/>
              <w:spacing w:before="0" w:beforeAutospacing="0" w:after="0" w:afterAutospacing="0"/>
              <w:jc w:val="center"/>
              <w:rPr>
                <w:color w:val="000000"/>
                <w:sz w:val="20"/>
                <w:szCs w:val="20"/>
                <w:lang w:val="kk-KZ"/>
              </w:rPr>
            </w:pPr>
          </w:p>
        </w:tc>
        <w:tc>
          <w:tcPr>
            <w:tcW w:w="851" w:type="dxa"/>
          </w:tcPr>
          <w:p w14:paraId="255D246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20,3</w:t>
            </w:r>
          </w:p>
        </w:tc>
        <w:tc>
          <w:tcPr>
            <w:tcW w:w="850" w:type="dxa"/>
          </w:tcPr>
          <w:p w14:paraId="014AD765"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29,3%</w:t>
            </w:r>
          </w:p>
        </w:tc>
        <w:tc>
          <w:tcPr>
            <w:tcW w:w="699" w:type="dxa"/>
            <w:gridSpan w:val="2"/>
          </w:tcPr>
          <w:p w14:paraId="2F35EBD9"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28,8 </w:t>
            </w:r>
          </w:p>
        </w:tc>
        <w:tc>
          <w:tcPr>
            <w:tcW w:w="820" w:type="dxa"/>
          </w:tcPr>
          <w:p w14:paraId="42A5B97A"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32,3% </w:t>
            </w:r>
          </w:p>
        </w:tc>
        <w:tc>
          <w:tcPr>
            <w:tcW w:w="891" w:type="dxa"/>
            <w:gridSpan w:val="2"/>
          </w:tcPr>
          <w:p w14:paraId="6AC953E6" w14:textId="77777777" w:rsidR="00001731" w:rsidRPr="004667C6" w:rsidRDefault="00001731" w:rsidP="00E67F9E">
            <w:pPr>
              <w:jc w:val="center"/>
              <w:rPr>
                <w:color w:val="000000"/>
                <w:sz w:val="20"/>
                <w:szCs w:val="20"/>
              </w:rPr>
            </w:pPr>
            <w:r w:rsidRPr="004667C6">
              <w:rPr>
                <w:color w:val="000000"/>
                <w:sz w:val="20"/>
                <w:szCs w:val="20"/>
              </w:rPr>
              <w:t>60, 9</w:t>
            </w:r>
          </w:p>
          <w:p w14:paraId="48A48728" w14:textId="77777777" w:rsidR="00001731" w:rsidRPr="004667C6" w:rsidRDefault="00001731" w:rsidP="00E67F9E">
            <w:pPr>
              <w:pStyle w:val="af2"/>
              <w:spacing w:before="0" w:beforeAutospacing="0" w:after="0" w:afterAutospacing="0"/>
              <w:jc w:val="center"/>
              <w:rPr>
                <w:color w:val="000000"/>
                <w:sz w:val="20"/>
                <w:szCs w:val="20"/>
              </w:rPr>
            </w:pPr>
          </w:p>
        </w:tc>
        <w:tc>
          <w:tcPr>
            <w:tcW w:w="850" w:type="dxa"/>
          </w:tcPr>
          <w:p w14:paraId="6AE1D2E2"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27,75%</w:t>
            </w:r>
          </w:p>
        </w:tc>
        <w:tc>
          <w:tcPr>
            <w:tcW w:w="911" w:type="dxa"/>
          </w:tcPr>
          <w:p w14:paraId="746421A2"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141,8 </w:t>
            </w:r>
          </w:p>
          <w:p w14:paraId="406B35AB"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6BF6B7A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211,6</w:t>
            </w:r>
          </w:p>
        </w:tc>
        <w:tc>
          <w:tcPr>
            <w:tcW w:w="838" w:type="dxa"/>
          </w:tcPr>
          <w:p w14:paraId="72F0C6BA"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300</w:t>
            </w:r>
          </w:p>
          <w:p w14:paraId="1A04C2FC" w14:textId="77777777" w:rsidR="00001731" w:rsidRPr="004667C6" w:rsidRDefault="00001731" w:rsidP="00E67F9E">
            <w:pPr>
              <w:pStyle w:val="af2"/>
              <w:spacing w:before="0" w:beforeAutospacing="0" w:after="0" w:afterAutospacing="0"/>
              <w:jc w:val="center"/>
              <w:rPr>
                <w:color w:val="000000"/>
                <w:sz w:val="20"/>
                <w:szCs w:val="20"/>
              </w:rPr>
            </w:pPr>
          </w:p>
        </w:tc>
      </w:tr>
      <w:tr w:rsidR="00001731" w:rsidRPr="004667C6" w14:paraId="6C199245" w14:textId="77777777" w:rsidTr="00E67F9E">
        <w:trPr>
          <w:jc w:val="center"/>
        </w:trPr>
        <w:tc>
          <w:tcPr>
            <w:tcW w:w="1271" w:type="dxa"/>
          </w:tcPr>
          <w:p w14:paraId="2CA69AF4" w14:textId="77777777" w:rsidR="00001731" w:rsidRDefault="00001731" w:rsidP="00E67F9E">
            <w:pPr>
              <w:pStyle w:val="af2"/>
              <w:spacing w:before="0" w:beforeAutospacing="0" w:after="0" w:afterAutospacing="0"/>
              <w:rPr>
                <w:color w:val="000000"/>
                <w:sz w:val="20"/>
                <w:szCs w:val="20"/>
                <w:lang w:val="kk-KZ"/>
              </w:rPr>
            </w:pPr>
            <w:r w:rsidRPr="004667C6">
              <w:rPr>
                <w:color w:val="000000"/>
                <w:sz w:val="20"/>
                <w:szCs w:val="20"/>
              </w:rPr>
              <w:t>Кәсіпкерлік сектор</w:t>
            </w:r>
          </w:p>
          <w:p w14:paraId="0E933D2A" w14:textId="77777777" w:rsidR="00001731" w:rsidRPr="005760B8" w:rsidRDefault="00001731" w:rsidP="00E67F9E">
            <w:pPr>
              <w:pStyle w:val="af2"/>
              <w:spacing w:before="0" w:beforeAutospacing="0" w:after="0" w:afterAutospacing="0"/>
              <w:rPr>
                <w:color w:val="000000"/>
                <w:sz w:val="20"/>
                <w:szCs w:val="20"/>
                <w:lang w:val="kk-KZ"/>
              </w:rPr>
            </w:pPr>
          </w:p>
        </w:tc>
        <w:tc>
          <w:tcPr>
            <w:tcW w:w="851" w:type="dxa"/>
          </w:tcPr>
          <w:p w14:paraId="419E226A"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27,8</w:t>
            </w:r>
          </w:p>
        </w:tc>
        <w:tc>
          <w:tcPr>
            <w:tcW w:w="850" w:type="dxa"/>
          </w:tcPr>
          <w:p w14:paraId="6A9B1226"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40,1%</w:t>
            </w:r>
          </w:p>
        </w:tc>
        <w:tc>
          <w:tcPr>
            <w:tcW w:w="699" w:type="dxa"/>
            <w:gridSpan w:val="2"/>
          </w:tcPr>
          <w:p w14:paraId="5A142D3F"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36,8 </w:t>
            </w:r>
          </w:p>
        </w:tc>
        <w:tc>
          <w:tcPr>
            <w:tcW w:w="820" w:type="dxa"/>
          </w:tcPr>
          <w:p w14:paraId="5318A3E0"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41,3% </w:t>
            </w:r>
          </w:p>
        </w:tc>
        <w:tc>
          <w:tcPr>
            <w:tcW w:w="891" w:type="dxa"/>
            <w:gridSpan w:val="2"/>
          </w:tcPr>
          <w:p w14:paraId="7353A7FB" w14:textId="77777777" w:rsidR="00001731" w:rsidRPr="004667C6" w:rsidRDefault="00001731" w:rsidP="00E67F9E">
            <w:pPr>
              <w:jc w:val="center"/>
              <w:rPr>
                <w:color w:val="000000"/>
                <w:sz w:val="20"/>
                <w:szCs w:val="20"/>
              </w:rPr>
            </w:pPr>
            <w:r w:rsidRPr="004667C6">
              <w:rPr>
                <w:color w:val="000000"/>
                <w:sz w:val="20"/>
                <w:szCs w:val="20"/>
              </w:rPr>
              <w:t>60, 8</w:t>
            </w:r>
          </w:p>
        </w:tc>
        <w:tc>
          <w:tcPr>
            <w:tcW w:w="850" w:type="dxa"/>
          </w:tcPr>
          <w:p w14:paraId="6B603FB1"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27,70%</w:t>
            </w:r>
          </w:p>
        </w:tc>
        <w:tc>
          <w:tcPr>
            <w:tcW w:w="911" w:type="dxa"/>
          </w:tcPr>
          <w:p w14:paraId="66785EB6"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132,3 </w:t>
            </w:r>
          </w:p>
          <w:p w14:paraId="32D65E3C"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64E9EFC6"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165,3</w:t>
            </w:r>
          </w:p>
        </w:tc>
        <w:tc>
          <w:tcPr>
            <w:tcW w:w="838" w:type="dxa"/>
          </w:tcPr>
          <w:p w14:paraId="7DA05FCF"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218,9</w:t>
            </w:r>
          </w:p>
          <w:p w14:paraId="0C888316" w14:textId="77777777" w:rsidR="00001731" w:rsidRPr="004667C6" w:rsidRDefault="00001731" w:rsidP="00E67F9E">
            <w:pPr>
              <w:pStyle w:val="af2"/>
              <w:spacing w:before="0" w:beforeAutospacing="0" w:after="0" w:afterAutospacing="0"/>
              <w:jc w:val="center"/>
              <w:rPr>
                <w:color w:val="000000"/>
                <w:sz w:val="20"/>
                <w:szCs w:val="20"/>
              </w:rPr>
            </w:pPr>
          </w:p>
        </w:tc>
      </w:tr>
      <w:tr w:rsidR="00001731" w:rsidRPr="004667C6" w14:paraId="063EDDA3" w14:textId="77777777" w:rsidTr="00E67F9E">
        <w:trPr>
          <w:jc w:val="center"/>
        </w:trPr>
        <w:tc>
          <w:tcPr>
            <w:tcW w:w="1271" w:type="dxa"/>
          </w:tcPr>
          <w:p w14:paraId="2C0D5282" w14:textId="77777777" w:rsidR="00001731" w:rsidRPr="004667C6" w:rsidRDefault="00001731" w:rsidP="00E67F9E">
            <w:pPr>
              <w:pStyle w:val="af2"/>
              <w:spacing w:before="0" w:beforeAutospacing="0" w:after="0" w:afterAutospacing="0"/>
              <w:rPr>
                <w:color w:val="000000"/>
                <w:sz w:val="20"/>
                <w:szCs w:val="20"/>
                <w:lang w:val="kk-KZ"/>
              </w:rPr>
            </w:pPr>
            <w:r w:rsidRPr="004667C6">
              <w:rPr>
                <w:color w:val="000000"/>
                <w:sz w:val="20"/>
                <w:szCs w:val="20"/>
              </w:rPr>
              <w:t>Жоғары білім беру секторы</w:t>
            </w:r>
          </w:p>
          <w:p w14:paraId="16231F5E" w14:textId="77777777" w:rsidR="00001731" w:rsidRDefault="00001731" w:rsidP="00E67F9E">
            <w:pPr>
              <w:pStyle w:val="af2"/>
              <w:spacing w:before="0" w:beforeAutospacing="0" w:after="0" w:afterAutospacing="0"/>
              <w:rPr>
                <w:color w:val="000000"/>
                <w:sz w:val="20"/>
                <w:szCs w:val="20"/>
                <w:lang w:val="kk-KZ"/>
              </w:rPr>
            </w:pPr>
          </w:p>
          <w:p w14:paraId="5C772054" w14:textId="77777777" w:rsidR="00001731" w:rsidRDefault="00001731" w:rsidP="00E67F9E">
            <w:pPr>
              <w:pStyle w:val="af2"/>
              <w:spacing w:before="0" w:beforeAutospacing="0" w:after="0" w:afterAutospacing="0"/>
              <w:rPr>
                <w:color w:val="000000"/>
                <w:sz w:val="20"/>
                <w:szCs w:val="20"/>
                <w:lang w:val="kk-KZ"/>
              </w:rPr>
            </w:pPr>
          </w:p>
          <w:p w14:paraId="612025C8" w14:textId="77777777" w:rsidR="00001731" w:rsidRPr="004667C6" w:rsidRDefault="00001731" w:rsidP="00E67F9E">
            <w:pPr>
              <w:pStyle w:val="af2"/>
              <w:spacing w:before="0" w:beforeAutospacing="0" w:after="0" w:afterAutospacing="0"/>
              <w:rPr>
                <w:color w:val="000000"/>
                <w:sz w:val="20"/>
                <w:szCs w:val="20"/>
                <w:lang w:val="kk-KZ"/>
              </w:rPr>
            </w:pPr>
          </w:p>
        </w:tc>
        <w:tc>
          <w:tcPr>
            <w:tcW w:w="851" w:type="dxa"/>
          </w:tcPr>
          <w:p w14:paraId="29565FBF"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13,5</w:t>
            </w:r>
          </w:p>
        </w:tc>
        <w:tc>
          <w:tcPr>
            <w:tcW w:w="850" w:type="dxa"/>
          </w:tcPr>
          <w:p w14:paraId="71A3E00D"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19,5%</w:t>
            </w:r>
          </w:p>
        </w:tc>
        <w:tc>
          <w:tcPr>
            <w:tcW w:w="699" w:type="dxa"/>
            <w:gridSpan w:val="2"/>
          </w:tcPr>
          <w:p w14:paraId="36D73F5F"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14,8 </w:t>
            </w:r>
          </w:p>
          <w:p w14:paraId="7AA6E1AC"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6F2C6C3B"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16,6% </w:t>
            </w:r>
          </w:p>
          <w:p w14:paraId="1641113E"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593F2A19" w14:textId="77777777" w:rsidR="00001731" w:rsidRPr="004667C6" w:rsidRDefault="00001731" w:rsidP="00E67F9E">
            <w:pPr>
              <w:jc w:val="center"/>
              <w:rPr>
                <w:color w:val="000000"/>
                <w:sz w:val="20"/>
                <w:szCs w:val="20"/>
              </w:rPr>
            </w:pPr>
            <w:r w:rsidRPr="004667C6">
              <w:rPr>
                <w:color w:val="000000"/>
                <w:sz w:val="20"/>
                <w:szCs w:val="20"/>
              </w:rPr>
              <w:t>95, 15</w:t>
            </w:r>
          </w:p>
          <w:p w14:paraId="673EF239" w14:textId="77777777" w:rsidR="00001731" w:rsidRPr="004667C6" w:rsidRDefault="00001731" w:rsidP="00E67F9E">
            <w:pPr>
              <w:pStyle w:val="af2"/>
              <w:spacing w:before="0" w:beforeAutospacing="0" w:after="0" w:afterAutospacing="0"/>
              <w:jc w:val="center"/>
              <w:rPr>
                <w:color w:val="000000"/>
                <w:sz w:val="20"/>
                <w:szCs w:val="20"/>
              </w:rPr>
            </w:pPr>
          </w:p>
        </w:tc>
        <w:tc>
          <w:tcPr>
            <w:tcW w:w="850" w:type="dxa"/>
          </w:tcPr>
          <w:p w14:paraId="74DF592F"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43,32%</w:t>
            </w:r>
          </w:p>
        </w:tc>
        <w:tc>
          <w:tcPr>
            <w:tcW w:w="911" w:type="dxa"/>
          </w:tcPr>
          <w:p w14:paraId="376D502B"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109,6 </w:t>
            </w:r>
          </w:p>
          <w:p w14:paraId="77A95144"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359FA121"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642,9</w:t>
            </w:r>
          </w:p>
        </w:tc>
        <w:tc>
          <w:tcPr>
            <w:tcW w:w="838" w:type="dxa"/>
          </w:tcPr>
          <w:p w14:paraId="47F5398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704,8</w:t>
            </w:r>
          </w:p>
          <w:p w14:paraId="25AD5912" w14:textId="77777777" w:rsidR="00001731" w:rsidRPr="004667C6" w:rsidRDefault="00001731" w:rsidP="00E67F9E">
            <w:pPr>
              <w:pStyle w:val="af2"/>
              <w:spacing w:before="0" w:beforeAutospacing="0" w:after="0" w:afterAutospacing="0"/>
              <w:jc w:val="center"/>
              <w:rPr>
                <w:color w:val="000000"/>
                <w:sz w:val="20"/>
                <w:szCs w:val="20"/>
              </w:rPr>
            </w:pPr>
          </w:p>
        </w:tc>
      </w:tr>
      <w:tr w:rsidR="00001731" w:rsidRPr="004667C6" w14:paraId="3F86C05B" w14:textId="77777777" w:rsidTr="00E67F9E">
        <w:trPr>
          <w:jc w:val="center"/>
        </w:trPr>
        <w:tc>
          <w:tcPr>
            <w:tcW w:w="9026" w:type="dxa"/>
            <w:gridSpan w:val="12"/>
            <w:tcBorders>
              <w:top w:val="nil"/>
              <w:left w:val="nil"/>
              <w:right w:val="nil"/>
            </w:tcBorders>
          </w:tcPr>
          <w:p w14:paraId="34C95E61" w14:textId="1E1CB578" w:rsidR="00001731" w:rsidRPr="004667C6" w:rsidRDefault="00001731" w:rsidP="00E67F9E">
            <w:pPr>
              <w:rPr>
                <w:sz w:val="28"/>
                <w:szCs w:val="28"/>
                <w:lang w:val="kk-KZ"/>
              </w:rPr>
            </w:pPr>
            <w:r w:rsidRPr="004667C6">
              <w:rPr>
                <w:sz w:val="28"/>
                <w:szCs w:val="28"/>
              </w:rPr>
              <w:lastRenderedPageBreak/>
              <w:t xml:space="preserve">Кесте </w:t>
            </w:r>
            <w:r w:rsidR="009039A4">
              <w:rPr>
                <w:sz w:val="28"/>
                <w:szCs w:val="28"/>
                <w:lang w:val="kk-KZ"/>
              </w:rPr>
              <w:t>21</w:t>
            </w:r>
            <w:r w:rsidRPr="004667C6">
              <w:rPr>
                <w:sz w:val="28"/>
                <w:szCs w:val="28"/>
                <w:lang w:val="kk-KZ"/>
              </w:rPr>
              <w:t xml:space="preserve"> – жалғасы </w:t>
            </w:r>
          </w:p>
          <w:p w14:paraId="2C367081" w14:textId="77777777" w:rsidR="00001731" w:rsidRPr="004667C6" w:rsidRDefault="00001731" w:rsidP="00E67F9E">
            <w:pPr>
              <w:rPr>
                <w:color w:val="000000"/>
                <w:sz w:val="20"/>
                <w:szCs w:val="20"/>
                <w:lang w:val="kk-KZ"/>
              </w:rPr>
            </w:pPr>
          </w:p>
        </w:tc>
      </w:tr>
      <w:tr w:rsidR="00001731" w:rsidRPr="004667C6" w14:paraId="6D694E5A" w14:textId="77777777" w:rsidTr="00E67F9E">
        <w:trPr>
          <w:jc w:val="center"/>
        </w:trPr>
        <w:tc>
          <w:tcPr>
            <w:tcW w:w="1271" w:type="dxa"/>
          </w:tcPr>
          <w:p w14:paraId="2F8E4571" w14:textId="77777777" w:rsidR="00001731" w:rsidRPr="004667C6" w:rsidRDefault="00001731" w:rsidP="00E67F9E">
            <w:pPr>
              <w:pStyle w:val="af2"/>
              <w:spacing w:before="0" w:beforeAutospacing="0" w:after="0" w:afterAutospacing="0"/>
              <w:rPr>
                <w:color w:val="000000"/>
                <w:sz w:val="20"/>
                <w:szCs w:val="20"/>
              </w:rPr>
            </w:pPr>
          </w:p>
        </w:tc>
        <w:tc>
          <w:tcPr>
            <w:tcW w:w="851" w:type="dxa"/>
          </w:tcPr>
          <w:p w14:paraId="000AC67D"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1</w:t>
            </w:r>
          </w:p>
        </w:tc>
        <w:tc>
          <w:tcPr>
            <w:tcW w:w="850" w:type="dxa"/>
          </w:tcPr>
          <w:p w14:paraId="386D52FF"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2</w:t>
            </w:r>
          </w:p>
        </w:tc>
        <w:tc>
          <w:tcPr>
            <w:tcW w:w="699" w:type="dxa"/>
            <w:gridSpan w:val="2"/>
          </w:tcPr>
          <w:p w14:paraId="5515D335" w14:textId="77777777" w:rsidR="00001731" w:rsidRPr="004667C6" w:rsidRDefault="00001731" w:rsidP="00E67F9E">
            <w:pPr>
              <w:pStyle w:val="af2"/>
              <w:shd w:val="clear" w:color="auto" w:fill="FFFFFF"/>
              <w:spacing w:before="0" w:beforeAutospacing="0" w:after="0" w:afterAutospacing="0"/>
              <w:rPr>
                <w:sz w:val="20"/>
                <w:szCs w:val="20"/>
                <w:lang w:val="kk-KZ"/>
              </w:rPr>
            </w:pPr>
            <w:r w:rsidRPr="004667C6">
              <w:rPr>
                <w:sz w:val="20"/>
                <w:szCs w:val="20"/>
                <w:lang w:val="kk-KZ"/>
              </w:rPr>
              <w:t>3</w:t>
            </w:r>
          </w:p>
        </w:tc>
        <w:tc>
          <w:tcPr>
            <w:tcW w:w="820" w:type="dxa"/>
          </w:tcPr>
          <w:p w14:paraId="4154862D" w14:textId="77777777" w:rsidR="00001731" w:rsidRPr="004667C6" w:rsidRDefault="00001731" w:rsidP="00E67F9E">
            <w:pPr>
              <w:pStyle w:val="af2"/>
              <w:shd w:val="clear" w:color="auto" w:fill="FFFFFF"/>
              <w:spacing w:before="0" w:beforeAutospacing="0" w:after="0" w:afterAutospacing="0"/>
              <w:rPr>
                <w:sz w:val="20"/>
                <w:szCs w:val="20"/>
                <w:lang w:val="kk-KZ"/>
              </w:rPr>
            </w:pPr>
            <w:r w:rsidRPr="004667C6">
              <w:rPr>
                <w:sz w:val="20"/>
                <w:szCs w:val="20"/>
                <w:lang w:val="kk-KZ"/>
              </w:rPr>
              <w:t>4</w:t>
            </w:r>
          </w:p>
        </w:tc>
        <w:tc>
          <w:tcPr>
            <w:tcW w:w="891" w:type="dxa"/>
            <w:gridSpan w:val="2"/>
          </w:tcPr>
          <w:p w14:paraId="62AC31BB" w14:textId="77777777" w:rsidR="00001731" w:rsidRPr="004667C6" w:rsidRDefault="00001731" w:rsidP="00E67F9E">
            <w:pPr>
              <w:jc w:val="center"/>
              <w:rPr>
                <w:color w:val="000000"/>
                <w:sz w:val="20"/>
                <w:szCs w:val="20"/>
                <w:lang w:val="kk-KZ"/>
              </w:rPr>
            </w:pPr>
            <w:r w:rsidRPr="004667C6">
              <w:rPr>
                <w:color w:val="000000"/>
                <w:sz w:val="20"/>
                <w:szCs w:val="20"/>
                <w:lang w:val="kk-KZ"/>
              </w:rPr>
              <w:t>5</w:t>
            </w:r>
          </w:p>
        </w:tc>
        <w:tc>
          <w:tcPr>
            <w:tcW w:w="850" w:type="dxa"/>
          </w:tcPr>
          <w:p w14:paraId="02FCB46B"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6</w:t>
            </w:r>
          </w:p>
        </w:tc>
        <w:tc>
          <w:tcPr>
            <w:tcW w:w="911" w:type="dxa"/>
          </w:tcPr>
          <w:p w14:paraId="33A22C69" w14:textId="77777777" w:rsidR="00001731" w:rsidRPr="004667C6" w:rsidRDefault="00001731" w:rsidP="00E67F9E">
            <w:pPr>
              <w:pStyle w:val="af2"/>
              <w:shd w:val="clear" w:color="auto" w:fill="FFFFFF"/>
              <w:spacing w:before="0" w:beforeAutospacing="0" w:after="0" w:afterAutospacing="0"/>
              <w:rPr>
                <w:sz w:val="20"/>
                <w:szCs w:val="20"/>
                <w:lang w:val="kk-KZ"/>
              </w:rPr>
            </w:pPr>
            <w:r w:rsidRPr="004667C6">
              <w:rPr>
                <w:sz w:val="20"/>
                <w:szCs w:val="20"/>
                <w:lang w:val="kk-KZ"/>
              </w:rPr>
              <w:t>7</w:t>
            </w:r>
          </w:p>
        </w:tc>
        <w:tc>
          <w:tcPr>
            <w:tcW w:w="1045" w:type="dxa"/>
          </w:tcPr>
          <w:p w14:paraId="6F8E932F"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8</w:t>
            </w:r>
          </w:p>
        </w:tc>
        <w:tc>
          <w:tcPr>
            <w:tcW w:w="838" w:type="dxa"/>
          </w:tcPr>
          <w:p w14:paraId="4BB15727" w14:textId="77777777" w:rsidR="00001731" w:rsidRPr="004667C6" w:rsidRDefault="00001731" w:rsidP="00E67F9E">
            <w:pPr>
              <w:pStyle w:val="af2"/>
              <w:spacing w:before="0" w:beforeAutospacing="0" w:after="0" w:afterAutospacing="0"/>
              <w:jc w:val="center"/>
              <w:rPr>
                <w:color w:val="000000"/>
                <w:sz w:val="20"/>
                <w:szCs w:val="20"/>
                <w:lang w:val="kk-KZ"/>
              </w:rPr>
            </w:pPr>
            <w:r w:rsidRPr="004667C6">
              <w:rPr>
                <w:color w:val="000000"/>
                <w:sz w:val="20"/>
                <w:szCs w:val="20"/>
                <w:lang w:val="kk-KZ"/>
              </w:rPr>
              <w:t>9</w:t>
            </w:r>
          </w:p>
        </w:tc>
      </w:tr>
      <w:tr w:rsidR="00001731" w:rsidRPr="004667C6" w14:paraId="2D286545" w14:textId="77777777" w:rsidTr="00E67F9E">
        <w:trPr>
          <w:jc w:val="center"/>
        </w:trPr>
        <w:tc>
          <w:tcPr>
            <w:tcW w:w="1271" w:type="dxa"/>
          </w:tcPr>
          <w:p w14:paraId="7BEFD511"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Коммерциялық емес сектор</w:t>
            </w:r>
          </w:p>
        </w:tc>
        <w:tc>
          <w:tcPr>
            <w:tcW w:w="851" w:type="dxa"/>
          </w:tcPr>
          <w:p w14:paraId="3ACDEF7A"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7,7</w:t>
            </w:r>
          </w:p>
        </w:tc>
        <w:tc>
          <w:tcPr>
            <w:tcW w:w="850" w:type="dxa"/>
          </w:tcPr>
          <w:p w14:paraId="0968F05E"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11,1%</w:t>
            </w:r>
          </w:p>
        </w:tc>
        <w:tc>
          <w:tcPr>
            <w:tcW w:w="699" w:type="dxa"/>
            <w:gridSpan w:val="2"/>
          </w:tcPr>
          <w:p w14:paraId="19D9FFD9"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8,6 </w:t>
            </w:r>
          </w:p>
          <w:p w14:paraId="5B38D610"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2E79006D"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9,8% </w:t>
            </w:r>
          </w:p>
          <w:p w14:paraId="73121C8D"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18DE4DF4" w14:textId="77777777" w:rsidR="00001731" w:rsidRPr="004667C6" w:rsidRDefault="00001731" w:rsidP="00E67F9E">
            <w:pPr>
              <w:jc w:val="center"/>
              <w:rPr>
                <w:color w:val="000000"/>
                <w:sz w:val="20"/>
                <w:szCs w:val="20"/>
              </w:rPr>
            </w:pPr>
            <w:r w:rsidRPr="004667C6">
              <w:rPr>
                <w:color w:val="000000"/>
                <w:sz w:val="20"/>
                <w:szCs w:val="20"/>
              </w:rPr>
              <w:t>2, 7</w:t>
            </w:r>
          </w:p>
          <w:p w14:paraId="23613F84" w14:textId="77777777" w:rsidR="00001731" w:rsidRPr="004667C6" w:rsidRDefault="00001731" w:rsidP="00E67F9E">
            <w:pPr>
              <w:pStyle w:val="af2"/>
              <w:spacing w:before="0" w:beforeAutospacing="0" w:after="0" w:afterAutospacing="0"/>
              <w:jc w:val="center"/>
              <w:rPr>
                <w:color w:val="000000"/>
                <w:sz w:val="20"/>
                <w:szCs w:val="20"/>
              </w:rPr>
            </w:pPr>
          </w:p>
        </w:tc>
        <w:tc>
          <w:tcPr>
            <w:tcW w:w="850" w:type="dxa"/>
          </w:tcPr>
          <w:p w14:paraId="64CE756E"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1,23%</w:t>
            </w:r>
          </w:p>
        </w:tc>
        <w:tc>
          <w:tcPr>
            <w:tcW w:w="911" w:type="dxa"/>
          </w:tcPr>
          <w:p w14:paraId="5F7BEBEE"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111,6 </w:t>
            </w:r>
          </w:p>
          <w:p w14:paraId="3016E3AD"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792931FF"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31,3</w:t>
            </w:r>
          </w:p>
        </w:tc>
        <w:tc>
          <w:tcPr>
            <w:tcW w:w="838" w:type="dxa"/>
          </w:tcPr>
          <w:p w14:paraId="3C6FEEC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35</w:t>
            </w:r>
          </w:p>
        </w:tc>
      </w:tr>
      <w:tr w:rsidR="00001731" w:rsidRPr="004667C6" w14:paraId="035B119B" w14:textId="77777777" w:rsidTr="00E67F9E">
        <w:trPr>
          <w:jc w:val="center"/>
        </w:trPr>
        <w:tc>
          <w:tcPr>
            <w:tcW w:w="9026" w:type="dxa"/>
            <w:gridSpan w:val="12"/>
          </w:tcPr>
          <w:p w14:paraId="01C1D027"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«Қаржыландыру көздері бойынша»</w:t>
            </w:r>
          </w:p>
        </w:tc>
      </w:tr>
      <w:tr w:rsidR="00001731" w:rsidRPr="004667C6" w14:paraId="76ECEC64" w14:textId="77777777" w:rsidTr="00E67F9E">
        <w:trPr>
          <w:jc w:val="center"/>
        </w:trPr>
        <w:tc>
          <w:tcPr>
            <w:tcW w:w="1271" w:type="dxa"/>
          </w:tcPr>
          <w:p w14:paraId="57BF2BF2"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Республикалық және жергілікті бюджет қаражаттары</w:t>
            </w:r>
          </w:p>
        </w:tc>
        <w:tc>
          <w:tcPr>
            <w:tcW w:w="851" w:type="dxa"/>
          </w:tcPr>
          <w:p w14:paraId="5C05BC11"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40,7</w:t>
            </w:r>
          </w:p>
        </w:tc>
        <w:tc>
          <w:tcPr>
            <w:tcW w:w="850" w:type="dxa"/>
          </w:tcPr>
          <w:p w14:paraId="630CCEEF"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58,8%</w:t>
            </w:r>
          </w:p>
        </w:tc>
        <w:tc>
          <w:tcPr>
            <w:tcW w:w="699" w:type="dxa"/>
            <w:gridSpan w:val="2"/>
          </w:tcPr>
          <w:p w14:paraId="7D6BA334"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46,3 </w:t>
            </w:r>
          </w:p>
          <w:p w14:paraId="2560EFD0"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12DCC406"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52,0% </w:t>
            </w:r>
          </w:p>
          <w:p w14:paraId="3A58DC44"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7E06FE7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132,6</w:t>
            </w:r>
          </w:p>
        </w:tc>
        <w:tc>
          <w:tcPr>
            <w:tcW w:w="850" w:type="dxa"/>
          </w:tcPr>
          <w:p w14:paraId="6D5DB675"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60,37%</w:t>
            </w:r>
          </w:p>
        </w:tc>
        <w:tc>
          <w:tcPr>
            <w:tcW w:w="911" w:type="dxa"/>
          </w:tcPr>
          <w:p w14:paraId="3F2D976C"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113,7 </w:t>
            </w:r>
          </w:p>
          <w:p w14:paraId="5316D9E2"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2EB1902A" w14:textId="77777777" w:rsidR="00001731" w:rsidRPr="004667C6" w:rsidRDefault="00001731" w:rsidP="00E67F9E">
            <w:pPr>
              <w:pStyle w:val="af2"/>
              <w:shd w:val="clear" w:color="auto" w:fill="FFFFFF"/>
              <w:spacing w:before="0" w:beforeAutospacing="0" w:after="0" w:afterAutospacing="0"/>
              <w:rPr>
                <w:color w:val="000000"/>
                <w:sz w:val="20"/>
                <w:szCs w:val="20"/>
              </w:rPr>
            </w:pPr>
            <w:r w:rsidRPr="004667C6">
              <w:rPr>
                <w:color w:val="000000"/>
                <w:sz w:val="20"/>
                <w:szCs w:val="20"/>
              </w:rPr>
              <w:t>286,4</w:t>
            </w:r>
          </w:p>
        </w:tc>
        <w:tc>
          <w:tcPr>
            <w:tcW w:w="838" w:type="dxa"/>
          </w:tcPr>
          <w:p w14:paraId="6CF465A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325,8</w:t>
            </w:r>
          </w:p>
        </w:tc>
      </w:tr>
      <w:tr w:rsidR="00001731" w:rsidRPr="004667C6" w14:paraId="0633AE0D" w14:textId="77777777" w:rsidTr="00E67F9E">
        <w:trPr>
          <w:jc w:val="center"/>
        </w:trPr>
        <w:tc>
          <w:tcPr>
            <w:tcW w:w="1271" w:type="dxa"/>
          </w:tcPr>
          <w:p w14:paraId="7A35BD06"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Өз қаражаттары</w:t>
            </w:r>
          </w:p>
        </w:tc>
        <w:tc>
          <w:tcPr>
            <w:tcW w:w="851" w:type="dxa"/>
          </w:tcPr>
          <w:p w14:paraId="7AA18364"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25,4</w:t>
            </w:r>
          </w:p>
        </w:tc>
        <w:tc>
          <w:tcPr>
            <w:tcW w:w="850" w:type="dxa"/>
          </w:tcPr>
          <w:p w14:paraId="213A890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36,6%</w:t>
            </w:r>
          </w:p>
        </w:tc>
        <w:tc>
          <w:tcPr>
            <w:tcW w:w="699" w:type="dxa"/>
            <w:gridSpan w:val="2"/>
          </w:tcPr>
          <w:p w14:paraId="5DA82C42"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35,5 </w:t>
            </w:r>
          </w:p>
          <w:p w14:paraId="17B6C1D6"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5936EAC2"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39,9% </w:t>
            </w:r>
          </w:p>
          <w:p w14:paraId="2AD90146"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6212AA60" w14:textId="77777777" w:rsidR="00001731" w:rsidRPr="004667C6" w:rsidRDefault="00001731" w:rsidP="00E67F9E">
            <w:pPr>
              <w:jc w:val="center"/>
              <w:rPr>
                <w:color w:val="000000"/>
                <w:sz w:val="20"/>
                <w:szCs w:val="20"/>
              </w:rPr>
            </w:pPr>
            <w:r w:rsidRPr="004667C6">
              <w:rPr>
                <w:color w:val="000000"/>
                <w:sz w:val="20"/>
                <w:szCs w:val="20"/>
              </w:rPr>
              <w:t xml:space="preserve">83, 9 </w:t>
            </w:r>
          </w:p>
          <w:p w14:paraId="011F1DD0" w14:textId="77777777" w:rsidR="00001731" w:rsidRPr="004667C6" w:rsidRDefault="00001731" w:rsidP="00E67F9E">
            <w:pPr>
              <w:pStyle w:val="af2"/>
              <w:spacing w:before="0" w:beforeAutospacing="0" w:after="0" w:afterAutospacing="0"/>
              <w:jc w:val="center"/>
              <w:rPr>
                <w:color w:val="000000"/>
                <w:sz w:val="20"/>
                <w:szCs w:val="20"/>
              </w:rPr>
            </w:pPr>
          </w:p>
        </w:tc>
        <w:tc>
          <w:tcPr>
            <w:tcW w:w="850" w:type="dxa"/>
          </w:tcPr>
          <w:p w14:paraId="21C76E7C"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38,20%</w:t>
            </w:r>
          </w:p>
        </w:tc>
        <w:tc>
          <w:tcPr>
            <w:tcW w:w="911" w:type="dxa"/>
          </w:tcPr>
          <w:p w14:paraId="7AE64E2E" w14:textId="77777777" w:rsidR="00001731" w:rsidRPr="004667C6" w:rsidRDefault="00001731" w:rsidP="00E67F9E">
            <w:pPr>
              <w:pStyle w:val="af2"/>
              <w:spacing w:before="0" w:beforeAutospacing="0" w:after="0" w:afterAutospacing="0"/>
              <w:rPr>
                <w:sz w:val="20"/>
                <w:szCs w:val="20"/>
              </w:rPr>
            </w:pPr>
            <w:r w:rsidRPr="004667C6">
              <w:rPr>
                <w:sz w:val="20"/>
                <w:szCs w:val="20"/>
              </w:rPr>
              <w:t xml:space="preserve">139,7 </w:t>
            </w:r>
          </w:p>
          <w:p w14:paraId="70523CD2"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1DF4417F"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236,3</w:t>
            </w:r>
          </w:p>
        </w:tc>
        <w:tc>
          <w:tcPr>
            <w:tcW w:w="838" w:type="dxa"/>
          </w:tcPr>
          <w:p w14:paraId="3E816CB2"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330,3</w:t>
            </w:r>
          </w:p>
        </w:tc>
      </w:tr>
      <w:tr w:rsidR="00001731" w:rsidRPr="004667C6" w14:paraId="06E844D2" w14:textId="77777777" w:rsidTr="00E67F9E">
        <w:trPr>
          <w:jc w:val="center"/>
        </w:trPr>
        <w:tc>
          <w:tcPr>
            <w:tcW w:w="1271" w:type="dxa"/>
          </w:tcPr>
          <w:p w14:paraId="07A8E3D8"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Шетелдік инвестициялар</w:t>
            </w:r>
          </w:p>
        </w:tc>
        <w:tc>
          <w:tcPr>
            <w:tcW w:w="851" w:type="dxa"/>
          </w:tcPr>
          <w:p w14:paraId="75399501"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1,3</w:t>
            </w:r>
          </w:p>
        </w:tc>
        <w:tc>
          <w:tcPr>
            <w:tcW w:w="850" w:type="dxa"/>
          </w:tcPr>
          <w:p w14:paraId="3D1648C4"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1,8%</w:t>
            </w:r>
          </w:p>
        </w:tc>
        <w:tc>
          <w:tcPr>
            <w:tcW w:w="699" w:type="dxa"/>
            <w:gridSpan w:val="2"/>
          </w:tcPr>
          <w:p w14:paraId="1AF2555B"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2,2 </w:t>
            </w:r>
          </w:p>
          <w:p w14:paraId="5DC148D7"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5B145691"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2,5% </w:t>
            </w:r>
          </w:p>
          <w:p w14:paraId="3649D92F"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4A1DB81D" w14:textId="77777777" w:rsidR="00001731" w:rsidRPr="004667C6" w:rsidRDefault="00001731" w:rsidP="00E67F9E">
            <w:pPr>
              <w:jc w:val="center"/>
              <w:rPr>
                <w:color w:val="000000"/>
                <w:sz w:val="20"/>
                <w:szCs w:val="20"/>
              </w:rPr>
            </w:pPr>
            <w:r w:rsidRPr="004667C6">
              <w:rPr>
                <w:color w:val="000000"/>
                <w:sz w:val="20"/>
                <w:szCs w:val="20"/>
              </w:rPr>
              <w:t>3, 1</w:t>
            </w:r>
          </w:p>
          <w:p w14:paraId="712D1AC8" w14:textId="77777777" w:rsidR="00001731" w:rsidRPr="004667C6" w:rsidRDefault="00001731" w:rsidP="00E67F9E">
            <w:pPr>
              <w:pStyle w:val="af2"/>
              <w:spacing w:before="0" w:beforeAutospacing="0" w:after="0" w:afterAutospacing="0"/>
              <w:jc w:val="center"/>
              <w:rPr>
                <w:color w:val="000000"/>
                <w:sz w:val="20"/>
                <w:szCs w:val="20"/>
              </w:rPr>
            </w:pPr>
          </w:p>
        </w:tc>
        <w:tc>
          <w:tcPr>
            <w:tcW w:w="850" w:type="dxa"/>
          </w:tcPr>
          <w:p w14:paraId="6A695A3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1,43%</w:t>
            </w:r>
          </w:p>
        </w:tc>
        <w:tc>
          <w:tcPr>
            <w:tcW w:w="911" w:type="dxa"/>
          </w:tcPr>
          <w:p w14:paraId="66B72860"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169,2 </w:t>
            </w:r>
          </w:p>
          <w:p w14:paraId="1B94EBC1"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3B250EC6"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142,7</w:t>
            </w:r>
          </w:p>
        </w:tc>
        <w:tc>
          <w:tcPr>
            <w:tcW w:w="838" w:type="dxa"/>
          </w:tcPr>
          <w:p w14:paraId="17B49C9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241,6</w:t>
            </w:r>
          </w:p>
        </w:tc>
      </w:tr>
      <w:tr w:rsidR="00001731" w:rsidRPr="004667C6" w14:paraId="65CF89FC" w14:textId="77777777" w:rsidTr="00E67F9E">
        <w:trPr>
          <w:jc w:val="center"/>
        </w:trPr>
        <w:tc>
          <w:tcPr>
            <w:tcW w:w="1271" w:type="dxa"/>
          </w:tcPr>
          <w:p w14:paraId="17A4D85A"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Қарыз қаражаттары</w:t>
            </w:r>
          </w:p>
        </w:tc>
        <w:tc>
          <w:tcPr>
            <w:tcW w:w="851" w:type="dxa"/>
          </w:tcPr>
          <w:p w14:paraId="2A0CA0AE"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0,8</w:t>
            </w:r>
          </w:p>
        </w:tc>
        <w:tc>
          <w:tcPr>
            <w:tcW w:w="850" w:type="dxa"/>
          </w:tcPr>
          <w:p w14:paraId="417CFE97"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1,2%</w:t>
            </w:r>
          </w:p>
        </w:tc>
        <w:tc>
          <w:tcPr>
            <w:tcW w:w="699" w:type="dxa"/>
            <w:gridSpan w:val="2"/>
          </w:tcPr>
          <w:p w14:paraId="733FB65A"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20" w:type="dxa"/>
          </w:tcPr>
          <w:p w14:paraId="6E43902E"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91" w:type="dxa"/>
            <w:gridSpan w:val="2"/>
          </w:tcPr>
          <w:p w14:paraId="30FF2DB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50" w:type="dxa"/>
          </w:tcPr>
          <w:p w14:paraId="4889D32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911" w:type="dxa"/>
          </w:tcPr>
          <w:p w14:paraId="6A7704F7"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1045" w:type="dxa"/>
          </w:tcPr>
          <w:p w14:paraId="73066A98"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38" w:type="dxa"/>
          </w:tcPr>
          <w:p w14:paraId="58343484"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r>
      <w:tr w:rsidR="00001731" w:rsidRPr="004667C6" w14:paraId="24429BFD" w14:textId="77777777" w:rsidTr="00E67F9E">
        <w:trPr>
          <w:jc w:val="center"/>
        </w:trPr>
        <w:tc>
          <w:tcPr>
            <w:tcW w:w="1271" w:type="dxa"/>
          </w:tcPr>
          <w:p w14:paraId="65ED872C" w14:textId="77777777" w:rsidR="00001731" w:rsidRPr="004667C6" w:rsidRDefault="00001731" w:rsidP="00E67F9E">
            <w:pPr>
              <w:pStyle w:val="af2"/>
              <w:spacing w:before="0" w:beforeAutospacing="0" w:after="0" w:afterAutospacing="0"/>
              <w:rPr>
                <w:color w:val="000000"/>
                <w:sz w:val="20"/>
                <w:szCs w:val="20"/>
              </w:rPr>
            </w:pPr>
            <w:r w:rsidRPr="004667C6">
              <w:rPr>
                <w:color w:val="000000"/>
                <w:sz w:val="20"/>
                <w:szCs w:val="20"/>
              </w:rPr>
              <w:t>Тапсырыс берушілердің және басқа да қаражаттар</w:t>
            </w:r>
          </w:p>
        </w:tc>
        <w:tc>
          <w:tcPr>
            <w:tcW w:w="851" w:type="dxa"/>
          </w:tcPr>
          <w:p w14:paraId="6467A223"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1,2</w:t>
            </w:r>
          </w:p>
        </w:tc>
        <w:tc>
          <w:tcPr>
            <w:tcW w:w="850" w:type="dxa"/>
          </w:tcPr>
          <w:p w14:paraId="76C3FBE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1,7%</w:t>
            </w:r>
          </w:p>
        </w:tc>
        <w:tc>
          <w:tcPr>
            <w:tcW w:w="699" w:type="dxa"/>
            <w:gridSpan w:val="2"/>
          </w:tcPr>
          <w:p w14:paraId="57A45317"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5,0 </w:t>
            </w:r>
          </w:p>
          <w:p w14:paraId="561488C6" w14:textId="77777777" w:rsidR="00001731" w:rsidRPr="004667C6" w:rsidRDefault="00001731" w:rsidP="00E67F9E">
            <w:pPr>
              <w:pStyle w:val="af2"/>
              <w:spacing w:before="0" w:beforeAutospacing="0" w:after="0" w:afterAutospacing="0"/>
              <w:jc w:val="center"/>
              <w:rPr>
                <w:color w:val="000000"/>
                <w:sz w:val="20"/>
                <w:szCs w:val="20"/>
              </w:rPr>
            </w:pPr>
          </w:p>
        </w:tc>
        <w:tc>
          <w:tcPr>
            <w:tcW w:w="820" w:type="dxa"/>
          </w:tcPr>
          <w:p w14:paraId="6CCFF196"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5,6% </w:t>
            </w:r>
          </w:p>
          <w:p w14:paraId="007409A6" w14:textId="77777777" w:rsidR="00001731" w:rsidRPr="004667C6" w:rsidRDefault="00001731" w:rsidP="00E67F9E">
            <w:pPr>
              <w:pStyle w:val="af2"/>
              <w:spacing w:before="0" w:beforeAutospacing="0" w:after="0" w:afterAutospacing="0"/>
              <w:jc w:val="center"/>
              <w:rPr>
                <w:color w:val="000000"/>
                <w:sz w:val="20"/>
                <w:szCs w:val="20"/>
              </w:rPr>
            </w:pPr>
          </w:p>
        </w:tc>
        <w:tc>
          <w:tcPr>
            <w:tcW w:w="891" w:type="dxa"/>
            <w:gridSpan w:val="2"/>
          </w:tcPr>
          <w:p w14:paraId="7EA2C60B"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50" w:type="dxa"/>
          </w:tcPr>
          <w:p w14:paraId="4594A2A9"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911" w:type="dxa"/>
          </w:tcPr>
          <w:p w14:paraId="72310CC7" w14:textId="77777777" w:rsidR="00001731" w:rsidRPr="004667C6" w:rsidRDefault="00001731" w:rsidP="00E67F9E">
            <w:pPr>
              <w:pStyle w:val="af2"/>
              <w:shd w:val="clear" w:color="auto" w:fill="FFFFFF"/>
              <w:spacing w:before="0" w:beforeAutospacing="0" w:after="0" w:afterAutospacing="0"/>
              <w:rPr>
                <w:sz w:val="20"/>
                <w:szCs w:val="20"/>
              </w:rPr>
            </w:pPr>
            <w:r w:rsidRPr="004667C6">
              <w:rPr>
                <w:sz w:val="20"/>
                <w:szCs w:val="20"/>
              </w:rPr>
              <w:t xml:space="preserve">416,6 </w:t>
            </w:r>
          </w:p>
          <w:p w14:paraId="5EC410E6" w14:textId="77777777" w:rsidR="00001731" w:rsidRPr="004667C6" w:rsidRDefault="00001731" w:rsidP="00E67F9E">
            <w:pPr>
              <w:pStyle w:val="af2"/>
              <w:spacing w:before="0" w:beforeAutospacing="0" w:after="0" w:afterAutospacing="0"/>
              <w:jc w:val="center"/>
              <w:rPr>
                <w:color w:val="000000"/>
                <w:sz w:val="20"/>
                <w:szCs w:val="20"/>
              </w:rPr>
            </w:pPr>
          </w:p>
        </w:tc>
        <w:tc>
          <w:tcPr>
            <w:tcW w:w="1045" w:type="dxa"/>
          </w:tcPr>
          <w:p w14:paraId="22C922E5"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c>
          <w:tcPr>
            <w:tcW w:w="838" w:type="dxa"/>
          </w:tcPr>
          <w:p w14:paraId="194C6EC8" w14:textId="77777777" w:rsidR="00001731" w:rsidRPr="004667C6" w:rsidRDefault="00001731" w:rsidP="00E67F9E">
            <w:pPr>
              <w:pStyle w:val="af2"/>
              <w:spacing w:before="0" w:beforeAutospacing="0" w:after="0" w:afterAutospacing="0"/>
              <w:jc w:val="center"/>
              <w:rPr>
                <w:color w:val="000000"/>
                <w:sz w:val="20"/>
                <w:szCs w:val="20"/>
              </w:rPr>
            </w:pPr>
            <w:r w:rsidRPr="004667C6">
              <w:rPr>
                <w:color w:val="000000"/>
                <w:sz w:val="20"/>
                <w:szCs w:val="20"/>
              </w:rPr>
              <w:t>-</w:t>
            </w:r>
          </w:p>
        </w:tc>
      </w:tr>
      <w:tr w:rsidR="00001731" w:rsidRPr="004667C6" w14:paraId="4EA90889" w14:textId="77777777" w:rsidTr="00E67F9E">
        <w:trPr>
          <w:jc w:val="center"/>
        </w:trPr>
        <w:tc>
          <w:tcPr>
            <w:tcW w:w="9026" w:type="dxa"/>
            <w:gridSpan w:val="12"/>
          </w:tcPr>
          <w:p w14:paraId="2A670EA1" w14:textId="3814976C" w:rsidR="00001731" w:rsidRPr="004667C6" w:rsidRDefault="00001731" w:rsidP="0079090E">
            <w:pPr>
              <w:pStyle w:val="af2"/>
              <w:spacing w:before="0" w:beforeAutospacing="0" w:after="0" w:afterAutospacing="0"/>
              <w:ind w:firstLine="312"/>
              <w:jc w:val="both"/>
              <w:rPr>
                <w:color w:val="000000"/>
              </w:rPr>
            </w:pPr>
            <w:r w:rsidRPr="00EB5653">
              <w:rPr>
                <w:color w:val="000000"/>
              </w:rPr>
              <w:t>Ескерту –</w:t>
            </w:r>
            <w:r w:rsidRPr="00EB5653">
              <w:rPr>
                <w:color w:val="000000"/>
                <w:lang w:val="kk-KZ"/>
              </w:rPr>
              <w:t xml:space="preserve"> </w:t>
            </w:r>
            <w:r w:rsidR="00227FA1" w:rsidRPr="00EB5653">
              <w:rPr>
                <w:lang w:val="kk-KZ" w:eastAsia="zh-CN"/>
              </w:rPr>
              <w:t>Қазақстан</w:t>
            </w:r>
            <w:r w:rsidR="00227FA1" w:rsidRPr="00EB5653">
              <w:rPr>
                <w:lang w:val="ru-RU" w:eastAsia="zh-CN"/>
              </w:rPr>
              <w:t xml:space="preserve"> </w:t>
            </w:r>
            <w:r w:rsidR="00227FA1" w:rsidRPr="00EB5653">
              <w:rPr>
                <w:lang w:val="kk-KZ" w:eastAsia="zh-CN"/>
              </w:rPr>
              <w:t>Республикасының</w:t>
            </w:r>
            <w:r w:rsidR="00227FA1" w:rsidRPr="00EB5653">
              <w:rPr>
                <w:lang w:eastAsia="zh-CN"/>
              </w:rPr>
              <w:t xml:space="preserve"> Ұлттық экономика министрлігі Статистика комитетінің</w:t>
            </w:r>
            <w:r w:rsidR="00227FA1" w:rsidRPr="00EB5653">
              <w:rPr>
                <w:lang w:val="kk-KZ" w:eastAsia="zh-CN"/>
              </w:rPr>
              <w:t xml:space="preserve"> </w:t>
            </w:r>
            <w:r w:rsidR="00227FA1" w:rsidRPr="00EB5653">
              <w:rPr>
                <w:color w:val="000000"/>
                <w:lang w:val="kk-KZ"/>
              </w:rPr>
              <w:t>деректері негізінде әзірленген</w:t>
            </w:r>
          </w:p>
        </w:tc>
      </w:tr>
    </w:tbl>
    <w:p w14:paraId="45B945A3" w14:textId="77777777" w:rsidR="00001731" w:rsidRPr="004667C6" w:rsidRDefault="00001731" w:rsidP="00001731">
      <w:pPr>
        <w:ind w:firstLine="708"/>
        <w:rPr>
          <w:sz w:val="28"/>
          <w:szCs w:val="28"/>
          <w:lang w:val="kk-KZ"/>
        </w:rPr>
      </w:pPr>
    </w:p>
    <w:p w14:paraId="6FB15E32" w14:textId="77777777" w:rsidR="00001731" w:rsidRPr="004667C6" w:rsidRDefault="00001731" w:rsidP="00001731">
      <w:pPr>
        <w:ind w:firstLine="708"/>
        <w:jc w:val="both"/>
        <w:rPr>
          <w:sz w:val="28"/>
          <w:szCs w:val="28"/>
          <w:lang w:val="kk-KZ"/>
        </w:rPr>
      </w:pPr>
      <w:r w:rsidRPr="004667C6">
        <w:rPr>
          <w:color w:val="000000"/>
          <w:sz w:val="28"/>
          <w:szCs w:val="28"/>
        </w:rPr>
        <w:t>Кесте деректері көрсеткендей, 2015</w:t>
      </w:r>
      <w:r w:rsidRPr="004667C6">
        <w:rPr>
          <w:color w:val="000000"/>
          <w:sz w:val="28"/>
          <w:szCs w:val="28"/>
          <w:lang w:val="kk-KZ"/>
        </w:rPr>
        <w:t>-</w:t>
      </w:r>
      <w:r w:rsidRPr="004667C6">
        <w:rPr>
          <w:color w:val="000000"/>
          <w:sz w:val="28"/>
          <w:szCs w:val="28"/>
        </w:rPr>
        <w:t>2024 жылдары Қазақстанда ҒЗТКЖ-ға жұмсалған ішкі шығындар айтарлықтай өсу траекториясын көрсетеді. Егер 2015 жылы бұл көрсеткіш 69,3 млрд теңгені құраса, 2020 жылы 89,0 млрд теңгеге дейін өсіп, ал 2024 жылы 219,6 млрд теңгеге жеткен.</w:t>
      </w:r>
    </w:p>
    <w:p w14:paraId="02779828" w14:textId="77777777" w:rsidR="00001731" w:rsidRPr="004667C6" w:rsidRDefault="00001731" w:rsidP="00001731">
      <w:pPr>
        <w:ind w:firstLine="708"/>
        <w:jc w:val="both"/>
        <w:rPr>
          <w:sz w:val="28"/>
          <w:szCs w:val="28"/>
          <w:lang w:val="kk-KZ"/>
        </w:rPr>
      </w:pPr>
      <w:r w:rsidRPr="004667C6">
        <w:rPr>
          <w:sz w:val="28"/>
          <w:szCs w:val="28"/>
          <w:lang w:val="kk-KZ"/>
        </w:rPr>
        <w:t xml:space="preserve">Қазақстандағы ғылыми-технологиялық қызмет саласын қаржыландыру деңгейі жоғарылаған. ҒЗТКЖ шығындарының  алғашқы кезеңдердегі негізгі үлес сақталған. Алайда уақыт өте салыстырмалы түрдегі шығындардың үлесі төмендегіні байқалады. </w:t>
      </w:r>
    </w:p>
    <w:p w14:paraId="4114F0E7" w14:textId="5C52AB85" w:rsidR="00001731" w:rsidRPr="004667C6" w:rsidRDefault="00001731" w:rsidP="00001731">
      <w:pPr>
        <w:ind w:firstLine="708"/>
        <w:jc w:val="both"/>
        <w:rPr>
          <w:lang w:val="kk-KZ"/>
        </w:rPr>
      </w:pPr>
      <w:r w:rsidRPr="004667C6">
        <w:rPr>
          <w:color w:val="000000"/>
          <w:sz w:val="28"/>
          <w:szCs w:val="28"/>
        </w:rPr>
        <w:t>2020</w:t>
      </w:r>
      <w:r w:rsidRPr="004667C6">
        <w:rPr>
          <w:color w:val="000000"/>
          <w:sz w:val="28"/>
          <w:szCs w:val="28"/>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2015 жылдары өсім қарқыны 128,4%-ды құраса, 2024</w:t>
      </w:r>
      <w:r w:rsidRPr="004667C6">
        <w:rPr>
          <w:color w:val="000000"/>
          <w:sz w:val="28"/>
          <w:szCs w:val="28"/>
          <w:lang w:val="kk-KZ"/>
        </w:rPr>
        <w:t>-</w:t>
      </w:r>
      <w:r w:rsidRPr="004667C6">
        <w:rPr>
          <w:color w:val="000000"/>
          <w:sz w:val="28"/>
          <w:szCs w:val="28"/>
        </w:rPr>
        <w:t xml:space="preserve">2020 кезеңінде өсім одан да жоғары </w:t>
      </w:r>
      <w:r w:rsidRPr="004667C6">
        <w:rPr>
          <w:color w:val="000000"/>
          <w:sz w:val="28"/>
          <w:szCs w:val="28"/>
          <w:lang w:val="kk-KZ"/>
        </w:rPr>
        <w:t>-</w:t>
      </w:r>
      <w:r w:rsidRPr="004667C6">
        <w:rPr>
          <w:color w:val="000000"/>
          <w:sz w:val="28"/>
          <w:szCs w:val="28"/>
        </w:rPr>
        <w:t xml:space="preserve"> 246,75%-ға жетіп, жалпы 2015</w:t>
      </w:r>
      <w:r w:rsidRPr="004667C6">
        <w:rPr>
          <w:color w:val="000000"/>
          <w:sz w:val="28"/>
          <w:szCs w:val="28"/>
          <w:lang w:val="kk-KZ"/>
        </w:rPr>
        <w:t>-</w:t>
      </w:r>
      <w:r w:rsidRPr="004667C6">
        <w:rPr>
          <w:color w:val="000000"/>
          <w:sz w:val="28"/>
          <w:szCs w:val="28"/>
        </w:rPr>
        <w:t>2024 кезеңінде 316,9%-дық өсім қалыптасты.</w:t>
      </w:r>
      <w:r w:rsidRPr="004667C6">
        <w:rPr>
          <w:lang w:val="kk-KZ"/>
        </w:rPr>
        <w:t xml:space="preserve"> </w:t>
      </w:r>
      <w:r w:rsidRPr="004667C6">
        <w:rPr>
          <w:sz w:val="28"/>
          <w:szCs w:val="28"/>
          <w:lang w:val="kk-KZ"/>
        </w:rPr>
        <w:t xml:space="preserve">Шығындар </w:t>
      </w:r>
      <w:r w:rsidRPr="004667C6">
        <w:rPr>
          <w:sz w:val="28"/>
          <w:szCs w:val="28"/>
        </w:rPr>
        <w:t>2024 жыл</w:t>
      </w:r>
      <w:r w:rsidRPr="004667C6">
        <w:rPr>
          <w:sz w:val="28"/>
          <w:szCs w:val="28"/>
          <w:lang w:val="kk-KZ"/>
        </w:rPr>
        <w:t>дың көрсеткіштерімен</w:t>
      </w:r>
      <w:r w:rsidRPr="004667C6">
        <w:rPr>
          <w:sz w:val="28"/>
          <w:szCs w:val="28"/>
        </w:rPr>
        <w:t xml:space="preserve"> 75,8%-ға </w:t>
      </w:r>
      <w:r w:rsidRPr="004667C6">
        <w:rPr>
          <w:sz w:val="28"/>
          <w:szCs w:val="28"/>
          <w:lang w:val="kk-KZ"/>
        </w:rPr>
        <w:t xml:space="preserve">төмендеген болса, ал 2015 жылы ол </w:t>
      </w:r>
      <w:r w:rsidRPr="004667C6">
        <w:rPr>
          <w:sz w:val="28"/>
          <w:szCs w:val="28"/>
        </w:rPr>
        <w:t xml:space="preserve">92,0% </w:t>
      </w:r>
      <w:r w:rsidRPr="004667C6">
        <w:rPr>
          <w:sz w:val="28"/>
          <w:szCs w:val="28"/>
          <w:lang w:val="kk-KZ"/>
        </w:rPr>
        <w:t xml:space="preserve">болды. Сәйкесінше, </w:t>
      </w:r>
      <w:r w:rsidRPr="004667C6">
        <w:rPr>
          <w:sz w:val="28"/>
          <w:szCs w:val="28"/>
        </w:rPr>
        <w:t>8,0%-дан</w:t>
      </w:r>
      <w:r w:rsidRPr="004667C6">
        <w:rPr>
          <w:sz w:val="28"/>
          <w:szCs w:val="28"/>
          <w:lang w:val="kk-KZ"/>
        </w:rPr>
        <w:t xml:space="preserve"> басталған шығындар үлесі </w:t>
      </w:r>
      <w:r w:rsidRPr="004667C6">
        <w:rPr>
          <w:sz w:val="28"/>
          <w:szCs w:val="28"/>
        </w:rPr>
        <w:t>24,2%-ға дейін</w:t>
      </w:r>
      <w:r w:rsidRPr="004667C6">
        <w:rPr>
          <w:sz w:val="28"/>
          <w:szCs w:val="28"/>
          <w:lang w:val="kk-KZ"/>
        </w:rPr>
        <w:t xml:space="preserve"> көбейген. Ғылыми инфрақұрылымдарға салынған инвестицияның артуы арқылы зертханалық жабдықтарды жаңалау, сондай-ақ ғылыми-техникалық базаны ұлғайту мәселесі түбегейлі шешіліп отырды.</w:t>
      </w:r>
    </w:p>
    <w:p w14:paraId="5B6A9480" w14:textId="77777777" w:rsidR="00001731" w:rsidRPr="004667C6" w:rsidRDefault="00001731" w:rsidP="00001731">
      <w:pPr>
        <w:ind w:firstLine="708"/>
        <w:jc w:val="both"/>
        <w:rPr>
          <w:sz w:val="28"/>
          <w:szCs w:val="28"/>
          <w:lang w:val="kk-KZ"/>
        </w:rPr>
      </w:pPr>
      <w:r w:rsidRPr="004667C6">
        <w:rPr>
          <w:sz w:val="28"/>
          <w:szCs w:val="28"/>
          <w:lang w:val="kk-KZ"/>
        </w:rPr>
        <w:t xml:space="preserve">2015-2024 жылдар аралығында инновациялық жобалардың материалдық-техникалық базасын жақсарту мақсатында инвестициялар күшейтілді. Соның арқасында шығындардың өсу деңгейі 9 есеге дейін </w:t>
      </w:r>
      <w:r w:rsidRPr="004667C6">
        <w:rPr>
          <w:sz w:val="28"/>
          <w:szCs w:val="28"/>
        </w:rPr>
        <w:t>(965,45%)</w:t>
      </w:r>
      <w:r w:rsidRPr="004667C6">
        <w:rPr>
          <w:sz w:val="28"/>
          <w:szCs w:val="28"/>
          <w:lang w:val="kk-KZ"/>
        </w:rPr>
        <w:t xml:space="preserve"> артқан. Қазақстандағы инновациялық жобалар жүйесінің институционалдық құрылымы толықтай өзгеруіне және жаңалануына </w:t>
      </w:r>
      <w:r w:rsidRPr="004667C6">
        <w:rPr>
          <w:sz w:val="28"/>
          <w:szCs w:val="28"/>
        </w:rPr>
        <w:t>ҒЗТКЖ</w:t>
      </w:r>
      <w:r w:rsidRPr="004667C6">
        <w:rPr>
          <w:sz w:val="28"/>
          <w:szCs w:val="28"/>
          <w:lang w:val="kk-KZ"/>
        </w:rPr>
        <w:t xml:space="preserve"> шығындарының өсуі де себеп болды. Инновациялық жобалар бойынша мемлекеттік құрылымдарда </w:t>
      </w:r>
      <w:r w:rsidRPr="004667C6">
        <w:rPr>
          <w:sz w:val="28"/>
          <w:szCs w:val="28"/>
          <w:lang w:val="kk-KZ"/>
        </w:rPr>
        <w:lastRenderedPageBreak/>
        <w:t xml:space="preserve">тұрақтылық сақталып, </w:t>
      </w:r>
      <w:r w:rsidRPr="004667C6">
        <w:rPr>
          <w:sz w:val="28"/>
          <w:szCs w:val="28"/>
        </w:rPr>
        <w:t>29,3%-дан 27,75%-ға дейін</w:t>
      </w:r>
      <w:r w:rsidRPr="004667C6">
        <w:rPr>
          <w:sz w:val="28"/>
          <w:szCs w:val="28"/>
          <w:lang w:val="kk-KZ"/>
        </w:rPr>
        <w:t xml:space="preserve">  төмендеген, абсолюттік көлемі жағынан үш есе өсу байқалған. </w:t>
      </w:r>
      <w:r w:rsidRPr="004667C6">
        <w:rPr>
          <w:sz w:val="28"/>
          <w:lang w:val="kk-KZ"/>
        </w:rPr>
        <w:t xml:space="preserve">Жоғары білім беру секторының абсолюттік көлемі 7 есеге артып, білім саласындағы инновациялық жобалар 19,5℅ - дан 43,32℅- ға жоғарылады. Академиялық құрылымдардың инновациялық экожүйедегі қозғаушы күштерге айналуы, Жоғарғы оқу орындары үшін ғылыми зерттеулердің маңыздылығын айқындап береді. </w:t>
      </w:r>
      <w:r w:rsidRPr="004667C6">
        <w:rPr>
          <w:sz w:val="28"/>
          <w:szCs w:val="28"/>
          <w:lang w:val="kk-KZ"/>
        </w:rPr>
        <w:t xml:space="preserve">Коммерциялық емес құрылымдардың үлесі </w:t>
      </w:r>
      <w:r w:rsidRPr="004667C6">
        <w:rPr>
          <w:sz w:val="28"/>
          <w:szCs w:val="28"/>
        </w:rPr>
        <w:t>1,1%-дан 1,23%-ға дейін</w:t>
      </w:r>
      <w:r w:rsidRPr="004667C6">
        <w:rPr>
          <w:sz w:val="28"/>
          <w:szCs w:val="28"/>
          <w:lang w:val="kk-KZ"/>
        </w:rPr>
        <w:t xml:space="preserve"> төмендеп, айтарлықтай қысқарды. Өзгерістер бизнестің қатысу деңгейінің жеткіліксіздігін және Үштік спираль моделінің теңгерімсіз дамуын көрсетті. Қазақстанда ғылыми қызметтер</w:t>
      </w:r>
      <w:r>
        <w:rPr>
          <w:sz w:val="28"/>
          <w:szCs w:val="28"/>
          <w:lang w:val="kk-KZ"/>
        </w:rPr>
        <w:t>дің жүзеге асырылуы</w:t>
      </w:r>
      <w:r w:rsidRPr="004667C6">
        <w:rPr>
          <w:sz w:val="28"/>
          <w:szCs w:val="28"/>
          <w:lang w:val="kk-KZ"/>
        </w:rPr>
        <w:t xml:space="preserve"> университеттерге шоғырлануына әкелді. </w:t>
      </w:r>
    </w:p>
    <w:p w14:paraId="22CFE764" w14:textId="77777777" w:rsidR="00001731" w:rsidRPr="004667C6" w:rsidRDefault="00001731" w:rsidP="00001731">
      <w:pPr>
        <w:ind w:firstLine="708"/>
        <w:jc w:val="both"/>
        <w:rPr>
          <w:sz w:val="28"/>
          <w:szCs w:val="28"/>
          <w:lang w:val="kk-KZ"/>
        </w:rPr>
      </w:pPr>
      <w:r w:rsidRPr="004667C6">
        <w:rPr>
          <w:sz w:val="28"/>
          <w:szCs w:val="28"/>
        </w:rPr>
        <w:t xml:space="preserve">ҒЗТКЖ-ны </w:t>
      </w:r>
      <w:r w:rsidRPr="004667C6">
        <w:rPr>
          <w:sz w:val="28"/>
          <w:szCs w:val="28"/>
          <w:lang w:val="kk-KZ"/>
        </w:rPr>
        <w:t xml:space="preserve">қаражатпен қамту бойынша негізгі қаржыландыру көздері </w:t>
      </w:r>
      <w:r>
        <w:rPr>
          <w:sz w:val="28"/>
          <w:szCs w:val="28"/>
          <w:lang w:val="kk-KZ"/>
        </w:rPr>
        <w:t>б</w:t>
      </w:r>
      <w:r w:rsidRPr="004667C6">
        <w:rPr>
          <w:sz w:val="28"/>
          <w:szCs w:val="28"/>
          <w:lang w:val="kk-KZ"/>
        </w:rPr>
        <w:t xml:space="preserve">юджеттік қаражаттардың үлесінде және </w:t>
      </w:r>
      <w:r w:rsidRPr="004667C6">
        <w:rPr>
          <w:sz w:val="28"/>
          <w:szCs w:val="28"/>
        </w:rPr>
        <w:t xml:space="preserve">58,8%-дан 60,37%-ға </w:t>
      </w:r>
      <w:r w:rsidRPr="004667C6">
        <w:rPr>
          <w:sz w:val="28"/>
          <w:szCs w:val="28"/>
          <w:lang w:val="kk-KZ"/>
        </w:rPr>
        <w:t xml:space="preserve">сақталып отыр. Бұл ғылым саласын дамытудағы мемлекеттік деңгейдегі қолдаудың маңыздылығын және қаржыландыру көздерінің жоғары деңгейдегі тұрақтылығын көрсетеді. Қаржыландыру үлесі бойынша кәсіпорындардың қаражаттары </w:t>
      </w:r>
      <w:r w:rsidRPr="004667C6">
        <w:rPr>
          <w:sz w:val="28"/>
          <w:szCs w:val="28"/>
        </w:rPr>
        <w:t xml:space="preserve">36,6%-дан 38,2%-ға дейін </w:t>
      </w:r>
      <w:r w:rsidRPr="004667C6">
        <w:rPr>
          <w:sz w:val="28"/>
          <w:szCs w:val="28"/>
          <w:lang w:val="kk-KZ"/>
        </w:rPr>
        <w:t xml:space="preserve">артуы бизнестің өзін-өзі қаржыландыруы жоғары екендігінің белгісі. Алайда халықаралық ғылыми кооперацияның ұлғаюы  басым. Соған дәлел алғашқыда үлесі төмен делініп келген шет елдік инвестициялардың </w:t>
      </w:r>
      <w:r w:rsidRPr="004667C6">
        <w:rPr>
          <w:sz w:val="28"/>
          <w:szCs w:val="28"/>
        </w:rPr>
        <w:t>өсім қарқыны 241,6%-ды қ</w:t>
      </w:r>
      <w:r w:rsidRPr="004667C6">
        <w:rPr>
          <w:sz w:val="28"/>
          <w:szCs w:val="28"/>
          <w:lang w:val="kk-KZ"/>
        </w:rPr>
        <w:t xml:space="preserve">ұрады. </w:t>
      </w:r>
      <w:r w:rsidRPr="004667C6">
        <w:rPr>
          <w:sz w:val="28"/>
          <w:szCs w:val="28"/>
        </w:rPr>
        <w:t xml:space="preserve">ҒЗТКЖ қаржыландыру жүйесінің </w:t>
      </w:r>
      <w:r w:rsidRPr="004667C6">
        <w:rPr>
          <w:sz w:val="28"/>
          <w:szCs w:val="28"/>
          <w:lang w:val="kk-KZ"/>
        </w:rPr>
        <w:t xml:space="preserve">әлсіздігі әсерінен қарыз қаражаттарының, сондай-ақ басқа да қосымша қаржылық көздердің жеткіліксіздігі мен тұрақсыздығы </w:t>
      </w:r>
      <w:proofErr w:type="spellStart"/>
      <w:r w:rsidRPr="004667C6">
        <w:rPr>
          <w:sz w:val="28"/>
          <w:szCs w:val="28"/>
          <w:lang w:val="kk-KZ"/>
        </w:rPr>
        <w:t>диверс</w:t>
      </w:r>
      <w:proofErr w:type="spellEnd"/>
      <w:r w:rsidRPr="004667C6">
        <w:rPr>
          <w:sz w:val="28"/>
          <w:szCs w:val="28"/>
        </w:rPr>
        <w:t>ификация деңгейінің</w:t>
      </w:r>
      <w:r w:rsidRPr="004667C6">
        <w:rPr>
          <w:sz w:val="28"/>
          <w:szCs w:val="28"/>
          <w:lang w:val="kk-KZ"/>
        </w:rPr>
        <w:t xml:space="preserve"> төмендігін көрсетеді. </w:t>
      </w:r>
    </w:p>
    <w:p w14:paraId="1CECA898" w14:textId="589A2C1F" w:rsidR="00001731" w:rsidRPr="008147B1" w:rsidRDefault="00001731" w:rsidP="00001731">
      <w:pPr>
        <w:ind w:firstLine="708"/>
        <w:jc w:val="both"/>
        <w:rPr>
          <w:color w:val="000000" w:themeColor="text1"/>
          <w:sz w:val="28"/>
          <w:szCs w:val="28"/>
          <w:lang w:val="kk-KZ"/>
        </w:rPr>
      </w:pPr>
      <w:r w:rsidRPr="004667C6">
        <w:rPr>
          <w:sz w:val="28"/>
          <w:szCs w:val="28"/>
          <w:lang w:val="kk-KZ" w:eastAsia="zh-CN"/>
        </w:rPr>
        <w:t xml:space="preserve">Қазақстан Республикасында ғылыми жобаларға қатысты қаржылық қолдау мемлекеттік деңгейде атқарылады. </w:t>
      </w:r>
      <w:r w:rsidRPr="004667C6">
        <w:rPr>
          <w:sz w:val="28"/>
          <w:szCs w:val="28"/>
          <w:lang w:val="kk-KZ"/>
        </w:rPr>
        <w:t>Лайықты деп танылған ғылыми-зерттеулер мен тәжірибелік-конструкторлық жұмыстар олардың ішінде: инженерлік әзірлемелер және технологиялар саласындағы зерттеулер тікелей мемлекеттік бюджеттен қаржыландырылады [2</w:t>
      </w:r>
      <w:r w:rsidRPr="00001731">
        <w:rPr>
          <w:sz w:val="28"/>
          <w:szCs w:val="28"/>
          <w:lang w:val="kk-KZ"/>
        </w:rPr>
        <w:t>18</w:t>
      </w:r>
      <w:r w:rsidRPr="004667C6">
        <w:rPr>
          <w:sz w:val="28"/>
          <w:szCs w:val="28"/>
          <w:lang w:val="kk-KZ"/>
        </w:rPr>
        <w:t xml:space="preserve">]. </w:t>
      </w:r>
    </w:p>
    <w:p w14:paraId="3E0C8AB6" w14:textId="77777777" w:rsidR="00001731" w:rsidRPr="004667C6" w:rsidRDefault="00001731" w:rsidP="00001731">
      <w:pPr>
        <w:ind w:firstLine="708"/>
        <w:jc w:val="both"/>
        <w:rPr>
          <w:sz w:val="28"/>
          <w:lang w:val="kk-KZ"/>
        </w:rPr>
      </w:pPr>
      <w:proofErr w:type="spellStart"/>
      <w:r>
        <w:rPr>
          <w:sz w:val="28"/>
          <w:lang w:val="kk-KZ"/>
        </w:rPr>
        <w:t>Таладау</w:t>
      </w:r>
      <w:proofErr w:type="spellEnd"/>
      <w:r>
        <w:rPr>
          <w:sz w:val="28"/>
          <w:lang w:val="kk-KZ"/>
        </w:rPr>
        <w:t xml:space="preserve"> </w:t>
      </w:r>
      <w:r w:rsidRPr="004667C6">
        <w:rPr>
          <w:sz w:val="28"/>
          <w:lang w:val="kk-KZ"/>
        </w:rPr>
        <w:t>нәтижесі</w:t>
      </w:r>
      <w:r>
        <w:rPr>
          <w:sz w:val="28"/>
          <w:lang w:val="kk-KZ"/>
        </w:rPr>
        <w:t xml:space="preserve"> </w:t>
      </w:r>
      <w:r w:rsidRPr="004667C6">
        <w:rPr>
          <w:sz w:val="28"/>
          <w:lang w:val="kk-KZ"/>
        </w:rPr>
        <w:t>Қазақстанда ҒЗТКЖ – ға кететін шығындардың көлемі артқан</w:t>
      </w:r>
      <w:r>
        <w:rPr>
          <w:sz w:val="28"/>
          <w:lang w:val="kk-KZ"/>
        </w:rPr>
        <w:t>ын көрсетеді</w:t>
      </w:r>
      <w:r w:rsidRPr="004667C6">
        <w:rPr>
          <w:sz w:val="28"/>
          <w:lang w:val="kk-KZ"/>
        </w:rPr>
        <w:t>. 2020</w:t>
      </w:r>
      <w:r>
        <w:rPr>
          <w:sz w:val="28"/>
          <w:lang w:val="kk-KZ"/>
        </w:rPr>
        <w:t xml:space="preserve"> </w:t>
      </w:r>
      <w:r w:rsidRPr="004667C6">
        <w:rPr>
          <w:sz w:val="28"/>
          <w:lang w:val="kk-KZ"/>
        </w:rPr>
        <w:t>жылдан кейін ішкі жобалармен байланысты шығындар қарқынды дамы</w:t>
      </w:r>
      <w:r>
        <w:rPr>
          <w:sz w:val="28"/>
          <w:lang w:val="kk-KZ"/>
        </w:rPr>
        <w:t>ған</w:t>
      </w:r>
      <w:r w:rsidRPr="004667C6">
        <w:rPr>
          <w:sz w:val="28"/>
          <w:lang w:val="kk-KZ"/>
        </w:rPr>
        <w:t xml:space="preserve">. Отандық </w:t>
      </w:r>
      <w:proofErr w:type="spellStart"/>
      <w:r w:rsidRPr="004667C6">
        <w:rPr>
          <w:sz w:val="28"/>
          <w:lang w:val="kk-KZ"/>
        </w:rPr>
        <w:t>инфрақұрлымдарды</w:t>
      </w:r>
      <w:proofErr w:type="spellEnd"/>
      <w:r w:rsidRPr="004667C6">
        <w:rPr>
          <w:sz w:val="28"/>
          <w:lang w:val="kk-KZ"/>
        </w:rPr>
        <w:t xml:space="preserve"> жаңалауға бағытталған мемлекеттік саясат күшей</w:t>
      </w:r>
      <w:r>
        <w:rPr>
          <w:sz w:val="28"/>
          <w:lang w:val="kk-KZ"/>
        </w:rPr>
        <w:t>ген</w:t>
      </w:r>
      <w:r w:rsidRPr="004667C6">
        <w:rPr>
          <w:sz w:val="28"/>
          <w:lang w:val="kk-KZ"/>
        </w:rPr>
        <w:t>. Мемлекеттік деңгейдегі өзгерістер университеттердің ғылыми қызметтегі орнын айқындағанымен, бизнеспен кәсіпкерлік құрылымдардың атсалысуын төмендет</w:t>
      </w:r>
      <w:r>
        <w:rPr>
          <w:sz w:val="28"/>
          <w:lang w:val="kk-KZ"/>
        </w:rPr>
        <w:t>кен</w:t>
      </w:r>
      <w:r w:rsidRPr="004667C6">
        <w:rPr>
          <w:sz w:val="28"/>
          <w:lang w:val="kk-KZ"/>
        </w:rPr>
        <w:t xml:space="preserve">. </w:t>
      </w:r>
      <w:r w:rsidRPr="004667C6">
        <w:rPr>
          <w:sz w:val="28"/>
          <w:szCs w:val="28"/>
          <w:lang w:val="kk-KZ"/>
        </w:rPr>
        <w:t>Отандық ғылым мен бизнес арасындағы өзара әрекеттесуге жол ашатын коммерциялық механизмдердің мүлдем жоқ екендігін</w:t>
      </w:r>
      <w:r>
        <w:rPr>
          <w:sz w:val="28"/>
          <w:szCs w:val="28"/>
          <w:lang w:val="kk-KZ"/>
        </w:rPr>
        <w:t xml:space="preserve"> көрсетіп отыр</w:t>
      </w:r>
      <w:r w:rsidRPr="004667C6">
        <w:rPr>
          <w:sz w:val="28"/>
          <w:szCs w:val="28"/>
          <w:lang w:val="kk-KZ"/>
        </w:rPr>
        <w:t xml:space="preserve">. </w:t>
      </w:r>
      <w:r>
        <w:rPr>
          <w:sz w:val="28"/>
          <w:szCs w:val="28"/>
          <w:lang w:val="kk-KZ"/>
        </w:rPr>
        <w:t xml:space="preserve">Сондықтан </w:t>
      </w:r>
      <w:r w:rsidRPr="004667C6">
        <w:rPr>
          <w:sz w:val="28"/>
          <w:szCs w:val="28"/>
          <w:lang w:val="kk-KZ"/>
        </w:rPr>
        <w:t xml:space="preserve">Қазақстанда инновациялық басқару жүйесін қалыптастыруды қолға алу қажет. Нәтижелі жобалар үшін </w:t>
      </w:r>
      <w:r w:rsidRPr="004667C6">
        <w:rPr>
          <w:sz w:val="28"/>
          <w:szCs w:val="28"/>
        </w:rPr>
        <w:t>ҒЗТКЖ қаржыландыру</w:t>
      </w:r>
      <w:r w:rsidRPr="004667C6">
        <w:rPr>
          <w:sz w:val="28"/>
          <w:szCs w:val="28"/>
          <w:lang w:val="kk-KZ"/>
        </w:rPr>
        <w:t>ды әртараптандыру арқылы кәсіпкерлік құрылымдардың қатысуына мүмкіндіктер беру</w:t>
      </w:r>
      <w:r>
        <w:rPr>
          <w:sz w:val="28"/>
          <w:szCs w:val="28"/>
          <w:lang w:val="kk-KZ"/>
        </w:rPr>
        <w:t xml:space="preserve"> керек</w:t>
      </w:r>
      <w:r w:rsidRPr="004667C6">
        <w:rPr>
          <w:sz w:val="28"/>
          <w:szCs w:val="28"/>
          <w:lang w:val="kk-KZ"/>
        </w:rPr>
        <w:t xml:space="preserve">. </w:t>
      </w:r>
      <w:r>
        <w:rPr>
          <w:sz w:val="28"/>
          <w:szCs w:val="28"/>
          <w:lang w:val="kk-KZ"/>
        </w:rPr>
        <w:t>Себебі и</w:t>
      </w:r>
      <w:r w:rsidRPr="004667C6">
        <w:rPr>
          <w:sz w:val="28"/>
          <w:szCs w:val="28"/>
          <w:lang w:val="kk-KZ"/>
        </w:rPr>
        <w:t xml:space="preserve">нновациялық басқаруға басымдықтар бере отырып, институционалдық және экономикалық механизмдерді жетілдіру арқылы </w:t>
      </w:r>
      <w:r w:rsidRPr="004667C6">
        <w:rPr>
          <w:sz w:val="28"/>
          <w:szCs w:val="28"/>
        </w:rPr>
        <w:t>университет</w:t>
      </w:r>
      <w:r w:rsidRPr="004667C6">
        <w:rPr>
          <w:sz w:val="28"/>
          <w:szCs w:val="28"/>
          <w:lang w:val="kk-KZ"/>
        </w:rPr>
        <w:t>-</w:t>
      </w:r>
      <w:r w:rsidRPr="004667C6">
        <w:rPr>
          <w:sz w:val="28"/>
          <w:szCs w:val="28"/>
        </w:rPr>
        <w:t>бизнес</w:t>
      </w:r>
      <w:r w:rsidRPr="004667C6">
        <w:rPr>
          <w:sz w:val="28"/>
          <w:szCs w:val="28"/>
          <w:lang w:val="kk-KZ"/>
        </w:rPr>
        <w:t>-</w:t>
      </w:r>
      <w:r w:rsidRPr="004667C6">
        <w:rPr>
          <w:sz w:val="28"/>
          <w:szCs w:val="28"/>
        </w:rPr>
        <w:t>мемлекет арасындағы кооперацияны күшейту</w:t>
      </w:r>
      <w:r w:rsidRPr="004667C6">
        <w:rPr>
          <w:sz w:val="28"/>
          <w:szCs w:val="28"/>
          <w:lang w:val="kk-KZ"/>
        </w:rPr>
        <w:t xml:space="preserve"> басты мақсаттардың бірі саналады.</w:t>
      </w:r>
    </w:p>
    <w:p w14:paraId="02324A81" w14:textId="77777777" w:rsidR="00001731" w:rsidRPr="004667C6" w:rsidRDefault="00001731" w:rsidP="00001731">
      <w:pPr>
        <w:ind w:firstLine="708"/>
        <w:jc w:val="both"/>
        <w:rPr>
          <w:sz w:val="28"/>
          <w:szCs w:val="28"/>
          <w:lang w:val="kk-KZ"/>
        </w:rPr>
      </w:pPr>
      <w:r w:rsidRPr="004667C6">
        <w:rPr>
          <w:sz w:val="28"/>
          <w:szCs w:val="28"/>
        </w:rPr>
        <w:t>Қазақстан Республикасында</w:t>
      </w:r>
      <w:proofErr w:type="spellStart"/>
      <w:r w:rsidRPr="004667C6">
        <w:rPr>
          <w:sz w:val="28"/>
          <w:szCs w:val="28"/>
          <w:lang w:val="kk-KZ"/>
        </w:rPr>
        <w:t>ғы</w:t>
      </w:r>
      <w:proofErr w:type="spellEnd"/>
      <w:r w:rsidRPr="004667C6">
        <w:rPr>
          <w:sz w:val="28"/>
          <w:szCs w:val="28"/>
          <w:lang w:val="kk-KZ"/>
        </w:rPr>
        <w:t xml:space="preserve"> </w:t>
      </w:r>
      <w:r w:rsidRPr="004667C6">
        <w:rPr>
          <w:sz w:val="28"/>
          <w:szCs w:val="28"/>
        </w:rPr>
        <w:t>ҒЗТКЖ-ны</w:t>
      </w:r>
      <w:r w:rsidRPr="004667C6">
        <w:rPr>
          <w:sz w:val="28"/>
          <w:szCs w:val="28"/>
          <w:lang w:val="kk-KZ"/>
        </w:rPr>
        <w:t xml:space="preserve"> жүзеге асыратын ұйымдар санының артуы ұлттық инновациялық жүйенің </w:t>
      </w:r>
      <w:r w:rsidRPr="004667C6">
        <w:rPr>
          <w:sz w:val="28"/>
          <w:szCs w:val="28"/>
        </w:rPr>
        <w:t xml:space="preserve">институционалдық </w:t>
      </w:r>
      <w:r w:rsidRPr="004667C6">
        <w:rPr>
          <w:sz w:val="28"/>
          <w:szCs w:val="28"/>
          <w:lang w:val="kk-KZ"/>
        </w:rPr>
        <w:t xml:space="preserve">дамуына ықпал ете алады. </w:t>
      </w:r>
    </w:p>
    <w:p w14:paraId="5E60D6EE" w14:textId="77777777" w:rsidR="00001731" w:rsidRPr="004667C6" w:rsidRDefault="00001731" w:rsidP="00001731">
      <w:pPr>
        <w:ind w:firstLine="708"/>
        <w:jc w:val="both"/>
        <w:rPr>
          <w:sz w:val="28"/>
          <w:szCs w:val="28"/>
          <w:lang w:val="kk-KZ"/>
        </w:rPr>
      </w:pPr>
      <w:r w:rsidRPr="004667C6">
        <w:rPr>
          <w:sz w:val="28"/>
          <w:szCs w:val="28"/>
          <w:lang w:val="kk-KZ"/>
        </w:rPr>
        <w:lastRenderedPageBreak/>
        <w:t>Зерттеулер барысында ұйымдардың жалпы саны көбейгені байқалған, десе</w:t>
      </w:r>
      <w:r>
        <w:rPr>
          <w:sz w:val="28"/>
          <w:szCs w:val="28"/>
          <w:lang w:val="kk-KZ"/>
        </w:rPr>
        <w:t xml:space="preserve"> </w:t>
      </w:r>
      <w:r w:rsidRPr="004667C6">
        <w:rPr>
          <w:sz w:val="28"/>
          <w:szCs w:val="28"/>
          <w:lang w:val="kk-KZ"/>
        </w:rPr>
        <w:t>де саны жағынан артқанмен даму динамикасының төмендеуі басым. Соңғы жылдардағы ғылыми инфрақұрылымдардың көбеюі мен университеттік ғылымның алға шығуы даму динамикасының біршама көтерілуіне әкелді. Бизнес пен университеттік ғылымның зерттеулер қызметіне қатысу қарқыны баяу дамуда. Тағы бір қордаланған мәселе, ұйымдар саның үнемі өзгеріп отыруы инновациялық жүйенің даму көрсеткішінің толықтай қалыптаспағандығын көрсетеді. Бұдан шығатын қортынды: ЖОО және бизнес-ортамен арадағы өзара әрекеттесудің механизмдері әлі де қалыптастырылмаған және өзара әрекеттесуінің ұйымдастырушылық бағыттары жетілдірілмеген.</w:t>
      </w:r>
    </w:p>
    <w:p w14:paraId="44225EC6" w14:textId="77777777" w:rsidR="00001731" w:rsidRPr="004667C6" w:rsidRDefault="00001731" w:rsidP="00001731">
      <w:pPr>
        <w:jc w:val="both"/>
        <w:rPr>
          <w:sz w:val="28"/>
          <w:szCs w:val="28"/>
          <w:lang w:val="kk-KZ"/>
        </w:rPr>
      </w:pPr>
    </w:p>
    <w:p w14:paraId="759ABB80" w14:textId="77777777" w:rsidR="00001731" w:rsidRPr="004667C6" w:rsidRDefault="00001731" w:rsidP="00001731">
      <w:pPr>
        <w:jc w:val="center"/>
        <w:rPr>
          <w:sz w:val="28"/>
          <w:szCs w:val="28"/>
          <w:lang w:val="kk-KZ"/>
        </w:rPr>
      </w:pPr>
      <w:r w:rsidRPr="004667C6">
        <w:rPr>
          <w:noProof/>
        </w:rPr>
        <w:drawing>
          <wp:inline distT="0" distB="0" distL="0" distR="0" wp14:anchorId="678304AF" wp14:editId="285794E7">
            <wp:extent cx="5207635" cy="2569580"/>
            <wp:effectExtent l="0" t="0" r="12065" b="8890"/>
            <wp:docPr id="1193877841" name="Диаграмма 1">
              <a:extLst xmlns:a="http://schemas.openxmlformats.org/drawingml/2006/main">
                <a:ext uri="{FF2B5EF4-FFF2-40B4-BE49-F238E27FC236}">
                  <a16:creationId xmlns:a16="http://schemas.microsoft.com/office/drawing/2014/main" id="{87CD62D5-A81F-F010-44FC-2A439C345A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C181B14" w14:textId="77777777" w:rsidR="00001731" w:rsidRPr="004667C6" w:rsidRDefault="00001731" w:rsidP="00001731">
      <w:pPr>
        <w:ind w:firstLine="708"/>
        <w:jc w:val="both"/>
        <w:rPr>
          <w:sz w:val="28"/>
          <w:szCs w:val="28"/>
          <w:lang w:val="kk-KZ"/>
        </w:rPr>
      </w:pPr>
    </w:p>
    <w:p w14:paraId="53D3B897" w14:textId="685F45E9" w:rsidR="00001731" w:rsidRPr="004667C6" w:rsidRDefault="00001731" w:rsidP="00001731">
      <w:pPr>
        <w:ind w:firstLine="708"/>
        <w:jc w:val="center"/>
        <w:rPr>
          <w:sz w:val="28"/>
          <w:szCs w:val="28"/>
          <w:lang w:val="kk-KZ"/>
        </w:rPr>
      </w:pPr>
      <w:r w:rsidRPr="004667C6">
        <w:rPr>
          <w:sz w:val="28"/>
          <w:szCs w:val="28"/>
          <w:lang w:val="kk-KZ"/>
        </w:rPr>
        <w:t>Сурет 2</w:t>
      </w:r>
      <w:r w:rsidR="009039A4">
        <w:rPr>
          <w:sz w:val="28"/>
          <w:szCs w:val="28"/>
          <w:lang w:val="kk-KZ"/>
        </w:rPr>
        <w:t>5</w:t>
      </w:r>
      <w:r w:rsidRPr="004667C6">
        <w:rPr>
          <w:sz w:val="28"/>
          <w:szCs w:val="28"/>
          <w:lang w:val="kk-KZ"/>
        </w:rPr>
        <w:t xml:space="preserve"> </w:t>
      </w:r>
      <w:r w:rsidRPr="004667C6">
        <w:rPr>
          <w:color w:val="000000"/>
          <w:sz w:val="28"/>
          <w:szCs w:val="28"/>
        </w:rPr>
        <w:t>–</w:t>
      </w:r>
      <w:r w:rsidRPr="004667C6">
        <w:rPr>
          <w:sz w:val="28"/>
          <w:szCs w:val="28"/>
        </w:rPr>
        <w:t xml:space="preserve"> Қазақстан Республикасында ҒЗТКЖ-ны жүзеге асыратын ұйымдар</w:t>
      </w:r>
    </w:p>
    <w:p w14:paraId="7C5D4906" w14:textId="77777777" w:rsidR="00001731" w:rsidRPr="004667C6" w:rsidRDefault="00001731" w:rsidP="00001731">
      <w:pPr>
        <w:ind w:firstLine="708"/>
        <w:jc w:val="center"/>
        <w:rPr>
          <w:sz w:val="28"/>
          <w:szCs w:val="28"/>
          <w:lang w:val="kk-KZ"/>
        </w:rPr>
      </w:pPr>
    </w:p>
    <w:p w14:paraId="21C77905" w14:textId="158BF37F" w:rsidR="00001731" w:rsidRPr="004667C6" w:rsidRDefault="00001731" w:rsidP="00001731">
      <w:pPr>
        <w:ind w:firstLine="708"/>
        <w:jc w:val="both"/>
        <w:rPr>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w:t>
      </w:r>
      <w:r w:rsidR="00227FA1" w:rsidRPr="00227FA1">
        <w:rPr>
          <w:sz w:val="28"/>
          <w:szCs w:val="28"/>
          <w:lang w:val="kk-KZ" w:eastAsia="zh-CN"/>
        </w:rPr>
        <w:t>Қазақстан</w:t>
      </w:r>
      <w:r w:rsidR="00227FA1" w:rsidRPr="00227FA1">
        <w:rPr>
          <w:sz w:val="28"/>
          <w:szCs w:val="28"/>
          <w:lang w:val="ru-RU" w:eastAsia="zh-CN"/>
        </w:rPr>
        <w:t xml:space="preserve"> </w:t>
      </w:r>
      <w:r w:rsidR="00227FA1" w:rsidRPr="00227FA1">
        <w:rPr>
          <w:sz w:val="28"/>
          <w:szCs w:val="28"/>
          <w:lang w:val="kk-KZ" w:eastAsia="zh-CN"/>
        </w:rPr>
        <w:t>Республикасының</w:t>
      </w:r>
      <w:r w:rsidR="00227FA1" w:rsidRPr="00227FA1">
        <w:rPr>
          <w:sz w:val="28"/>
          <w:szCs w:val="28"/>
          <w:lang w:eastAsia="zh-CN"/>
        </w:rPr>
        <w:t xml:space="preserve"> Ұлттық экономика министрлігі Статистика комитетінің</w:t>
      </w:r>
      <w:r w:rsidR="00227FA1">
        <w:rPr>
          <w:sz w:val="28"/>
          <w:szCs w:val="28"/>
          <w:lang w:val="kk-KZ" w:eastAsia="zh-CN"/>
        </w:rPr>
        <w:t xml:space="preserve"> </w:t>
      </w:r>
      <w:r w:rsidR="00227FA1" w:rsidRPr="004667C6">
        <w:rPr>
          <w:color w:val="000000"/>
          <w:sz w:val="28"/>
          <w:szCs w:val="28"/>
          <w:lang w:val="kk-KZ"/>
        </w:rPr>
        <w:t>деректері негізінде әзірленген</w:t>
      </w:r>
    </w:p>
    <w:p w14:paraId="7C7A88CF" w14:textId="77777777" w:rsidR="00001731" w:rsidRPr="004667C6" w:rsidRDefault="00001731" w:rsidP="00001731">
      <w:pPr>
        <w:jc w:val="both"/>
        <w:rPr>
          <w:lang w:val="kk-KZ"/>
        </w:rPr>
      </w:pPr>
    </w:p>
    <w:p w14:paraId="03DF5ECB" w14:textId="77777777" w:rsidR="00001731" w:rsidRDefault="00001731" w:rsidP="00001731">
      <w:pPr>
        <w:ind w:firstLine="708"/>
        <w:jc w:val="both"/>
        <w:rPr>
          <w:sz w:val="28"/>
          <w:szCs w:val="28"/>
          <w:lang w:val="kk-KZ"/>
        </w:rPr>
      </w:pPr>
      <w:r w:rsidRPr="004667C6">
        <w:rPr>
          <w:sz w:val="28"/>
          <w:szCs w:val="28"/>
        </w:rPr>
        <w:t xml:space="preserve">Қазақстанда ҒЗТКЖ-ны жүзеге асыратын ұйымдар санының </w:t>
      </w:r>
      <w:r w:rsidRPr="004667C6">
        <w:rPr>
          <w:sz w:val="28"/>
          <w:szCs w:val="28"/>
          <w:lang w:val="kk-KZ"/>
        </w:rPr>
        <w:t xml:space="preserve">өсу </w:t>
      </w:r>
      <w:r w:rsidRPr="004667C6">
        <w:rPr>
          <w:sz w:val="28"/>
          <w:szCs w:val="28"/>
        </w:rPr>
        <w:t>динамикасы</w:t>
      </w:r>
      <w:r w:rsidRPr="004667C6">
        <w:rPr>
          <w:sz w:val="28"/>
          <w:szCs w:val="28"/>
          <w:lang w:val="kk-KZ"/>
        </w:rPr>
        <w:t xml:space="preserve"> тұрақты болғанымен ұзақ мерзімді екендігін зерттеулер көрсетіп отыр. Соңғы деректерге сүйенсек, </w:t>
      </w:r>
      <w:r w:rsidRPr="004667C6">
        <w:rPr>
          <w:sz w:val="28"/>
          <w:szCs w:val="28"/>
        </w:rPr>
        <w:t>2003–2006 жылдары</w:t>
      </w:r>
      <w:r w:rsidRPr="004667C6">
        <w:rPr>
          <w:sz w:val="28"/>
          <w:szCs w:val="28"/>
          <w:lang w:val="kk-KZ"/>
        </w:rPr>
        <w:t xml:space="preserve"> бұл</w:t>
      </w:r>
      <w:r w:rsidRPr="004667C6">
        <w:rPr>
          <w:sz w:val="28"/>
          <w:szCs w:val="28"/>
        </w:rPr>
        <w:t xml:space="preserve"> көрсеткіш 270-тен 440-қа дейін</w:t>
      </w:r>
      <w:r w:rsidRPr="004667C6">
        <w:rPr>
          <w:sz w:val="28"/>
          <w:szCs w:val="28"/>
          <w:lang w:val="kk-KZ"/>
        </w:rPr>
        <w:t xml:space="preserve">,  ал </w:t>
      </w:r>
      <w:r w:rsidRPr="004667C6">
        <w:rPr>
          <w:sz w:val="28"/>
          <w:szCs w:val="28"/>
        </w:rPr>
        <w:t>2007–2011 жылдары</w:t>
      </w:r>
      <w:r w:rsidRPr="004667C6">
        <w:rPr>
          <w:sz w:val="28"/>
          <w:szCs w:val="28"/>
          <w:lang w:val="kk-KZ"/>
        </w:rPr>
        <w:t xml:space="preserve">  </w:t>
      </w:r>
      <w:r w:rsidRPr="004667C6">
        <w:rPr>
          <w:sz w:val="28"/>
          <w:szCs w:val="28"/>
        </w:rPr>
        <w:t>410–430</w:t>
      </w:r>
      <w:r w:rsidRPr="004667C6">
        <w:rPr>
          <w:sz w:val="28"/>
          <w:szCs w:val="28"/>
          <w:lang w:val="kk-KZ"/>
        </w:rPr>
        <w:t xml:space="preserve">-ға  көтерілді. 2012-2013 жылдары </w:t>
      </w:r>
      <w:r w:rsidRPr="004667C6">
        <w:rPr>
          <w:sz w:val="28"/>
          <w:szCs w:val="28"/>
        </w:rPr>
        <w:t>340–350-ге дейін</w:t>
      </w:r>
      <w:r w:rsidRPr="004667C6">
        <w:rPr>
          <w:sz w:val="28"/>
          <w:szCs w:val="28"/>
          <w:lang w:val="kk-KZ"/>
        </w:rPr>
        <w:t xml:space="preserve"> айтарлықтай төмендегенмен, артынша 2014 жылдан бастап-ақ бұл көрсеткіш қайта қалпына келіп, тұрақтана бастады. </w:t>
      </w:r>
    </w:p>
    <w:p w14:paraId="2B44534F" w14:textId="77777777" w:rsidR="00001731" w:rsidRPr="004667C6" w:rsidRDefault="00001731" w:rsidP="00001731">
      <w:pPr>
        <w:ind w:firstLine="708"/>
        <w:jc w:val="both"/>
        <w:rPr>
          <w:sz w:val="28"/>
          <w:szCs w:val="28"/>
          <w:lang w:val="kk-KZ"/>
        </w:rPr>
      </w:pPr>
      <w:r w:rsidRPr="004667C6">
        <w:rPr>
          <w:sz w:val="28"/>
          <w:szCs w:val="28"/>
          <w:lang w:val="kk-KZ"/>
        </w:rPr>
        <w:t xml:space="preserve">2021-2024 жылдар аралығында ғана инновациялық саясаттың күшеюі арқасында </w:t>
      </w:r>
      <w:r w:rsidRPr="004667C6">
        <w:rPr>
          <w:sz w:val="28"/>
          <w:szCs w:val="28"/>
        </w:rPr>
        <w:t>2024 жылы 423 ұйымға</w:t>
      </w:r>
      <w:r w:rsidRPr="004667C6">
        <w:rPr>
          <w:sz w:val="28"/>
          <w:szCs w:val="28"/>
          <w:lang w:val="kk-KZ"/>
        </w:rPr>
        <w:t xml:space="preserve"> артып, </w:t>
      </w:r>
      <w:r w:rsidRPr="004667C6">
        <w:rPr>
          <w:sz w:val="28"/>
          <w:szCs w:val="28"/>
        </w:rPr>
        <w:t>ҒЗТКЖ саласының институционалдық дамуы</w:t>
      </w:r>
      <w:r w:rsidRPr="004667C6">
        <w:rPr>
          <w:sz w:val="28"/>
          <w:szCs w:val="28"/>
          <w:lang w:val="kk-KZ"/>
        </w:rPr>
        <w:t xml:space="preserve"> басталды. Соңғы жиырма жыл ішіндегі өсім траекториясы бойынша деректерге сүйенсек, </w:t>
      </w:r>
      <w:r w:rsidRPr="004667C6">
        <w:rPr>
          <w:sz w:val="28"/>
          <w:szCs w:val="28"/>
        </w:rPr>
        <w:t>Қазақстанда ҒЗТКЖ-мен айналысатын</w:t>
      </w:r>
      <w:r w:rsidRPr="004667C6">
        <w:rPr>
          <w:sz w:val="28"/>
          <w:szCs w:val="28"/>
          <w:lang w:val="kk-KZ"/>
        </w:rPr>
        <w:t xml:space="preserve"> қызметкерлер саны көбейген. 2003 жылдары ғылыми қызметкерлер саны орта есеппен 16-17 мың адамды құраса, бұл көрсеткіш 2024 жылы </w:t>
      </w:r>
      <w:r w:rsidRPr="004667C6">
        <w:rPr>
          <w:sz w:val="28"/>
          <w:szCs w:val="28"/>
        </w:rPr>
        <w:t xml:space="preserve">27 146 </w:t>
      </w:r>
      <w:r w:rsidRPr="004667C6">
        <w:rPr>
          <w:sz w:val="28"/>
          <w:szCs w:val="28"/>
          <w:lang w:val="kk-KZ"/>
        </w:rPr>
        <w:t>ғылыми қызметкерлерді құраған</w:t>
      </w:r>
      <w:r w:rsidRPr="004667C6">
        <w:rPr>
          <w:sz w:val="28"/>
          <w:szCs w:val="28"/>
        </w:rPr>
        <w:t>.</w:t>
      </w:r>
      <w:r w:rsidRPr="004667C6">
        <w:rPr>
          <w:sz w:val="28"/>
          <w:szCs w:val="28"/>
          <w:lang w:val="kk-KZ"/>
        </w:rPr>
        <w:t xml:space="preserve"> Ғылым саласындағы мамандардың көбеюі кадрлық әлеуеттің </w:t>
      </w:r>
      <w:r w:rsidRPr="004667C6">
        <w:rPr>
          <w:sz w:val="28"/>
          <w:szCs w:val="28"/>
        </w:rPr>
        <w:t>институционалдық</w:t>
      </w:r>
      <w:r w:rsidRPr="004667C6">
        <w:rPr>
          <w:sz w:val="28"/>
          <w:szCs w:val="28"/>
          <w:lang w:val="kk-KZ"/>
        </w:rPr>
        <w:t xml:space="preserve"> артуын көрсетеді.</w:t>
      </w:r>
    </w:p>
    <w:p w14:paraId="773CD510" w14:textId="77777777" w:rsidR="00001731" w:rsidRPr="004667C6" w:rsidRDefault="00001731" w:rsidP="00001731">
      <w:pPr>
        <w:ind w:firstLine="708"/>
        <w:jc w:val="both"/>
        <w:rPr>
          <w:sz w:val="28"/>
          <w:szCs w:val="28"/>
          <w:lang w:val="kk-KZ"/>
        </w:rPr>
      </w:pPr>
    </w:p>
    <w:p w14:paraId="73C6BF12" w14:textId="77777777" w:rsidR="00001731" w:rsidRPr="004667C6" w:rsidRDefault="00001731" w:rsidP="00001731">
      <w:pPr>
        <w:ind w:firstLine="708"/>
        <w:jc w:val="both"/>
        <w:rPr>
          <w:lang w:val="kk-KZ"/>
        </w:rPr>
      </w:pPr>
      <w:r w:rsidRPr="004667C6">
        <w:rPr>
          <w:noProof/>
          <w14:ligatures w14:val="standardContextual"/>
        </w:rPr>
        <w:drawing>
          <wp:inline distT="0" distB="0" distL="0" distR="0" wp14:anchorId="42F827E7" wp14:editId="451F956B">
            <wp:extent cx="5462889" cy="2314575"/>
            <wp:effectExtent l="0" t="0" r="11430" b="9525"/>
            <wp:docPr id="1839703934" name="Диаграмма 1">
              <a:extLst xmlns:a="http://schemas.openxmlformats.org/drawingml/2006/main">
                <a:ext uri="{FF2B5EF4-FFF2-40B4-BE49-F238E27FC236}">
                  <a16:creationId xmlns:a16="http://schemas.microsoft.com/office/drawing/2014/main" id="{6FBE30F9-586C-907E-C6D1-8C3536BC3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A9D03E9" w14:textId="77777777" w:rsidR="00001731" w:rsidRPr="004667C6" w:rsidRDefault="00001731" w:rsidP="00001731">
      <w:pPr>
        <w:ind w:firstLine="708"/>
        <w:jc w:val="both"/>
        <w:rPr>
          <w:lang w:val="kk-KZ"/>
        </w:rPr>
      </w:pPr>
    </w:p>
    <w:p w14:paraId="64ABCA8C" w14:textId="595DA48A" w:rsidR="00001731" w:rsidRPr="004667C6" w:rsidRDefault="00001731" w:rsidP="00001731">
      <w:pPr>
        <w:ind w:firstLine="708"/>
        <w:jc w:val="center"/>
        <w:rPr>
          <w:sz w:val="28"/>
          <w:szCs w:val="28"/>
          <w:lang w:val="kk-KZ"/>
        </w:rPr>
      </w:pPr>
      <w:r w:rsidRPr="004667C6">
        <w:rPr>
          <w:sz w:val="28"/>
          <w:szCs w:val="28"/>
          <w:lang w:val="kk-KZ"/>
        </w:rPr>
        <w:t>Сурет 2</w:t>
      </w:r>
      <w:r w:rsidR="009039A4">
        <w:rPr>
          <w:sz w:val="28"/>
          <w:szCs w:val="28"/>
          <w:lang w:val="kk-KZ"/>
        </w:rPr>
        <w:t>6</w:t>
      </w:r>
      <w:r w:rsidRPr="004667C6">
        <w:rPr>
          <w:sz w:val="28"/>
          <w:szCs w:val="28"/>
          <w:lang w:val="kk-KZ"/>
        </w:rPr>
        <w:t xml:space="preserve"> – ҒЗТКЖ-мен айналысатын қызметкерлер саны</w:t>
      </w:r>
    </w:p>
    <w:p w14:paraId="2D8652F3" w14:textId="77777777" w:rsidR="00001731" w:rsidRPr="004667C6" w:rsidRDefault="00001731" w:rsidP="00001731">
      <w:pPr>
        <w:ind w:firstLine="708"/>
        <w:jc w:val="center"/>
        <w:rPr>
          <w:sz w:val="28"/>
          <w:szCs w:val="28"/>
          <w:lang w:val="kk-KZ"/>
        </w:rPr>
      </w:pPr>
    </w:p>
    <w:p w14:paraId="1528F1F2" w14:textId="4CA967B8" w:rsidR="00001731" w:rsidRPr="004667C6" w:rsidRDefault="00001731" w:rsidP="00001731">
      <w:pPr>
        <w:ind w:firstLine="708"/>
        <w:jc w:val="both"/>
        <w:rPr>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w:t>
      </w:r>
      <w:r w:rsidR="00227FA1" w:rsidRPr="00227FA1">
        <w:rPr>
          <w:sz w:val="28"/>
          <w:szCs w:val="28"/>
          <w:lang w:val="kk-KZ" w:eastAsia="zh-CN"/>
        </w:rPr>
        <w:t>Қазақстан</w:t>
      </w:r>
      <w:r w:rsidR="00227FA1" w:rsidRPr="00227FA1">
        <w:rPr>
          <w:sz w:val="28"/>
          <w:szCs w:val="28"/>
          <w:lang w:val="ru-RU" w:eastAsia="zh-CN"/>
        </w:rPr>
        <w:t xml:space="preserve"> </w:t>
      </w:r>
      <w:r w:rsidR="00227FA1" w:rsidRPr="00227FA1">
        <w:rPr>
          <w:sz w:val="28"/>
          <w:szCs w:val="28"/>
          <w:lang w:val="kk-KZ" w:eastAsia="zh-CN"/>
        </w:rPr>
        <w:t>Республикасының</w:t>
      </w:r>
      <w:r w:rsidR="00227FA1" w:rsidRPr="00227FA1">
        <w:rPr>
          <w:sz w:val="28"/>
          <w:szCs w:val="28"/>
          <w:lang w:eastAsia="zh-CN"/>
        </w:rPr>
        <w:t xml:space="preserve"> Ұлттық экономика министрлігі Статистика комитетінің</w:t>
      </w:r>
      <w:r w:rsidR="00227FA1">
        <w:rPr>
          <w:sz w:val="28"/>
          <w:szCs w:val="28"/>
          <w:lang w:val="kk-KZ" w:eastAsia="zh-CN"/>
        </w:rPr>
        <w:t xml:space="preserve"> </w:t>
      </w:r>
      <w:r w:rsidR="00227FA1" w:rsidRPr="004667C6">
        <w:rPr>
          <w:color w:val="000000"/>
          <w:sz w:val="28"/>
          <w:szCs w:val="28"/>
          <w:lang w:val="kk-KZ"/>
        </w:rPr>
        <w:t>деректері негізінде әзірленген</w:t>
      </w:r>
    </w:p>
    <w:p w14:paraId="5ED69732" w14:textId="77777777" w:rsidR="00001731" w:rsidRPr="004667C6" w:rsidRDefault="00001731" w:rsidP="00001731">
      <w:pPr>
        <w:ind w:firstLine="708"/>
        <w:jc w:val="both"/>
        <w:rPr>
          <w:lang w:val="kk-KZ"/>
        </w:rPr>
      </w:pPr>
    </w:p>
    <w:p w14:paraId="69734189" w14:textId="77777777" w:rsidR="00001731" w:rsidRPr="004667C6" w:rsidRDefault="00001731" w:rsidP="00001731">
      <w:pPr>
        <w:ind w:firstLine="708"/>
        <w:jc w:val="both"/>
        <w:rPr>
          <w:sz w:val="28"/>
          <w:szCs w:val="28"/>
          <w:lang w:val="kk-KZ"/>
        </w:rPr>
      </w:pPr>
      <w:r w:rsidRPr="004667C6">
        <w:rPr>
          <w:sz w:val="28"/>
          <w:szCs w:val="28"/>
        </w:rPr>
        <w:t>ҒЗТКЖ-ға ішкі шығындар</w:t>
      </w:r>
      <w:r w:rsidRPr="004667C6">
        <w:rPr>
          <w:sz w:val="28"/>
          <w:szCs w:val="28"/>
          <w:lang w:val="kk-KZ"/>
        </w:rPr>
        <w:t>дың жалпы мөлшері</w:t>
      </w:r>
      <w:r w:rsidRPr="004667C6">
        <w:rPr>
          <w:sz w:val="28"/>
          <w:szCs w:val="28"/>
        </w:rPr>
        <w:t xml:space="preserve"> </w:t>
      </w:r>
      <w:r w:rsidRPr="004667C6">
        <w:rPr>
          <w:sz w:val="28"/>
          <w:szCs w:val="28"/>
          <w:lang w:val="kk-KZ"/>
        </w:rPr>
        <w:t xml:space="preserve">Қазақстан Республикасының өңірлері </w:t>
      </w:r>
      <w:r w:rsidRPr="004667C6">
        <w:rPr>
          <w:sz w:val="28"/>
          <w:szCs w:val="28"/>
        </w:rPr>
        <w:t>бойынша</w:t>
      </w:r>
      <w:r w:rsidRPr="004667C6">
        <w:rPr>
          <w:sz w:val="28"/>
          <w:szCs w:val="28"/>
          <w:lang w:val="kk-KZ"/>
        </w:rPr>
        <w:t xml:space="preserve"> </w:t>
      </w:r>
      <w:r>
        <w:rPr>
          <w:sz w:val="28"/>
          <w:szCs w:val="28"/>
          <w:lang w:val="kk-KZ"/>
        </w:rPr>
        <w:t>с</w:t>
      </w:r>
      <w:r w:rsidRPr="004667C6">
        <w:rPr>
          <w:sz w:val="28"/>
          <w:szCs w:val="28"/>
        </w:rPr>
        <w:t>татистикалық деректер</w:t>
      </w:r>
      <w:r w:rsidRPr="004667C6">
        <w:rPr>
          <w:sz w:val="28"/>
          <w:szCs w:val="28"/>
          <w:lang w:val="kk-KZ"/>
        </w:rPr>
        <w:t xml:space="preserve">дің мәнін түсіндіру мақсатында </w:t>
      </w:r>
      <w:r w:rsidRPr="004667C6">
        <w:rPr>
          <w:sz w:val="28"/>
          <w:szCs w:val="28"/>
        </w:rPr>
        <w:t xml:space="preserve">(қызыл, сары, жасыл) </w:t>
      </w:r>
      <w:r w:rsidRPr="004667C6">
        <w:rPr>
          <w:sz w:val="28"/>
          <w:szCs w:val="28"/>
          <w:lang w:val="kk-KZ"/>
        </w:rPr>
        <w:t xml:space="preserve">түстер </w:t>
      </w:r>
      <w:r w:rsidRPr="004667C6">
        <w:rPr>
          <w:sz w:val="28"/>
          <w:szCs w:val="28"/>
        </w:rPr>
        <w:t>жылулық карта тәсілі</w:t>
      </w:r>
      <w:r w:rsidRPr="004667C6">
        <w:rPr>
          <w:sz w:val="28"/>
          <w:szCs w:val="28"/>
          <w:lang w:val="kk-KZ"/>
        </w:rPr>
        <w:t>мен берілді. Әрбір өңірлер орташа немесе жоғары деңгейлермен белгіленіп, салыстырмалы түрде түстермен бөлініп көрсетілді. Мұндай көрнекілік әдістер сандық мәліметтерді дұрыс түсінуге және айқын көрсетуге қажет.</w:t>
      </w:r>
    </w:p>
    <w:p w14:paraId="7AEDC9F4" w14:textId="77777777" w:rsidR="00001731" w:rsidRPr="004667C6" w:rsidRDefault="00001731" w:rsidP="00001731">
      <w:pPr>
        <w:jc w:val="both"/>
        <w:rPr>
          <w:sz w:val="28"/>
          <w:szCs w:val="28"/>
          <w:lang w:val="kk-KZ"/>
        </w:rPr>
      </w:pPr>
    </w:p>
    <w:p w14:paraId="7A34C3D1" w14:textId="05C7747D" w:rsidR="0013778B" w:rsidRDefault="0013778B" w:rsidP="00227FA1">
      <w:pPr>
        <w:jc w:val="center"/>
        <w:rPr>
          <w:sz w:val="28"/>
          <w:szCs w:val="28"/>
          <w:lang w:val="kk-KZ"/>
        </w:rPr>
      </w:pPr>
      <w:r w:rsidRPr="0013778B">
        <w:rPr>
          <w:noProof/>
          <w:sz w:val="28"/>
          <w:szCs w:val="28"/>
          <w:lang w:val="kk-KZ"/>
        </w:rPr>
        <w:drawing>
          <wp:inline distT="0" distB="0" distL="0" distR="0" wp14:anchorId="3E78D80A" wp14:editId="32ED8E6C">
            <wp:extent cx="4643003" cy="2797520"/>
            <wp:effectExtent l="0" t="0" r="5715" b="0"/>
            <wp:docPr id="64472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2372" name=""/>
                    <pic:cNvPicPr/>
                  </pic:nvPicPr>
                  <pic:blipFill>
                    <a:blip r:embed="rId52"/>
                    <a:stretch>
                      <a:fillRect/>
                    </a:stretch>
                  </pic:blipFill>
                  <pic:spPr>
                    <a:xfrm>
                      <a:off x="0" y="0"/>
                      <a:ext cx="4685644" cy="2823212"/>
                    </a:xfrm>
                    <a:prstGeom prst="rect">
                      <a:avLst/>
                    </a:prstGeom>
                  </pic:spPr>
                </pic:pic>
              </a:graphicData>
            </a:graphic>
          </wp:inline>
        </w:drawing>
      </w:r>
    </w:p>
    <w:p w14:paraId="12B3498B" w14:textId="77777777" w:rsidR="0013778B" w:rsidRDefault="0013778B" w:rsidP="0013778B">
      <w:pPr>
        <w:jc w:val="center"/>
        <w:rPr>
          <w:sz w:val="28"/>
          <w:szCs w:val="28"/>
          <w:lang w:val="kk-KZ"/>
        </w:rPr>
      </w:pPr>
    </w:p>
    <w:p w14:paraId="0CD73B88" w14:textId="1F4C81E4" w:rsidR="0013778B" w:rsidRPr="004667C6" w:rsidRDefault="0013778B" w:rsidP="0013778B">
      <w:pPr>
        <w:jc w:val="center"/>
        <w:rPr>
          <w:sz w:val="28"/>
          <w:szCs w:val="28"/>
          <w:lang w:val="kk-KZ"/>
        </w:rPr>
      </w:pPr>
      <w:r>
        <w:rPr>
          <w:sz w:val="28"/>
          <w:szCs w:val="28"/>
          <w:lang w:val="kk-KZ"/>
        </w:rPr>
        <w:t>Сурет 27</w:t>
      </w:r>
      <w:r w:rsidRPr="004667C6">
        <w:rPr>
          <w:sz w:val="28"/>
          <w:szCs w:val="28"/>
          <w:lang w:val="kk-KZ"/>
        </w:rPr>
        <w:t xml:space="preserve"> </w:t>
      </w:r>
      <w:r w:rsidRPr="004667C6">
        <w:rPr>
          <w:sz w:val="28"/>
          <w:szCs w:val="28"/>
        </w:rPr>
        <w:t>–</w:t>
      </w:r>
      <w:r>
        <w:rPr>
          <w:sz w:val="28"/>
          <w:szCs w:val="28"/>
          <w:lang w:val="kk-KZ"/>
        </w:rPr>
        <w:t xml:space="preserve"> </w:t>
      </w:r>
      <w:r w:rsidRPr="004667C6">
        <w:rPr>
          <w:sz w:val="28"/>
          <w:szCs w:val="28"/>
          <w:lang w:val="kk-KZ"/>
        </w:rPr>
        <w:t xml:space="preserve">Қазақстан Республикасының өңірлері </w:t>
      </w:r>
      <w:r w:rsidRPr="004667C6">
        <w:rPr>
          <w:sz w:val="28"/>
          <w:szCs w:val="28"/>
        </w:rPr>
        <w:t>бойынша</w:t>
      </w:r>
      <w:r w:rsidRPr="004667C6">
        <w:rPr>
          <w:sz w:val="28"/>
          <w:szCs w:val="28"/>
          <w:lang w:val="kk-KZ"/>
        </w:rPr>
        <w:t xml:space="preserve"> </w:t>
      </w:r>
      <w:r w:rsidRPr="004667C6">
        <w:rPr>
          <w:sz w:val="28"/>
          <w:szCs w:val="28"/>
        </w:rPr>
        <w:t xml:space="preserve">ҒЗТКЖ-ға ішкі </w:t>
      </w:r>
      <w:r w:rsidRPr="0013778B">
        <w:rPr>
          <w:sz w:val="28"/>
          <w:szCs w:val="28"/>
          <w:lang w:val="kk-KZ"/>
        </w:rPr>
        <w:t>шығындар</w:t>
      </w:r>
      <w:r w:rsidRPr="004667C6">
        <w:rPr>
          <w:sz w:val="28"/>
          <w:szCs w:val="28"/>
          <w:lang w:val="kk-KZ"/>
        </w:rPr>
        <w:t xml:space="preserve">дың </w:t>
      </w:r>
      <w:r w:rsidRPr="0013778B">
        <w:rPr>
          <w:sz w:val="28"/>
          <w:szCs w:val="28"/>
          <w:lang w:val="kk-KZ"/>
        </w:rPr>
        <w:t>динамикасы (2000</w:t>
      </w:r>
      <w:r w:rsidR="00227FA1">
        <w:rPr>
          <w:sz w:val="28"/>
          <w:szCs w:val="28"/>
          <w:lang w:val="kk-KZ"/>
        </w:rPr>
        <w:t xml:space="preserve"> </w:t>
      </w:r>
      <w:r w:rsidRPr="0013778B">
        <w:rPr>
          <w:sz w:val="28"/>
          <w:szCs w:val="28"/>
          <w:lang w:val="kk-KZ"/>
        </w:rPr>
        <w:t>–</w:t>
      </w:r>
      <w:r w:rsidR="00227FA1">
        <w:rPr>
          <w:sz w:val="28"/>
          <w:szCs w:val="28"/>
          <w:lang w:val="kk-KZ"/>
        </w:rPr>
        <w:t xml:space="preserve"> </w:t>
      </w:r>
      <w:r w:rsidRPr="0013778B">
        <w:rPr>
          <w:sz w:val="28"/>
          <w:szCs w:val="28"/>
          <w:lang w:val="kk-KZ"/>
        </w:rPr>
        <w:t xml:space="preserve">2024 </w:t>
      </w:r>
      <w:proofErr w:type="spellStart"/>
      <w:r w:rsidRPr="0013778B">
        <w:rPr>
          <w:sz w:val="28"/>
          <w:szCs w:val="28"/>
          <w:lang w:val="kk-KZ"/>
        </w:rPr>
        <w:t>жж</w:t>
      </w:r>
      <w:proofErr w:type="spellEnd"/>
      <w:r w:rsidRPr="0013778B">
        <w:rPr>
          <w:sz w:val="28"/>
          <w:szCs w:val="28"/>
          <w:lang w:val="kk-KZ"/>
        </w:rPr>
        <w:t>.)</w:t>
      </w:r>
    </w:p>
    <w:p w14:paraId="004C5EA3" w14:textId="77777777" w:rsidR="0013778B" w:rsidRDefault="0013778B" w:rsidP="0013778B">
      <w:pPr>
        <w:jc w:val="both"/>
        <w:rPr>
          <w:sz w:val="28"/>
          <w:szCs w:val="28"/>
          <w:lang w:val="kk-KZ"/>
        </w:rPr>
      </w:pPr>
    </w:p>
    <w:p w14:paraId="357FDC13" w14:textId="6D76F650" w:rsidR="0013778B" w:rsidRPr="00227FA1" w:rsidRDefault="0013778B" w:rsidP="0013778B">
      <w:pPr>
        <w:ind w:firstLine="708"/>
        <w:jc w:val="both"/>
        <w:rPr>
          <w:color w:val="000000"/>
          <w:sz w:val="28"/>
          <w:szCs w:val="28"/>
          <w:lang w:val="kk-KZ"/>
        </w:rPr>
      </w:pPr>
      <w:r w:rsidRPr="00227FA1">
        <w:rPr>
          <w:color w:val="000000"/>
          <w:sz w:val="28"/>
          <w:szCs w:val="28"/>
        </w:rPr>
        <w:t>Ескерту</w:t>
      </w:r>
      <w:r w:rsidR="00EB5653">
        <w:rPr>
          <w:color w:val="000000"/>
          <w:sz w:val="28"/>
          <w:szCs w:val="28"/>
          <w:lang w:val="kk-KZ"/>
        </w:rPr>
        <w:t xml:space="preserve"> </w:t>
      </w:r>
      <w:r w:rsidRPr="00227FA1">
        <w:rPr>
          <w:color w:val="000000"/>
          <w:sz w:val="28"/>
          <w:szCs w:val="28"/>
        </w:rPr>
        <w:t>–</w:t>
      </w:r>
      <w:r w:rsidRPr="00227FA1">
        <w:rPr>
          <w:color w:val="000000"/>
          <w:sz w:val="28"/>
          <w:szCs w:val="28"/>
          <w:lang w:val="kk-KZ"/>
        </w:rPr>
        <w:t xml:space="preserve"> </w:t>
      </w:r>
      <w:r w:rsidRPr="00227FA1">
        <w:rPr>
          <w:sz w:val="28"/>
          <w:szCs w:val="28"/>
          <w:lang w:val="kk-KZ" w:eastAsia="zh-CN"/>
        </w:rPr>
        <w:t>Қазақстан</w:t>
      </w:r>
      <w:r w:rsidRPr="00227FA1">
        <w:rPr>
          <w:sz w:val="28"/>
          <w:szCs w:val="28"/>
          <w:lang w:val="ru-RU" w:eastAsia="zh-CN"/>
        </w:rPr>
        <w:t xml:space="preserve"> </w:t>
      </w:r>
      <w:r w:rsidRPr="00227FA1">
        <w:rPr>
          <w:sz w:val="28"/>
          <w:szCs w:val="28"/>
          <w:lang w:val="kk-KZ" w:eastAsia="zh-CN"/>
        </w:rPr>
        <w:t>Республикасының</w:t>
      </w:r>
      <w:r w:rsidRPr="00227FA1">
        <w:rPr>
          <w:sz w:val="28"/>
          <w:szCs w:val="28"/>
          <w:lang w:eastAsia="zh-CN"/>
        </w:rPr>
        <w:t xml:space="preserve"> Ұлттық экономика министрлігі Статистика комитетінің</w:t>
      </w:r>
      <w:r w:rsidR="00227FA1">
        <w:rPr>
          <w:sz w:val="28"/>
          <w:szCs w:val="28"/>
          <w:lang w:val="kk-KZ" w:eastAsia="zh-CN"/>
        </w:rPr>
        <w:t xml:space="preserve"> </w:t>
      </w:r>
      <w:r w:rsidR="00227FA1" w:rsidRPr="004667C6">
        <w:rPr>
          <w:color w:val="000000"/>
          <w:sz w:val="28"/>
          <w:szCs w:val="28"/>
          <w:lang w:val="kk-KZ"/>
        </w:rPr>
        <w:t>деректері негізінде әзірленген</w:t>
      </w:r>
    </w:p>
    <w:p w14:paraId="2C3E0CA9" w14:textId="48E808EC" w:rsidR="002F2896" w:rsidRPr="002F2896" w:rsidRDefault="002F2896" w:rsidP="002F2896">
      <w:pPr>
        <w:ind w:firstLine="709"/>
        <w:jc w:val="both"/>
        <w:rPr>
          <w:sz w:val="28"/>
          <w:szCs w:val="28"/>
          <w:lang w:val="kk-KZ"/>
        </w:rPr>
      </w:pPr>
      <w:r w:rsidRPr="00227FA1">
        <w:rPr>
          <w:sz w:val="28"/>
          <w:szCs w:val="28"/>
        </w:rPr>
        <w:lastRenderedPageBreak/>
        <w:t xml:space="preserve">Сандық көрсеткіштер </w:t>
      </w:r>
      <w:r w:rsidRPr="00227FA1">
        <w:rPr>
          <w:sz w:val="28"/>
          <w:szCs w:val="28"/>
          <w:lang w:val="kk-KZ"/>
        </w:rPr>
        <w:t>Қосымша Л</w:t>
      </w:r>
      <w:r w:rsidRPr="00227FA1">
        <w:rPr>
          <w:sz w:val="28"/>
          <w:szCs w:val="28"/>
        </w:rPr>
        <w:t xml:space="preserve"> ұсынылға</w:t>
      </w:r>
      <w:r>
        <w:rPr>
          <w:sz w:val="28"/>
          <w:szCs w:val="28"/>
          <w:lang w:val="kk-KZ"/>
        </w:rPr>
        <w:t>н:</w:t>
      </w:r>
    </w:p>
    <w:p w14:paraId="286AB982" w14:textId="0B239616" w:rsidR="0013778B" w:rsidRPr="00227FA1" w:rsidRDefault="00EB5653" w:rsidP="0013778B">
      <w:pPr>
        <w:ind w:firstLine="709"/>
        <w:jc w:val="both"/>
        <w:rPr>
          <w:color w:val="000000"/>
          <w:sz w:val="28"/>
          <w:szCs w:val="28"/>
          <w:lang w:val="kk-KZ"/>
        </w:rPr>
      </w:pPr>
      <w:r>
        <w:rPr>
          <w:color w:val="000000"/>
          <w:sz w:val="28"/>
          <w:szCs w:val="28"/>
          <w:lang w:val="kk-KZ"/>
        </w:rPr>
        <w:t xml:space="preserve">- </w:t>
      </w:r>
      <w:r w:rsidR="0013778B" w:rsidRPr="00227FA1">
        <w:rPr>
          <w:color w:val="000000"/>
          <w:sz w:val="28"/>
          <w:szCs w:val="28"/>
          <w:lang w:val="kk-KZ"/>
        </w:rPr>
        <w:t>Қ</w:t>
      </w:r>
      <w:r w:rsidR="0013778B" w:rsidRPr="00227FA1">
        <w:rPr>
          <w:rStyle w:val="af1"/>
          <w:rFonts w:eastAsiaTheme="majorEastAsia"/>
          <w:b w:val="0"/>
          <w:bCs w:val="0"/>
          <w:color w:val="000000"/>
          <w:sz w:val="28"/>
          <w:szCs w:val="28"/>
        </w:rPr>
        <w:t>ызыл түс</w:t>
      </w:r>
      <w:r w:rsidR="0013778B" w:rsidRPr="00227FA1">
        <w:rPr>
          <w:rStyle w:val="af1"/>
          <w:rFonts w:eastAsiaTheme="majorEastAsia"/>
          <w:color w:val="000000"/>
          <w:sz w:val="28"/>
          <w:szCs w:val="28"/>
          <w:lang w:val="kk-KZ"/>
        </w:rPr>
        <w:t xml:space="preserve"> </w:t>
      </w:r>
      <w:r w:rsidR="0013778B" w:rsidRPr="00227FA1">
        <w:rPr>
          <w:sz w:val="28"/>
          <w:szCs w:val="28"/>
        </w:rPr>
        <w:t>– көрсеткіштің төмен деңгейі</w:t>
      </w:r>
      <w:r w:rsidR="0013778B" w:rsidRPr="00227FA1">
        <w:rPr>
          <w:sz w:val="28"/>
          <w:szCs w:val="28"/>
          <w:lang w:val="kk-KZ"/>
        </w:rPr>
        <w:t>;</w:t>
      </w:r>
    </w:p>
    <w:p w14:paraId="215B6CD9" w14:textId="6B5601F4" w:rsidR="0013778B" w:rsidRPr="00227FA1" w:rsidRDefault="005F5F57" w:rsidP="0013778B">
      <w:pPr>
        <w:ind w:firstLine="709"/>
        <w:rPr>
          <w:sz w:val="28"/>
          <w:szCs w:val="28"/>
          <w:lang w:val="kk-KZ"/>
        </w:rPr>
      </w:pPr>
      <w:r>
        <w:rPr>
          <w:rStyle w:val="af1"/>
          <w:rFonts w:eastAsiaTheme="majorEastAsia"/>
          <w:b w:val="0"/>
          <w:bCs w:val="0"/>
          <w:color w:val="000000"/>
          <w:sz w:val="28"/>
          <w:szCs w:val="28"/>
          <w:lang w:val="kk-KZ"/>
        </w:rPr>
        <w:t xml:space="preserve">- </w:t>
      </w:r>
      <w:r w:rsidR="0013778B" w:rsidRPr="00227FA1">
        <w:rPr>
          <w:rStyle w:val="af1"/>
          <w:rFonts w:eastAsiaTheme="majorEastAsia"/>
          <w:b w:val="0"/>
          <w:bCs w:val="0"/>
          <w:color w:val="000000"/>
          <w:sz w:val="28"/>
          <w:szCs w:val="28"/>
          <w:lang w:val="kk-KZ"/>
        </w:rPr>
        <w:t>С</w:t>
      </w:r>
      <w:r w:rsidR="0013778B" w:rsidRPr="00227FA1">
        <w:rPr>
          <w:rStyle w:val="af1"/>
          <w:rFonts w:eastAsiaTheme="majorEastAsia"/>
          <w:b w:val="0"/>
          <w:bCs w:val="0"/>
          <w:color w:val="000000"/>
          <w:sz w:val="28"/>
          <w:szCs w:val="28"/>
        </w:rPr>
        <w:t>ары түс</w:t>
      </w:r>
      <w:r w:rsidR="0013778B" w:rsidRPr="00227FA1">
        <w:rPr>
          <w:rStyle w:val="af1"/>
          <w:rFonts w:eastAsiaTheme="majorEastAsia"/>
          <w:color w:val="000000"/>
          <w:sz w:val="28"/>
          <w:szCs w:val="28"/>
          <w:lang w:val="kk-KZ"/>
        </w:rPr>
        <w:t xml:space="preserve"> </w:t>
      </w:r>
      <w:r w:rsidR="0013778B" w:rsidRPr="00227FA1">
        <w:rPr>
          <w:sz w:val="28"/>
          <w:szCs w:val="28"/>
        </w:rPr>
        <w:t>– көрсеткіштің орташа деңгейі;</w:t>
      </w:r>
    </w:p>
    <w:p w14:paraId="4B6B7249" w14:textId="2ACCBAB6" w:rsidR="0013778B" w:rsidRPr="00227FA1" w:rsidRDefault="005F5F57" w:rsidP="0013778B">
      <w:pPr>
        <w:ind w:firstLine="709"/>
        <w:rPr>
          <w:sz w:val="28"/>
          <w:szCs w:val="28"/>
          <w:lang w:val="kk-KZ"/>
        </w:rPr>
      </w:pPr>
      <w:r>
        <w:rPr>
          <w:rStyle w:val="af1"/>
          <w:rFonts w:eastAsiaTheme="majorEastAsia"/>
          <w:b w:val="0"/>
          <w:bCs w:val="0"/>
          <w:color w:val="000000"/>
          <w:sz w:val="28"/>
          <w:szCs w:val="28"/>
          <w:lang w:val="kk-KZ"/>
        </w:rPr>
        <w:t xml:space="preserve">- </w:t>
      </w:r>
      <w:r w:rsidR="0013778B" w:rsidRPr="00227FA1">
        <w:rPr>
          <w:rStyle w:val="af1"/>
          <w:rFonts w:eastAsiaTheme="majorEastAsia"/>
          <w:b w:val="0"/>
          <w:bCs w:val="0"/>
          <w:color w:val="000000"/>
          <w:sz w:val="28"/>
          <w:szCs w:val="28"/>
          <w:lang w:val="kk-KZ"/>
        </w:rPr>
        <w:t>Ж</w:t>
      </w:r>
      <w:r w:rsidR="0013778B" w:rsidRPr="00227FA1">
        <w:rPr>
          <w:rStyle w:val="af1"/>
          <w:rFonts w:eastAsiaTheme="majorEastAsia"/>
          <w:b w:val="0"/>
          <w:bCs w:val="0"/>
          <w:color w:val="000000"/>
          <w:sz w:val="28"/>
          <w:szCs w:val="28"/>
        </w:rPr>
        <w:t>асыл түс</w:t>
      </w:r>
      <w:r w:rsidR="0013778B" w:rsidRPr="00227FA1">
        <w:rPr>
          <w:rStyle w:val="af1"/>
          <w:rFonts w:eastAsiaTheme="majorEastAsia"/>
          <w:color w:val="000000"/>
          <w:sz w:val="28"/>
          <w:szCs w:val="28"/>
          <w:lang w:val="kk-KZ"/>
        </w:rPr>
        <w:t xml:space="preserve"> </w:t>
      </w:r>
      <w:r w:rsidR="0013778B" w:rsidRPr="00227FA1">
        <w:rPr>
          <w:sz w:val="28"/>
          <w:szCs w:val="28"/>
        </w:rPr>
        <w:t>– көрсеткіштің жоғары деңгейі</w:t>
      </w:r>
      <w:r w:rsidR="002F2896">
        <w:rPr>
          <w:sz w:val="28"/>
          <w:szCs w:val="28"/>
          <w:lang w:val="kk-KZ"/>
        </w:rPr>
        <w:t>.</w:t>
      </w:r>
    </w:p>
    <w:p w14:paraId="6B9883DD" w14:textId="77777777" w:rsidR="00227FA1" w:rsidRPr="00227FA1" w:rsidRDefault="00227FA1" w:rsidP="00227FA1">
      <w:pPr>
        <w:ind w:firstLine="709"/>
        <w:jc w:val="both"/>
        <w:rPr>
          <w:sz w:val="28"/>
          <w:szCs w:val="28"/>
          <w:lang w:val="kk-KZ"/>
        </w:rPr>
      </w:pPr>
    </w:p>
    <w:p w14:paraId="520EC5F7" w14:textId="77777777" w:rsidR="00001731" w:rsidRPr="004667C6" w:rsidRDefault="00001731" w:rsidP="00001731">
      <w:pPr>
        <w:ind w:firstLine="708"/>
        <w:jc w:val="both"/>
        <w:rPr>
          <w:sz w:val="28"/>
          <w:szCs w:val="28"/>
          <w:lang w:val="kk-KZ"/>
        </w:rPr>
      </w:pPr>
      <w:r w:rsidRPr="004667C6">
        <w:rPr>
          <w:sz w:val="28"/>
          <w:szCs w:val="28"/>
          <w:lang w:eastAsia="zh-CN"/>
        </w:rPr>
        <w:t>Кест</w:t>
      </w:r>
      <w:r w:rsidRPr="004667C6">
        <w:rPr>
          <w:sz w:val="28"/>
          <w:szCs w:val="28"/>
          <w:lang w:val="kk-KZ" w:eastAsia="zh-CN"/>
        </w:rPr>
        <w:t xml:space="preserve">е </w:t>
      </w:r>
      <w:r w:rsidRPr="004667C6">
        <w:rPr>
          <w:sz w:val="28"/>
          <w:szCs w:val="28"/>
          <w:lang w:eastAsia="zh-CN"/>
        </w:rPr>
        <w:t>2000–2024 жылдар аралығындағы (ҒЗТКЖ, инновациялық белсенділік немесе өзге инновациялық индикаторлар) көрсеткіштер</w:t>
      </w:r>
      <w:proofErr w:type="spellStart"/>
      <w:r w:rsidRPr="004667C6">
        <w:rPr>
          <w:sz w:val="28"/>
          <w:szCs w:val="28"/>
          <w:lang w:val="kk-KZ" w:eastAsia="zh-CN"/>
        </w:rPr>
        <w:t>іне</w:t>
      </w:r>
      <w:proofErr w:type="spellEnd"/>
      <w:r w:rsidRPr="004667C6">
        <w:rPr>
          <w:sz w:val="28"/>
          <w:szCs w:val="28"/>
          <w:lang w:val="kk-KZ" w:eastAsia="zh-CN"/>
        </w:rPr>
        <w:t xml:space="preserve"> сүйенсек, </w:t>
      </w:r>
      <w:r w:rsidRPr="004667C6">
        <w:rPr>
          <w:sz w:val="28"/>
          <w:szCs w:val="28"/>
          <w:lang w:eastAsia="zh-CN"/>
        </w:rPr>
        <w:t>Қазақстан Республикасының</w:t>
      </w:r>
      <w:r w:rsidRPr="004667C6">
        <w:rPr>
          <w:sz w:val="28"/>
          <w:szCs w:val="28"/>
          <w:lang w:val="kk-KZ" w:eastAsia="zh-CN"/>
        </w:rPr>
        <w:t xml:space="preserve"> облыстарындағы </w:t>
      </w:r>
      <w:r w:rsidRPr="004667C6">
        <w:rPr>
          <w:sz w:val="28"/>
          <w:szCs w:val="28"/>
          <w:lang w:eastAsia="zh-CN"/>
        </w:rPr>
        <w:t>ұзақ</w:t>
      </w:r>
      <w:r>
        <w:rPr>
          <w:sz w:val="28"/>
          <w:szCs w:val="28"/>
          <w:lang w:val="kk-KZ" w:eastAsia="zh-CN"/>
        </w:rPr>
        <w:t xml:space="preserve"> </w:t>
      </w:r>
      <w:r w:rsidRPr="004667C6">
        <w:rPr>
          <w:sz w:val="28"/>
          <w:szCs w:val="28"/>
          <w:lang w:eastAsia="zh-CN"/>
        </w:rPr>
        <w:t>мерзімді өңірлік динамик</w:t>
      </w:r>
      <w:proofErr w:type="spellStart"/>
      <w:r w:rsidRPr="004667C6">
        <w:rPr>
          <w:sz w:val="28"/>
          <w:szCs w:val="28"/>
          <w:lang w:val="kk-KZ" w:eastAsia="zh-CN"/>
        </w:rPr>
        <w:t>аны</w:t>
      </w:r>
      <w:proofErr w:type="spellEnd"/>
      <w:r w:rsidRPr="004667C6">
        <w:rPr>
          <w:sz w:val="28"/>
          <w:szCs w:val="28"/>
          <w:lang w:val="kk-KZ" w:eastAsia="zh-CN"/>
        </w:rPr>
        <w:t xml:space="preserve"> көруге болады. </w:t>
      </w:r>
      <w:r w:rsidRPr="004667C6">
        <w:rPr>
          <w:sz w:val="28"/>
          <w:szCs w:val="28"/>
          <w:lang w:val="kk-KZ"/>
        </w:rPr>
        <w:t xml:space="preserve">Мәселен, </w:t>
      </w:r>
      <w:r w:rsidRPr="004667C6">
        <w:rPr>
          <w:sz w:val="28"/>
          <w:szCs w:val="28"/>
        </w:rPr>
        <w:t>2000</w:t>
      </w:r>
      <w:r w:rsidRPr="004667C6">
        <w:rPr>
          <w:sz w:val="28"/>
          <w:szCs w:val="28"/>
          <w:lang w:val="kk-KZ"/>
        </w:rPr>
        <w:t>-</w:t>
      </w:r>
      <w:r w:rsidRPr="004667C6">
        <w:rPr>
          <w:sz w:val="28"/>
          <w:szCs w:val="28"/>
        </w:rPr>
        <w:t>2024 жылдар</w:t>
      </w:r>
      <w:r w:rsidRPr="004667C6">
        <w:rPr>
          <w:sz w:val="28"/>
          <w:szCs w:val="28"/>
          <w:lang w:val="kk-KZ"/>
        </w:rPr>
        <w:t xml:space="preserve">дағы мәліметтер </w:t>
      </w:r>
      <w:r w:rsidRPr="004667C6">
        <w:rPr>
          <w:sz w:val="28"/>
          <w:szCs w:val="28"/>
        </w:rPr>
        <w:t>инновациялық</w:t>
      </w:r>
      <w:r w:rsidRPr="004667C6">
        <w:rPr>
          <w:sz w:val="28"/>
          <w:szCs w:val="28"/>
          <w:lang w:val="kk-KZ"/>
        </w:rPr>
        <w:t xml:space="preserve"> белсенділік пен </w:t>
      </w:r>
      <w:r w:rsidRPr="004667C6">
        <w:rPr>
          <w:sz w:val="28"/>
          <w:szCs w:val="28"/>
        </w:rPr>
        <w:t>ҒЗТКЖ көрсе</w:t>
      </w:r>
      <w:proofErr w:type="spellStart"/>
      <w:r w:rsidRPr="004667C6">
        <w:rPr>
          <w:sz w:val="28"/>
          <w:szCs w:val="28"/>
          <w:lang w:val="kk-KZ"/>
        </w:rPr>
        <w:t>ткіштерінің</w:t>
      </w:r>
      <w:proofErr w:type="spellEnd"/>
      <w:r w:rsidRPr="004667C6">
        <w:rPr>
          <w:sz w:val="28"/>
          <w:szCs w:val="28"/>
          <w:lang w:val="kk-KZ"/>
        </w:rPr>
        <w:t xml:space="preserve"> </w:t>
      </w:r>
      <w:r w:rsidRPr="004667C6">
        <w:rPr>
          <w:sz w:val="28"/>
          <w:szCs w:val="28"/>
        </w:rPr>
        <w:t xml:space="preserve">Қазақстан </w:t>
      </w:r>
      <w:r w:rsidRPr="004667C6">
        <w:rPr>
          <w:sz w:val="28"/>
          <w:szCs w:val="28"/>
          <w:lang w:val="kk-KZ"/>
        </w:rPr>
        <w:t>бойынша</w:t>
      </w:r>
      <w:r w:rsidRPr="004667C6">
        <w:rPr>
          <w:sz w:val="28"/>
          <w:szCs w:val="28"/>
        </w:rPr>
        <w:t xml:space="preserve"> өңірлер</w:t>
      </w:r>
      <w:r w:rsidRPr="004667C6">
        <w:rPr>
          <w:sz w:val="28"/>
          <w:szCs w:val="28"/>
          <w:lang w:val="kk-KZ"/>
        </w:rPr>
        <w:t xml:space="preserve">де біркелкі дамуы болмағандығын айтады. </w:t>
      </w:r>
    </w:p>
    <w:p w14:paraId="1BCD8726" w14:textId="77777777" w:rsidR="00001731" w:rsidRPr="004667C6" w:rsidRDefault="00001731" w:rsidP="00001731">
      <w:pPr>
        <w:ind w:firstLine="708"/>
        <w:jc w:val="both"/>
        <w:rPr>
          <w:sz w:val="28"/>
          <w:szCs w:val="28"/>
          <w:lang w:val="kk-KZ"/>
        </w:rPr>
      </w:pPr>
      <w:r w:rsidRPr="004667C6">
        <w:rPr>
          <w:sz w:val="28"/>
          <w:szCs w:val="28"/>
          <w:lang w:val="kk-KZ"/>
        </w:rPr>
        <w:t xml:space="preserve">Инновациялық белсенділік тек қана экономикалық әрі ғылыми әлеуеті жоғары деген аймақтарда ұзақ мерзімде қалыптаса бастаған. Бас қалаларды </w:t>
      </w:r>
      <w:r w:rsidRPr="004667C6">
        <w:rPr>
          <w:sz w:val="28"/>
          <w:szCs w:val="28"/>
        </w:rPr>
        <w:t xml:space="preserve">(Алматы, Астана) </w:t>
      </w:r>
      <w:r w:rsidRPr="004667C6">
        <w:rPr>
          <w:sz w:val="28"/>
          <w:szCs w:val="28"/>
          <w:lang w:val="kk-KZ"/>
        </w:rPr>
        <w:t xml:space="preserve">айтпағанда, республика бойынша индустриялық дамыған аймақтар ретінде </w:t>
      </w:r>
      <w:r w:rsidRPr="004667C6">
        <w:rPr>
          <w:sz w:val="28"/>
          <w:szCs w:val="28"/>
        </w:rPr>
        <w:t xml:space="preserve">(Қарағанды, Павлодар, Шығыс Қазақстан облыстары) </w:t>
      </w:r>
      <w:r w:rsidRPr="004667C6">
        <w:rPr>
          <w:sz w:val="28"/>
          <w:szCs w:val="28"/>
          <w:lang w:val="kk-KZ"/>
        </w:rPr>
        <w:t xml:space="preserve">жоғары көрсеткіштерге жеткендігін көрсетеді. </w:t>
      </w:r>
    </w:p>
    <w:p w14:paraId="13AF36F6" w14:textId="77777777" w:rsidR="00001731" w:rsidRPr="004667C6" w:rsidRDefault="00001731" w:rsidP="00001731">
      <w:pPr>
        <w:jc w:val="both"/>
        <w:rPr>
          <w:sz w:val="28"/>
          <w:szCs w:val="28"/>
          <w:lang w:val="kk-KZ"/>
        </w:rPr>
      </w:pPr>
    </w:p>
    <w:p w14:paraId="6BCE4FF7" w14:textId="4C102E0C" w:rsidR="00227FA1" w:rsidRDefault="00227FA1" w:rsidP="00227FA1">
      <w:pPr>
        <w:ind w:firstLine="142"/>
        <w:jc w:val="center"/>
        <w:rPr>
          <w:sz w:val="28"/>
          <w:szCs w:val="28"/>
          <w:lang w:val="kk-KZ"/>
        </w:rPr>
      </w:pPr>
      <w:r>
        <w:rPr>
          <w:noProof/>
          <w:sz w:val="28"/>
          <w:szCs w:val="28"/>
          <w:lang w:val="kk-KZ"/>
          <w14:ligatures w14:val="standardContextual"/>
        </w:rPr>
        <w:drawing>
          <wp:inline distT="0" distB="0" distL="0" distR="0" wp14:anchorId="23C368CA" wp14:editId="387B6E87">
            <wp:extent cx="4825497" cy="2816559"/>
            <wp:effectExtent l="0" t="0" r="635" b="3175"/>
            <wp:docPr id="92449237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92373" name="Рисунок 92449237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99075" cy="2859505"/>
                    </a:xfrm>
                    <a:prstGeom prst="rect">
                      <a:avLst/>
                    </a:prstGeom>
                  </pic:spPr>
                </pic:pic>
              </a:graphicData>
            </a:graphic>
          </wp:inline>
        </w:drawing>
      </w:r>
    </w:p>
    <w:p w14:paraId="22588136" w14:textId="77777777" w:rsidR="00227FA1" w:rsidRPr="004667C6" w:rsidRDefault="00227FA1" w:rsidP="00227FA1">
      <w:pPr>
        <w:ind w:firstLine="142"/>
        <w:jc w:val="center"/>
        <w:rPr>
          <w:sz w:val="28"/>
          <w:szCs w:val="28"/>
          <w:lang w:val="kk-KZ"/>
        </w:rPr>
      </w:pPr>
    </w:p>
    <w:p w14:paraId="32D739FA" w14:textId="77777777" w:rsidR="00227FA1" w:rsidRDefault="00227FA1" w:rsidP="00227FA1">
      <w:pPr>
        <w:jc w:val="center"/>
        <w:rPr>
          <w:sz w:val="28"/>
          <w:szCs w:val="28"/>
          <w:lang w:val="kk-KZ"/>
        </w:rPr>
      </w:pPr>
      <w:r>
        <w:rPr>
          <w:sz w:val="28"/>
          <w:szCs w:val="28"/>
          <w:lang w:val="kk-KZ"/>
        </w:rPr>
        <w:t>Сурет 28</w:t>
      </w:r>
      <w:r w:rsidRPr="004667C6">
        <w:rPr>
          <w:sz w:val="28"/>
          <w:szCs w:val="28"/>
          <w:lang w:val="kk-KZ"/>
        </w:rPr>
        <w:t xml:space="preserve"> – </w:t>
      </w:r>
      <w:r>
        <w:rPr>
          <w:sz w:val="28"/>
          <w:szCs w:val="28"/>
          <w:lang w:val="kk-KZ"/>
        </w:rPr>
        <w:t>Қазақстан Республикасының</w:t>
      </w:r>
      <w:r w:rsidRPr="004667C6">
        <w:rPr>
          <w:sz w:val="28"/>
          <w:szCs w:val="28"/>
          <w:lang w:val="kk-KZ"/>
        </w:rPr>
        <w:t xml:space="preserve"> облыстарындағы ҒЗТКЖ-</w:t>
      </w:r>
      <w:proofErr w:type="spellStart"/>
      <w:r w:rsidRPr="004667C6">
        <w:rPr>
          <w:sz w:val="28"/>
          <w:szCs w:val="28"/>
          <w:lang w:val="kk-KZ"/>
        </w:rPr>
        <w:t>ны</w:t>
      </w:r>
      <w:proofErr w:type="spellEnd"/>
      <w:r w:rsidRPr="004667C6">
        <w:rPr>
          <w:sz w:val="28"/>
          <w:szCs w:val="28"/>
          <w:lang w:val="kk-KZ"/>
        </w:rPr>
        <w:t xml:space="preserve"> түбегейлі орындап, нақты жүзеге асыратын қызметкерлер саны</w:t>
      </w:r>
      <w:r>
        <w:rPr>
          <w:sz w:val="28"/>
          <w:szCs w:val="28"/>
          <w:lang w:val="kk-KZ"/>
        </w:rPr>
        <w:t xml:space="preserve">ның </w:t>
      </w:r>
      <w:r w:rsidRPr="0013778B">
        <w:rPr>
          <w:sz w:val="28"/>
          <w:szCs w:val="28"/>
          <w:lang w:val="kk-KZ"/>
        </w:rPr>
        <w:t xml:space="preserve">динамикасы </w:t>
      </w:r>
    </w:p>
    <w:p w14:paraId="64DEB283" w14:textId="1F3AA766" w:rsidR="00227FA1" w:rsidRDefault="00227FA1" w:rsidP="00227FA1">
      <w:pPr>
        <w:jc w:val="center"/>
        <w:rPr>
          <w:sz w:val="28"/>
          <w:szCs w:val="28"/>
          <w:lang w:val="kk-KZ"/>
        </w:rPr>
      </w:pPr>
      <w:r w:rsidRPr="0013778B">
        <w:rPr>
          <w:sz w:val="28"/>
          <w:szCs w:val="28"/>
          <w:lang w:val="kk-KZ"/>
        </w:rPr>
        <w:t>(2000</w:t>
      </w:r>
      <w:r w:rsidR="00EC6506">
        <w:rPr>
          <w:sz w:val="28"/>
          <w:szCs w:val="28"/>
          <w:lang w:val="kk-KZ"/>
        </w:rPr>
        <w:t>-</w:t>
      </w:r>
      <w:r w:rsidRPr="0013778B">
        <w:rPr>
          <w:sz w:val="28"/>
          <w:szCs w:val="28"/>
          <w:lang w:val="kk-KZ"/>
        </w:rPr>
        <w:t xml:space="preserve">2024 </w:t>
      </w:r>
      <w:proofErr w:type="spellStart"/>
      <w:r w:rsidRPr="0013778B">
        <w:rPr>
          <w:sz w:val="28"/>
          <w:szCs w:val="28"/>
          <w:lang w:val="kk-KZ"/>
        </w:rPr>
        <w:t>жж</w:t>
      </w:r>
      <w:proofErr w:type="spellEnd"/>
      <w:r w:rsidRPr="0013778B">
        <w:rPr>
          <w:sz w:val="28"/>
          <w:szCs w:val="28"/>
          <w:lang w:val="kk-KZ"/>
        </w:rPr>
        <w:t>.)</w:t>
      </w:r>
    </w:p>
    <w:p w14:paraId="488D9187" w14:textId="77777777" w:rsidR="00227FA1" w:rsidRPr="004667C6" w:rsidRDefault="00227FA1" w:rsidP="00227FA1">
      <w:pPr>
        <w:jc w:val="center"/>
        <w:rPr>
          <w:sz w:val="28"/>
          <w:szCs w:val="28"/>
          <w:lang w:val="kk-KZ"/>
        </w:rPr>
      </w:pPr>
    </w:p>
    <w:p w14:paraId="77A45E1F" w14:textId="2D2E4A6D" w:rsidR="00EB5653" w:rsidRPr="00227FA1" w:rsidRDefault="00227FA1" w:rsidP="00EB5653">
      <w:pPr>
        <w:ind w:firstLine="708"/>
        <w:jc w:val="both"/>
        <w:rPr>
          <w:color w:val="000000"/>
          <w:sz w:val="28"/>
          <w:szCs w:val="28"/>
          <w:lang w:val="kk-KZ"/>
        </w:rPr>
      </w:pPr>
      <w:r w:rsidRPr="00227FA1">
        <w:rPr>
          <w:color w:val="000000"/>
          <w:sz w:val="28"/>
          <w:szCs w:val="28"/>
        </w:rPr>
        <w:t>Ескерту –</w:t>
      </w:r>
      <w:r w:rsidRPr="00227FA1">
        <w:rPr>
          <w:color w:val="000000"/>
          <w:sz w:val="28"/>
          <w:szCs w:val="28"/>
          <w:lang w:val="kk-KZ"/>
        </w:rPr>
        <w:t xml:space="preserve"> </w:t>
      </w:r>
      <w:r w:rsidR="00EA649A" w:rsidRPr="00EA649A">
        <w:rPr>
          <w:sz w:val="28"/>
          <w:szCs w:val="28"/>
          <w:lang w:val="kk-KZ" w:eastAsia="zh-CN"/>
        </w:rPr>
        <w:t>Қазақстан Республикасының</w:t>
      </w:r>
      <w:r w:rsidR="00EA649A" w:rsidRPr="00EA649A">
        <w:rPr>
          <w:sz w:val="28"/>
          <w:szCs w:val="28"/>
          <w:lang w:eastAsia="zh-CN"/>
        </w:rPr>
        <w:t xml:space="preserve"> Ұлттық экономика министрлігі Статистика комитетінің</w:t>
      </w:r>
      <w:r w:rsidR="00EA649A" w:rsidRPr="00EA649A">
        <w:rPr>
          <w:sz w:val="28"/>
          <w:szCs w:val="28"/>
          <w:lang w:val="kk-KZ" w:eastAsia="zh-CN"/>
        </w:rPr>
        <w:t xml:space="preserve"> </w:t>
      </w:r>
      <w:r w:rsidR="00EA649A" w:rsidRPr="00EA649A">
        <w:rPr>
          <w:color w:val="000000"/>
          <w:sz w:val="28"/>
          <w:szCs w:val="28"/>
          <w:lang w:val="kk-KZ"/>
        </w:rPr>
        <w:t>деректері негізінде әзірленген</w:t>
      </w:r>
    </w:p>
    <w:p w14:paraId="6A6C1392" w14:textId="2718A615" w:rsidR="002F2896" w:rsidRPr="002F2896" w:rsidRDefault="002F2896" w:rsidP="002F2896">
      <w:pPr>
        <w:ind w:firstLine="709"/>
        <w:jc w:val="both"/>
        <w:rPr>
          <w:sz w:val="28"/>
          <w:szCs w:val="28"/>
          <w:lang w:val="kk-KZ"/>
        </w:rPr>
      </w:pPr>
      <w:r w:rsidRPr="00227FA1">
        <w:rPr>
          <w:sz w:val="28"/>
          <w:szCs w:val="28"/>
        </w:rPr>
        <w:t xml:space="preserve">Сандық көрсеткіштер </w:t>
      </w:r>
      <w:r w:rsidRPr="00227FA1">
        <w:rPr>
          <w:sz w:val="28"/>
          <w:szCs w:val="28"/>
          <w:lang w:val="kk-KZ"/>
        </w:rPr>
        <w:t xml:space="preserve">Қосымша </w:t>
      </w:r>
      <w:r>
        <w:rPr>
          <w:sz w:val="28"/>
          <w:szCs w:val="28"/>
          <w:lang w:val="kk-KZ"/>
        </w:rPr>
        <w:t>М</w:t>
      </w:r>
      <w:r w:rsidRPr="00227FA1">
        <w:rPr>
          <w:sz w:val="28"/>
          <w:szCs w:val="28"/>
        </w:rPr>
        <w:t xml:space="preserve"> ұсынылған</w:t>
      </w:r>
      <w:r>
        <w:rPr>
          <w:sz w:val="28"/>
          <w:szCs w:val="28"/>
          <w:lang w:val="kk-KZ"/>
        </w:rPr>
        <w:t>:</w:t>
      </w:r>
    </w:p>
    <w:p w14:paraId="0B580672" w14:textId="59248E18" w:rsidR="005F5F57" w:rsidRPr="00227FA1" w:rsidRDefault="005F5F57" w:rsidP="005F5F57">
      <w:pPr>
        <w:ind w:firstLine="709"/>
        <w:jc w:val="both"/>
        <w:rPr>
          <w:color w:val="000000"/>
          <w:sz w:val="28"/>
          <w:szCs w:val="28"/>
          <w:lang w:val="kk-KZ"/>
        </w:rPr>
      </w:pPr>
      <w:r>
        <w:rPr>
          <w:color w:val="000000"/>
          <w:sz w:val="28"/>
          <w:szCs w:val="28"/>
          <w:lang w:val="kk-KZ"/>
        </w:rPr>
        <w:t xml:space="preserve">- </w:t>
      </w:r>
      <w:r w:rsidRPr="00227FA1">
        <w:rPr>
          <w:color w:val="000000"/>
          <w:sz w:val="28"/>
          <w:szCs w:val="28"/>
          <w:lang w:val="kk-KZ"/>
        </w:rPr>
        <w:t>Қ</w:t>
      </w:r>
      <w:r w:rsidRPr="00227FA1">
        <w:rPr>
          <w:rStyle w:val="af1"/>
          <w:rFonts w:eastAsiaTheme="majorEastAsia"/>
          <w:b w:val="0"/>
          <w:bCs w:val="0"/>
          <w:color w:val="000000"/>
          <w:sz w:val="28"/>
          <w:szCs w:val="28"/>
        </w:rPr>
        <w:t>ызыл түс</w:t>
      </w:r>
      <w:r w:rsidRPr="00227FA1">
        <w:rPr>
          <w:rStyle w:val="af1"/>
          <w:rFonts w:eastAsiaTheme="majorEastAsia"/>
          <w:color w:val="000000"/>
          <w:sz w:val="28"/>
          <w:szCs w:val="28"/>
          <w:lang w:val="kk-KZ"/>
        </w:rPr>
        <w:t xml:space="preserve"> </w:t>
      </w:r>
      <w:r w:rsidRPr="00227FA1">
        <w:rPr>
          <w:sz w:val="28"/>
          <w:szCs w:val="28"/>
        </w:rPr>
        <w:t>– көрсеткіштің төмен деңгейі</w:t>
      </w:r>
      <w:r w:rsidRPr="00227FA1">
        <w:rPr>
          <w:sz w:val="28"/>
          <w:szCs w:val="28"/>
          <w:lang w:val="kk-KZ"/>
        </w:rPr>
        <w:t>;</w:t>
      </w:r>
    </w:p>
    <w:p w14:paraId="4AFBEF9F"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С</w:t>
      </w:r>
      <w:r w:rsidRPr="00227FA1">
        <w:rPr>
          <w:rStyle w:val="af1"/>
          <w:rFonts w:eastAsiaTheme="majorEastAsia"/>
          <w:b w:val="0"/>
          <w:bCs w:val="0"/>
          <w:color w:val="000000"/>
          <w:sz w:val="28"/>
          <w:szCs w:val="28"/>
        </w:rPr>
        <w:t>ары түс</w:t>
      </w:r>
      <w:r w:rsidRPr="00227FA1">
        <w:rPr>
          <w:rStyle w:val="af1"/>
          <w:rFonts w:eastAsiaTheme="majorEastAsia"/>
          <w:color w:val="000000"/>
          <w:sz w:val="28"/>
          <w:szCs w:val="28"/>
          <w:lang w:val="kk-KZ"/>
        </w:rPr>
        <w:t xml:space="preserve"> </w:t>
      </w:r>
      <w:r w:rsidRPr="00227FA1">
        <w:rPr>
          <w:sz w:val="28"/>
          <w:szCs w:val="28"/>
        </w:rPr>
        <w:t>– көрсеткіштің орташа деңгейі;</w:t>
      </w:r>
    </w:p>
    <w:p w14:paraId="3E24870C" w14:textId="09B47FB1"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Ж</w:t>
      </w:r>
      <w:r w:rsidRPr="00227FA1">
        <w:rPr>
          <w:rStyle w:val="af1"/>
          <w:rFonts w:eastAsiaTheme="majorEastAsia"/>
          <w:b w:val="0"/>
          <w:bCs w:val="0"/>
          <w:color w:val="000000"/>
          <w:sz w:val="28"/>
          <w:szCs w:val="28"/>
        </w:rPr>
        <w:t>асыл түс</w:t>
      </w:r>
      <w:r w:rsidRPr="00227FA1">
        <w:rPr>
          <w:rStyle w:val="af1"/>
          <w:rFonts w:eastAsiaTheme="majorEastAsia"/>
          <w:color w:val="000000"/>
          <w:sz w:val="28"/>
          <w:szCs w:val="28"/>
          <w:lang w:val="kk-KZ"/>
        </w:rPr>
        <w:t xml:space="preserve"> </w:t>
      </w:r>
      <w:r w:rsidRPr="00227FA1">
        <w:rPr>
          <w:sz w:val="28"/>
          <w:szCs w:val="28"/>
        </w:rPr>
        <w:t>– көрсеткіштің жоғары деңгейі</w:t>
      </w:r>
      <w:r w:rsidR="002F2896">
        <w:rPr>
          <w:sz w:val="28"/>
          <w:szCs w:val="28"/>
          <w:lang w:val="kk-KZ"/>
        </w:rPr>
        <w:t>.</w:t>
      </w:r>
    </w:p>
    <w:p w14:paraId="30529942" w14:textId="77777777" w:rsidR="00227FA1" w:rsidRPr="004667C6" w:rsidRDefault="00227FA1" w:rsidP="00001731">
      <w:pPr>
        <w:jc w:val="both"/>
        <w:rPr>
          <w:sz w:val="28"/>
          <w:szCs w:val="28"/>
          <w:lang w:val="kk-KZ"/>
        </w:rPr>
      </w:pPr>
    </w:p>
    <w:p w14:paraId="11848D98" w14:textId="77777777" w:rsidR="00001731" w:rsidRPr="004667C6" w:rsidRDefault="00001731" w:rsidP="00001731">
      <w:pPr>
        <w:ind w:firstLine="708"/>
        <w:jc w:val="both"/>
        <w:rPr>
          <w:sz w:val="28"/>
          <w:lang w:val="kk-KZ"/>
        </w:rPr>
      </w:pPr>
      <w:r w:rsidRPr="004667C6">
        <w:rPr>
          <w:sz w:val="28"/>
          <w:lang w:val="kk-KZ"/>
        </w:rPr>
        <w:t xml:space="preserve">2000 – 2024 жылдар аралығында Қазақстан Республикасында ғылыми – зерттеу қызметімен айналысатын кадрлар өсті. Ол құрылымдық қайта </w:t>
      </w:r>
      <w:r w:rsidRPr="004667C6">
        <w:rPr>
          <w:sz w:val="28"/>
          <w:lang w:val="kk-KZ"/>
        </w:rPr>
        <w:lastRenderedPageBreak/>
        <w:t>шоғырлану пр</w:t>
      </w:r>
      <w:r>
        <w:rPr>
          <w:sz w:val="28"/>
          <w:lang w:val="kk-KZ"/>
        </w:rPr>
        <w:t>о</w:t>
      </w:r>
      <w:r w:rsidRPr="004667C6">
        <w:rPr>
          <w:sz w:val="28"/>
          <w:lang w:val="kk-KZ"/>
        </w:rPr>
        <w:t xml:space="preserve">цесстерімен сипатталды. 2000 – 2010 </w:t>
      </w:r>
      <w:proofErr w:type="spellStart"/>
      <w:r w:rsidRPr="004667C6">
        <w:rPr>
          <w:sz w:val="28"/>
          <w:lang w:val="kk-KZ"/>
        </w:rPr>
        <w:t>жж</w:t>
      </w:r>
      <w:proofErr w:type="spellEnd"/>
      <w:r w:rsidRPr="004667C6">
        <w:rPr>
          <w:sz w:val="28"/>
          <w:lang w:val="kk-KZ"/>
        </w:rPr>
        <w:t xml:space="preserve">. ғылыми кадрлар саны салыстырмалы тұрақты болғанымен, 2015 жылдан кейін біртіндеп өсім байқалды. 2020 жылдан кейін бұл үрдіс айқын күшейген. Кесте деректері ҒЗТКЖ  қызметкерлерінің еліміз бойынша біркелкі таралмағанын көрсетті. Кадрлардың басым бөлігі ғылыми – білім беру және индустриялық әлеуеті жоғары өңірлерде шоғырланған. Олар Алматы қаласы, Астана қаласа, Қарағанды қаласы. </w:t>
      </w:r>
      <w:r w:rsidRPr="004667C6">
        <w:rPr>
          <w:sz w:val="28"/>
          <w:szCs w:val="28"/>
          <w:lang w:val="kk-KZ"/>
        </w:rPr>
        <w:t>Облыстарда</w:t>
      </w:r>
      <w:r w:rsidRPr="004667C6">
        <w:rPr>
          <w:sz w:val="28"/>
          <w:szCs w:val="28"/>
        </w:rPr>
        <w:t>:</w:t>
      </w:r>
      <w:r w:rsidRPr="004667C6">
        <w:rPr>
          <w:sz w:val="28"/>
          <w:szCs w:val="28"/>
          <w:lang w:val="kk-KZ"/>
        </w:rPr>
        <w:t xml:space="preserve"> </w:t>
      </w:r>
      <w:r w:rsidRPr="004667C6">
        <w:rPr>
          <w:sz w:val="28"/>
          <w:szCs w:val="28"/>
        </w:rPr>
        <w:t>жетекші университеттер орналасқан</w:t>
      </w:r>
      <w:r w:rsidRPr="004667C6">
        <w:rPr>
          <w:sz w:val="28"/>
          <w:szCs w:val="28"/>
          <w:lang w:val="kk-KZ"/>
        </w:rPr>
        <w:t xml:space="preserve">, </w:t>
      </w:r>
      <w:r w:rsidRPr="004667C6">
        <w:rPr>
          <w:sz w:val="28"/>
          <w:szCs w:val="28"/>
        </w:rPr>
        <w:t>ғылыми институттар мен зертханалар бар</w:t>
      </w:r>
      <w:r w:rsidRPr="004667C6">
        <w:rPr>
          <w:sz w:val="28"/>
          <w:szCs w:val="28"/>
          <w:lang w:val="kk-KZ"/>
        </w:rPr>
        <w:t xml:space="preserve">, </w:t>
      </w:r>
      <w:r w:rsidRPr="004667C6">
        <w:rPr>
          <w:sz w:val="28"/>
          <w:szCs w:val="28"/>
        </w:rPr>
        <w:t>өнеркәсіптік кәсіпорындармен байланыс дамыған</w:t>
      </w:r>
      <w:r w:rsidRPr="004667C6">
        <w:rPr>
          <w:sz w:val="28"/>
          <w:szCs w:val="28"/>
          <w:lang w:val="kk-KZ"/>
        </w:rPr>
        <w:t xml:space="preserve">. </w:t>
      </w:r>
      <w:r w:rsidRPr="004667C6">
        <w:rPr>
          <w:sz w:val="28"/>
          <w:szCs w:val="28"/>
        </w:rPr>
        <w:t xml:space="preserve">Ақмола, Ақтөбе, Атырау, Батыс Қазақстан, Қостанай, Түркістан облыстары </w:t>
      </w:r>
      <w:r w:rsidRPr="004667C6">
        <w:rPr>
          <w:sz w:val="28"/>
          <w:szCs w:val="28"/>
          <w:lang w:val="kk-KZ"/>
        </w:rPr>
        <w:t>-</w:t>
      </w:r>
      <w:r w:rsidRPr="004667C6">
        <w:rPr>
          <w:sz w:val="28"/>
          <w:szCs w:val="28"/>
        </w:rPr>
        <w:t xml:space="preserve"> бұл өңірлерде ғылыми кадрлар бар, бірақ олардың саны тұрақсыз және өсім қарқыны біркелкі емес.</w:t>
      </w:r>
      <w:r w:rsidRPr="004667C6">
        <w:rPr>
          <w:sz w:val="28"/>
          <w:szCs w:val="28"/>
          <w:lang w:val="kk-KZ"/>
        </w:rPr>
        <w:t xml:space="preserve"> </w:t>
      </w:r>
      <w:r w:rsidRPr="004667C6">
        <w:rPr>
          <w:sz w:val="28"/>
          <w:szCs w:val="28"/>
        </w:rPr>
        <w:t xml:space="preserve">Жамбыл, Қызылорда, Маңғыстау, Солтүстік Қазақстан, Жетісу, Ұлытау, Абай облыстары </w:t>
      </w:r>
      <w:r w:rsidRPr="004667C6">
        <w:rPr>
          <w:sz w:val="28"/>
          <w:szCs w:val="28"/>
          <w:lang w:val="kk-KZ"/>
        </w:rPr>
        <w:t>-</w:t>
      </w:r>
      <w:r w:rsidRPr="004667C6">
        <w:rPr>
          <w:sz w:val="28"/>
          <w:szCs w:val="28"/>
        </w:rPr>
        <w:t xml:space="preserve"> бұл өңірлерде ғылыми кадрлардың үлесі төмен және ҒЗТКЖ қызметі эпизодтық сипатта.</w:t>
      </w:r>
      <w:r w:rsidRPr="004667C6">
        <w:rPr>
          <w:sz w:val="28"/>
          <w:szCs w:val="28"/>
          <w:lang w:val="kk-KZ"/>
        </w:rPr>
        <w:t xml:space="preserve"> </w:t>
      </w:r>
    </w:p>
    <w:p w14:paraId="2538C0A9" w14:textId="77777777" w:rsidR="00001731" w:rsidRPr="004667C6" w:rsidRDefault="00001731" w:rsidP="00001731">
      <w:pPr>
        <w:ind w:firstLine="708"/>
        <w:jc w:val="both"/>
        <w:rPr>
          <w:sz w:val="28"/>
          <w:szCs w:val="28"/>
          <w:lang w:val="kk-KZ"/>
        </w:rPr>
      </w:pPr>
      <w:r w:rsidRPr="004667C6">
        <w:rPr>
          <w:sz w:val="28"/>
          <w:szCs w:val="28"/>
        </w:rPr>
        <w:t>Өңірлік статистикалық талдау Қазақстан Республикасында ҒЗТКЖ-ны жүзеге асыратын қызметкерлердің аумақтық тұрғыдан біркелкі орналаспағанын көрсетті. Ғылыми кадрлардың басым бөлігі республикалық маңызы бар қалалар мен индустриялық өңірлерде шоғырланған, ал бірқатар облыстарда ғылыми кадрлық әлеует төмен деңгейде қалып отыр.</w:t>
      </w:r>
      <w:r w:rsidRPr="004667C6">
        <w:rPr>
          <w:sz w:val="28"/>
          <w:szCs w:val="28"/>
          <w:lang w:val="kk-KZ"/>
        </w:rPr>
        <w:t xml:space="preserve"> </w:t>
      </w:r>
      <w:r w:rsidRPr="004667C6">
        <w:rPr>
          <w:sz w:val="28"/>
          <w:szCs w:val="28"/>
        </w:rPr>
        <w:t>Бұл жағдай ЖОО мен бизнес-ортаның инновациялық қызметтегі өзара әрекеттесуінің өңірлік теңсіздігін көрсетеді және ұлттық инновациялық жүйеде кадрлық қамтамасыз етудің теңгерімсіздігін дәлелдейді. Осыған байланысты өңірлік деңгейде ғылыми кадрларды даярлау, тарту және ұстап қалу бойынша мақсатты саясат жүргізу қажеттілігі туындайды.</w:t>
      </w:r>
    </w:p>
    <w:p w14:paraId="0D43CEF7" w14:textId="77777777" w:rsidR="00001731" w:rsidRPr="004667C6" w:rsidRDefault="00001731" w:rsidP="00001731">
      <w:pPr>
        <w:jc w:val="both"/>
        <w:rPr>
          <w:sz w:val="28"/>
          <w:szCs w:val="28"/>
          <w:lang w:val="kk-KZ"/>
        </w:rPr>
      </w:pPr>
    </w:p>
    <w:p w14:paraId="7D679CB7" w14:textId="77777777" w:rsidR="00001731" w:rsidRPr="004667C6" w:rsidRDefault="00001731" w:rsidP="00001731">
      <w:pPr>
        <w:jc w:val="center"/>
        <w:rPr>
          <w:sz w:val="28"/>
          <w:szCs w:val="28"/>
          <w:lang w:val="kk-KZ"/>
        </w:rPr>
      </w:pPr>
      <w:r w:rsidRPr="004667C6">
        <w:rPr>
          <w:noProof/>
        </w:rPr>
        <w:drawing>
          <wp:inline distT="0" distB="0" distL="0" distR="0" wp14:anchorId="67B4152B" wp14:editId="029CF0A9">
            <wp:extent cx="5739130" cy="2858947"/>
            <wp:effectExtent l="0" t="0" r="13970" b="11430"/>
            <wp:docPr id="1813640134" name="Диаграмма 1">
              <a:extLst xmlns:a="http://schemas.openxmlformats.org/drawingml/2006/main">
                <a:ext uri="{FF2B5EF4-FFF2-40B4-BE49-F238E27FC236}">
                  <a16:creationId xmlns:a16="http://schemas.microsoft.com/office/drawing/2014/main" id="{26B35712-6251-2D06-F939-4CAE11B6C3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AF40129" w14:textId="77777777" w:rsidR="00001731" w:rsidRPr="004667C6" w:rsidRDefault="00001731" w:rsidP="00001731">
      <w:pPr>
        <w:jc w:val="both"/>
        <w:rPr>
          <w:sz w:val="28"/>
          <w:szCs w:val="28"/>
          <w:lang w:val="kk-KZ"/>
        </w:rPr>
      </w:pPr>
    </w:p>
    <w:p w14:paraId="4DDD2BEE" w14:textId="3D2AB8AE" w:rsidR="00001731" w:rsidRPr="004667C6" w:rsidRDefault="00001731" w:rsidP="00001731">
      <w:pPr>
        <w:jc w:val="center"/>
        <w:rPr>
          <w:sz w:val="28"/>
          <w:szCs w:val="28"/>
          <w:lang w:val="kk-KZ"/>
        </w:rPr>
      </w:pPr>
      <w:r w:rsidRPr="004667C6">
        <w:rPr>
          <w:sz w:val="28"/>
          <w:szCs w:val="28"/>
          <w:lang w:val="kk-KZ"/>
        </w:rPr>
        <w:t>Сурет 2</w:t>
      </w:r>
      <w:r w:rsidR="00227FA1">
        <w:rPr>
          <w:sz w:val="28"/>
          <w:szCs w:val="28"/>
          <w:lang w:val="kk-KZ"/>
        </w:rPr>
        <w:t xml:space="preserve">9 </w:t>
      </w:r>
      <w:r w:rsidRPr="004667C6">
        <w:rPr>
          <w:sz w:val="28"/>
          <w:szCs w:val="28"/>
          <w:lang w:val="kk-KZ"/>
        </w:rPr>
        <w:t xml:space="preserve">- </w:t>
      </w:r>
      <w:r w:rsidRPr="004667C6">
        <w:rPr>
          <w:sz w:val="28"/>
          <w:szCs w:val="28"/>
        </w:rPr>
        <w:t>Қазақстан өңірлері бойынша инновациялық өнім өндіретін кәсіпорындар саны</w:t>
      </w:r>
    </w:p>
    <w:p w14:paraId="38EB1F7B" w14:textId="77777777" w:rsidR="00001731" w:rsidRPr="004667C6" w:rsidRDefault="00001731" w:rsidP="00001731">
      <w:pPr>
        <w:ind w:firstLine="708"/>
        <w:jc w:val="both"/>
        <w:rPr>
          <w:lang w:val="kk-KZ"/>
        </w:rPr>
      </w:pPr>
    </w:p>
    <w:p w14:paraId="7EEF04E7" w14:textId="77BBBFD9" w:rsidR="00001731" w:rsidRPr="004667C6" w:rsidRDefault="00001731" w:rsidP="00EB5653">
      <w:pPr>
        <w:ind w:firstLine="708"/>
        <w:jc w:val="both"/>
        <w:rPr>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ҚР</w:t>
      </w:r>
      <w:r w:rsidRPr="004667C6">
        <w:rPr>
          <w:color w:val="000000"/>
          <w:sz w:val="28"/>
          <w:szCs w:val="28"/>
        </w:rPr>
        <w:t xml:space="preserve"> </w:t>
      </w:r>
      <w:r w:rsidRPr="004667C6">
        <w:rPr>
          <w:color w:val="000000"/>
          <w:sz w:val="28"/>
          <w:szCs w:val="28"/>
          <w:lang w:val="kk-KZ"/>
        </w:rPr>
        <w:t>ҰЭМ</w:t>
      </w:r>
      <w:r w:rsidRPr="004667C6">
        <w:rPr>
          <w:color w:val="000000"/>
          <w:sz w:val="28"/>
          <w:szCs w:val="28"/>
        </w:rPr>
        <w:t xml:space="preserve"> </w:t>
      </w:r>
      <w:r w:rsidRPr="004667C6">
        <w:rPr>
          <w:color w:val="000000"/>
          <w:sz w:val="28"/>
          <w:szCs w:val="28"/>
          <w:lang w:val="kk-KZ"/>
        </w:rPr>
        <w:t>Статистика агенттігінің деректері негізінде әзірленген</w:t>
      </w:r>
    </w:p>
    <w:p w14:paraId="329C19C4" w14:textId="77777777" w:rsidR="00001731" w:rsidRPr="004667C6" w:rsidRDefault="00001731" w:rsidP="00001731">
      <w:pPr>
        <w:ind w:firstLine="708"/>
        <w:jc w:val="both"/>
        <w:rPr>
          <w:sz w:val="28"/>
          <w:szCs w:val="28"/>
          <w:lang w:val="kk-KZ"/>
        </w:rPr>
      </w:pPr>
      <w:r w:rsidRPr="004667C6">
        <w:rPr>
          <w:sz w:val="28"/>
          <w:szCs w:val="28"/>
          <w:lang w:val="kk-KZ"/>
        </w:rPr>
        <w:t xml:space="preserve">Қазақстан өңірлері бойынша инновациялық жобалармен байланысты кәсіпорындардың даму динамикасы 2003–2024 жылдар аралығында ғана </w:t>
      </w:r>
      <w:r w:rsidRPr="004667C6">
        <w:rPr>
          <w:sz w:val="28"/>
          <w:szCs w:val="28"/>
          <w:lang w:val="kk-KZ"/>
        </w:rPr>
        <w:lastRenderedPageBreak/>
        <w:t xml:space="preserve">ұсынылған. Республика бойынша инновациялық даму облыстар арасында әр түрлі көрсеткіштерге ие. </w:t>
      </w:r>
    </w:p>
    <w:p w14:paraId="299533D2" w14:textId="77777777" w:rsidR="00001731" w:rsidRPr="004667C6" w:rsidRDefault="00001731" w:rsidP="00001731">
      <w:pPr>
        <w:ind w:firstLine="708"/>
        <w:jc w:val="both"/>
        <w:rPr>
          <w:sz w:val="28"/>
          <w:szCs w:val="28"/>
          <w:lang w:val="kk-KZ"/>
        </w:rPr>
      </w:pPr>
      <w:r w:rsidRPr="004667C6">
        <w:rPr>
          <w:sz w:val="28"/>
          <w:szCs w:val="28"/>
          <w:lang w:val="kk-KZ"/>
        </w:rPr>
        <w:t xml:space="preserve">Астана мен Алматы қалалары ең жоғарғы көрсеткіштермен байқалады. Әлбетте бұл қос шаһарлардағы қаржылық әлеуеттің жоғары деңгейде болуымен байланысты. Ғылым саласындағы  кадрлық ресурстардың артуы да үлкен ықпал етеді. Кейбір индустриялық аймақтарда тұрақты көрсеткіштер байқалғанмен, ірі қалалардан қалыс қалып отыр. Аграрлық сала дамыған аймақтарда инновациялық даму төмен десе болады. Зерттеулер нәтижесіне сүйенсек, Қазақстанда инновациялық саясатты дифференциалдаудың және инновациялық дамуды басқару тәсілдерінің немесе механизмдерінің сәйкессіздігі мен облыстардағы теңсіздікті байқатады. Бірқатар облыстарда инновациялық жобалардың төмендеуіне әкелген басты себептер инвестициялау саясатының жоқтығы және ірі жобалардың біраз жылдарға тоқтатылуы саналады. </w:t>
      </w:r>
      <w:r>
        <w:rPr>
          <w:sz w:val="28"/>
          <w:szCs w:val="28"/>
          <w:lang w:val="kk-KZ"/>
        </w:rPr>
        <w:t>ҚР-да о</w:t>
      </w:r>
      <w:r w:rsidRPr="004667C6">
        <w:rPr>
          <w:sz w:val="28"/>
          <w:szCs w:val="28"/>
          <w:lang w:val="kk-KZ"/>
        </w:rPr>
        <w:t>блыстар</w:t>
      </w:r>
      <w:r>
        <w:rPr>
          <w:sz w:val="28"/>
          <w:szCs w:val="28"/>
          <w:lang w:val="kk-KZ"/>
        </w:rPr>
        <w:t xml:space="preserve"> бойынша</w:t>
      </w:r>
      <w:r w:rsidRPr="004667C6">
        <w:rPr>
          <w:sz w:val="28"/>
          <w:szCs w:val="28"/>
          <w:lang w:val="kk-KZ"/>
        </w:rPr>
        <w:t xml:space="preserve"> инновациялық саясатты жүйелеу қажеттілігін көрсетеді және </w:t>
      </w:r>
      <w:r w:rsidRPr="004667C6">
        <w:rPr>
          <w:sz w:val="28"/>
          <w:szCs w:val="28"/>
        </w:rPr>
        <w:t>ЖОО–бизнес–мемлекет арасындағы</w:t>
      </w:r>
      <w:r w:rsidRPr="004667C6">
        <w:rPr>
          <w:sz w:val="28"/>
          <w:szCs w:val="28"/>
          <w:lang w:val="kk-KZ"/>
        </w:rPr>
        <w:t xml:space="preserve"> </w:t>
      </w:r>
      <w:r>
        <w:rPr>
          <w:sz w:val="28"/>
          <w:szCs w:val="28"/>
          <w:lang w:val="kk-KZ"/>
        </w:rPr>
        <w:t>іс-әрекетті ұйымдастыру</w:t>
      </w:r>
      <w:r w:rsidRPr="004667C6">
        <w:rPr>
          <w:sz w:val="28"/>
          <w:szCs w:val="28"/>
          <w:lang w:val="kk-KZ"/>
        </w:rPr>
        <w:t xml:space="preserve"> деңгейінің төмендігін көрсетеді.</w:t>
      </w:r>
    </w:p>
    <w:p w14:paraId="5BF1BAEE" w14:textId="77777777" w:rsidR="00001731" w:rsidRPr="004667C6" w:rsidRDefault="00001731" w:rsidP="00001731">
      <w:pPr>
        <w:jc w:val="both"/>
        <w:rPr>
          <w:sz w:val="28"/>
          <w:szCs w:val="28"/>
          <w:lang w:val="kk-KZ"/>
        </w:rPr>
      </w:pPr>
    </w:p>
    <w:p w14:paraId="639D2CC7" w14:textId="77777777" w:rsidR="00001731" w:rsidRPr="004667C6" w:rsidRDefault="00001731" w:rsidP="00001731">
      <w:pPr>
        <w:ind w:firstLine="142"/>
        <w:jc w:val="center"/>
        <w:rPr>
          <w:sz w:val="28"/>
          <w:szCs w:val="28"/>
          <w:lang w:val="kk-KZ"/>
        </w:rPr>
      </w:pPr>
      <w:r w:rsidRPr="004667C6">
        <w:rPr>
          <w:noProof/>
        </w:rPr>
        <w:drawing>
          <wp:inline distT="0" distB="0" distL="0" distR="0" wp14:anchorId="59C9354C" wp14:editId="170E7D68">
            <wp:extent cx="5826760" cy="2754775"/>
            <wp:effectExtent l="0" t="0" r="15240" b="13970"/>
            <wp:docPr id="1882373837" name="Диаграмма 1">
              <a:extLst xmlns:a="http://schemas.openxmlformats.org/drawingml/2006/main">
                <a:ext uri="{FF2B5EF4-FFF2-40B4-BE49-F238E27FC236}">
                  <a16:creationId xmlns:a16="http://schemas.microsoft.com/office/drawing/2014/main" id="{325F9D9C-E70B-E129-BF8C-595DBAD671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FCBB2D9" w14:textId="77777777" w:rsidR="00001731" w:rsidRPr="004667C6" w:rsidRDefault="00001731" w:rsidP="00001731">
      <w:pPr>
        <w:jc w:val="both"/>
        <w:rPr>
          <w:sz w:val="28"/>
          <w:szCs w:val="28"/>
          <w:lang w:val="kk-KZ"/>
        </w:rPr>
      </w:pPr>
    </w:p>
    <w:p w14:paraId="6498FF87" w14:textId="458FA8B9" w:rsidR="00001731" w:rsidRPr="004667C6" w:rsidRDefault="00001731" w:rsidP="00001731">
      <w:pPr>
        <w:jc w:val="center"/>
        <w:rPr>
          <w:sz w:val="28"/>
          <w:szCs w:val="28"/>
          <w:lang w:val="kk-KZ"/>
        </w:rPr>
      </w:pPr>
      <w:r w:rsidRPr="004667C6">
        <w:rPr>
          <w:sz w:val="28"/>
          <w:szCs w:val="28"/>
          <w:lang w:val="kk-KZ"/>
        </w:rPr>
        <w:t xml:space="preserve">Сурет </w:t>
      </w:r>
      <w:r w:rsidR="00227FA1">
        <w:rPr>
          <w:sz w:val="28"/>
          <w:szCs w:val="28"/>
          <w:lang w:val="kk-KZ"/>
        </w:rPr>
        <w:t>30</w:t>
      </w:r>
      <w:r w:rsidRPr="004667C6">
        <w:rPr>
          <w:sz w:val="28"/>
          <w:szCs w:val="28"/>
          <w:lang w:val="kk-KZ"/>
        </w:rPr>
        <w:t xml:space="preserve"> - Қазақстан өңірлері бойынша инновациялық өнім көлемі</w:t>
      </w:r>
    </w:p>
    <w:p w14:paraId="5C8FCFEF" w14:textId="77777777" w:rsidR="00001731" w:rsidRPr="004667C6" w:rsidRDefault="00001731" w:rsidP="00001731">
      <w:pPr>
        <w:ind w:firstLine="708"/>
        <w:jc w:val="both"/>
        <w:rPr>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ҚР</w:t>
      </w:r>
      <w:r w:rsidRPr="004667C6">
        <w:rPr>
          <w:color w:val="000000"/>
          <w:sz w:val="28"/>
          <w:szCs w:val="28"/>
        </w:rPr>
        <w:t xml:space="preserve"> </w:t>
      </w:r>
      <w:r w:rsidRPr="004667C6">
        <w:rPr>
          <w:color w:val="000000"/>
          <w:sz w:val="28"/>
          <w:szCs w:val="28"/>
          <w:lang w:val="kk-KZ"/>
        </w:rPr>
        <w:t>ҰЭМ</w:t>
      </w:r>
      <w:r w:rsidRPr="004667C6">
        <w:rPr>
          <w:color w:val="000000"/>
          <w:sz w:val="28"/>
          <w:szCs w:val="28"/>
        </w:rPr>
        <w:t xml:space="preserve"> </w:t>
      </w:r>
      <w:r w:rsidRPr="004667C6">
        <w:rPr>
          <w:color w:val="000000"/>
          <w:sz w:val="28"/>
          <w:szCs w:val="28"/>
          <w:lang w:val="kk-KZ"/>
        </w:rPr>
        <w:t>Статистика агенттігінің деректері негізінде әзірленген</w:t>
      </w:r>
    </w:p>
    <w:p w14:paraId="1428E143" w14:textId="77777777" w:rsidR="00001731" w:rsidRPr="004667C6" w:rsidRDefault="00001731" w:rsidP="00001731">
      <w:pPr>
        <w:ind w:firstLine="708"/>
        <w:jc w:val="both"/>
        <w:rPr>
          <w:lang w:val="kk-KZ"/>
        </w:rPr>
      </w:pPr>
    </w:p>
    <w:p w14:paraId="7F568E38" w14:textId="77777777" w:rsidR="00001731" w:rsidRPr="004667C6" w:rsidRDefault="00001731" w:rsidP="00001731">
      <w:pPr>
        <w:ind w:firstLine="708"/>
        <w:jc w:val="both"/>
        <w:rPr>
          <w:sz w:val="28"/>
          <w:szCs w:val="28"/>
          <w:lang w:val="kk-KZ"/>
        </w:rPr>
      </w:pPr>
      <w:r w:rsidRPr="004667C6">
        <w:rPr>
          <w:sz w:val="28"/>
          <w:szCs w:val="28"/>
          <w:lang w:val="kk-KZ"/>
        </w:rPr>
        <w:t xml:space="preserve">2003–2024 жылдар аралығындағы мәліметтерге сүйенсек, Қазақстан бойынша инновациялық өнімдермен (тауарлар, қызметтер) қамту </w:t>
      </w:r>
      <w:proofErr w:type="spellStart"/>
      <w:r w:rsidRPr="004667C6">
        <w:rPr>
          <w:sz w:val="28"/>
          <w:szCs w:val="28"/>
          <w:lang w:val="kk-KZ"/>
        </w:rPr>
        <w:t>динамикасыдағы</w:t>
      </w:r>
      <w:proofErr w:type="spellEnd"/>
      <w:r w:rsidRPr="004667C6">
        <w:rPr>
          <w:sz w:val="28"/>
          <w:szCs w:val="28"/>
          <w:lang w:val="kk-KZ"/>
        </w:rPr>
        <w:t xml:space="preserve"> алшақтық бар. Барлық облыстардағы инновациялық өнімдердің көлемі әрқалай соған сәйкес, аймақтардағы инновациялық даму баяу.  Тек бас қалалар: Алматы мен Астананың қаржыландыру әлеуетіне сай жинақталған институционалдық ресурстармен қатар қаржылық ресурстардың болуымен инновациялық даму көтеріліп тұрады. </w:t>
      </w:r>
    </w:p>
    <w:p w14:paraId="369AF41A" w14:textId="77777777" w:rsidR="00001731" w:rsidRPr="004667C6" w:rsidRDefault="00001731" w:rsidP="00001731">
      <w:pPr>
        <w:ind w:firstLine="708"/>
        <w:jc w:val="both"/>
        <w:rPr>
          <w:sz w:val="28"/>
          <w:szCs w:val="28"/>
          <w:lang w:val="kk-KZ"/>
        </w:rPr>
      </w:pPr>
      <w:r w:rsidRPr="004667C6">
        <w:rPr>
          <w:noProof/>
        </w:rPr>
        <w:lastRenderedPageBreak/>
        <w:drawing>
          <wp:inline distT="0" distB="0" distL="0" distR="0" wp14:anchorId="21EDAC44" wp14:editId="35F669FF">
            <wp:extent cx="5410072" cy="2363470"/>
            <wp:effectExtent l="0" t="0" r="13335" b="11430"/>
            <wp:docPr id="1648174062" name="Диаграмма 1">
              <a:extLst xmlns:a="http://schemas.openxmlformats.org/drawingml/2006/main">
                <a:ext uri="{FF2B5EF4-FFF2-40B4-BE49-F238E27FC236}">
                  <a16:creationId xmlns:a16="http://schemas.microsoft.com/office/drawing/2014/main" id="{1034D07B-1FCA-C99A-EEA9-6FFE75B21B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19369BA" w14:textId="77777777" w:rsidR="00001731" w:rsidRPr="004667C6" w:rsidRDefault="00001731" w:rsidP="00001731">
      <w:pPr>
        <w:ind w:firstLine="708"/>
        <w:jc w:val="both"/>
        <w:rPr>
          <w:sz w:val="28"/>
          <w:szCs w:val="28"/>
          <w:lang w:val="kk-KZ"/>
        </w:rPr>
      </w:pPr>
    </w:p>
    <w:p w14:paraId="3F4BEE12" w14:textId="0AFF0272" w:rsidR="00001731" w:rsidRPr="004667C6" w:rsidRDefault="00001731" w:rsidP="00001731">
      <w:pPr>
        <w:ind w:firstLine="708"/>
        <w:jc w:val="center"/>
        <w:rPr>
          <w:sz w:val="28"/>
          <w:szCs w:val="28"/>
          <w:lang w:val="kk-KZ"/>
        </w:rPr>
      </w:pPr>
      <w:r w:rsidRPr="004667C6">
        <w:rPr>
          <w:sz w:val="28"/>
          <w:szCs w:val="28"/>
          <w:lang w:val="kk-KZ"/>
        </w:rPr>
        <w:t xml:space="preserve">Сурет </w:t>
      </w:r>
      <w:r w:rsidR="00227FA1">
        <w:rPr>
          <w:sz w:val="28"/>
          <w:szCs w:val="28"/>
          <w:lang w:val="kk-KZ"/>
        </w:rPr>
        <w:t>31</w:t>
      </w:r>
      <w:r w:rsidRPr="004667C6">
        <w:rPr>
          <w:sz w:val="28"/>
          <w:szCs w:val="28"/>
          <w:lang w:val="kk-KZ"/>
        </w:rPr>
        <w:t xml:space="preserve"> - Қазақстан Республикасында ЖІӨ-</w:t>
      </w:r>
      <w:proofErr w:type="spellStart"/>
      <w:r w:rsidRPr="004667C6">
        <w:rPr>
          <w:sz w:val="28"/>
          <w:szCs w:val="28"/>
          <w:lang w:val="kk-KZ"/>
        </w:rPr>
        <w:t>дегі</w:t>
      </w:r>
      <w:proofErr w:type="spellEnd"/>
      <w:r w:rsidRPr="004667C6">
        <w:rPr>
          <w:sz w:val="28"/>
          <w:szCs w:val="28"/>
          <w:lang w:val="kk-KZ"/>
        </w:rPr>
        <w:t xml:space="preserve"> инновациялық өнімнің (тауарлар мен қызметтер) үлесі</w:t>
      </w:r>
    </w:p>
    <w:p w14:paraId="5EF8F8C9" w14:textId="77777777" w:rsidR="00001731" w:rsidRDefault="00001731" w:rsidP="00001731">
      <w:pPr>
        <w:ind w:firstLine="708"/>
        <w:jc w:val="both"/>
        <w:rPr>
          <w:color w:val="000000"/>
          <w:sz w:val="28"/>
          <w:szCs w:val="28"/>
          <w:lang w:val="kk-KZ"/>
        </w:rPr>
      </w:pPr>
    </w:p>
    <w:p w14:paraId="106D2578"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ҚР</w:t>
      </w:r>
      <w:r w:rsidRPr="004667C6">
        <w:rPr>
          <w:color w:val="000000"/>
          <w:sz w:val="28"/>
          <w:szCs w:val="28"/>
        </w:rPr>
        <w:t xml:space="preserve"> </w:t>
      </w:r>
      <w:r w:rsidRPr="004667C6">
        <w:rPr>
          <w:color w:val="000000"/>
          <w:sz w:val="28"/>
          <w:szCs w:val="28"/>
          <w:lang w:val="kk-KZ"/>
        </w:rPr>
        <w:t>ҰЭМ</w:t>
      </w:r>
      <w:r w:rsidRPr="004667C6">
        <w:rPr>
          <w:color w:val="000000"/>
          <w:sz w:val="28"/>
          <w:szCs w:val="28"/>
        </w:rPr>
        <w:t xml:space="preserve"> </w:t>
      </w:r>
      <w:r w:rsidRPr="004667C6">
        <w:rPr>
          <w:color w:val="000000"/>
          <w:sz w:val="28"/>
          <w:szCs w:val="28"/>
          <w:lang w:val="kk-KZ"/>
        </w:rPr>
        <w:t>Статистика агенттігінің деректері негізінде әзірленген</w:t>
      </w:r>
    </w:p>
    <w:p w14:paraId="46431607" w14:textId="77777777" w:rsidR="00001731" w:rsidRPr="004667C6" w:rsidRDefault="00001731" w:rsidP="00001731">
      <w:pPr>
        <w:ind w:firstLine="708"/>
        <w:jc w:val="both"/>
        <w:rPr>
          <w:color w:val="000000"/>
          <w:sz w:val="28"/>
          <w:szCs w:val="28"/>
          <w:lang w:val="kk-KZ"/>
        </w:rPr>
      </w:pPr>
    </w:p>
    <w:p w14:paraId="16B0F58B" w14:textId="77777777" w:rsidR="00001731" w:rsidRPr="004667C6" w:rsidRDefault="00001731" w:rsidP="00001731">
      <w:pPr>
        <w:ind w:firstLine="708"/>
        <w:jc w:val="both"/>
        <w:rPr>
          <w:sz w:val="28"/>
          <w:szCs w:val="28"/>
          <w:lang w:val="kk-KZ"/>
        </w:rPr>
      </w:pPr>
      <w:r w:rsidRPr="004667C6">
        <w:rPr>
          <w:sz w:val="28"/>
          <w:szCs w:val="28"/>
          <w:lang w:val="kk-KZ"/>
        </w:rPr>
        <w:t>ЖІӨ-</w:t>
      </w:r>
      <w:proofErr w:type="spellStart"/>
      <w:r w:rsidRPr="004667C6">
        <w:rPr>
          <w:sz w:val="28"/>
          <w:szCs w:val="28"/>
          <w:lang w:val="kk-KZ"/>
        </w:rPr>
        <w:t>дегі</w:t>
      </w:r>
      <w:proofErr w:type="spellEnd"/>
      <w:r w:rsidRPr="004667C6">
        <w:rPr>
          <w:sz w:val="28"/>
          <w:szCs w:val="28"/>
          <w:lang w:val="kk-KZ"/>
        </w:rPr>
        <w:t xml:space="preserve"> инновациялық даму (тауарлар мен қызметтер) динамикасының өзгеруі мен өсу деңгейі ұзақ мерзімге созылғандығын көрсетеді. Уақыт тұрғысынан құбылмалы болғандықтан мұндай жағдайлар инновациялық жобаларды құлдыратып, тұрақсыздыққа апарады. </w:t>
      </w:r>
    </w:p>
    <w:p w14:paraId="1DC897A9" w14:textId="77777777" w:rsidR="00001731" w:rsidRPr="004667C6" w:rsidRDefault="00001731" w:rsidP="00001731">
      <w:pPr>
        <w:ind w:firstLine="708"/>
        <w:jc w:val="both"/>
        <w:rPr>
          <w:sz w:val="28"/>
          <w:szCs w:val="28"/>
          <w:lang w:val="kk-KZ"/>
        </w:rPr>
      </w:pPr>
      <w:r w:rsidRPr="004667C6">
        <w:rPr>
          <w:sz w:val="28"/>
          <w:szCs w:val="28"/>
          <w:lang w:val="kk-KZ"/>
        </w:rPr>
        <w:t>2004–2006 жылдары инновациялық жобалардың көрсеткіші бойынша ЖІӨ-</w:t>
      </w:r>
      <w:proofErr w:type="spellStart"/>
      <w:r w:rsidRPr="004667C6">
        <w:rPr>
          <w:sz w:val="28"/>
          <w:szCs w:val="28"/>
          <w:lang w:val="kk-KZ"/>
        </w:rPr>
        <w:t>дегі</w:t>
      </w:r>
      <w:proofErr w:type="spellEnd"/>
      <w:r w:rsidRPr="004667C6">
        <w:rPr>
          <w:sz w:val="28"/>
          <w:szCs w:val="28"/>
          <w:lang w:val="kk-KZ"/>
        </w:rPr>
        <w:t xml:space="preserve"> үлесі жоғары деңгейде қалыптасты. Ал 2008–2009 жылдар аралығында күрт төмендегені анықталды. 2012–2014 жылдары бұл көрсеткіш 2015–2016 жылдары бұл көрсеткіштер тұрақтанғанмен, қайта төмендеулер тоқтаған жоқ. Бұдан кейін 2017 жылдан бастап инновациялық өнімдердің ЖІӨ-</w:t>
      </w:r>
      <w:proofErr w:type="spellStart"/>
      <w:r w:rsidRPr="004667C6">
        <w:rPr>
          <w:sz w:val="28"/>
          <w:szCs w:val="28"/>
          <w:lang w:val="kk-KZ"/>
        </w:rPr>
        <w:t>дегі</w:t>
      </w:r>
      <w:proofErr w:type="spellEnd"/>
      <w:r w:rsidRPr="004667C6">
        <w:rPr>
          <w:sz w:val="28"/>
          <w:szCs w:val="28"/>
          <w:lang w:val="kk-KZ"/>
        </w:rPr>
        <w:t xml:space="preserve"> үлес деңгейі артып, 2020 жылы ең жоғарғы деңгейдегі көрсеткіштерге жетті. Сонымен қатар 2024 жылы қайта күрт төмендеулер байқалып,  1,35 %-ға дейін төменгі көрсеткіштерге түсіп кетті.</w:t>
      </w:r>
    </w:p>
    <w:p w14:paraId="336EF0C8" w14:textId="77777777" w:rsidR="00001731" w:rsidRPr="004667C6" w:rsidRDefault="00001731" w:rsidP="00001731">
      <w:pPr>
        <w:jc w:val="both"/>
        <w:rPr>
          <w:lang w:val="kk-KZ"/>
        </w:rPr>
      </w:pPr>
    </w:p>
    <w:p w14:paraId="4217FFF3" w14:textId="77777777" w:rsidR="00001731" w:rsidRPr="004667C6" w:rsidRDefault="00001731" w:rsidP="00001731">
      <w:pPr>
        <w:ind w:firstLine="708"/>
        <w:jc w:val="both"/>
        <w:rPr>
          <w:sz w:val="28"/>
          <w:szCs w:val="28"/>
          <w:lang w:val="kk-KZ"/>
        </w:rPr>
      </w:pPr>
      <w:r w:rsidRPr="004667C6">
        <w:rPr>
          <w:noProof/>
        </w:rPr>
        <w:drawing>
          <wp:inline distT="0" distB="0" distL="0" distR="0" wp14:anchorId="494D2571" wp14:editId="2FA236AB">
            <wp:extent cx="5748655" cy="2986269"/>
            <wp:effectExtent l="0" t="0" r="17145" b="11430"/>
            <wp:docPr id="1832319238" name="Диаграмма 1">
              <a:extLst xmlns:a="http://schemas.openxmlformats.org/drawingml/2006/main">
                <a:ext uri="{FF2B5EF4-FFF2-40B4-BE49-F238E27FC236}">
                  <a16:creationId xmlns:a16="http://schemas.microsoft.com/office/drawing/2014/main" id="{5B0930C7-FEC0-AB24-75EE-B4F7C4794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DC2D835" w14:textId="77777777" w:rsidR="00001731" w:rsidRPr="004667C6" w:rsidRDefault="00001731" w:rsidP="00001731">
      <w:pPr>
        <w:ind w:firstLine="708"/>
        <w:jc w:val="both"/>
        <w:rPr>
          <w:sz w:val="28"/>
          <w:szCs w:val="28"/>
          <w:lang w:val="kk-KZ"/>
        </w:rPr>
      </w:pPr>
    </w:p>
    <w:p w14:paraId="26ED354F" w14:textId="0D716EE6" w:rsidR="00001731" w:rsidRPr="004667C6" w:rsidRDefault="00001731" w:rsidP="00001731">
      <w:pPr>
        <w:ind w:firstLine="708"/>
        <w:jc w:val="center"/>
        <w:rPr>
          <w:rFonts w:eastAsiaTheme="minorHAnsi"/>
          <w:sz w:val="28"/>
          <w:szCs w:val="28"/>
          <w:lang w:val="kk-KZ" w:eastAsia="en-US"/>
        </w:rPr>
      </w:pPr>
      <w:r w:rsidRPr="004667C6">
        <w:rPr>
          <w:sz w:val="28"/>
          <w:szCs w:val="28"/>
          <w:lang w:val="kk-KZ"/>
        </w:rPr>
        <w:t xml:space="preserve">Сурет </w:t>
      </w:r>
      <w:r w:rsidR="00227FA1">
        <w:rPr>
          <w:sz w:val="28"/>
          <w:szCs w:val="28"/>
          <w:lang w:val="kk-KZ"/>
        </w:rPr>
        <w:t>32</w:t>
      </w:r>
      <w:r w:rsidRPr="004667C6">
        <w:rPr>
          <w:sz w:val="28"/>
          <w:szCs w:val="28"/>
          <w:lang w:val="kk-KZ"/>
        </w:rPr>
        <w:t xml:space="preserve"> - </w:t>
      </w:r>
      <w:r w:rsidRPr="004667C6">
        <w:rPr>
          <w:rFonts w:eastAsiaTheme="minorHAnsi"/>
          <w:sz w:val="28"/>
          <w:szCs w:val="28"/>
          <w:lang w:val="kk-KZ" w:eastAsia="en-US"/>
        </w:rPr>
        <w:t>Қазақстан өңірлері бойынша өнеркәсіптегі өнімдік және процестік инновацияларға жұмсалған шығындар</w:t>
      </w:r>
    </w:p>
    <w:p w14:paraId="7522D92F" w14:textId="77777777" w:rsidR="00001731" w:rsidRPr="004667C6" w:rsidRDefault="00001731" w:rsidP="00001731">
      <w:pPr>
        <w:ind w:firstLine="708"/>
        <w:jc w:val="both"/>
        <w:rPr>
          <w:color w:val="000000"/>
          <w:sz w:val="28"/>
          <w:szCs w:val="28"/>
          <w:lang w:val="kk-KZ"/>
        </w:rPr>
      </w:pPr>
    </w:p>
    <w:p w14:paraId="54F2D6D6"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w:t>
      </w:r>
      <w:r w:rsidRPr="004667C6">
        <w:rPr>
          <w:color w:val="000000"/>
          <w:sz w:val="28"/>
          <w:szCs w:val="28"/>
          <w:lang w:val="kk-KZ"/>
        </w:rPr>
        <w:t xml:space="preserve"> ҚР</w:t>
      </w:r>
      <w:r w:rsidRPr="004667C6">
        <w:rPr>
          <w:color w:val="000000"/>
          <w:sz w:val="28"/>
          <w:szCs w:val="28"/>
        </w:rPr>
        <w:t xml:space="preserve"> </w:t>
      </w:r>
      <w:r w:rsidRPr="004667C6">
        <w:rPr>
          <w:color w:val="000000"/>
          <w:sz w:val="28"/>
          <w:szCs w:val="28"/>
          <w:lang w:val="kk-KZ"/>
        </w:rPr>
        <w:t>ҰЭМ</w:t>
      </w:r>
      <w:r w:rsidRPr="004667C6">
        <w:rPr>
          <w:color w:val="000000"/>
          <w:sz w:val="28"/>
          <w:szCs w:val="28"/>
        </w:rPr>
        <w:t xml:space="preserve"> </w:t>
      </w:r>
      <w:r w:rsidRPr="004667C6">
        <w:rPr>
          <w:color w:val="000000"/>
          <w:sz w:val="28"/>
          <w:szCs w:val="28"/>
          <w:lang w:val="kk-KZ"/>
        </w:rPr>
        <w:t>Статистика агенттігінің деректері негізінде әзірленген</w:t>
      </w:r>
    </w:p>
    <w:p w14:paraId="0328A5D7" w14:textId="77777777" w:rsidR="00001731" w:rsidRPr="004667C6" w:rsidRDefault="00001731" w:rsidP="00001731">
      <w:pPr>
        <w:ind w:firstLine="708"/>
        <w:jc w:val="both"/>
        <w:rPr>
          <w:color w:val="000000"/>
          <w:sz w:val="28"/>
          <w:szCs w:val="28"/>
          <w:lang w:val="kk-KZ"/>
        </w:rPr>
      </w:pPr>
    </w:p>
    <w:p w14:paraId="496ED144" w14:textId="77777777" w:rsidR="00001731" w:rsidRPr="004667C6" w:rsidRDefault="00001731" w:rsidP="00001731">
      <w:pPr>
        <w:pStyle w:val="af2"/>
        <w:spacing w:before="0" w:beforeAutospacing="0" w:after="0" w:afterAutospacing="0"/>
        <w:ind w:firstLine="708"/>
        <w:jc w:val="both"/>
        <w:rPr>
          <w:rFonts w:eastAsiaTheme="minorHAnsi"/>
          <w:kern w:val="2"/>
          <w:sz w:val="28"/>
          <w:szCs w:val="28"/>
          <w:lang w:val="kk-KZ" w:eastAsia="en-US"/>
          <w14:ligatures w14:val="standardContextual"/>
        </w:rPr>
      </w:pPr>
      <w:r w:rsidRPr="004667C6">
        <w:rPr>
          <w:rFonts w:eastAsiaTheme="minorHAnsi"/>
          <w:kern w:val="2"/>
          <w:sz w:val="28"/>
          <w:szCs w:val="28"/>
          <w:lang w:val="kk-KZ" w:eastAsia="en-US"/>
          <w14:ligatures w14:val="standardContextual"/>
        </w:rPr>
        <w:t>2004-2024 жылдар аралығында Қазақстан өңірлері бойынша өнеркәсіптегі өнімдік және процестік инновацияларға жұмсалған шығындардың динамикасын көрсетеді. Инновацияларға жұмсалатын шығындардың өсу үрдісі байқалғанымен, олардың көлемі өңірлер арасында айқын біркелкі емес</w:t>
      </w:r>
      <w:r w:rsidRPr="004667C6">
        <w:rPr>
          <w:rFonts w:eastAsiaTheme="minorHAnsi"/>
          <w:b/>
          <w:bCs/>
          <w:kern w:val="2"/>
          <w:sz w:val="28"/>
          <w:szCs w:val="28"/>
          <w:lang w:val="kk-KZ" w:eastAsia="en-US"/>
          <w14:ligatures w14:val="standardContextual"/>
        </w:rPr>
        <w:t xml:space="preserve"> </w:t>
      </w:r>
      <w:r w:rsidRPr="004667C6">
        <w:rPr>
          <w:rFonts w:eastAsiaTheme="minorHAnsi"/>
          <w:kern w:val="2"/>
          <w:sz w:val="28"/>
          <w:szCs w:val="28"/>
          <w:lang w:val="kk-KZ" w:eastAsia="en-US"/>
          <w14:ligatures w14:val="standardContextual"/>
        </w:rPr>
        <w:t>сипатта қалыптасқан.</w:t>
      </w:r>
    </w:p>
    <w:p w14:paraId="3B5F0555" w14:textId="77777777" w:rsidR="00001731" w:rsidRPr="004667C6" w:rsidRDefault="00001731" w:rsidP="00001731">
      <w:pPr>
        <w:pStyle w:val="af2"/>
        <w:spacing w:before="0" w:beforeAutospacing="0" w:after="0" w:afterAutospacing="0"/>
        <w:ind w:firstLine="708"/>
        <w:jc w:val="both"/>
        <w:rPr>
          <w:rFonts w:eastAsiaTheme="minorHAnsi"/>
          <w:kern w:val="2"/>
          <w:sz w:val="28"/>
          <w:szCs w:val="28"/>
          <w:lang w:val="kk-KZ" w:eastAsia="en-US"/>
          <w14:ligatures w14:val="standardContextual"/>
        </w:rPr>
      </w:pPr>
      <w:r w:rsidRPr="004667C6">
        <w:rPr>
          <w:rFonts w:eastAsiaTheme="minorHAnsi"/>
          <w:kern w:val="2"/>
          <w:sz w:val="28"/>
          <w:szCs w:val="28"/>
          <w:lang w:val="kk-KZ" w:eastAsia="en-US"/>
          <w14:ligatures w14:val="standardContextual"/>
        </w:rPr>
        <w:t>Ең жоғары шығындар Алматы қаласында және жекелеген жылдары Атырау, Павлодар, Шығыс Қазақстан облыстарында шоғырланған. Кейбір жылдарда жекелеген өңірлерде шығындардың күрт артуы немесе төмендеуі байқалады, бұл инновациялық жобалардың ірі әрі біржолғы сипатымен түсіндіріледі.</w:t>
      </w:r>
    </w:p>
    <w:p w14:paraId="59484B0E" w14:textId="77777777" w:rsidR="00001731" w:rsidRPr="004667C6" w:rsidRDefault="00001731" w:rsidP="00001731">
      <w:pPr>
        <w:jc w:val="both"/>
        <w:rPr>
          <w:sz w:val="28"/>
          <w:szCs w:val="28"/>
          <w:lang w:val="kk-KZ"/>
        </w:rPr>
      </w:pPr>
    </w:p>
    <w:p w14:paraId="5123E3AA" w14:textId="35C7A4E6" w:rsidR="00001731" w:rsidRDefault="00227FA1" w:rsidP="00227FA1">
      <w:pPr>
        <w:jc w:val="center"/>
        <w:rPr>
          <w:sz w:val="28"/>
          <w:szCs w:val="28"/>
          <w:lang w:val="kk-KZ"/>
        </w:rPr>
      </w:pPr>
      <w:r>
        <w:rPr>
          <w:noProof/>
          <w:sz w:val="28"/>
          <w:szCs w:val="28"/>
          <w:lang w:val="kk-KZ"/>
          <w14:ligatures w14:val="standardContextual"/>
        </w:rPr>
        <w:drawing>
          <wp:inline distT="0" distB="0" distL="0" distR="0" wp14:anchorId="470DD848" wp14:editId="610C85F2">
            <wp:extent cx="5115208" cy="2699092"/>
            <wp:effectExtent l="0" t="0" r="3175" b="6350"/>
            <wp:docPr id="209811547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15473" name="Рисунок 209811547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59653" cy="2722544"/>
                    </a:xfrm>
                    <a:prstGeom prst="rect">
                      <a:avLst/>
                    </a:prstGeom>
                  </pic:spPr>
                </pic:pic>
              </a:graphicData>
            </a:graphic>
          </wp:inline>
        </w:drawing>
      </w:r>
    </w:p>
    <w:p w14:paraId="61EA49DB" w14:textId="77777777" w:rsidR="00227FA1" w:rsidRPr="00227FA1" w:rsidRDefault="00227FA1" w:rsidP="00227FA1">
      <w:pPr>
        <w:jc w:val="center"/>
        <w:rPr>
          <w:sz w:val="28"/>
          <w:szCs w:val="28"/>
          <w:lang w:val="kk-KZ"/>
        </w:rPr>
      </w:pPr>
    </w:p>
    <w:p w14:paraId="0A825F65" w14:textId="77777777" w:rsidR="00227FA1" w:rsidRDefault="00227FA1" w:rsidP="00227FA1">
      <w:pPr>
        <w:jc w:val="center"/>
        <w:rPr>
          <w:sz w:val="28"/>
          <w:szCs w:val="28"/>
          <w:lang w:val="kk-KZ"/>
        </w:rPr>
      </w:pPr>
      <w:r>
        <w:rPr>
          <w:sz w:val="28"/>
          <w:szCs w:val="28"/>
          <w:lang w:val="kk-KZ"/>
        </w:rPr>
        <w:t>Сурет 33</w:t>
      </w:r>
      <w:r w:rsidRPr="004667C6">
        <w:rPr>
          <w:sz w:val="28"/>
          <w:szCs w:val="28"/>
          <w:lang w:val="kk-KZ"/>
        </w:rPr>
        <w:t xml:space="preserve"> – Қазақстан Республикасының облыстары бойынша к</w:t>
      </w:r>
      <w:r w:rsidRPr="004667C6">
        <w:rPr>
          <w:sz w:val="28"/>
          <w:szCs w:val="28"/>
        </w:rPr>
        <w:t>әсіпорындар мен ұйымдардың технологиялық инновациялар бойынша инновациялық белсенділігінің негізгі көрсеткіштері</w:t>
      </w:r>
      <w:r>
        <w:rPr>
          <w:sz w:val="28"/>
          <w:szCs w:val="28"/>
          <w:lang w:val="kk-KZ"/>
        </w:rPr>
        <w:t xml:space="preserve">нің </w:t>
      </w:r>
      <w:r w:rsidRPr="0013778B">
        <w:rPr>
          <w:sz w:val="28"/>
          <w:szCs w:val="28"/>
          <w:lang w:val="kk-KZ"/>
        </w:rPr>
        <w:t xml:space="preserve">динамикасы </w:t>
      </w:r>
    </w:p>
    <w:p w14:paraId="46926EE5" w14:textId="0795D7E0" w:rsidR="00227FA1" w:rsidRDefault="00227FA1" w:rsidP="00227FA1">
      <w:pPr>
        <w:jc w:val="center"/>
        <w:rPr>
          <w:sz w:val="28"/>
          <w:szCs w:val="28"/>
          <w:lang w:val="kk-KZ"/>
        </w:rPr>
      </w:pPr>
      <w:r w:rsidRPr="0013778B">
        <w:rPr>
          <w:sz w:val="28"/>
          <w:szCs w:val="28"/>
          <w:lang w:val="kk-KZ"/>
        </w:rPr>
        <w:t>(2000</w:t>
      </w:r>
      <w:r w:rsidR="00EC6506">
        <w:rPr>
          <w:sz w:val="28"/>
          <w:szCs w:val="28"/>
          <w:lang w:val="kk-KZ"/>
        </w:rPr>
        <w:t>-</w:t>
      </w:r>
      <w:r w:rsidRPr="0013778B">
        <w:rPr>
          <w:sz w:val="28"/>
          <w:szCs w:val="28"/>
          <w:lang w:val="kk-KZ"/>
        </w:rPr>
        <w:t xml:space="preserve">2024 </w:t>
      </w:r>
      <w:proofErr w:type="spellStart"/>
      <w:r w:rsidRPr="0013778B">
        <w:rPr>
          <w:sz w:val="28"/>
          <w:szCs w:val="28"/>
          <w:lang w:val="kk-KZ"/>
        </w:rPr>
        <w:t>жж</w:t>
      </w:r>
      <w:proofErr w:type="spellEnd"/>
      <w:r w:rsidRPr="0013778B">
        <w:rPr>
          <w:sz w:val="28"/>
          <w:szCs w:val="28"/>
          <w:lang w:val="kk-KZ"/>
        </w:rPr>
        <w:t>.)</w:t>
      </w:r>
    </w:p>
    <w:p w14:paraId="7AB532C9" w14:textId="77777777" w:rsidR="00227FA1" w:rsidRPr="004667C6" w:rsidRDefault="00227FA1" w:rsidP="00227FA1">
      <w:pPr>
        <w:jc w:val="center"/>
        <w:rPr>
          <w:sz w:val="28"/>
          <w:szCs w:val="28"/>
          <w:lang w:val="kk-KZ"/>
        </w:rPr>
      </w:pPr>
    </w:p>
    <w:p w14:paraId="59A50B54" w14:textId="052D1293" w:rsidR="00EB5653" w:rsidRPr="00227FA1" w:rsidRDefault="00227FA1" w:rsidP="00EB5653">
      <w:pPr>
        <w:ind w:firstLine="708"/>
        <w:jc w:val="both"/>
        <w:rPr>
          <w:color w:val="000000"/>
          <w:sz w:val="28"/>
          <w:szCs w:val="28"/>
          <w:lang w:val="kk-KZ"/>
        </w:rPr>
      </w:pPr>
      <w:r w:rsidRPr="00227FA1">
        <w:rPr>
          <w:color w:val="000000"/>
          <w:sz w:val="28"/>
          <w:szCs w:val="28"/>
        </w:rPr>
        <w:t>Ескерту –</w:t>
      </w:r>
      <w:r w:rsidRPr="00227FA1">
        <w:rPr>
          <w:color w:val="000000"/>
          <w:sz w:val="28"/>
          <w:szCs w:val="28"/>
          <w:lang w:val="kk-KZ"/>
        </w:rPr>
        <w:t xml:space="preserve"> </w:t>
      </w:r>
      <w:r w:rsidR="00EA649A" w:rsidRPr="00EA649A">
        <w:rPr>
          <w:sz w:val="28"/>
          <w:szCs w:val="28"/>
          <w:lang w:val="kk-KZ" w:eastAsia="zh-CN"/>
        </w:rPr>
        <w:t>Қазақстан Республикасының</w:t>
      </w:r>
      <w:r w:rsidR="00EA649A" w:rsidRPr="00EA649A">
        <w:rPr>
          <w:sz w:val="28"/>
          <w:szCs w:val="28"/>
          <w:lang w:eastAsia="zh-CN"/>
        </w:rPr>
        <w:t xml:space="preserve"> Ұлттық экономика министрлігі Статистика комитетінің</w:t>
      </w:r>
      <w:r w:rsidR="00EA649A" w:rsidRPr="00EA649A">
        <w:rPr>
          <w:sz w:val="28"/>
          <w:szCs w:val="28"/>
          <w:lang w:val="kk-KZ" w:eastAsia="zh-CN"/>
        </w:rPr>
        <w:t xml:space="preserve"> </w:t>
      </w:r>
      <w:r w:rsidR="00EA649A" w:rsidRPr="00EA649A">
        <w:rPr>
          <w:color w:val="000000"/>
          <w:sz w:val="28"/>
          <w:szCs w:val="28"/>
          <w:lang w:val="kk-KZ"/>
        </w:rPr>
        <w:t>деректері негізінде әзірленген</w:t>
      </w:r>
    </w:p>
    <w:p w14:paraId="76DBCC9B" w14:textId="69455DB4" w:rsidR="002F2896" w:rsidRDefault="002F2896" w:rsidP="005F5F57">
      <w:pPr>
        <w:ind w:firstLine="709"/>
        <w:jc w:val="both"/>
        <w:rPr>
          <w:color w:val="000000"/>
          <w:sz w:val="28"/>
          <w:szCs w:val="28"/>
          <w:lang w:val="kk-KZ"/>
        </w:rPr>
      </w:pPr>
      <w:r w:rsidRPr="00227FA1">
        <w:rPr>
          <w:sz w:val="28"/>
          <w:szCs w:val="28"/>
        </w:rPr>
        <w:t xml:space="preserve">Сандық көрсеткіштер </w:t>
      </w:r>
      <w:r w:rsidRPr="00227FA1">
        <w:rPr>
          <w:sz w:val="28"/>
          <w:szCs w:val="28"/>
          <w:lang w:val="kk-KZ"/>
        </w:rPr>
        <w:t xml:space="preserve">Қосымша </w:t>
      </w:r>
      <w:r>
        <w:rPr>
          <w:sz w:val="28"/>
          <w:szCs w:val="28"/>
          <w:lang w:val="kk-KZ"/>
        </w:rPr>
        <w:t>Н</w:t>
      </w:r>
      <w:r w:rsidRPr="00227FA1">
        <w:rPr>
          <w:sz w:val="28"/>
          <w:szCs w:val="28"/>
        </w:rPr>
        <w:t xml:space="preserve"> ұсынылған</w:t>
      </w:r>
      <w:r>
        <w:rPr>
          <w:sz w:val="28"/>
          <w:szCs w:val="28"/>
          <w:lang w:val="kk-KZ"/>
        </w:rPr>
        <w:t>:</w:t>
      </w:r>
    </w:p>
    <w:p w14:paraId="1A5D9A7F" w14:textId="6B5D56E7" w:rsidR="005F5F57" w:rsidRPr="00227FA1" w:rsidRDefault="005F5F57" w:rsidP="005F5F57">
      <w:pPr>
        <w:ind w:firstLine="709"/>
        <w:jc w:val="both"/>
        <w:rPr>
          <w:color w:val="000000"/>
          <w:sz w:val="28"/>
          <w:szCs w:val="28"/>
          <w:lang w:val="kk-KZ"/>
        </w:rPr>
      </w:pPr>
      <w:r>
        <w:rPr>
          <w:color w:val="000000"/>
          <w:sz w:val="28"/>
          <w:szCs w:val="28"/>
          <w:lang w:val="kk-KZ"/>
        </w:rPr>
        <w:t xml:space="preserve">- </w:t>
      </w:r>
      <w:r w:rsidRPr="00227FA1">
        <w:rPr>
          <w:color w:val="000000"/>
          <w:sz w:val="28"/>
          <w:szCs w:val="28"/>
          <w:lang w:val="kk-KZ"/>
        </w:rPr>
        <w:t>Қ</w:t>
      </w:r>
      <w:r w:rsidRPr="00227FA1">
        <w:rPr>
          <w:rStyle w:val="af1"/>
          <w:rFonts w:eastAsiaTheme="majorEastAsia"/>
          <w:b w:val="0"/>
          <w:bCs w:val="0"/>
          <w:color w:val="000000"/>
          <w:sz w:val="28"/>
          <w:szCs w:val="28"/>
        </w:rPr>
        <w:t>ызыл түс</w:t>
      </w:r>
      <w:r w:rsidRPr="00227FA1">
        <w:rPr>
          <w:rStyle w:val="af1"/>
          <w:rFonts w:eastAsiaTheme="majorEastAsia"/>
          <w:color w:val="000000"/>
          <w:sz w:val="28"/>
          <w:szCs w:val="28"/>
          <w:lang w:val="kk-KZ"/>
        </w:rPr>
        <w:t xml:space="preserve"> </w:t>
      </w:r>
      <w:r w:rsidRPr="00227FA1">
        <w:rPr>
          <w:sz w:val="28"/>
          <w:szCs w:val="28"/>
        </w:rPr>
        <w:t>– көрсеткіштің төмен деңгейі</w:t>
      </w:r>
      <w:r w:rsidRPr="00227FA1">
        <w:rPr>
          <w:sz w:val="28"/>
          <w:szCs w:val="28"/>
          <w:lang w:val="kk-KZ"/>
        </w:rPr>
        <w:t>;</w:t>
      </w:r>
    </w:p>
    <w:p w14:paraId="13FCCA63"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С</w:t>
      </w:r>
      <w:r w:rsidRPr="00227FA1">
        <w:rPr>
          <w:rStyle w:val="af1"/>
          <w:rFonts w:eastAsiaTheme="majorEastAsia"/>
          <w:b w:val="0"/>
          <w:bCs w:val="0"/>
          <w:color w:val="000000"/>
          <w:sz w:val="28"/>
          <w:szCs w:val="28"/>
        </w:rPr>
        <w:t>ары түс</w:t>
      </w:r>
      <w:r w:rsidRPr="00227FA1">
        <w:rPr>
          <w:rStyle w:val="af1"/>
          <w:rFonts w:eastAsiaTheme="majorEastAsia"/>
          <w:color w:val="000000"/>
          <w:sz w:val="28"/>
          <w:szCs w:val="28"/>
          <w:lang w:val="kk-KZ"/>
        </w:rPr>
        <w:t xml:space="preserve"> </w:t>
      </w:r>
      <w:r w:rsidRPr="00227FA1">
        <w:rPr>
          <w:sz w:val="28"/>
          <w:szCs w:val="28"/>
        </w:rPr>
        <w:t>– көрсеткіштің орташа деңгейі;</w:t>
      </w:r>
    </w:p>
    <w:p w14:paraId="63ED000B"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Ж</w:t>
      </w:r>
      <w:r w:rsidRPr="00227FA1">
        <w:rPr>
          <w:rStyle w:val="af1"/>
          <w:rFonts w:eastAsiaTheme="majorEastAsia"/>
          <w:b w:val="0"/>
          <w:bCs w:val="0"/>
          <w:color w:val="000000"/>
          <w:sz w:val="28"/>
          <w:szCs w:val="28"/>
        </w:rPr>
        <w:t>асыл түс</w:t>
      </w:r>
      <w:r w:rsidRPr="00227FA1">
        <w:rPr>
          <w:rStyle w:val="af1"/>
          <w:rFonts w:eastAsiaTheme="majorEastAsia"/>
          <w:color w:val="000000"/>
          <w:sz w:val="28"/>
          <w:szCs w:val="28"/>
          <w:lang w:val="kk-KZ"/>
        </w:rPr>
        <w:t xml:space="preserve"> </w:t>
      </w:r>
      <w:r w:rsidRPr="00227FA1">
        <w:rPr>
          <w:sz w:val="28"/>
          <w:szCs w:val="28"/>
        </w:rPr>
        <w:t>– көрсеткіштің жоғары деңгейі</w:t>
      </w:r>
      <w:r w:rsidRPr="00227FA1">
        <w:rPr>
          <w:sz w:val="28"/>
          <w:szCs w:val="28"/>
          <w:lang w:val="kk-KZ"/>
        </w:rPr>
        <w:t>;</w:t>
      </w:r>
    </w:p>
    <w:p w14:paraId="00B5AA72" w14:textId="51E222C9" w:rsidR="00227FA1" w:rsidRPr="002F2896" w:rsidRDefault="00227FA1" w:rsidP="00227FA1">
      <w:pPr>
        <w:ind w:firstLine="709"/>
        <w:jc w:val="both"/>
        <w:rPr>
          <w:sz w:val="28"/>
          <w:szCs w:val="28"/>
          <w:lang w:val="kk-KZ"/>
        </w:rPr>
      </w:pPr>
    </w:p>
    <w:p w14:paraId="59278C3E" w14:textId="77777777" w:rsidR="00227FA1" w:rsidRPr="004667C6" w:rsidRDefault="00227FA1" w:rsidP="00001731">
      <w:pPr>
        <w:jc w:val="both"/>
        <w:rPr>
          <w:sz w:val="28"/>
          <w:szCs w:val="28"/>
          <w:lang w:val="kk-KZ"/>
        </w:rPr>
      </w:pPr>
    </w:p>
    <w:p w14:paraId="68E1C281" w14:textId="77777777" w:rsidR="00001731" w:rsidRPr="004667C6" w:rsidRDefault="00001731" w:rsidP="00001731">
      <w:pPr>
        <w:ind w:firstLine="708"/>
        <w:jc w:val="both"/>
        <w:rPr>
          <w:sz w:val="28"/>
          <w:szCs w:val="28"/>
          <w:lang w:val="kk-KZ"/>
        </w:rPr>
      </w:pPr>
      <w:r w:rsidRPr="004667C6">
        <w:rPr>
          <w:rFonts w:eastAsiaTheme="minorHAnsi"/>
          <w:kern w:val="2"/>
          <w:sz w:val="28"/>
          <w:szCs w:val="28"/>
          <w:lang w:val="kk-KZ" w:eastAsia="en-US"/>
          <w14:ligatures w14:val="standardContextual"/>
        </w:rPr>
        <w:lastRenderedPageBreak/>
        <w:t xml:space="preserve">Өңірлер бойынша инновациялық шығындардың динамикасын талдау олардың аумақтық шоғырлану ерекшеліктерін және инвестициялық белсенділікпен тікелей байланысын анықтауға мүмкіндік береді. Кәсіпорындар мен ұйымдардың технологиялық инновациялар саласындағы инновациялық белсенділігін сипаттайтын негізгі көрсеткіштерді өңірлік бөліністе талдау қажеттілігі туындайды. </w:t>
      </w:r>
    </w:p>
    <w:p w14:paraId="37EFAF39" w14:textId="77777777" w:rsidR="00001731" w:rsidRPr="004667C6" w:rsidRDefault="00001731" w:rsidP="00001731">
      <w:pPr>
        <w:ind w:firstLine="708"/>
        <w:jc w:val="both"/>
        <w:rPr>
          <w:sz w:val="28"/>
          <w:szCs w:val="28"/>
          <w:lang w:val="kk-KZ"/>
        </w:rPr>
      </w:pPr>
      <w:r w:rsidRPr="004667C6">
        <w:rPr>
          <w:sz w:val="28"/>
          <w:szCs w:val="28"/>
          <w:lang w:val="kk-KZ"/>
        </w:rPr>
        <w:t>Қазақстан Республикасы</w:t>
      </w:r>
      <w:r w:rsidRPr="004667C6">
        <w:rPr>
          <w:sz w:val="28"/>
          <w:szCs w:val="28"/>
        </w:rPr>
        <w:t xml:space="preserve">нда кәсіпорындар мен ұйымдардың технологиялық инновациялар бойынша инновациялық белсенділігінің негізгі көрсеткіштерінің бірі – респондент кәсіпорындар санының динамикасы ұлттық инновациялық жүйенің даму деңгейін сипаттайды. </w:t>
      </w:r>
      <w:r w:rsidRPr="004667C6">
        <w:rPr>
          <w:sz w:val="28"/>
          <w:szCs w:val="28"/>
          <w:lang w:val="kk-KZ"/>
        </w:rPr>
        <w:t>И</w:t>
      </w:r>
      <w:r w:rsidRPr="004667C6">
        <w:rPr>
          <w:sz w:val="28"/>
          <w:szCs w:val="28"/>
        </w:rPr>
        <w:t>нновациялық қызметке қатысатын кәсіпорындар санының өсуі байқалғанымен, оның өңірлік бөлінісі біркелкі емес болып қалып отыр.</w:t>
      </w:r>
      <w:r w:rsidRPr="004667C6">
        <w:rPr>
          <w:sz w:val="28"/>
          <w:szCs w:val="28"/>
          <w:lang w:val="kk-KZ"/>
        </w:rPr>
        <w:t xml:space="preserve"> </w:t>
      </w:r>
    </w:p>
    <w:p w14:paraId="0121E7D1" w14:textId="77777777" w:rsidR="00001731" w:rsidRPr="004667C6" w:rsidRDefault="00001731" w:rsidP="00001731">
      <w:pPr>
        <w:ind w:firstLine="708"/>
        <w:jc w:val="both"/>
        <w:rPr>
          <w:sz w:val="28"/>
          <w:szCs w:val="28"/>
          <w:lang w:val="kk-KZ"/>
        </w:rPr>
      </w:pPr>
      <w:r w:rsidRPr="004667C6">
        <w:rPr>
          <w:sz w:val="28"/>
          <w:szCs w:val="28"/>
        </w:rPr>
        <w:t>Инновациялық белсенді өңірлер</w:t>
      </w:r>
      <w:r w:rsidRPr="004667C6">
        <w:rPr>
          <w:sz w:val="28"/>
          <w:szCs w:val="28"/>
          <w:lang w:val="kk-KZ"/>
        </w:rPr>
        <w:t xml:space="preserve">: </w:t>
      </w:r>
      <w:r w:rsidRPr="004667C6">
        <w:rPr>
          <w:sz w:val="28"/>
          <w:szCs w:val="28"/>
        </w:rPr>
        <w:t>Алматы қаласы</w:t>
      </w:r>
      <w:r w:rsidRPr="004667C6">
        <w:rPr>
          <w:sz w:val="28"/>
          <w:szCs w:val="28"/>
          <w:lang w:val="kk-KZ"/>
        </w:rPr>
        <w:t xml:space="preserve">, </w:t>
      </w:r>
      <w:r w:rsidRPr="004667C6">
        <w:rPr>
          <w:sz w:val="28"/>
          <w:szCs w:val="28"/>
        </w:rPr>
        <w:t>Астана қаласы</w:t>
      </w:r>
      <w:r w:rsidRPr="004667C6">
        <w:rPr>
          <w:sz w:val="28"/>
          <w:szCs w:val="28"/>
          <w:lang w:val="kk-KZ"/>
        </w:rPr>
        <w:t xml:space="preserve">, </w:t>
      </w:r>
      <w:r w:rsidRPr="004667C6">
        <w:rPr>
          <w:sz w:val="28"/>
          <w:szCs w:val="28"/>
        </w:rPr>
        <w:t>Қарағанды облысы</w:t>
      </w:r>
      <w:r w:rsidRPr="004667C6">
        <w:rPr>
          <w:sz w:val="28"/>
          <w:szCs w:val="28"/>
          <w:lang w:val="kk-KZ"/>
        </w:rPr>
        <w:t xml:space="preserve">, </w:t>
      </w:r>
      <w:r w:rsidRPr="004667C6">
        <w:rPr>
          <w:sz w:val="28"/>
          <w:szCs w:val="28"/>
        </w:rPr>
        <w:t>Павлодар облысы</w:t>
      </w:r>
      <w:r w:rsidRPr="004667C6">
        <w:rPr>
          <w:sz w:val="28"/>
          <w:szCs w:val="28"/>
          <w:lang w:val="kk-KZ"/>
        </w:rPr>
        <w:t xml:space="preserve">, </w:t>
      </w:r>
      <w:r w:rsidRPr="004667C6">
        <w:rPr>
          <w:sz w:val="28"/>
          <w:szCs w:val="28"/>
        </w:rPr>
        <w:t>Шығыс Қазақстан облысы</w:t>
      </w:r>
      <w:r w:rsidRPr="004667C6">
        <w:rPr>
          <w:sz w:val="28"/>
          <w:szCs w:val="28"/>
          <w:lang w:val="kk-KZ"/>
        </w:rPr>
        <w:t xml:space="preserve">. </w:t>
      </w:r>
    </w:p>
    <w:p w14:paraId="0CC6E2B1" w14:textId="77777777" w:rsidR="00001731" w:rsidRPr="004667C6" w:rsidRDefault="00001731" w:rsidP="00001731">
      <w:pPr>
        <w:ind w:firstLine="708"/>
        <w:jc w:val="both"/>
        <w:rPr>
          <w:sz w:val="28"/>
          <w:szCs w:val="28"/>
          <w:lang w:val="kk-KZ"/>
        </w:rPr>
      </w:pPr>
      <w:r w:rsidRPr="004667C6">
        <w:rPr>
          <w:sz w:val="28"/>
          <w:szCs w:val="28"/>
        </w:rPr>
        <w:t>Ақмола, Ақтөбе, Атырау, Батыс Қазақстан, Қостанай, Түркістан облыстары - инновациялық кәсіпорындар саны бар, бірақ динамикасы тұрақсыз орташа белсенді өңірлер</w:t>
      </w:r>
      <w:r w:rsidRPr="004667C6">
        <w:rPr>
          <w:sz w:val="28"/>
          <w:szCs w:val="28"/>
          <w:lang w:val="kk-KZ"/>
        </w:rPr>
        <w:t>.</w:t>
      </w:r>
    </w:p>
    <w:p w14:paraId="44F368C2" w14:textId="77777777" w:rsidR="00001731" w:rsidRPr="004667C6" w:rsidRDefault="00001731" w:rsidP="00001731">
      <w:pPr>
        <w:ind w:firstLine="708"/>
        <w:jc w:val="both"/>
        <w:rPr>
          <w:sz w:val="28"/>
          <w:szCs w:val="28"/>
          <w:lang w:val="kk-KZ"/>
        </w:rPr>
      </w:pPr>
      <w:r w:rsidRPr="004667C6">
        <w:rPr>
          <w:sz w:val="28"/>
          <w:szCs w:val="28"/>
          <w:lang w:val="kk-KZ"/>
        </w:rPr>
        <w:t>И</w:t>
      </w:r>
      <w:r w:rsidRPr="004667C6">
        <w:rPr>
          <w:sz w:val="28"/>
          <w:szCs w:val="28"/>
        </w:rPr>
        <w:t>нновациялық кәсіпорындар саны аз және инновациялық белсенділік эпизодтық сипат</w:t>
      </w:r>
      <w:r w:rsidRPr="004667C6">
        <w:rPr>
          <w:sz w:val="28"/>
          <w:szCs w:val="28"/>
          <w:lang w:val="kk-KZ"/>
        </w:rPr>
        <w:t>қа ие, т</w:t>
      </w:r>
      <w:r w:rsidRPr="004667C6">
        <w:rPr>
          <w:sz w:val="28"/>
          <w:szCs w:val="28"/>
        </w:rPr>
        <w:t>өмен белсенді өңірлер</w:t>
      </w:r>
      <w:r w:rsidRPr="004667C6">
        <w:rPr>
          <w:sz w:val="28"/>
          <w:szCs w:val="28"/>
          <w:lang w:val="kk-KZ"/>
        </w:rPr>
        <w:t xml:space="preserve">: </w:t>
      </w:r>
      <w:r w:rsidRPr="004667C6">
        <w:rPr>
          <w:sz w:val="28"/>
          <w:szCs w:val="28"/>
        </w:rPr>
        <w:t>Жамбыл, Қызылорда, Маңғыстау, Солтүстік Қазақстан, Жетісу, Ұлытау, Абай облыстары</w:t>
      </w:r>
      <w:r w:rsidRPr="004667C6">
        <w:rPr>
          <w:sz w:val="28"/>
          <w:szCs w:val="28"/>
          <w:lang w:val="kk-KZ"/>
        </w:rPr>
        <w:t>.</w:t>
      </w:r>
    </w:p>
    <w:p w14:paraId="4906B241" w14:textId="77777777" w:rsidR="00001731" w:rsidRPr="004667C6" w:rsidRDefault="00001731" w:rsidP="00001731">
      <w:pPr>
        <w:ind w:firstLine="708"/>
        <w:jc w:val="both"/>
        <w:rPr>
          <w:rFonts w:eastAsiaTheme="minorHAnsi"/>
          <w:kern w:val="2"/>
          <w:sz w:val="28"/>
          <w:szCs w:val="28"/>
          <w:lang w:val="kk-KZ" w:eastAsia="en-US"/>
          <w14:ligatures w14:val="standardContextual"/>
        </w:rPr>
      </w:pPr>
      <w:r w:rsidRPr="004667C6">
        <w:rPr>
          <w:sz w:val="28"/>
          <w:szCs w:val="28"/>
        </w:rPr>
        <w:t>Инновациялық белсенділік негізінен республикалық маңызы бар қалалар мен индустриялық өңірлерде шоғырланған</w:t>
      </w:r>
      <w:r w:rsidRPr="004667C6">
        <w:rPr>
          <w:sz w:val="28"/>
          <w:szCs w:val="28"/>
          <w:lang w:val="kk-KZ"/>
        </w:rPr>
        <w:t>.</w:t>
      </w:r>
    </w:p>
    <w:p w14:paraId="440CD114" w14:textId="23B15A28" w:rsidR="00001731" w:rsidRDefault="00001731" w:rsidP="00EC6506">
      <w:pPr>
        <w:ind w:firstLine="708"/>
        <w:jc w:val="both"/>
        <w:rPr>
          <w:sz w:val="28"/>
          <w:szCs w:val="28"/>
          <w:lang w:val="kk-KZ"/>
        </w:rPr>
      </w:pPr>
      <w:r w:rsidRPr="004667C6">
        <w:rPr>
          <w:sz w:val="28"/>
          <w:szCs w:val="28"/>
        </w:rPr>
        <w:t>Қазақстанда инновациялық дамудың аумақтық дифференциациясының жоғары екенін, ғылыми және инновациялық ресурстардың шектеулі өңірлерде шоғырланғанын және өңірлік инновациялық жүйелердің теңгерімсіз қалыптасқанын көрсетеді.</w:t>
      </w:r>
      <w:r w:rsidRPr="004667C6">
        <w:rPr>
          <w:sz w:val="28"/>
          <w:szCs w:val="28"/>
          <w:lang w:val="kk-KZ"/>
        </w:rPr>
        <w:t xml:space="preserve"> Статистикалық деректердің мәнін түсіндіру мақсатында </w:t>
      </w:r>
      <w:r w:rsidRPr="004667C6">
        <w:rPr>
          <w:sz w:val="28"/>
          <w:szCs w:val="28"/>
        </w:rPr>
        <w:t>(қызыл, сары, жасыл)</w:t>
      </w:r>
      <w:r w:rsidRPr="004667C6">
        <w:rPr>
          <w:sz w:val="28"/>
          <w:szCs w:val="28"/>
          <w:lang w:val="kk-KZ"/>
        </w:rPr>
        <w:t xml:space="preserve"> түстер жылулық карта  кестемен белгіленген.</w:t>
      </w:r>
    </w:p>
    <w:p w14:paraId="55653655" w14:textId="77777777" w:rsidR="00EC6506" w:rsidRDefault="00EC6506" w:rsidP="00EC6506">
      <w:pPr>
        <w:ind w:firstLine="708"/>
        <w:jc w:val="both"/>
        <w:rPr>
          <w:sz w:val="28"/>
          <w:szCs w:val="28"/>
          <w:lang w:val="kk-KZ"/>
        </w:rPr>
      </w:pPr>
    </w:p>
    <w:p w14:paraId="5EC9E63A" w14:textId="39B5B59C" w:rsidR="00EC6506" w:rsidRDefault="00EC6506" w:rsidP="00EC6506">
      <w:pPr>
        <w:jc w:val="center"/>
        <w:rPr>
          <w:sz w:val="28"/>
          <w:szCs w:val="28"/>
          <w:lang w:val="kk-KZ"/>
        </w:rPr>
      </w:pPr>
      <w:r>
        <w:rPr>
          <w:noProof/>
          <w:sz w:val="28"/>
          <w:szCs w:val="28"/>
          <w:lang w:val="kk-KZ"/>
          <w14:ligatures w14:val="standardContextual"/>
        </w:rPr>
        <w:drawing>
          <wp:inline distT="0" distB="0" distL="0" distR="0" wp14:anchorId="0B04FDEA" wp14:editId="7DE7752F">
            <wp:extent cx="5321602" cy="2643612"/>
            <wp:effectExtent l="0" t="0" r="0" b="0"/>
            <wp:docPr id="106213227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32276" name="Рисунок 1062132276"/>
                    <pic:cNvPicPr/>
                  </pic:nvPicPr>
                  <pic:blipFill>
                    <a:blip r:embed="rId59">
                      <a:extLst>
                        <a:ext uri="{28A0092B-C50C-407E-A947-70E740481C1C}">
                          <a14:useLocalDpi xmlns:a14="http://schemas.microsoft.com/office/drawing/2010/main" val="0"/>
                        </a:ext>
                      </a:extLst>
                    </a:blip>
                    <a:stretch>
                      <a:fillRect/>
                    </a:stretch>
                  </pic:blipFill>
                  <pic:spPr>
                    <a:xfrm>
                      <a:off x="0" y="0"/>
                      <a:ext cx="5377256" cy="2671259"/>
                    </a:xfrm>
                    <a:prstGeom prst="rect">
                      <a:avLst/>
                    </a:prstGeom>
                  </pic:spPr>
                </pic:pic>
              </a:graphicData>
            </a:graphic>
          </wp:inline>
        </w:drawing>
      </w:r>
    </w:p>
    <w:p w14:paraId="09F2F29B" w14:textId="77777777" w:rsidR="00001731" w:rsidRDefault="00001731" w:rsidP="00001731">
      <w:pPr>
        <w:jc w:val="both"/>
        <w:rPr>
          <w:color w:val="000000"/>
          <w:sz w:val="28"/>
          <w:szCs w:val="28"/>
          <w:lang w:val="kk-KZ"/>
        </w:rPr>
      </w:pPr>
    </w:p>
    <w:p w14:paraId="33566952" w14:textId="77777777" w:rsidR="00EC6506" w:rsidRDefault="00EC6506" w:rsidP="00EC6506">
      <w:pPr>
        <w:jc w:val="center"/>
        <w:rPr>
          <w:sz w:val="28"/>
          <w:szCs w:val="28"/>
          <w:lang w:val="kk-KZ"/>
        </w:rPr>
      </w:pPr>
      <w:r>
        <w:rPr>
          <w:sz w:val="28"/>
          <w:szCs w:val="28"/>
          <w:lang w:val="kk-KZ"/>
        </w:rPr>
        <w:t>Сурет 34</w:t>
      </w:r>
      <w:r w:rsidRPr="004667C6">
        <w:rPr>
          <w:sz w:val="28"/>
          <w:szCs w:val="28"/>
          <w:lang w:val="kk-KZ"/>
        </w:rPr>
        <w:t xml:space="preserve"> - Қазақстан Республикасының облыстары бойынша </w:t>
      </w:r>
      <w:r w:rsidRPr="004667C6">
        <w:rPr>
          <w:sz w:val="28"/>
          <w:szCs w:val="28"/>
        </w:rPr>
        <w:t>технологиялық инновациялары бар</w:t>
      </w:r>
      <w:r w:rsidRPr="004667C6">
        <w:rPr>
          <w:sz w:val="28"/>
          <w:szCs w:val="28"/>
          <w:lang w:val="kk-KZ"/>
        </w:rPr>
        <w:t xml:space="preserve"> к</w:t>
      </w:r>
      <w:r w:rsidRPr="004667C6">
        <w:rPr>
          <w:sz w:val="28"/>
          <w:szCs w:val="28"/>
        </w:rPr>
        <w:t>әсіпорындар мен ұйымдар</w:t>
      </w:r>
      <w:r>
        <w:rPr>
          <w:sz w:val="28"/>
          <w:szCs w:val="28"/>
          <w:lang w:val="kk-KZ"/>
        </w:rPr>
        <w:t xml:space="preserve"> </w:t>
      </w:r>
      <w:r w:rsidRPr="0013778B">
        <w:rPr>
          <w:sz w:val="28"/>
          <w:szCs w:val="28"/>
          <w:lang w:val="kk-KZ"/>
        </w:rPr>
        <w:t xml:space="preserve">динамикасы </w:t>
      </w:r>
    </w:p>
    <w:p w14:paraId="15132EA2" w14:textId="45ECACE3" w:rsidR="00EC6506" w:rsidRDefault="00EC6506" w:rsidP="00EC6506">
      <w:pPr>
        <w:jc w:val="center"/>
        <w:rPr>
          <w:sz w:val="28"/>
          <w:szCs w:val="28"/>
          <w:lang w:val="kk-KZ"/>
        </w:rPr>
      </w:pPr>
      <w:r w:rsidRPr="0013778B">
        <w:rPr>
          <w:sz w:val="28"/>
          <w:szCs w:val="28"/>
          <w:lang w:val="kk-KZ"/>
        </w:rPr>
        <w:t>(2000</w:t>
      </w:r>
      <w:r>
        <w:rPr>
          <w:sz w:val="28"/>
          <w:szCs w:val="28"/>
          <w:lang w:val="kk-KZ"/>
        </w:rPr>
        <w:t>-</w:t>
      </w:r>
      <w:r w:rsidRPr="0013778B">
        <w:rPr>
          <w:sz w:val="28"/>
          <w:szCs w:val="28"/>
          <w:lang w:val="kk-KZ"/>
        </w:rPr>
        <w:t xml:space="preserve">2024 </w:t>
      </w:r>
      <w:proofErr w:type="spellStart"/>
      <w:r w:rsidRPr="0013778B">
        <w:rPr>
          <w:sz w:val="28"/>
          <w:szCs w:val="28"/>
          <w:lang w:val="kk-KZ"/>
        </w:rPr>
        <w:t>жж</w:t>
      </w:r>
      <w:proofErr w:type="spellEnd"/>
      <w:r w:rsidRPr="0013778B">
        <w:rPr>
          <w:sz w:val="28"/>
          <w:szCs w:val="28"/>
          <w:lang w:val="kk-KZ"/>
        </w:rPr>
        <w:t>.)</w:t>
      </w:r>
    </w:p>
    <w:p w14:paraId="2CC92F6B" w14:textId="0225F4CD" w:rsidR="00EB5653" w:rsidRPr="00227FA1" w:rsidRDefault="00EC6506" w:rsidP="00EB5653">
      <w:pPr>
        <w:ind w:firstLine="708"/>
        <w:jc w:val="both"/>
        <w:rPr>
          <w:color w:val="000000"/>
          <w:sz w:val="28"/>
          <w:szCs w:val="28"/>
          <w:lang w:val="kk-KZ"/>
        </w:rPr>
      </w:pPr>
      <w:r w:rsidRPr="00227FA1">
        <w:rPr>
          <w:color w:val="000000"/>
          <w:sz w:val="28"/>
          <w:szCs w:val="28"/>
        </w:rPr>
        <w:lastRenderedPageBreak/>
        <w:t>Ескерту –</w:t>
      </w:r>
      <w:r w:rsidRPr="00227FA1">
        <w:rPr>
          <w:color w:val="000000"/>
          <w:sz w:val="28"/>
          <w:szCs w:val="28"/>
          <w:lang w:val="kk-KZ"/>
        </w:rPr>
        <w:t xml:space="preserve"> </w:t>
      </w:r>
      <w:r w:rsidR="00EA649A" w:rsidRPr="00EA649A">
        <w:rPr>
          <w:sz w:val="28"/>
          <w:szCs w:val="28"/>
          <w:lang w:val="kk-KZ" w:eastAsia="zh-CN"/>
        </w:rPr>
        <w:t>Қазақстан</w:t>
      </w:r>
      <w:r w:rsidR="00EA649A" w:rsidRPr="002A0681">
        <w:rPr>
          <w:sz w:val="28"/>
          <w:szCs w:val="28"/>
          <w:lang w:val="kk-KZ" w:eastAsia="zh-CN"/>
        </w:rPr>
        <w:t xml:space="preserve"> </w:t>
      </w:r>
      <w:r w:rsidR="00EA649A" w:rsidRPr="00EA649A">
        <w:rPr>
          <w:sz w:val="28"/>
          <w:szCs w:val="28"/>
          <w:lang w:val="kk-KZ" w:eastAsia="zh-CN"/>
        </w:rPr>
        <w:t>Республикасының</w:t>
      </w:r>
      <w:r w:rsidR="00EA649A" w:rsidRPr="00EA649A">
        <w:rPr>
          <w:sz w:val="28"/>
          <w:szCs w:val="28"/>
          <w:lang w:eastAsia="zh-CN"/>
        </w:rPr>
        <w:t xml:space="preserve"> Ұлттық экономика министрлігі Статистика комитетінің</w:t>
      </w:r>
      <w:r w:rsidR="00EA649A" w:rsidRPr="00EA649A">
        <w:rPr>
          <w:sz w:val="28"/>
          <w:szCs w:val="28"/>
          <w:lang w:val="kk-KZ" w:eastAsia="zh-CN"/>
        </w:rPr>
        <w:t xml:space="preserve"> </w:t>
      </w:r>
      <w:r w:rsidR="00EA649A" w:rsidRPr="00EA649A">
        <w:rPr>
          <w:color w:val="000000"/>
          <w:sz w:val="28"/>
          <w:szCs w:val="28"/>
          <w:lang w:val="kk-KZ"/>
        </w:rPr>
        <w:t>деректері негізінде әзірленген</w:t>
      </w:r>
    </w:p>
    <w:p w14:paraId="10203CC7" w14:textId="021B4E12" w:rsidR="002F2896" w:rsidRPr="002F2896" w:rsidRDefault="002F2896" w:rsidP="002F2896">
      <w:pPr>
        <w:ind w:firstLine="709"/>
        <w:jc w:val="both"/>
        <w:rPr>
          <w:sz w:val="28"/>
          <w:szCs w:val="28"/>
          <w:lang w:val="kk-KZ"/>
        </w:rPr>
      </w:pPr>
      <w:r w:rsidRPr="00227FA1">
        <w:rPr>
          <w:sz w:val="28"/>
          <w:szCs w:val="28"/>
        </w:rPr>
        <w:t xml:space="preserve">Сандық көрсеткіштер </w:t>
      </w:r>
      <w:r w:rsidRPr="00227FA1">
        <w:rPr>
          <w:sz w:val="28"/>
          <w:szCs w:val="28"/>
          <w:lang w:val="kk-KZ"/>
        </w:rPr>
        <w:t xml:space="preserve">Қосымша </w:t>
      </w:r>
      <w:r>
        <w:rPr>
          <w:sz w:val="28"/>
          <w:szCs w:val="28"/>
          <w:lang w:val="kk-KZ"/>
        </w:rPr>
        <w:t>П</w:t>
      </w:r>
      <w:r w:rsidRPr="00227FA1">
        <w:rPr>
          <w:sz w:val="28"/>
          <w:szCs w:val="28"/>
        </w:rPr>
        <w:t xml:space="preserve"> ұсынылған</w:t>
      </w:r>
      <w:r>
        <w:rPr>
          <w:sz w:val="28"/>
          <w:szCs w:val="28"/>
          <w:lang w:val="kk-KZ"/>
        </w:rPr>
        <w:t>:</w:t>
      </w:r>
    </w:p>
    <w:p w14:paraId="16279C29" w14:textId="7B192EAA" w:rsidR="005F5F57" w:rsidRPr="00227FA1" w:rsidRDefault="005F5F57" w:rsidP="005F5F57">
      <w:pPr>
        <w:ind w:firstLine="709"/>
        <w:jc w:val="both"/>
        <w:rPr>
          <w:color w:val="000000"/>
          <w:sz w:val="28"/>
          <w:szCs w:val="28"/>
          <w:lang w:val="kk-KZ"/>
        </w:rPr>
      </w:pPr>
      <w:r>
        <w:rPr>
          <w:color w:val="000000"/>
          <w:sz w:val="28"/>
          <w:szCs w:val="28"/>
          <w:lang w:val="kk-KZ"/>
        </w:rPr>
        <w:t xml:space="preserve">- </w:t>
      </w:r>
      <w:r w:rsidRPr="00227FA1">
        <w:rPr>
          <w:color w:val="000000"/>
          <w:sz w:val="28"/>
          <w:szCs w:val="28"/>
          <w:lang w:val="kk-KZ"/>
        </w:rPr>
        <w:t>Қ</w:t>
      </w:r>
      <w:r w:rsidRPr="00227FA1">
        <w:rPr>
          <w:rStyle w:val="af1"/>
          <w:rFonts w:eastAsiaTheme="majorEastAsia"/>
          <w:b w:val="0"/>
          <w:bCs w:val="0"/>
          <w:color w:val="000000"/>
          <w:sz w:val="28"/>
          <w:szCs w:val="28"/>
        </w:rPr>
        <w:t>ызыл түс</w:t>
      </w:r>
      <w:r w:rsidRPr="00227FA1">
        <w:rPr>
          <w:rStyle w:val="af1"/>
          <w:rFonts w:eastAsiaTheme="majorEastAsia"/>
          <w:color w:val="000000"/>
          <w:sz w:val="28"/>
          <w:szCs w:val="28"/>
          <w:lang w:val="kk-KZ"/>
        </w:rPr>
        <w:t xml:space="preserve"> </w:t>
      </w:r>
      <w:r w:rsidRPr="00227FA1">
        <w:rPr>
          <w:sz w:val="28"/>
          <w:szCs w:val="28"/>
        </w:rPr>
        <w:t>– көрсеткіштің төмен деңгейі</w:t>
      </w:r>
      <w:r w:rsidRPr="00227FA1">
        <w:rPr>
          <w:sz w:val="28"/>
          <w:szCs w:val="28"/>
          <w:lang w:val="kk-KZ"/>
        </w:rPr>
        <w:t>;</w:t>
      </w:r>
    </w:p>
    <w:p w14:paraId="089E9588"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С</w:t>
      </w:r>
      <w:r w:rsidRPr="00227FA1">
        <w:rPr>
          <w:rStyle w:val="af1"/>
          <w:rFonts w:eastAsiaTheme="majorEastAsia"/>
          <w:b w:val="0"/>
          <w:bCs w:val="0"/>
          <w:color w:val="000000"/>
          <w:sz w:val="28"/>
          <w:szCs w:val="28"/>
        </w:rPr>
        <w:t>ары түс</w:t>
      </w:r>
      <w:r w:rsidRPr="00227FA1">
        <w:rPr>
          <w:rStyle w:val="af1"/>
          <w:rFonts w:eastAsiaTheme="majorEastAsia"/>
          <w:color w:val="000000"/>
          <w:sz w:val="28"/>
          <w:szCs w:val="28"/>
          <w:lang w:val="kk-KZ"/>
        </w:rPr>
        <w:t xml:space="preserve"> </w:t>
      </w:r>
      <w:r w:rsidRPr="00227FA1">
        <w:rPr>
          <w:sz w:val="28"/>
          <w:szCs w:val="28"/>
        </w:rPr>
        <w:t>– көрсеткіштің орташа деңгейі;</w:t>
      </w:r>
    </w:p>
    <w:p w14:paraId="46DB4491"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Ж</w:t>
      </w:r>
      <w:r w:rsidRPr="00227FA1">
        <w:rPr>
          <w:rStyle w:val="af1"/>
          <w:rFonts w:eastAsiaTheme="majorEastAsia"/>
          <w:b w:val="0"/>
          <w:bCs w:val="0"/>
          <w:color w:val="000000"/>
          <w:sz w:val="28"/>
          <w:szCs w:val="28"/>
        </w:rPr>
        <w:t>асыл түс</w:t>
      </w:r>
      <w:r w:rsidRPr="00227FA1">
        <w:rPr>
          <w:rStyle w:val="af1"/>
          <w:rFonts w:eastAsiaTheme="majorEastAsia"/>
          <w:color w:val="000000"/>
          <w:sz w:val="28"/>
          <w:szCs w:val="28"/>
          <w:lang w:val="kk-KZ"/>
        </w:rPr>
        <w:t xml:space="preserve"> </w:t>
      </w:r>
      <w:r w:rsidRPr="00227FA1">
        <w:rPr>
          <w:sz w:val="28"/>
          <w:szCs w:val="28"/>
        </w:rPr>
        <w:t>– көрсеткіштің жоғары деңгейі</w:t>
      </w:r>
      <w:r w:rsidRPr="00227FA1">
        <w:rPr>
          <w:sz w:val="28"/>
          <w:szCs w:val="28"/>
          <w:lang w:val="kk-KZ"/>
        </w:rPr>
        <w:t>;</w:t>
      </w:r>
    </w:p>
    <w:p w14:paraId="0A60818B" w14:textId="77777777" w:rsidR="00EC6506" w:rsidRPr="004667C6" w:rsidRDefault="00EC6506" w:rsidP="00001731">
      <w:pPr>
        <w:jc w:val="both"/>
        <w:rPr>
          <w:color w:val="000000"/>
          <w:sz w:val="28"/>
          <w:szCs w:val="28"/>
          <w:lang w:val="kk-KZ"/>
        </w:rPr>
      </w:pPr>
    </w:p>
    <w:p w14:paraId="4851CA4C" w14:textId="77777777" w:rsidR="00001731" w:rsidRPr="004667C6" w:rsidRDefault="00001731" w:rsidP="00001731">
      <w:pPr>
        <w:ind w:firstLine="708"/>
        <w:jc w:val="both"/>
        <w:rPr>
          <w:sz w:val="28"/>
          <w:szCs w:val="28"/>
          <w:lang w:val="kk-KZ"/>
        </w:rPr>
      </w:pPr>
      <w:r w:rsidRPr="004667C6">
        <w:rPr>
          <w:rStyle w:val="af1"/>
          <w:rFonts w:eastAsiaTheme="majorEastAsia"/>
          <w:b w:val="0"/>
          <w:bCs w:val="0"/>
          <w:color w:val="000000"/>
          <w:sz w:val="28"/>
          <w:szCs w:val="28"/>
        </w:rPr>
        <w:t>ҚР-дағы технологиялық инновациялары бар кәсіпорындар мен ұйымдардың 2003</w:t>
      </w:r>
      <w:r w:rsidRPr="004667C6">
        <w:rPr>
          <w:rStyle w:val="af1"/>
          <w:rFonts w:eastAsiaTheme="majorEastAsia"/>
          <w:b w:val="0"/>
          <w:bCs w:val="0"/>
          <w:color w:val="000000"/>
          <w:sz w:val="28"/>
          <w:szCs w:val="28"/>
          <w:lang w:val="kk-KZ"/>
        </w:rPr>
        <w:t>-</w:t>
      </w:r>
      <w:r w:rsidRPr="004667C6">
        <w:rPr>
          <w:rStyle w:val="af1"/>
          <w:rFonts w:eastAsiaTheme="majorEastAsia"/>
          <w:b w:val="0"/>
          <w:bCs w:val="0"/>
          <w:color w:val="000000"/>
          <w:sz w:val="28"/>
          <w:szCs w:val="28"/>
        </w:rPr>
        <w:t xml:space="preserve">2024 жж. </w:t>
      </w:r>
      <w:r>
        <w:rPr>
          <w:rStyle w:val="af1"/>
          <w:rFonts w:eastAsiaTheme="majorEastAsia"/>
          <w:b w:val="0"/>
          <w:bCs w:val="0"/>
          <w:color w:val="000000"/>
          <w:sz w:val="28"/>
          <w:szCs w:val="28"/>
          <w:lang w:val="kk-KZ"/>
        </w:rPr>
        <w:t>д</w:t>
      </w:r>
      <w:r w:rsidRPr="004667C6">
        <w:rPr>
          <w:rStyle w:val="af1"/>
          <w:rFonts w:eastAsiaTheme="majorEastAsia"/>
          <w:b w:val="0"/>
          <w:bCs w:val="0"/>
          <w:color w:val="000000"/>
          <w:sz w:val="28"/>
          <w:szCs w:val="28"/>
        </w:rPr>
        <w:t>инамикасын</w:t>
      </w:r>
      <w:r w:rsidRPr="004667C6">
        <w:rPr>
          <w:rStyle w:val="apple-converted-space"/>
          <w:rFonts w:eastAsiaTheme="majorEastAsia"/>
          <w:color w:val="000000"/>
          <w:sz w:val="28"/>
          <w:szCs w:val="28"/>
          <w:lang w:val="kk-KZ"/>
        </w:rPr>
        <w:t xml:space="preserve"> </w:t>
      </w:r>
      <w:r w:rsidRPr="004667C6">
        <w:rPr>
          <w:color w:val="000000"/>
          <w:sz w:val="28"/>
          <w:szCs w:val="28"/>
        </w:rPr>
        <w:t>және олардың</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өңірлік бөлінісін</w:t>
      </w:r>
      <w:r w:rsidRPr="004667C6">
        <w:rPr>
          <w:rStyle w:val="apple-converted-space"/>
          <w:rFonts w:eastAsiaTheme="majorEastAsia"/>
          <w:color w:val="000000"/>
          <w:sz w:val="28"/>
          <w:szCs w:val="28"/>
          <w:lang w:val="kk-KZ"/>
        </w:rPr>
        <w:t xml:space="preserve"> </w:t>
      </w:r>
      <w:r w:rsidRPr="004667C6">
        <w:rPr>
          <w:color w:val="000000"/>
          <w:sz w:val="28"/>
          <w:szCs w:val="28"/>
        </w:rPr>
        <w:t>көрсетеді.</w:t>
      </w:r>
      <w:r w:rsidRPr="004667C6">
        <w:rPr>
          <w:color w:val="000000"/>
          <w:sz w:val="28"/>
          <w:szCs w:val="28"/>
          <w:lang w:val="kk-KZ"/>
        </w:rPr>
        <w:t xml:space="preserve"> </w:t>
      </w:r>
      <w:r w:rsidRPr="004667C6">
        <w:rPr>
          <w:color w:val="000000"/>
          <w:sz w:val="28"/>
          <w:szCs w:val="28"/>
        </w:rPr>
        <w:t>Қазақстанда технологиялық инновацияларды жүзеге асыратын кәсіпорындар саны</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ұзақ мерзімді өсу трендіне</w:t>
      </w:r>
      <w:r w:rsidRPr="004667C6">
        <w:rPr>
          <w:rStyle w:val="apple-converted-space"/>
          <w:rFonts w:eastAsiaTheme="majorEastAsia"/>
          <w:color w:val="000000"/>
          <w:sz w:val="28"/>
          <w:szCs w:val="28"/>
          <w:lang w:val="kk-KZ"/>
        </w:rPr>
        <w:t xml:space="preserve"> </w:t>
      </w:r>
      <w:r w:rsidRPr="004667C6">
        <w:rPr>
          <w:color w:val="000000"/>
          <w:sz w:val="28"/>
          <w:szCs w:val="28"/>
        </w:rPr>
        <w:t>ие.</w:t>
      </w:r>
      <w:r w:rsidRPr="004667C6">
        <w:rPr>
          <w:color w:val="000000"/>
          <w:sz w:val="28"/>
          <w:szCs w:val="28"/>
          <w:lang w:val="kk-KZ"/>
        </w:rPr>
        <w:t xml:space="preserve"> </w:t>
      </w:r>
      <w:r w:rsidRPr="004667C6">
        <w:rPr>
          <w:color w:val="000000"/>
          <w:sz w:val="28"/>
          <w:szCs w:val="28"/>
        </w:rPr>
        <w:t>Инновациялық «ядролар»</w:t>
      </w:r>
      <w:r w:rsidRPr="004667C6">
        <w:rPr>
          <w:color w:val="000000"/>
          <w:sz w:val="28"/>
          <w:szCs w:val="28"/>
          <w:lang w:val="kk-KZ"/>
        </w:rPr>
        <w:t xml:space="preserve">: </w:t>
      </w:r>
      <w:r w:rsidRPr="004667C6">
        <w:rPr>
          <w:sz w:val="28"/>
          <w:szCs w:val="28"/>
        </w:rPr>
        <w:t>Алматы қаласы</w:t>
      </w:r>
      <w:r w:rsidRPr="004667C6">
        <w:rPr>
          <w:sz w:val="28"/>
          <w:szCs w:val="28"/>
          <w:lang w:val="kk-KZ"/>
        </w:rPr>
        <w:t xml:space="preserve">, </w:t>
      </w:r>
      <w:r w:rsidRPr="004667C6">
        <w:rPr>
          <w:sz w:val="28"/>
          <w:szCs w:val="28"/>
        </w:rPr>
        <w:t>Астана қаласы</w:t>
      </w:r>
      <w:r w:rsidRPr="004667C6">
        <w:rPr>
          <w:sz w:val="28"/>
          <w:szCs w:val="28"/>
          <w:lang w:val="kk-KZ"/>
        </w:rPr>
        <w:t xml:space="preserve">,и </w:t>
      </w:r>
      <w:r w:rsidRPr="004667C6">
        <w:rPr>
          <w:sz w:val="28"/>
          <w:szCs w:val="28"/>
        </w:rPr>
        <w:t>Қарағанды облысы</w:t>
      </w:r>
      <w:r w:rsidRPr="004667C6">
        <w:rPr>
          <w:sz w:val="28"/>
          <w:szCs w:val="28"/>
          <w:lang w:val="kk-KZ"/>
        </w:rPr>
        <w:t xml:space="preserve">, </w:t>
      </w:r>
      <w:r w:rsidRPr="004667C6">
        <w:rPr>
          <w:sz w:val="28"/>
          <w:szCs w:val="28"/>
        </w:rPr>
        <w:t>Павлодар облысы</w:t>
      </w:r>
      <w:r w:rsidRPr="004667C6">
        <w:rPr>
          <w:sz w:val="28"/>
          <w:szCs w:val="28"/>
          <w:lang w:val="kk-KZ"/>
        </w:rPr>
        <w:t xml:space="preserve">. </w:t>
      </w:r>
      <w:r w:rsidRPr="004667C6">
        <w:rPr>
          <w:color w:val="000000"/>
          <w:sz w:val="28"/>
          <w:szCs w:val="28"/>
        </w:rPr>
        <w:t>Орта деңгейдегі өңірлер</w:t>
      </w:r>
      <w:r w:rsidRPr="004667C6">
        <w:rPr>
          <w:color w:val="000000"/>
          <w:sz w:val="28"/>
          <w:szCs w:val="28"/>
          <w:lang w:val="kk-KZ"/>
        </w:rPr>
        <w:t xml:space="preserve">: </w:t>
      </w:r>
      <w:r w:rsidRPr="004667C6">
        <w:rPr>
          <w:sz w:val="28"/>
          <w:szCs w:val="28"/>
        </w:rPr>
        <w:t>Ақмола</w:t>
      </w:r>
      <w:r w:rsidRPr="004667C6">
        <w:rPr>
          <w:sz w:val="28"/>
          <w:szCs w:val="28"/>
          <w:lang w:val="kk-KZ"/>
        </w:rPr>
        <w:t xml:space="preserve">, </w:t>
      </w:r>
      <w:r w:rsidRPr="004667C6">
        <w:rPr>
          <w:sz w:val="28"/>
          <w:szCs w:val="28"/>
        </w:rPr>
        <w:t>Ақтөбе</w:t>
      </w:r>
      <w:r w:rsidRPr="004667C6">
        <w:rPr>
          <w:sz w:val="28"/>
          <w:szCs w:val="28"/>
          <w:lang w:val="kk-KZ"/>
        </w:rPr>
        <w:t xml:space="preserve">, </w:t>
      </w:r>
      <w:r w:rsidRPr="004667C6">
        <w:rPr>
          <w:sz w:val="28"/>
          <w:szCs w:val="28"/>
        </w:rPr>
        <w:t>ШҚО</w:t>
      </w:r>
      <w:r w:rsidRPr="004667C6">
        <w:rPr>
          <w:sz w:val="28"/>
          <w:szCs w:val="28"/>
          <w:lang w:val="kk-KZ"/>
        </w:rPr>
        <w:t xml:space="preserve">, </w:t>
      </w:r>
      <w:r w:rsidRPr="004667C6">
        <w:rPr>
          <w:sz w:val="28"/>
          <w:szCs w:val="28"/>
        </w:rPr>
        <w:t>Қостанай</w:t>
      </w:r>
      <w:r w:rsidRPr="004667C6">
        <w:rPr>
          <w:sz w:val="28"/>
          <w:szCs w:val="28"/>
          <w:lang w:val="kk-KZ"/>
        </w:rPr>
        <w:t xml:space="preserve">, </w:t>
      </w:r>
      <w:r w:rsidRPr="004667C6">
        <w:rPr>
          <w:sz w:val="28"/>
          <w:szCs w:val="28"/>
        </w:rPr>
        <w:t>Түркістан</w:t>
      </w:r>
      <w:r w:rsidRPr="004667C6">
        <w:rPr>
          <w:sz w:val="28"/>
          <w:szCs w:val="28"/>
          <w:lang w:val="kk-KZ"/>
        </w:rPr>
        <w:t xml:space="preserve">. </w:t>
      </w:r>
      <w:r w:rsidRPr="004667C6">
        <w:rPr>
          <w:color w:val="000000"/>
          <w:sz w:val="28"/>
          <w:szCs w:val="28"/>
        </w:rPr>
        <w:t>Перифериялық өңірлер</w:t>
      </w:r>
      <w:r w:rsidRPr="004667C6">
        <w:rPr>
          <w:color w:val="000000"/>
          <w:sz w:val="28"/>
          <w:szCs w:val="28"/>
          <w:lang w:val="kk-KZ"/>
        </w:rPr>
        <w:t xml:space="preserve">: </w:t>
      </w:r>
      <w:r w:rsidRPr="004667C6">
        <w:rPr>
          <w:sz w:val="28"/>
          <w:szCs w:val="28"/>
        </w:rPr>
        <w:t>Маңғыстау</w:t>
      </w:r>
      <w:r w:rsidRPr="004667C6">
        <w:rPr>
          <w:sz w:val="28"/>
          <w:szCs w:val="28"/>
          <w:lang w:val="kk-KZ"/>
        </w:rPr>
        <w:t xml:space="preserve">, </w:t>
      </w:r>
      <w:r w:rsidRPr="004667C6">
        <w:rPr>
          <w:sz w:val="28"/>
          <w:szCs w:val="28"/>
        </w:rPr>
        <w:t>Атырау</w:t>
      </w:r>
      <w:r w:rsidRPr="004667C6">
        <w:rPr>
          <w:sz w:val="28"/>
          <w:szCs w:val="28"/>
          <w:lang w:val="kk-KZ"/>
        </w:rPr>
        <w:t xml:space="preserve">, </w:t>
      </w:r>
      <w:r w:rsidRPr="004667C6">
        <w:rPr>
          <w:sz w:val="28"/>
          <w:szCs w:val="28"/>
        </w:rPr>
        <w:t>Қызылорда</w:t>
      </w:r>
      <w:r w:rsidRPr="004667C6">
        <w:rPr>
          <w:sz w:val="28"/>
          <w:szCs w:val="28"/>
          <w:lang w:val="kk-KZ"/>
        </w:rPr>
        <w:t xml:space="preserve">, </w:t>
      </w:r>
      <w:r w:rsidRPr="004667C6">
        <w:rPr>
          <w:sz w:val="28"/>
          <w:szCs w:val="28"/>
        </w:rPr>
        <w:t>Жамбыл</w:t>
      </w:r>
      <w:r w:rsidRPr="004667C6">
        <w:rPr>
          <w:sz w:val="28"/>
          <w:szCs w:val="28"/>
          <w:lang w:val="kk-KZ"/>
        </w:rPr>
        <w:t xml:space="preserve">. </w:t>
      </w:r>
      <w:r w:rsidRPr="004667C6">
        <w:rPr>
          <w:color w:val="000000"/>
          <w:sz w:val="28"/>
          <w:szCs w:val="28"/>
        </w:rPr>
        <w:t>Жаңа әкімшілік облыстар</w:t>
      </w:r>
      <w:r w:rsidRPr="004667C6">
        <w:rPr>
          <w:color w:val="000000"/>
          <w:sz w:val="28"/>
          <w:szCs w:val="28"/>
          <w:lang w:val="kk-KZ"/>
        </w:rPr>
        <w:t xml:space="preserve">: </w:t>
      </w:r>
      <w:r w:rsidRPr="004667C6">
        <w:rPr>
          <w:sz w:val="28"/>
          <w:szCs w:val="28"/>
        </w:rPr>
        <w:t>Абай</w:t>
      </w:r>
      <w:r w:rsidRPr="004667C6">
        <w:rPr>
          <w:sz w:val="28"/>
          <w:szCs w:val="28"/>
          <w:lang w:val="kk-KZ"/>
        </w:rPr>
        <w:t xml:space="preserve">, </w:t>
      </w:r>
      <w:r w:rsidRPr="004667C6">
        <w:rPr>
          <w:sz w:val="28"/>
          <w:szCs w:val="28"/>
        </w:rPr>
        <w:t>Жетіс</w:t>
      </w:r>
      <w:r w:rsidRPr="004667C6">
        <w:rPr>
          <w:sz w:val="28"/>
          <w:szCs w:val="28"/>
          <w:lang w:val="kk-KZ"/>
        </w:rPr>
        <w:t xml:space="preserve">у, </w:t>
      </w:r>
      <w:r w:rsidRPr="004667C6">
        <w:rPr>
          <w:sz w:val="28"/>
          <w:szCs w:val="28"/>
        </w:rPr>
        <w:t>Ұлытау</w:t>
      </w:r>
      <w:r w:rsidRPr="004667C6">
        <w:rPr>
          <w:sz w:val="28"/>
          <w:szCs w:val="28"/>
          <w:lang w:val="kk-KZ"/>
        </w:rPr>
        <w:t>.</w:t>
      </w:r>
    </w:p>
    <w:p w14:paraId="04CAAE7A" w14:textId="77777777" w:rsidR="00001731" w:rsidRDefault="00001731" w:rsidP="00001731">
      <w:pPr>
        <w:ind w:firstLine="708"/>
        <w:jc w:val="both"/>
        <w:rPr>
          <w:sz w:val="28"/>
          <w:szCs w:val="28"/>
          <w:lang w:val="kk-KZ"/>
        </w:rPr>
      </w:pPr>
      <w:r w:rsidRPr="004667C6">
        <w:rPr>
          <w:color w:val="000000"/>
          <w:sz w:val="28"/>
          <w:szCs w:val="28"/>
        </w:rPr>
        <w:t>Қазақстан Республикасында технологиялық инновацияларды жүзеге асыратын кәсіпорындар санының динамикасы инновациялық жүйенің институционалдық дамуымен тығыз байланысты екенін көрсетеді. 2003</w:t>
      </w:r>
      <w:r w:rsidRPr="004667C6">
        <w:rPr>
          <w:color w:val="000000"/>
          <w:sz w:val="28"/>
          <w:szCs w:val="28"/>
          <w:lang w:val="kk-KZ"/>
        </w:rPr>
        <w:t>-</w:t>
      </w:r>
      <w:r w:rsidRPr="004667C6">
        <w:rPr>
          <w:color w:val="000000"/>
          <w:sz w:val="28"/>
          <w:szCs w:val="28"/>
        </w:rPr>
        <w:t>2024 жылдар аралығында инновациялық белсенділік жалпы өсу үрдісіне ие</w:t>
      </w:r>
      <w:r w:rsidRPr="004667C6">
        <w:rPr>
          <w:color w:val="000000"/>
          <w:sz w:val="28"/>
          <w:szCs w:val="28"/>
          <w:lang w:val="kk-KZ"/>
        </w:rPr>
        <w:t>.</w:t>
      </w:r>
      <w:r w:rsidRPr="004667C6">
        <w:rPr>
          <w:color w:val="000000"/>
          <w:sz w:val="28"/>
          <w:szCs w:val="28"/>
        </w:rPr>
        <w:t xml:space="preserve"> </w:t>
      </w:r>
      <w:r w:rsidRPr="004667C6">
        <w:rPr>
          <w:color w:val="000000"/>
          <w:sz w:val="28"/>
          <w:szCs w:val="28"/>
          <w:lang w:val="kk-KZ"/>
        </w:rPr>
        <w:t>Ө</w:t>
      </w:r>
      <w:r w:rsidRPr="004667C6">
        <w:rPr>
          <w:color w:val="000000"/>
          <w:sz w:val="28"/>
          <w:szCs w:val="28"/>
        </w:rPr>
        <w:t>ңірлік деңгейде айқын дифференциация сақталуда. Инновациялық белсенділік негізінен ғылыми-білім беру әлеуеті жоғары және индустриялық инфрақұрылымы дамыған өңірлерде шоғырланған. Ал шикізаттық бағыттағы және перифериялық өңірлерде инновациялық кәсіпорындардың үлесі төмен болып отыр.</w:t>
      </w:r>
      <w:r>
        <w:rPr>
          <w:color w:val="000000"/>
          <w:sz w:val="28"/>
          <w:szCs w:val="28"/>
          <w:lang w:val="kk-KZ"/>
        </w:rPr>
        <w:t xml:space="preserve"> </w:t>
      </w:r>
      <w:r w:rsidRPr="004667C6">
        <w:rPr>
          <w:sz w:val="28"/>
          <w:szCs w:val="28"/>
          <w:lang w:val="kk-KZ"/>
        </w:rPr>
        <w:t xml:space="preserve">Кесте 23 </w:t>
      </w:r>
      <w:r>
        <w:rPr>
          <w:sz w:val="28"/>
          <w:szCs w:val="28"/>
          <w:lang w:val="kk-KZ"/>
        </w:rPr>
        <w:t>бойынша с</w:t>
      </w:r>
      <w:r w:rsidRPr="004667C6">
        <w:rPr>
          <w:sz w:val="28"/>
          <w:szCs w:val="28"/>
        </w:rPr>
        <w:t>татистикалық деректер</w:t>
      </w:r>
      <w:r w:rsidRPr="004667C6">
        <w:rPr>
          <w:sz w:val="28"/>
          <w:szCs w:val="28"/>
          <w:lang w:val="kk-KZ"/>
        </w:rPr>
        <w:t xml:space="preserve">дің мәнін түсіндіру мақсатында </w:t>
      </w:r>
      <w:r w:rsidRPr="004667C6">
        <w:rPr>
          <w:sz w:val="28"/>
          <w:szCs w:val="28"/>
        </w:rPr>
        <w:t xml:space="preserve">(қызыл, сары, жасыл) </w:t>
      </w:r>
      <w:r w:rsidRPr="004667C6">
        <w:rPr>
          <w:sz w:val="28"/>
          <w:szCs w:val="28"/>
          <w:lang w:val="kk-KZ"/>
        </w:rPr>
        <w:t xml:space="preserve">түстер </w:t>
      </w:r>
      <w:r w:rsidRPr="004667C6">
        <w:rPr>
          <w:sz w:val="28"/>
          <w:szCs w:val="28"/>
        </w:rPr>
        <w:t>жылулық карта тәсілі</w:t>
      </w:r>
      <w:r w:rsidRPr="004667C6">
        <w:rPr>
          <w:sz w:val="28"/>
          <w:szCs w:val="28"/>
          <w:lang w:val="kk-KZ"/>
        </w:rPr>
        <w:t>мен берілді. Әрбір өңірлер орташа немесе жоғары деңгейлермен белгіленіп, салыстырмалы  түрде түстермен бөлініп көрсетілді. Мұндай көрнекілік әдістер сандық мәліметтерді дұрыс түсінуге және айқын көрсетуге қажет.</w:t>
      </w:r>
    </w:p>
    <w:p w14:paraId="2A90BDBD" w14:textId="77777777" w:rsidR="00EC6506" w:rsidRDefault="00EC6506" w:rsidP="00001731">
      <w:pPr>
        <w:ind w:firstLine="708"/>
        <w:jc w:val="both"/>
        <w:rPr>
          <w:sz w:val="28"/>
          <w:szCs w:val="28"/>
          <w:lang w:val="kk-KZ"/>
        </w:rPr>
      </w:pPr>
    </w:p>
    <w:p w14:paraId="023F16C7" w14:textId="21623DFA" w:rsidR="00EC6506" w:rsidRDefault="00EC6506" w:rsidP="00EC6506">
      <w:pPr>
        <w:jc w:val="center"/>
        <w:rPr>
          <w:color w:val="000000"/>
          <w:sz w:val="28"/>
          <w:szCs w:val="28"/>
          <w:lang w:val="kk-KZ"/>
        </w:rPr>
      </w:pPr>
      <w:r w:rsidRPr="00EC6506">
        <w:rPr>
          <w:noProof/>
          <w:color w:val="000000"/>
          <w:sz w:val="28"/>
          <w:szCs w:val="28"/>
          <w:lang w:val="kk-KZ"/>
        </w:rPr>
        <w:drawing>
          <wp:inline distT="0" distB="0" distL="0" distR="0" wp14:anchorId="6FFC3D7E" wp14:editId="23439B37">
            <wp:extent cx="4499572" cy="2516505"/>
            <wp:effectExtent l="0" t="0" r="0" b="0"/>
            <wp:docPr id="1922844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44107" name=""/>
                    <pic:cNvPicPr/>
                  </pic:nvPicPr>
                  <pic:blipFill>
                    <a:blip r:embed="rId60"/>
                    <a:stretch>
                      <a:fillRect/>
                    </a:stretch>
                  </pic:blipFill>
                  <pic:spPr>
                    <a:xfrm>
                      <a:off x="0" y="0"/>
                      <a:ext cx="4613568" cy="2580260"/>
                    </a:xfrm>
                    <a:prstGeom prst="rect">
                      <a:avLst/>
                    </a:prstGeom>
                  </pic:spPr>
                </pic:pic>
              </a:graphicData>
            </a:graphic>
          </wp:inline>
        </w:drawing>
      </w:r>
    </w:p>
    <w:p w14:paraId="3019EC60" w14:textId="77777777" w:rsidR="00EC6506" w:rsidRPr="004667C6" w:rsidRDefault="00EC6506" w:rsidP="00EC6506">
      <w:pPr>
        <w:jc w:val="center"/>
        <w:rPr>
          <w:color w:val="000000"/>
          <w:sz w:val="28"/>
          <w:szCs w:val="28"/>
          <w:lang w:val="kk-KZ"/>
        </w:rPr>
      </w:pPr>
    </w:p>
    <w:p w14:paraId="04BBB3B9" w14:textId="77777777" w:rsidR="00EC6506" w:rsidRDefault="00EC6506" w:rsidP="00EC6506">
      <w:pPr>
        <w:jc w:val="center"/>
        <w:rPr>
          <w:sz w:val="28"/>
          <w:szCs w:val="28"/>
          <w:lang w:val="kk-KZ"/>
        </w:rPr>
      </w:pPr>
      <w:r>
        <w:rPr>
          <w:sz w:val="28"/>
          <w:szCs w:val="28"/>
          <w:lang w:val="kk-KZ"/>
        </w:rPr>
        <w:t>Сурет 35</w:t>
      </w:r>
      <w:r w:rsidR="00001731" w:rsidRPr="004667C6">
        <w:rPr>
          <w:sz w:val="28"/>
          <w:szCs w:val="28"/>
          <w:lang w:val="kk-KZ"/>
        </w:rPr>
        <w:t xml:space="preserve"> - Қазақстан Республикасының облыстары бойынша и</w:t>
      </w:r>
      <w:r w:rsidR="00001731" w:rsidRPr="004667C6">
        <w:rPr>
          <w:sz w:val="28"/>
          <w:szCs w:val="28"/>
        </w:rPr>
        <w:t>нновациялық өнімнің (тауарлар мен қызметтердің) көлемі</w:t>
      </w:r>
      <w:r>
        <w:rPr>
          <w:sz w:val="28"/>
          <w:szCs w:val="28"/>
          <w:lang w:val="kk-KZ"/>
        </w:rPr>
        <w:t xml:space="preserve">нің </w:t>
      </w:r>
      <w:r w:rsidRPr="0013778B">
        <w:rPr>
          <w:sz w:val="28"/>
          <w:szCs w:val="28"/>
          <w:lang w:val="kk-KZ"/>
        </w:rPr>
        <w:t xml:space="preserve">динамикасы </w:t>
      </w:r>
    </w:p>
    <w:p w14:paraId="2FEA7389" w14:textId="77777777" w:rsidR="00EC6506" w:rsidRDefault="00EC6506" w:rsidP="00EC6506">
      <w:pPr>
        <w:jc w:val="center"/>
        <w:rPr>
          <w:sz w:val="28"/>
          <w:szCs w:val="28"/>
          <w:lang w:val="kk-KZ"/>
        </w:rPr>
      </w:pPr>
      <w:r w:rsidRPr="0013778B">
        <w:rPr>
          <w:sz w:val="28"/>
          <w:szCs w:val="28"/>
          <w:lang w:val="kk-KZ"/>
        </w:rPr>
        <w:lastRenderedPageBreak/>
        <w:t>(2000</w:t>
      </w:r>
      <w:r>
        <w:rPr>
          <w:sz w:val="28"/>
          <w:szCs w:val="28"/>
          <w:lang w:val="kk-KZ"/>
        </w:rPr>
        <w:t>-</w:t>
      </w:r>
      <w:r w:rsidRPr="0013778B">
        <w:rPr>
          <w:sz w:val="28"/>
          <w:szCs w:val="28"/>
          <w:lang w:val="kk-KZ"/>
        </w:rPr>
        <w:t xml:space="preserve">2024 </w:t>
      </w:r>
      <w:proofErr w:type="spellStart"/>
      <w:r w:rsidRPr="0013778B">
        <w:rPr>
          <w:sz w:val="28"/>
          <w:szCs w:val="28"/>
          <w:lang w:val="kk-KZ"/>
        </w:rPr>
        <w:t>жж</w:t>
      </w:r>
      <w:proofErr w:type="spellEnd"/>
      <w:r w:rsidRPr="0013778B">
        <w:rPr>
          <w:sz w:val="28"/>
          <w:szCs w:val="28"/>
          <w:lang w:val="kk-KZ"/>
        </w:rPr>
        <w:t>.)</w:t>
      </w:r>
    </w:p>
    <w:p w14:paraId="76F8BB5D" w14:textId="3F38D3E6" w:rsidR="00EB5653" w:rsidRPr="00227FA1" w:rsidRDefault="005F5F57" w:rsidP="00EB5653">
      <w:pPr>
        <w:ind w:firstLine="708"/>
        <w:jc w:val="both"/>
        <w:rPr>
          <w:color w:val="000000"/>
          <w:sz w:val="28"/>
          <w:szCs w:val="28"/>
          <w:lang w:val="kk-KZ"/>
        </w:rPr>
      </w:pPr>
      <w:r>
        <w:rPr>
          <w:sz w:val="28"/>
          <w:szCs w:val="28"/>
          <w:lang w:val="kk-KZ"/>
        </w:rPr>
        <w:tab/>
      </w:r>
      <w:r w:rsidRPr="00227FA1">
        <w:rPr>
          <w:color w:val="000000"/>
          <w:sz w:val="28"/>
          <w:szCs w:val="28"/>
        </w:rPr>
        <w:t>Ескерту –</w:t>
      </w:r>
      <w:r w:rsidRPr="00227FA1">
        <w:rPr>
          <w:color w:val="000000"/>
          <w:sz w:val="28"/>
          <w:szCs w:val="28"/>
          <w:lang w:val="kk-KZ"/>
        </w:rPr>
        <w:t xml:space="preserve"> </w:t>
      </w:r>
      <w:r w:rsidR="00EA649A" w:rsidRPr="00EA649A">
        <w:rPr>
          <w:sz w:val="28"/>
          <w:szCs w:val="28"/>
          <w:lang w:val="kk-KZ" w:eastAsia="zh-CN"/>
        </w:rPr>
        <w:t>Қазақстан</w:t>
      </w:r>
      <w:r w:rsidR="00EA649A" w:rsidRPr="002A0681">
        <w:rPr>
          <w:sz w:val="28"/>
          <w:szCs w:val="28"/>
          <w:lang w:val="kk-KZ" w:eastAsia="zh-CN"/>
        </w:rPr>
        <w:t xml:space="preserve"> </w:t>
      </w:r>
      <w:r w:rsidR="00EA649A" w:rsidRPr="00EA649A">
        <w:rPr>
          <w:sz w:val="28"/>
          <w:szCs w:val="28"/>
          <w:lang w:val="kk-KZ" w:eastAsia="zh-CN"/>
        </w:rPr>
        <w:t>Республикасының</w:t>
      </w:r>
      <w:r w:rsidR="00EA649A" w:rsidRPr="00EA649A">
        <w:rPr>
          <w:sz w:val="28"/>
          <w:szCs w:val="28"/>
          <w:lang w:eastAsia="zh-CN"/>
        </w:rPr>
        <w:t xml:space="preserve"> Ұлттық экономика министрлігі Статистика комитетінің</w:t>
      </w:r>
      <w:r w:rsidR="00EA649A" w:rsidRPr="00EA649A">
        <w:rPr>
          <w:sz w:val="28"/>
          <w:szCs w:val="28"/>
          <w:lang w:val="kk-KZ" w:eastAsia="zh-CN"/>
        </w:rPr>
        <w:t xml:space="preserve"> </w:t>
      </w:r>
      <w:r w:rsidR="00EA649A" w:rsidRPr="00EA649A">
        <w:rPr>
          <w:color w:val="000000"/>
          <w:sz w:val="28"/>
          <w:szCs w:val="28"/>
          <w:lang w:val="kk-KZ"/>
        </w:rPr>
        <w:t>деректері негізінде әзірленген</w:t>
      </w:r>
    </w:p>
    <w:p w14:paraId="16704E56" w14:textId="7D1B96BD" w:rsidR="002F2896" w:rsidRPr="002F2896" w:rsidRDefault="002F2896" w:rsidP="002F2896">
      <w:pPr>
        <w:ind w:firstLine="709"/>
        <w:jc w:val="both"/>
        <w:rPr>
          <w:sz w:val="28"/>
          <w:szCs w:val="28"/>
          <w:lang w:val="kk-KZ"/>
        </w:rPr>
      </w:pPr>
      <w:r w:rsidRPr="00227FA1">
        <w:rPr>
          <w:sz w:val="28"/>
          <w:szCs w:val="28"/>
        </w:rPr>
        <w:t xml:space="preserve">Сандық көрсеткіштер </w:t>
      </w:r>
      <w:r w:rsidRPr="00227FA1">
        <w:rPr>
          <w:sz w:val="28"/>
          <w:szCs w:val="28"/>
          <w:lang w:val="kk-KZ"/>
        </w:rPr>
        <w:t xml:space="preserve">Қосымша </w:t>
      </w:r>
      <w:r>
        <w:rPr>
          <w:sz w:val="28"/>
          <w:szCs w:val="28"/>
          <w:lang w:val="kk-KZ"/>
        </w:rPr>
        <w:t>Р</w:t>
      </w:r>
      <w:r w:rsidRPr="00227FA1">
        <w:rPr>
          <w:sz w:val="28"/>
          <w:szCs w:val="28"/>
        </w:rPr>
        <w:t xml:space="preserve"> ұсынылған</w:t>
      </w:r>
      <w:r>
        <w:rPr>
          <w:sz w:val="28"/>
          <w:szCs w:val="28"/>
          <w:lang w:val="kk-KZ"/>
        </w:rPr>
        <w:t>:</w:t>
      </w:r>
    </w:p>
    <w:p w14:paraId="031A15D6" w14:textId="0543D5DE" w:rsidR="005F5F57" w:rsidRPr="00227FA1" w:rsidRDefault="005F5F57" w:rsidP="005F5F57">
      <w:pPr>
        <w:ind w:firstLine="709"/>
        <w:jc w:val="both"/>
        <w:rPr>
          <w:color w:val="000000"/>
          <w:sz w:val="28"/>
          <w:szCs w:val="28"/>
          <w:lang w:val="kk-KZ"/>
        </w:rPr>
      </w:pPr>
      <w:r>
        <w:rPr>
          <w:color w:val="000000"/>
          <w:sz w:val="28"/>
          <w:szCs w:val="28"/>
          <w:lang w:val="kk-KZ"/>
        </w:rPr>
        <w:t xml:space="preserve">- </w:t>
      </w:r>
      <w:r w:rsidRPr="00227FA1">
        <w:rPr>
          <w:color w:val="000000"/>
          <w:sz w:val="28"/>
          <w:szCs w:val="28"/>
          <w:lang w:val="kk-KZ"/>
        </w:rPr>
        <w:t>Қ</w:t>
      </w:r>
      <w:r w:rsidRPr="00227FA1">
        <w:rPr>
          <w:rStyle w:val="af1"/>
          <w:rFonts w:eastAsiaTheme="majorEastAsia"/>
          <w:b w:val="0"/>
          <w:bCs w:val="0"/>
          <w:color w:val="000000"/>
          <w:sz w:val="28"/>
          <w:szCs w:val="28"/>
        </w:rPr>
        <w:t>ызыл түс</w:t>
      </w:r>
      <w:r w:rsidRPr="00227FA1">
        <w:rPr>
          <w:rStyle w:val="af1"/>
          <w:rFonts w:eastAsiaTheme="majorEastAsia"/>
          <w:color w:val="000000"/>
          <w:sz w:val="28"/>
          <w:szCs w:val="28"/>
          <w:lang w:val="kk-KZ"/>
        </w:rPr>
        <w:t xml:space="preserve"> </w:t>
      </w:r>
      <w:r w:rsidRPr="00227FA1">
        <w:rPr>
          <w:sz w:val="28"/>
          <w:szCs w:val="28"/>
        </w:rPr>
        <w:t>– көрсеткіштің төмен деңгейі</w:t>
      </w:r>
      <w:r w:rsidRPr="00227FA1">
        <w:rPr>
          <w:sz w:val="28"/>
          <w:szCs w:val="28"/>
          <w:lang w:val="kk-KZ"/>
        </w:rPr>
        <w:t>;</w:t>
      </w:r>
    </w:p>
    <w:p w14:paraId="1AC47522"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С</w:t>
      </w:r>
      <w:r w:rsidRPr="00227FA1">
        <w:rPr>
          <w:rStyle w:val="af1"/>
          <w:rFonts w:eastAsiaTheme="majorEastAsia"/>
          <w:b w:val="0"/>
          <w:bCs w:val="0"/>
          <w:color w:val="000000"/>
          <w:sz w:val="28"/>
          <w:szCs w:val="28"/>
        </w:rPr>
        <w:t>ары түс</w:t>
      </w:r>
      <w:r w:rsidRPr="00227FA1">
        <w:rPr>
          <w:rStyle w:val="af1"/>
          <w:rFonts w:eastAsiaTheme="majorEastAsia"/>
          <w:color w:val="000000"/>
          <w:sz w:val="28"/>
          <w:szCs w:val="28"/>
          <w:lang w:val="kk-KZ"/>
        </w:rPr>
        <w:t xml:space="preserve"> </w:t>
      </w:r>
      <w:r w:rsidRPr="00227FA1">
        <w:rPr>
          <w:sz w:val="28"/>
          <w:szCs w:val="28"/>
        </w:rPr>
        <w:t>– көрсеткіштің орташа деңгейі;</w:t>
      </w:r>
    </w:p>
    <w:p w14:paraId="7DCE4A47" w14:textId="77777777" w:rsidR="005F5F57" w:rsidRPr="00227FA1" w:rsidRDefault="005F5F57" w:rsidP="005F5F57">
      <w:pPr>
        <w:ind w:firstLine="709"/>
        <w:rPr>
          <w:sz w:val="28"/>
          <w:szCs w:val="28"/>
          <w:lang w:val="kk-KZ"/>
        </w:rPr>
      </w:pPr>
      <w:r>
        <w:rPr>
          <w:rStyle w:val="af1"/>
          <w:rFonts w:eastAsiaTheme="majorEastAsia"/>
          <w:b w:val="0"/>
          <w:bCs w:val="0"/>
          <w:color w:val="000000"/>
          <w:sz w:val="28"/>
          <w:szCs w:val="28"/>
          <w:lang w:val="kk-KZ"/>
        </w:rPr>
        <w:t xml:space="preserve">- </w:t>
      </w:r>
      <w:r w:rsidRPr="00227FA1">
        <w:rPr>
          <w:rStyle w:val="af1"/>
          <w:rFonts w:eastAsiaTheme="majorEastAsia"/>
          <w:b w:val="0"/>
          <w:bCs w:val="0"/>
          <w:color w:val="000000"/>
          <w:sz w:val="28"/>
          <w:szCs w:val="28"/>
          <w:lang w:val="kk-KZ"/>
        </w:rPr>
        <w:t>Ж</w:t>
      </w:r>
      <w:r w:rsidRPr="00227FA1">
        <w:rPr>
          <w:rStyle w:val="af1"/>
          <w:rFonts w:eastAsiaTheme="majorEastAsia"/>
          <w:b w:val="0"/>
          <w:bCs w:val="0"/>
          <w:color w:val="000000"/>
          <w:sz w:val="28"/>
          <w:szCs w:val="28"/>
        </w:rPr>
        <w:t>асыл түс</w:t>
      </w:r>
      <w:r w:rsidRPr="00227FA1">
        <w:rPr>
          <w:rStyle w:val="af1"/>
          <w:rFonts w:eastAsiaTheme="majorEastAsia"/>
          <w:color w:val="000000"/>
          <w:sz w:val="28"/>
          <w:szCs w:val="28"/>
          <w:lang w:val="kk-KZ"/>
        </w:rPr>
        <w:t xml:space="preserve"> </w:t>
      </w:r>
      <w:r w:rsidRPr="00227FA1">
        <w:rPr>
          <w:sz w:val="28"/>
          <w:szCs w:val="28"/>
        </w:rPr>
        <w:t>– көрсеткіштің жоғары деңгейі</w:t>
      </w:r>
      <w:r w:rsidRPr="00227FA1">
        <w:rPr>
          <w:sz w:val="28"/>
          <w:szCs w:val="28"/>
          <w:lang w:val="kk-KZ"/>
        </w:rPr>
        <w:t>;</w:t>
      </w:r>
    </w:p>
    <w:p w14:paraId="378B5FB9" w14:textId="77777777" w:rsidR="00001731" w:rsidRPr="004667C6" w:rsidRDefault="00001731" w:rsidP="00EC6506">
      <w:pPr>
        <w:jc w:val="both"/>
        <w:rPr>
          <w:color w:val="000000"/>
          <w:sz w:val="28"/>
          <w:szCs w:val="28"/>
          <w:lang w:val="kk-KZ"/>
        </w:rPr>
      </w:pPr>
    </w:p>
    <w:p w14:paraId="78E41299" w14:textId="77777777" w:rsidR="00001731" w:rsidRPr="004667C6" w:rsidRDefault="00001731" w:rsidP="00001731">
      <w:pPr>
        <w:ind w:firstLine="708"/>
        <w:jc w:val="both"/>
        <w:rPr>
          <w:color w:val="000000"/>
          <w:sz w:val="28"/>
          <w:szCs w:val="28"/>
          <w:lang w:val="kk-KZ"/>
        </w:rPr>
      </w:pPr>
      <w:r w:rsidRPr="004667C6">
        <w:rPr>
          <w:rStyle w:val="af1"/>
          <w:rFonts w:eastAsiaTheme="majorEastAsia"/>
          <w:b w:val="0"/>
          <w:bCs w:val="0"/>
          <w:color w:val="000000"/>
          <w:sz w:val="28"/>
          <w:szCs w:val="28"/>
        </w:rPr>
        <w:t>ҚР бойынша инновациялық өнімнің (тауарлар мен қызметтердің) көлемінің 2003–2024 жж. динамикасын және өңірлік құрылымын</w:t>
      </w:r>
      <w:r w:rsidRPr="004667C6">
        <w:rPr>
          <w:rStyle w:val="apple-converted-space"/>
          <w:rFonts w:eastAsiaTheme="majorEastAsia"/>
          <w:color w:val="000000"/>
          <w:sz w:val="28"/>
          <w:szCs w:val="28"/>
          <w:lang w:val="kk-KZ"/>
        </w:rPr>
        <w:t xml:space="preserve"> </w:t>
      </w:r>
      <w:r w:rsidRPr="004667C6">
        <w:rPr>
          <w:color w:val="000000"/>
          <w:sz w:val="28"/>
          <w:szCs w:val="28"/>
        </w:rPr>
        <w:t>көрсетеді.</w:t>
      </w:r>
      <w:r w:rsidRPr="004667C6">
        <w:rPr>
          <w:color w:val="000000"/>
          <w:sz w:val="28"/>
          <w:szCs w:val="28"/>
          <w:lang w:val="kk-KZ"/>
        </w:rPr>
        <w:t xml:space="preserve"> </w:t>
      </w:r>
      <w:r w:rsidRPr="004667C6">
        <w:rPr>
          <w:color w:val="000000"/>
          <w:sz w:val="28"/>
          <w:szCs w:val="28"/>
        </w:rPr>
        <w:t>Инновациялық өнім көлемінің динамикасы Қазақстанда</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инновациялық қызметтің нәтижеге айналу деңгейін</w:t>
      </w:r>
      <w:r w:rsidRPr="004667C6">
        <w:rPr>
          <w:b/>
          <w:bCs/>
          <w:color w:val="000000"/>
          <w:sz w:val="28"/>
          <w:szCs w:val="28"/>
          <w:lang w:val="kk-KZ"/>
        </w:rPr>
        <w:t xml:space="preserve"> </w:t>
      </w:r>
      <w:r w:rsidRPr="004667C6">
        <w:rPr>
          <w:color w:val="000000"/>
          <w:sz w:val="28"/>
          <w:szCs w:val="28"/>
        </w:rPr>
        <w:t>сипаттайды.</w:t>
      </w:r>
      <w:r w:rsidRPr="004667C6">
        <w:rPr>
          <w:color w:val="000000"/>
          <w:sz w:val="28"/>
          <w:szCs w:val="28"/>
          <w:lang w:val="kk-KZ"/>
        </w:rPr>
        <w:t xml:space="preserve"> Ө</w:t>
      </w:r>
      <w:r w:rsidRPr="004667C6">
        <w:rPr>
          <w:color w:val="000000"/>
          <w:sz w:val="28"/>
          <w:szCs w:val="28"/>
        </w:rPr>
        <w:t>ңірлер арасында инновациялық өнім көлемінің</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өте үлкен айырмашылықтарын</w:t>
      </w:r>
      <w:r w:rsidRPr="004667C6">
        <w:rPr>
          <w:rStyle w:val="apple-converted-space"/>
          <w:rFonts w:eastAsiaTheme="majorEastAsia"/>
          <w:color w:val="000000"/>
          <w:sz w:val="28"/>
          <w:szCs w:val="28"/>
          <w:lang w:val="kk-KZ"/>
        </w:rPr>
        <w:t xml:space="preserve"> </w:t>
      </w:r>
      <w:r w:rsidRPr="004667C6">
        <w:rPr>
          <w:color w:val="000000"/>
          <w:sz w:val="28"/>
          <w:szCs w:val="28"/>
        </w:rPr>
        <w:t>көрсетеді.</w:t>
      </w:r>
      <w:r w:rsidRPr="004667C6">
        <w:rPr>
          <w:color w:val="000000"/>
          <w:sz w:val="28"/>
          <w:szCs w:val="28"/>
          <w:lang w:val="kk-KZ"/>
        </w:rPr>
        <w:t xml:space="preserve"> </w:t>
      </w:r>
      <w:r w:rsidRPr="004667C6">
        <w:rPr>
          <w:color w:val="000000"/>
          <w:sz w:val="28"/>
          <w:szCs w:val="28"/>
        </w:rPr>
        <w:t>Инновациялық көшбасшылар</w:t>
      </w:r>
      <w:r w:rsidRPr="004667C6">
        <w:rPr>
          <w:color w:val="000000"/>
          <w:sz w:val="28"/>
          <w:szCs w:val="28"/>
          <w:lang w:val="kk-KZ"/>
        </w:rPr>
        <w:t xml:space="preserve">: </w:t>
      </w:r>
      <w:r w:rsidRPr="004667C6">
        <w:rPr>
          <w:sz w:val="28"/>
          <w:szCs w:val="28"/>
        </w:rPr>
        <w:t>Алматы қаласы</w:t>
      </w:r>
      <w:r w:rsidRPr="004667C6">
        <w:rPr>
          <w:sz w:val="28"/>
          <w:szCs w:val="28"/>
          <w:lang w:val="kk-KZ"/>
        </w:rPr>
        <w:t xml:space="preserve">, </w:t>
      </w:r>
      <w:r w:rsidRPr="004667C6">
        <w:rPr>
          <w:sz w:val="28"/>
          <w:szCs w:val="28"/>
        </w:rPr>
        <w:t>Астана қаласы</w:t>
      </w:r>
      <w:r w:rsidRPr="004667C6">
        <w:rPr>
          <w:sz w:val="28"/>
          <w:szCs w:val="28"/>
          <w:lang w:val="kk-KZ"/>
        </w:rPr>
        <w:t xml:space="preserve">, </w:t>
      </w:r>
      <w:r w:rsidRPr="004667C6">
        <w:rPr>
          <w:sz w:val="28"/>
          <w:szCs w:val="28"/>
        </w:rPr>
        <w:t>Қарағанды облысы</w:t>
      </w:r>
      <w:r w:rsidRPr="004667C6">
        <w:rPr>
          <w:sz w:val="28"/>
          <w:szCs w:val="28"/>
          <w:lang w:val="kk-KZ"/>
        </w:rPr>
        <w:t xml:space="preserve">, </w:t>
      </w:r>
      <w:r w:rsidRPr="004667C6">
        <w:rPr>
          <w:sz w:val="28"/>
          <w:szCs w:val="28"/>
        </w:rPr>
        <w:t>Павлодар облысы</w:t>
      </w:r>
      <w:r w:rsidRPr="004667C6">
        <w:rPr>
          <w:sz w:val="28"/>
          <w:szCs w:val="28"/>
          <w:lang w:val="kk-KZ"/>
        </w:rPr>
        <w:t xml:space="preserve">. </w:t>
      </w:r>
      <w:r w:rsidRPr="004667C6">
        <w:rPr>
          <w:color w:val="000000"/>
          <w:sz w:val="28"/>
          <w:szCs w:val="28"/>
        </w:rPr>
        <w:t>Орта деңгейдегі өңірлер</w:t>
      </w:r>
      <w:r w:rsidRPr="004667C6">
        <w:rPr>
          <w:color w:val="000000"/>
          <w:sz w:val="28"/>
          <w:szCs w:val="28"/>
          <w:lang w:val="kk-KZ"/>
        </w:rPr>
        <w:t xml:space="preserve">: </w:t>
      </w:r>
      <w:r w:rsidRPr="004667C6">
        <w:rPr>
          <w:sz w:val="28"/>
          <w:szCs w:val="28"/>
        </w:rPr>
        <w:t>Ақтөбе</w:t>
      </w:r>
      <w:r w:rsidRPr="004667C6">
        <w:rPr>
          <w:sz w:val="28"/>
          <w:szCs w:val="28"/>
          <w:lang w:val="kk-KZ"/>
        </w:rPr>
        <w:t xml:space="preserve">, </w:t>
      </w:r>
      <w:r w:rsidRPr="004667C6">
        <w:rPr>
          <w:sz w:val="28"/>
          <w:szCs w:val="28"/>
        </w:rPr>
        <w:t>ШҚО</w:t>
      </w:r>
      <w:r w:rsidRPr="004667C6">
        <w:rPr>
          <w:sz w:val="28"/>
          <w:szCs w:val="28"/>
          <w:lang w:val="kk-KZ"/>
        </w:rPr>
        <w:t xml:space="preserve">, </w:t>
      </w:r>
      <w:r w:rsidRPr="004667C6">
        <w:rPr>
          <w:sz w:val="28"/>
          <w:szCs w:val="28"/>
        </w:rPr>
        <w:t>Қостанай</w:t>
      </w:r>
      <w:r w:rsidRPr="004667C6">
        <w:rPr>
          <w:sz w:val="28"/>
          <w:szCs w:val="28"/>
          <w:lang w:val="kk-KZ"/>
        </w:rPr>
        <w:t xml:space="preserve">, </w:t>
      </w:r>
      <w:r w:rsidRPr="004667C6">
        <w:rPr>
          <w:sz w:val="28"/>
          <w:szCs w:val="28"/>
        </w:rPr>
        <w:t>Ақмола</w:t>
      </w:r>
      <w:r w:rsidRPr="004667C6">
        <w:rPr>
          <w:sz w:val="28"/>
          <w:szCs w:val="28"/>
          <w:lang w:val="kk-KZ"/>
        </w:rPr>
        <w:t xml:space="preserve">, </w:t>
      </w:r>
      <w:r w:rsidRPr="004667C6">
        <w:rPr>
          <w:sz w:val="28"/>
          <w:szCs w:val="28"/>
        </w:rPr>
        <w:t>Түркістан</w:t>
      </w:r>
      <w:r w:rsidRPr="004667C6">
        <w:rPr>
          <w:sz w:val="28"/>
          <w:szCs w:val="28"/>
          <w:lang w:val="kk-KZ"/>
        </w:rPr>
        <w:t xml:space="preserve">. </w:t>
      </w:r>
      <w:r w:rsidRPr="004667C6">
        <w:rPr>
          <w:color w:val="000000"/>
          <w:sz w:val="28"/>
          <w:szCs w:val="28"/>
        </w:rPr>
        <w:t>Төмен деңгейдегі өңірлер</w:t>
      </w:r>
      <w:r w:rsidRPr="004667C6">
        <w:rPr>
          <w:color w:val="000000"/>
          <w:sz w:val="28"/>
          <w:szCs w:val="28"/>
          <w:lang w:val="kk-KZ"/>
        </w:rPr>
        <w:t xml:space="preserve">: </w:t>
      </w:r>
      <w:r w:rsidRPr="004667C6">
        <w:rPr>
          <w:sz w:val="28"/>
          <w:szCs w:val="28"/>
        </w:rPr>
        <w:t>Маңғыста</w:t>
      </w:r>
      <w:r w:rsidRPr="004667C6">
        <w:rPr>
          <w:sz w:val="28"/>
          <w:szCs w:val="28"/>
          <w:lang w:val="kk-KZ"/>
        </w:rPr>
        <w:t xml:space="preserve">у, </w:t>
      </w:r>
      <w:r w:rsidRPr="004667C6">
        <w:rPr>
          <w:sz w:val="28"/>
          <w:szCs w:val="28"/>
        </w:rPr>
        <w:t>Атырау</w:t>
      </w:r>
      <w:r w:rsidRPr="004667C6">
        <w:rPr>
          <w:sz w:val="28"/>
          <w:szCs w:val="28"/>
          <w:lang w:val="kk-KZ"/>
        </w:rPr>
        <w:t xml:space="preserve">, </w:t>
      </w:r>
      <w:r w:rsidRPr="004667C6">
        <w:rPr>
          <w:sz w:val="28"/>
          <w:szCs w:val="28"/>
        </w:rPr>
        <w:t>Қызылорда</w:t>
      </w:r>
      <w:r w:rsidRPr="004667C6">
        <w:rPr>
          <w:sz w:val="28"/>
          <w:szCs w:val="28"/>
          <w:lang w:val="kk-KZ"/>
        </w:rPr>
        <w:t xml:space="preserve">, </w:t>
      </w:r>
      <w:r w:rsidRPr="004667C6">
        <w:rPr>
          <w:sz w:val="28"/>
          <w:szCs w:val="28"/>
        </w:rPr>
        <w:t>Жамбыл</w:t>
      </w:r>
      <w:r w:rsidRPr="004667C6">
        <w:rPr>
          <w:sz w:val="28"/>
          <w:szCs w:val="28"/>
          <w:lang w:val="kk-KZ"/>
        </w:rPr>
        <w:t xml:space="preserve">. </w:t>
      </w:r>
      <w:r w:rsidRPr="004667C6">
        <w:rPr>
          <w:color w:val="000000"/>
          <w:sz w:val="28"/>
          <w:szCs w:val="28"/>
        </w:rPr>
        <w:t>Қазақстан Республикасында инновациялық өнімнің (тауарлар мен қызметтердің) көлемі 2003</w:t>
      </w:r>
      <w:r w:rsidRPr="004667C6">
        <w:rPr>
          <w:color w:val="000000"/>
          <w:sz w:val="28"/>
          <w:szCs w:val="28"/>
          <w:lang w:val="kk-KZ"/>
        </w:rPr>
        <w:t>-</w:t>
      </w:r>
      <w:r w:rsidRPr="004667C6">
        <w:rPr>
          <w:color w:val="000000"/>
          <w:sz w:val="28"/>
          <w:szCs w:val="28"/>
        </w:rPr>
        <w:t xml:space="preserve">2024 жылдар аралығында жалпы өсу үрдісін көрсетеді, бұл ұлттық инновациялық жүйенің институционалдық дамуының нәтижесі болып табылады. </w:t>
      </w:r>
      <w:r w:rsidRPr="004667C6">
        <w:rPr>
          <w:color w:val="000000"/>
          <w:sz w:val="28"/>
          <w:szCs w:val="28"/>
          <w:lang w:val="kk-KZ"/>
        </w:rPr>
        <w:t>Ө</w:t>
      </w:r>
      <w:r w:rsidRPr="004667C6">
        <w:rPr>
          <w:color w:val="000000"/>
          <w:sz w:val="28"/>
          <w:szCs w:val="28"/>
        </w:rPr>
        <w:t xml:space="preserve">ңірлік деңгейде инновациялық өнім өндірісінің айқын теңсіздігі байқалады. Инновациялық өнімнің негізгі бөлігі ғылыми-білім беру әлеуеті жоғары және өнеркәсіптік инфрақұрылымы дамыған өңірлерде шоғырланған, ал шикізаттық бағыттағы өңірлерде бұл көрсеткіш төмен деңгейде қалып отыр. </w:t>
      </w:r>
    </w:p>
    <w:p w14:paraId="60AA61FB" w14:textId="77777777" w:rsidR="00001731" w:rsidRPr="004667C6" w:rsidRDefault="00001731" w:rsidP="00001731">
      <w:pPr>
        <w:ind w:firstLine="708"/>
        <w:jc w:val="both"/>
        <w:rPr>
          <w:color w:val="000000"/>
          <w:sz w:val="28"/>
          <w:szCs w:val="28"/>
          <w:lang w:val="kk-KZ"/>
        </w:rPr>
      </w:pPr>
    </w:p>
    <w:p w14:paraId="037DB154" w14:textId="77777777" w:rsidR="00001731" w:rsidRPr="004667C6" w:rsidRDefault="00001731" w:rsidP="00001731">
      <w:pPr>
        <w:jc w:val="center"/>
        <w:rPr>
          <w:color w:val="000000"/>
          <w:sz w:val="28"/>
          <w:szCs w:val="28"/>
          <w:lang w:val="kk-KZ"/>
        </w:rPr>
      </w:pPr>
      <w:r>
        <w:rPr>
          <w:noProof/>
          <w:color w:val="000000"/>
          <w:sz w:val="28"/>
          <w:szCs w:val="28"/>
          <w:lang w:val="kk-KZ"/>
          <w14:ligatures w14:val="standardContextual"/>
        </w:rPr>
        <w:drawing>
          <wp:inline distT="0" distB="0" distL="0" distR="0" wp14:anchorId="7D18170F" wp14:editId="20398B98">
            <wp:extent cx="5353905" cy="2947481"/>
            <wp:effectExtent l="0" t="0" r="5715" b="0"/>
            <wp:docPr id="16229634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6340" name="Рисунок 162296340"/>
                    <pic:cNvPicPr/>
                  </pic:nvPicPr>
                  <pic:blipFill>
                    <a:blip r:embed="rId61">
                      <a:extLst>
                        <a:ext uri="{28A0092B-C50C-407E-A947-70E740481C1C}">
                          <a14:useLocalDpi xmlns:a14="http://schemas.microsoft.com/office/drawing/2010/main" val="0"/>
                        </a:ext>
                      </a:extLst>
                    </a:blip>
                    <a:stretch>
                      <a:fillRect/>
                    </a:stretch>
                  </pic:blipFill>
                  <pic:spPr>
                    <a:xfrm>
                      <a:off x="0" y="0"/>
                      <a:ext cx="5371727" cy="2957292"/>
                    </a:xfrm>
                    <a:prstGeom prst="rect">
                      <a:avLst/>
                    </a:prstGeom>
                  </pic:spPr>
                </pic:pic>
              </a:graphicData>
            </a:graphic>
          </wp:inline>
        </w:drawing>
      </w:r>
    </w:p>
    <w:p w14:paraId="0808A083" w14:textId="77777777" w:rsidR="00001731" w:rsidRDefault="00001731" w:rsidP="00001731">
      <w:pPr>
        <w:ind w:firstLine="708"/>
        <w:jc w:val="center"/>
        <w:rPr>
          <w:sz w:val="28"/>
          <w:szCs w:val="28"/>
          <w:lang w:val="kk-KZ"/>
        </w:rPr>
      </w:pPr>
    </w:p>
    <w:p w14:paraId="4E026F85" w14:textId="44D35E35" w:rsidR="00001731" w:rsidRPr="004667C6" w:rsidRDefault="00001731" w:rsidP="00001731">
      <w:pPr>
        <w:ind w:firstLine="708"/>
        <w:jc w:val="center"/>
        <w:rPr>
          <w:color w:val="000000"/>
          <w:sz w:val="28"/>
          <w:szCs w:val="28"/>
          <w:lang w:val="kk-KZ"/>
        </w:rPr>
      </w:pPr>
      <w:r w:rsidRPr="004667C6">
        <w:rPr>
          <w:sz w:val="28"/>
          <w:szCs w:val="28"/>
          <w:lang w:val="kk-KZ"/>
        </w:rPr>
        <w:t xml:space="preserve">Сурет </w:t>
      </w:r>
      <w:r w:rsidR="00EC6506">
        <w:rPr>
          <w:sz w:val="28"/>
          <w:szCs w:val="28"/>
          <w:lang w:val="kk-KZ"/>
        </w:rPr>
        <w:t>36</w:t>
      </w:r>
      <w:r w:rsidRPr="004667C6">
        <w:rPr>
          <w:sz w:val="28"/>
          <w:szCs w:val="28"/>
          <w:lang w:val="kk-KZ"/>
        </w:rPr>
        <w:t xml:space="preserve"> - Қазақстан Республикасының </w:t>
      </w:r>
      <w:r w:rsidRPr="004667C6">
        <w:rPr>
          <w:color w:val="000000"/>
          <w:sz w:val="28"/>
          <w:szCs w:val="28"/>
        </w:rPr>
        <w:t>2015</w:t>
      </w:r>
      <w:r w:rsidRPr="004667C6">
        <w:rPr>
          <w:color w:val="000000"/>
          <w:sz w:val="28"/>
          <w:szCs w:val="28"/>
          <w:lang w:val="kk-KZ"/>
        </w:rPr>
        <w:t>-2024 жылдар аралығындағы п</w:t>
      </w:r>
      <w:r w:rsidRPr="004667C6">
        <w:rPr>
          <w:color w:val="000000"/>
          <w:sz w:val="28"/>
          <w:szCs w:val="28"/>
        </w:rPr>
        <w:t>атенттік өтінімдер динамикасы</w:t>
      </w:r>
    </w:p>
    <w:p w14:paraId="4E7D286B" w14:textId="77777777" w:rsidR="00001731" w:rsidRDefault="00001731" w:rsidP="00001731">
      <w:pPr>
        <w:ind w:firstLine="708"/>
        <w:jc w:val="both"/>
        <w:rPr>
          <w:color w:val="000000"/>
          <w:sz w:val="28"/>
          <w:szCs w:val="28"/>
          <w:lang w:val="kk-KZ"/>
        </w:rPr>
      </w:pPr>
    </w:p>
    <w:p w14:paraId="32846850" w14:textId="745F7330" w:rsidR="00001731" w:rsidRPr="008147B1" w:rsidRDefault="00001731" w:rsidP="00001731">
      <w:pPr>
        <w:ind w:firstLine="708"/>
        <w:jc w:val="both"/>
        <w:rPr>
          <w:sz w:val="28"/>
          <w:szCs w:val="28"/>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rPr>
        <w:t xml:space="preserve"> – [2</w:t>
      </w:r>
      <w:r>
        <w:rPr>
          <w:color w:val="000000"/>
          <w:sz w:val="28"/>
          <w:szCs w:val="28"/>
        </w:rPr>
        <w:t>19</w:t>
      </w:r>
      <w:r w:rsidRPr="004667C6">
        <w:rPr>
          <w:color w:val="000000"/>
          <w:sz w:val="28"/>
          <w:szCs w:val="28"/>
        </w:rPr>
        <w:t xml:space="preserve">] </w:t>
      </w:r>
      <w:r w:rsidRPr="004667C6">
        <w:rPr>
          <w:sz w:val="28"/>
          <w:szCs w:val="28"/>
          <w:lang w:val="kk-KZ"/>
        </w:rPr>
        <w:t>дереккөз негізінде құралды</w:t>
      </w:r>
    </w:p>
    <w:p w14:paraId="1CA29DEE" w14:textId="77777777" w:rsidR="00001731" w:rsidRPr="008147B1" w:rsidRDefault="00001731" w:rsidP="00001731">
      <w:pPr>
        <w:ind w:firstLine="708"/>
        <w:jc w:val="both"/>
        <w:rPr>
          <w:sz w:val="28"/>
          <w:szCs w:val="28"/>
          <w:lang w:val="kk-KZ"/>
        </w:rPr>
      </w:pPr>
    </w:p>
    <w:p w14:paraId="25917746" w14:textId="77777777" w:rsidR="00001731" w:rsidRPr="004667C6" w:rsidRDefault="00001731" w:rsidP="00001731">
      <w:pPr>
        <w:ind w:firstLine="708"/>
        <w:jc w:val="both"/>
        <w:rPr>
          <w:color w:val="000000"/>
          <w:sz w:val="28"/>
          <w:szCs w:val="28"/>
          <w:lang w:val="kk-KZ"/>
        </w:rPr>
      </w:pPr>
      <w:r w:rsidRPr="004667C6">
        <w:rPr>
          <w:color w:val="000000"/>
          <w:sz w:val="28"/>
          <w:szCs w:val="28"/>
        </w:rPr>
        <w:t xml:space="preserve">Патенттік өтінімдер динамикасын талдау Қазақстан Республикасында инновациялық белсенділіктің уақыт бойынша тұрақсыз сипатқа ие. 2015–2017 жылдары патенттік өтінімдер саны салыстырмалы түрде жоғары деңгейде болғанымен (1415 – 1183 аралығы), </w:t>
      </w:r>
      <w:r w:rsidRPr="004667C6">
        <w:rPr>
          <w:color w:val="000000"/>
          <w:sz w:val="28"/>
          <w:szCs w:val="28"/>
          <w:lang w:val="kk-KZ"/>
        </w:rPr>
        <w:t>а</w:t>
      </w:r>
      <w:r w:rsidRPr="004667C6">
        <w:rPr>
          <w:color w:val="000000"/>
          <w:sz w:val="28"/>
          <w:szCs w:val="28"/>
        </w:rPr>
        <w:t>йтарлықтай төмендеу байқалады. 2019 және 2021 жылдары көрсеткіштердің күрт төмендеуі (152 және 123) инновациялық белсенділіктің әлсіреуін немесе есепке алу ерекшеліктерінің өзгеруін көрсетеді.</w:t>
      </w:r>
      <w:r w:rsidRPr="004667C6">
        <w:rPr>
          <w:color w:val="000000"/>
          <w:sz w:val="28"/>
          <w:szCs w:val="28"/>
          <w:lang w:val="kk-KZ"/>
        </w:rPr>
        <w:t xml:space="preserve"> </w:t>
      </w:r>
      <w:r w:rsidRPr="004667C6">
        <w:rPr>
          <w:color w:val="000000"/>
          <w:sz w:val="28"/>
          <w:szCs w:val="28"/>
        </w:rPr>
        <w:t>2020 жылдан кейін патенттік өтінімдер санының қайта өсу үрдісі байқалады</w:t>
      </w:r>
      <w:r w:rsidRPr="004667C6">
        <w:rPr>
          <w:color w:val="000000"/>
          <w:sz w:val="28"/>
          <w:szCs w:val="28"/>
          <w:lang w:val="kk-KZ"/>
        </w:rPr>
        <w:t>.</w:t>
      </w:r>
    </w:p>
    <w:p w14:paraId="58997AAA" w14:textId="77777777" w:rsidR="00001731" w:rsidRPr="004667C6" w:rsidRDefault="00001731" w:rsidP="00001731">
      <w:pPr>
        <w:ind w:firstLine="708"/>
        <w:jc w:val="both"/>
        <w:rPr>
          <w:color w:val="000000"/>
          <w:sz w:val="28"/>
          <w:szCs w:val="28"/>
        </w:rPr>
      </w:pPr>
      <w:r w:rsidRPr="004667C6">
        <w:rPr>
          <w:color w:val="000000"/>
          <w:sz w:val="28"/>
          <w:szCs w:val="28"/>
        </w:rPr>
        <w:t>2022–2024 жылдары көрсеткіштердің тұрақтануы (815 – 975 аралығы) инновациялық қызметтің біртіндеп жанданып келе жатқанын көрсетеді.</w:t>
      </w:r>
      <w:r w:rsidRPr="004667C6">
        <w:rPr>
          <w:color w:val="000000"/>
          <w:sz w:val="28"/>
          <w:szCs w:val="28"/>
          <w:lang w:val="kk-KZ"/>
        </w:rPr>
        <w:t xml:space="preserve"> </w:t>
      </w:r>
      <w:r w:rsidRPr="004667C6">
        <w:rPr>
          <w:color w:val="000000"/>
          <w:sz w:val="28"/>
          <w:szCs w:val="28"/>
        </w:rPr>
        <w:t>Графикте резиденттік өтінімдердің басым екені байқалады, алайда шетелдік өтінімдердің де үлесі сақталып отыр, бұл Қазақстанның халықаралық инновациялық кеңістікпен белгілі бір деңгейде байланыста екенін білдіреді.</w:t>
      </w:r>
      <w:r w:rsidRPr="004667C6">
        <w:rPr>
          <w:color w:val="000000"/>
          <w:sz w:val="28"/>
          <w:szCs w:val="28"/>
          <w:lang w:val="kk-KZ"/>
        </w:rPr>
        <w:t xml:space="preserve"> П</w:t>
      </w:r>
      <w:r w:rsidRPr="004667C6">
        <w:rPr>
          <w:color w:val="000000"/>
          <w:sz w:val="28"/>
          <w:szCs w:val="28"/>
        </w:rPr>
        <w:t>атенттік белсенділіктің мұндай ауытқуы инновациялық қызметтің жүйелі емес сипатын көрсетеді және университет</w:t>
      </w:r>
      <w:r w:rsidRPr="004667C6">
        <w:rPr>
          <w:color w:val="000000"/>
          <w:sz w:val="28"/>
          <w:szCs w:val="28"/>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бизнес өзара әрекеттесуінің, әсіресе ғылыми нәтижелерді коммерцияландыру деңгейінің жеткіліксіз дамығанын жанама түрде дәлелдейді.</w:t>
      </w:r>
    </w:p>
    <w:p w14:paraId="1303BB7B" w14:textId="77777777" w:rsidR="00001731" w:rsidRPr="004667C6" w:rsidRDefault="00001731" w:rsidP="00001731">
      <w:pPr>
        <w:ind w:firstLine="708"/>
        <w:rPr>
          <w:sz w:val="28"/>
          <w:szCs w:val="28"/>
          <w:lang w:val="kk-KZ"/>
        </w:rPr>
      </w:pPr>
      <w:r w:rsidRPr="004667C6">
        <w:rPr>
          <w:rStyle w:val="af1"/>
          <w:rFonts w:eastAsiaTheme="majorEastAsia"/>
          <w:b w:val="0"/>
          <w:bCs w:val="0"/>
          <w:color w:val="000000"/>
          <w:sz w:val="28"/>
          <w:szCs w:val="28"/>
        </w:rPr>
        <w:t>П</w:t>
      </w:r>
      <w:r w:rsidRPr="004667C6">
        <w:rPr>
          <w:rStyle w:val="af1"/>
          <w:b w:val="0"/>
          <w:bCs w:val="0"/>
          <w:color w:val="000000"/>
          <w:sz w:val="28"/>
          <w:szCs w:val="28"/>
        </w:rPr>
        <w:t>а</w:t>
      </w:r>
      <w:r w:rsidRPr="004667C6">
        <w:rPr>
          <w:rStyle w:val="af1"/>
          <w:rFonts w:eastAsiaTheme="majorEastAsia"/>
          <w:b w:val="0"/>
          <w:bCs w:val="0"/>
          <w:color w:val="000000"/>
          <w:sz w:val="28"/>
          <w:szCs w:val="28"/>
        </w:rPr>
        <w:t>т</w:t>
      </w:r>
      <w:r w:rsidRPr="004667C6">
        <w:rPr>
          <w:rStyle w:val="af1"/>
          <w:b w:val="0"/>
          <w:bCs w:val="0"/>
          <w:color w:val="000000"/>
          <w:sz w:val="28"/>
          <w:szCs w:val="28"/>
        </w:rPr>
        <w:t>е</w:t>
      </w:r>
      <w:r w:rsidRPr="004667C6">
        <w:rPr>
          <w:rStyle w:val="af1"/>
          <w:rFonts w:eastAsiaTheme="majorEastAsia"/>
          <w:b w:val="0"/>
          <w:bCs w:val="0"/>
          <w:color w:val="000000"/>
          <w:sz w:val="28"/>
          <w:szCs w:val="28"/>
        </w:rPr>
        <w:t>нттік кооп</w:t>
      </w:r>
      <w:r w:rsidRPr="004667C6">
        <w:rPr>
          <w:rStyle w:val="af1"/>
          <w:b w:val="0"/>
          <w:bCs w:val="0"/>
          <w:color w:val="000000"/>
          <w:sz w:val="28"/>
          <w:szCs w:val="28"/>
        </w:rPr>
        <w:t>ера</w:t>
      </w:r>
      <w:r w:rsidRPr="004667C6">
        <w:rPr>
          <w:rStyle w:val="af1"/>
          <w:rFonts w:eastAsiaTheme="majorEastAsia"/>
          <w:b w:val="0"/>
          <w:bCs w:val="0"/>
          <w:color w:val="000000"/>
          <w:sz w:val="28"/>
          <w:szCs w:val="28"/>
        </w:rPr>
        <w:t>ция ту</w:t>
      </w:r>
      <w:r w:rsidRPr="004667C6">
        <w:rPr>
          <w:rStyle w:val="af1"/>
          <w:b w:val="0"/>
          <w:bCs w:val="0"/>
          <w:color w:val="000000"/>
          <w:sz w:val="28"/>
          <w:szCs w:val="28"/>
        </w:rPr>
        <w:t>ра</w:t>
      </w:r>
      <w:r w:rsidRPr="004667C6">
        <w:rPr>
          <w:rStyle w:val="af1"/>
          <w:rFonts w:eastAsiaTheme="majorEastAsia"/>
          <w:b w:val="0"/>
          <w:bCs w:val="0"/>
          <w:color w:val="000000"/>
          <w:sz w:val="28"/>
          <w:szCs w:val="28"/>
        </w:rPr>
        <w:t>лы ш</w:t>
      </w:r>
      <w:r w:rsidRPr="004667C6">
        <w:rPr>
          <w:rStyle w:val="af1"/>
          <w:b w:val="0"/>
          <w:bCs w:val="0"/>
          <w:color w:val="000000"/>
          <w:sz w:val="28"/>
          <w:szCs w:val="28"/>
        </w:rPr>
        <w:t>ар</w:t>
      </w:r>
      <w:r w:rsidRPr="004667C6">
        <w:rPr>
          <w:rStyle w:val="af1"/>
          <w:rFonts w:eastAsiaTheme="majorEastAsia"/>
          <w:b w:val="0"/>
          <w:bCs w:val="0"/>
          <w:color w:val="000000"/>
          <w:sz w:val="28"/>
          <w:szCs w:val="28"/>
        </w:rPr>
        <w:t>т</w:t>
      </w:r>
      <w:r w:rsidRPr="004667C6">
        <w:rPr>
          <w:sz w:val="28"/>
          <w:szCs w:val="28"/>
        </w:rPr>
        <w:t xml:space="preserve"> </w:t>
      </w:r>
      <w:r w:rsidRPr="004667C6">
        <w:rPr>
          <w:color w:val="000000"/>
          <w:sz w:val="28"/>
          <w:szCs w:val="28"/>
        </w:rPr>
        <w:t>жүйесі</w:t>
      </w:r>
      <w:r w:rsidRPr="004667C6">
        <w:rPr>
          <w:sz w:val="28"/>
          <w:szCs w:val="28"/>
        </w:rPr>
        <w:t xml:space="preserve"> бойынша жетекші өтінім берушілер (2022–2024 жж.)</w:t>
      </w:r>
      <w:r w:rsidRPr="004667C6">
        <w:rPr>
          <w:sz w:val="28"/>
          <w:szCs w:val="28"/>
          <w:lang w:val="kk-KZ"/>
        </w:rPr>
        <w:t>:</w:t>
      </w:r>
    </w:p>
    <w:p w14:paraId="113C0A7E" w14:textId="77777777" w:rsidR="00001731" w:rsidRPr="004667C6" w:rsidRDefault="00001731" w:rsidP="00001731">
      <w:pPr>
        <w:ind w:firstLine="709"/>
        <w:jc w:val="both"/>
        <w:rPr>
          <w:sz w:val="28"/>
          <w:szCs w:val="28"/>
          <w:lang w:val="kk-KZ"/>
        </w:rPr>
      </w:pPr>
      <w:r w:rsidRPr="004667C6">
        <w:rPr>
          <w:sz w:val="28"/>
          <w:szCs w:val="28"/>
        </w:rPr>
        <w:t>1</w:t>
      </w:r>
      <w:r w:rsidRPr="004667C6">
        <w:rPr>
          <w:sz w:val="28"/>
          <w:szCs w:val="28"/>
          <w:lang w:val="kk-KZ"/>
        </w:rPr>
        <w:t xml:space="preserve">) </w:t>
      </w:r>
      <w:r w:rsidRPr="004667C6">
        <w:rPr>
          <w:sz w:val="28"/>
          <w:szCs w:val="28"/>
        </w:rPr>
        <w:t>«Назарбаев Университеті» автономды білім беру ұйымы – 5</w:t>
      </w:r>
      <w:r w:rsidRPr="004667C6">
        <w:rPr>
          <w:sz w:val="28"/>
          <w:szCs w:val="28"/>
          <w:lang w:val="kk-KZ"/>
        </w:rPr>
        <w:t>.</w:t>
      </w:r>
    </w:p>
    <w:p w14:paraId="476B4F14" w14:textId="77777777" w:rsidR="00001731" w:rsidRPr="004667C6" w:rsidRDefault="00001731" w:rsidP="00001731">
      <w:pPr>
        <w:ind w:firstLine="709"/>
        <w:jc w:val="both"/>
        <w:rPr>
          <w:sz w:val="28"/>
          <w:szCs w:val="28"/>
          <w:lang w:val="kk-KZ"/>
        </w:rPr>
      </w:pPr>
      <w:r w:rsidRPr="004667C6">
        <w:rPr>
          <w:sz w:val="28"/>
          <w:szCs w:val="28"/>
          <w:lang w:val="kk-KZ"/>
        </w:rPr>
        <w:t xml:space="preserve">2) </w:t>
      </w:r>
      <w:proofErr w:type="spellStart"/>
      <w:r w:rsidRPr="004667C6">
        <w:rPr>
          <w:sz w:val="28"/>
          <w:lang w:val="kk-KZ"/>
        </w:rPr>
        <w:t>Қ.И.Сәтбаев</w:t>
      </w:r>
      <w:proofErr w:type="spellEnd"/>
      <w:r w:rsidRPr="004667C6">
        <w:rPr>
          <w:sz w:val="28"/>
          <w:lang w:val="kk-KZ"/>
        </w:rPr>
        <w:t xml:space="preserve"> атындағы « Қазақ ұлттық зерттеу техникалық университеті» коммерциялық емес акционерлік қоғамы – 2.</w:t>
      </w:r>
    </w:p>
    <w:p w14:paraId="7AC57ACB" w14:textId="77777777" w:rsidR="00001731" w:rsidRPr="004667C6" w:rsidRDefault="00001731" w:rsidP="00001731">
      <w:pPr>
        <w:ind w:firstLine="709"/>
        <w:jc w:val="both"/>
        <w:rPr>
          <w:sz w:val="28"/>
          <w:szCs w:val="28"/>
          <w:lang w:val="kk-KZ"/>
        </w:rPr>
      </w:pPr>
      <w:r w:rsidRPr="004667C6">
        <w:rPr>
          <w:sz w:val="28"/>
          <w:szCs w:val="28"/>
          <w:lang w:val="kk-KZ"/>
        </w:rPr>
        <w:t xml:space="preserve">3) </w:t>
      </w:r>
      <w:r w:rsidRPr="004667C6">
        <w:rPr>
          <w:sz w:val="28"/>
          <w:lang w:val="kk-KZ"/>
        </w:rPr>
        <w:t>«Торайғыров университеті</w:t>
      </w:r>
      <w:r w:rsidRPr="004667C6">
        <w:rPr>
          <w:sz w:val="28"/>
        </w:rPr>
        <w:t xml:space="preserve">» </w:t>
      </w:r>
      <w:r w:rsidRPr="004667C6">
        <w:rPr>
          <w:sz w:val="28"/>
          <w:lang w:val="kk-KZ"/>
        </w:rPr>
        <w:t>коммерциялық емес акционерлік қоғамы – 2.</w:t>
      </w:r>
    </w:p>
    <w:p w14:paraId="0504B75C" w14:textId="77777777" w:rsidR="00001731" w:rsidRPr="004667C6" w:rsidRDefault="00001731" w:rsidP="00001731">
      <w:pPr>
        <w:ind w:firstLine="709"/>
        <w:jc w:val="both"/>
        <w:rPr>
          <w:sz w:val="28"/>
          <w:szCs w:val="28"/>
          <w:lang w:val="kk-KZ"/>
        </w:rPr>
      </w:pPr>
      <w:r w:rsidRPr="004667C6">
        <w:rPr>
          <w:sz w:val="28"/>
          <w:szCs w:val="28"/>
          <w:lang w:val="kk-KZ"/>
        </w:rPr>
        <w:t xml:space="preserve">4) </w:t>
      </w:r>
      <w:r w:rsidRPr="004667C6">
        <w:rPr>
          <w:sz w:val="28"/>
          <w:lang w:val="kk-KZ"/>
        </w:rPr>
        <w:t>С. Өтебаев атындағы «Атырау мұнай және газ университеті» коммерциялық емес акционерлік қоғамы – 1.</w:t>
      </w:r>
    </w:p>
    <w:p w14:paraId="20FAF068" w14:textId="77777777" w:rsidR="00001731" w:rsidRPr="004667C6" w:rsidRDefault="00001731" w:rsidP="00001731">
      <w:pPr>
        <w:ind w:firstLine="709"/>
        <w:jc w:val="both"/>
        <w:rPr>
          <w:sz w:val="28"/>
          <w:szCs w:val="28"/>
          <w:lang w:val="kk-KZ"/>
        </w:rPr>
      </w:pPr>
      <w:r w:rsidRPr="004667C6">
        <w:rPr>
          <w:sz w:val="28"/>
          <w:szCs w:val="28"/>
          <w:lang w:val="kk-KZ"/>
        </w:rPr>
        <w:t xml:space="preserve">5) </w:t>
      </w:r>
      <w:proofErr w:type="spellStart"/>
      <w:r w:rsidRPr="004667C6">
        <w:rPr>
          <w:sz w:val="28"/>
          <w:lang w:val="kk-KZ"/>
        </w:rPr>
        <w:t>Ғұмарбек</w:t>
      </w:r>
      <w:proofErr w:type="spellEnd"/>
      <w:r w:rsidRPr="004667C6">
        <w:rPr>
          <w:sz w:val="28"/>
          <w:lang w:val="kk-KZ"/>
        </w:rPr>
        <w:t xml:space="preserve"> Дәукеев атындағы Алматы энергетика және байланыс университеті» коммерциялық емес акционерлік қоғамы – 1.</w:t>
      </w:r>
    </w:p>
    <w:p w14:paraId="55E59128" w14:textId="77777777" w:rsidR="00001731" w:rsidRPr="004667C6" w:rsidRDefault="00001731" w:rsidP="00001731">
      <w:pPr>
        <w:ind w:firstLine="708"/>
        <w:jc w:val="both"/>
        <w:rPr>
          <w:sz w:val="28"/>
          <w:lang w:val="kk-KZ"/>
        </w:rPr>
      </w:pPr>
      <w:r w:rsidRPr="004667C6">
        <w:rPr>
          <w:sz w:val="28"/>
          <w:lang w:val="kk-KZ"/>
        </w:rPr>
        <w:t>Патенттік кооперация туралы шарт жүйесі бойынша өтінімдердің саны аз болуы, Қазақстандағы ғылыми нәтижелердің халықаралық деңгейде коммерциялануы әлі де шектеул</w:t>
      </w:r>
      <w:r>
        <w:rPr>
          <w:sz w:val="28"/>
          <w:lang w:val="kk-KZ"/>
        </w:rPr>
        <w:t>і</w:t>
      </w:r>
      <w:r w:rsidRPr="004667C6">
        <w:rPr>
          <w:sz w:val="28"/>
          <w:lang w:val="kk-KZ"/>
        </w:rPr>
        <w:t xml:space="preserve"> екенін айғақтайды. Көрсеткіш университет – бизнес өзара әрекеттесуінің жеткіліксіз дамығанын жанама түрде көрсетеді. Халықаралық патенттер көбінесе бизнеспен біріккен зерттеулер нәтижесінде қалыптасады. </w:t>
      </w:r>
    </w:p>
    <w:p w14:paraId="62FEA164" w14:textId="77777777" w:rsidR="00001731" w:rsidRPr="004667C6" w:rsidRDefault="00001731" w:rsidP="00001731">
      <w:pPr>
        <w:ind w:firstLine="708"/>
        <w:jc w:val="both"/>
        <w:rPr>
          <w:sz w:val="28"/>
          <w:lang w:val="kk-KZ"/>
        </w:rPr>
      </w:pPr>
      <w:r w:rsidRPr="004667C6">
        <w:rPr>
          <w:sz w:val="28"/>
          <w:lang w:val="kk-KZ"/>
        </w:rPr>
        <w:t xml:space="preserve">Қазақстанда халықаралық патенттік белсенділік жеке университеттер деңгейінде жақсы дамыған. Қазақстан Республикасы өңірлеріндегі ғылым мен инновациялық қызметтің дамуы соңғы жиырма жылда жалпы алғанда оң динамикада болғанымен, оның құрылымымен аумақтық таралуы бойынша айқын теңсіздік (теңгерімсіз) сипатқа ие екенін көрсетті. 2015 – 2024 жылдар аралығында ҒЗТКЖ – ға жұмсалатын ішкі шығындар көлемі 3 еседен астам өсті. Ғылыми қаржыландырудың айтарлықтай күшейгенін дәлелдеді. Шығындардың құрамында күрделі инвестициялардың үлесі артты. Қаржыландыру құралымында мемлекеттік қаражаттардың басымдылығы сақталды. Бизнес секторының үлесі салыстырмалы түрде төмендеуін көрсетті. Еліміздегі инновациялық жүйеде «мемлекет – университет» байланысы күшейіп, «бизнес» </w:t>
      </w:r>
      <w:r w:rsidRPr="004667C6">
        <w:rPr>
          <w:sz w:val="28"/>
          <w:lang w:val="kk-KZ"/>
        </w:rPr>
        <w:lastRenderedPageBreak/>
        <w:t xml:space="preserve">компонентінің әлсіз екенін және </w:t>
      </w:r>
      <w:proofErr w:type="spellStart"/>
      <w:r w:rsidRPr="004667C6">
        <w:rPr>
          <w:sz w:val="28"/>
          <w:lang w:val="kk-KZ"/>
        </w:rPr>
        <w:t>Triple</w:t>
      </w:r>
      <w:proofErr w:type="spellEnd"/>
      <w:r w:rsidRPr="004667C6">
        <w:rPr>
          <w:sz w:val="28"/>
          <w:lang w:val="kk-KZ"/>
        </w:rPr>
        <w:t xml:space="preserve"> </w:t>
      </w:r>
      <w:proofErr w:type="spellStart"/>
      <w:r w:rsidRPr="004667C6">
        <w:rPr>
          <w:sz w:val="28"/>
          <w:lang w:val="kk-KZ"/>
        </w:rPr>
        <w:t>Helix</w:t>
      </w:r>
      <w:proofErr w:type="spellEnd"/>
      <w:r w:rsidRPr="004667C6">
        <w:rPr>
          <w:sz w:val="28"/>
          <w:lang w:val="kk-KZ"/>
        </w:rPr>
        <w:t xml:space="preserve"> моделінің теңгерімсіз қалыптасқанын білдіреді. </w:t>
      </w:r>
    </w:p>
    <w:p w14:paraId="5D826ED0" w14:textId="77777777" w:rsidR="00001731" w:rsidRPr="004667C6" w:rsidRDefault="00001731" w:rsidP="00001731">
      <w:pPr>
        <w:ind w:firstLine="708"/>
        <w:jc w:val="both"/>
        <w:rPr>
          <w:sz w:val="28"/>
          <w:lang w:val="kk-KZ"/>
        </w:rPr>
      </w:pPr>
      <w:r w:rsidRPr="004667C6">
        <w:rPr>
          <w:sz w:val="28"/>
          <w:lang w:val="kk-KZ"/>
        </w:rPr>
        <w:t xml:space="preserve">ҒЗТКЖ – </w:t>
      </w:r>
      <w:proofErr w:type="spellStart"/>
      <w:r w:rsidRPr="004667C6">
        <w:rPr>
          <w:sz w:val="28"/>
          <w:lang w:val="kk-KZ"/>
        </w:rPr>
        <w:t>ны</w:t>
      </w:r>
      <w:proofErr w:type="spellEnd"/>
      <w:r w:rsidRPr="004667C6">
        <w:rPr>
          <w:sz w:val="28"/>
          <w:lang w:val="kk-KZ"/>
        </w:rPr>
        <w:t xml:space="preserve"> іске асыратын ұйымдар саны мен ғылыми кадрлар санының даму қарқыны ғылым саласының институционалдық нығаюын көрсеткенімен, өсім тұрақты емес. Ғылыми инфрақұрлым мен кадрлық әлеуеттің қалыптасуында жүйелі саясаттың жеткіліксіздігін және институционалдық тұрақсыздық элементтерінің бар екенін көрсетеді</w:t>
      </w:r>
    </w:p>
    <w:p w14:paraId="6FE21A92" w14:textId="77777777" w:rsidR="00001731" w:rsidRPr="004667C6" w:rsidRDefault="00001731" w:rsidP="00001731">
      <w:pPr>
        <w:ind w:firstLine="708"/>
        <w:jc w:val="both"/>
        <w:rPr>
          <w:sz w:val="28"/>
          <w:lang w:val="kk-KZ"/>
        </w:rPr>
      </w:pPr>
      <w:r w:rsidRPr="004667C6">
        <w:rPr>
          <w:sz w:val="28"/>
          <w:lang w:val="kk-KZ"/>
        </w:rPr>
        <w:t>Өңірлік талдау нәтижелері</w:t>
      </w:r>
      <w:r>
        <w:rPr>
          <w:sz w:val="28"/>
          <w:lang w:val="kk-KZ"/>
        </w:rPr>
        <w:t>нің</w:t>
      </w:r>
      <w:r w:rsidRPr="004667C6">
        <w:rPr>
          <w:sz w:val="28"/>
          <w:lang w:val="kk-KZ"/>
        </w:rPr>
        <w:t xml:space="preserve"> </w:t>
      </w:r>
      <w:r>
        <w:rPr>
          <w:sz w:val="28"/>
          <w:lang w:val="kk-KZ"/>
        </w:rPr>
        <w:t xml:space="preserve">қортындысы </w:t>
      </w:r>
      <w:r w:rsidRPr="004667C6">
        <w:rPr>
          <w:sz w:val="28"/>
          <w:lang w:val="kk-KZ"/>
        </w:rPr>
        <w:t>Қазақстанда ғылым мен инновациялық қызмет кеңістіктік тұрғыдан өте теңгерімсіз дамығанын дәлелдеді. Ғылыми – зерттеу шығындары, ғылыми кадрлар, инновациялық кәсіпорындар және инновациялық өнімдер негізінен Алматы мен Астана қалаларында сондай – ақ Қарағанды, Павлодар, Шығыс Қазақстан сияқты индустриялық өңірлерде шоғырланған</w:t>
      </w:r>
      <w:r w:rsidRPr="004667C6">
        <w:rPr>
          <w:sz w:val="28"/>
          <w:szCs w:val="28"/>
        </w:rPr>
        <w:t xml:space="preserve">. </w:t>
      </w:r>
      <w:r w:rsidRPr="004667C6">
        <w:rPr>
          <w:sz w:val="28"/>
          <w:szCs w:val="28"/>
          <w:lang w:val="kk-KZ"/>
        </w:rPr>
        <w:t>А</w:t>
      </w:r>
      <w:r w:rsidRPr="004667C6">
        <w:rPr>
          <w:sz w:val="28"/>
          <w:szCs w:val="28"/>
        </w:rPr>
        <w:t>грарлық және шикізаттық өңірлерде ғылыми әлеует төмен деңгейде қалып отыр және инновациялық белсенділік эпизодтық сипатқа ие.</w:t>
      </w:r>
    </w:p>
    <w:p w14:paraId="50223A4A" w14:textId="77777777" w:rsidR="00001731" w:rsidRPr="004667C6" w:rsidRDefault="00001731" w:rsidP="00001731">
      <w:pPr>
        <w:ind w:firstLine="708"/>
        <w:jc w:val="both"/>
        <w:rPr>
          <w:sz w:val="28"/>
          <w:szCs w:val="28"/>
          <w:lang w:val="kk-KZ"/>
        </w:rPr>
      </w:pPr>
      <w:r w:rsidRPr="004667C6">
        <w:rPr>
          <w:sz w:val="28"/>
          <w:szCs w:val="28"/>
          <w:lang w:val="kk-KZ"/>
        </w:rPr>
        <w:t>И</w:t>
      </w:r>
      <w:r w:rsidRPr="004667C6">
        <w:rPr>
          <w:sz w:val="28"/>
          <w:szCs w:val="28"/>
        </w:rPr>
        <w:t>нновациялық өнімнің ЖІӨ-дегі үлесінің динамикасы жалпы өсім тенденциясын көрсеткенімен, оның тұрақсыз және құбылмалы болуы Қазақстандағы инновациялық қызметтің экономикалық нәтижеге толық айналмай отырғанын білдіреді</w:t>
      </w:r>
      <w:r w:rsidRPr="004667C6">
        <w:rPr>
          <w:sz w:val="28"/>
          <w:szCs w:val="28"/>
          <w:lang w:val="kk-KZ"/>
        </w:rPr>
        <w:t>. Ғ</w:t>
      </w:r>
      <w:r w:rsidRPr="004667C6">
        <w:rPr>
          <w:sz w:val="28"/>
          <w:szCs w:val="28"/>
        </w:rPr>
        <w:t>ылыми нәтижелерді коммерцияландыру тетіктерінің жеткіліксіздігін және университет–бизнес кооперациясының әлсіздігін көрсетеді.</w:t>
      </w:r>
    </w:p>
    <w:p w14:paraId="4C230E69" w14:textId="77777777" w:rsidR="00001731" w:rsidRPr="004667C6" w:rsidRDefault="00001731" w:rsidP="00001731">
      <w:pPr>
        <w:ind w:firstLine="708"/>
        <w:jc w:val="both"/>
        <w:rPr>
          <w:sz w:val="28"/>
          <w:szCs w:val="28"/>
        </w:rPr>
      </w:pPr>
      <w:r w:rsidRPr="004667C6">
        <w:rPr>
          <w:sz w:val="28"/>
          <w:szCs w:val="28"/>
        </w:rPr>
        <w:t>Қазақстан Республикасының ұлттық инновациялық жүйесі қалыптасу кезеңінен өту үстінде екенін және оның институционалдық құрылымы толық теңгерімге әлі жетпегенін көрсетеді. Өңірлік деңгейде инновациялық дамудың дифференциациясы, ғылыми кадрлардың және қаржылық ресурстардың шоғырлануы, кәсіпкерлік сектордың инновациялық белсенділігінің жеткіліксіздігі жүйелік сипаттағы негізгі мәселелер болып табылады.</w:t>
      </w:r>
      <w:r w:rsidRPr="004667C6">
        <w:rPr>
          <w:sz w:val="28"/>
          <w:szCs w:val="28"/>
          <w:lang w:val="kk-KZ"/>
        </w:rPr>
        <w:t xml:space="preserve"> </w:t>
      </w:r>
      <w:r>
        <w:rPr>
          <w:sz w:val="28"/>
          <w:szCs w:val="28"/>
          <w:lang w:val="kk-KZ"/>
        </w:rPr>
        <w:t>Қорытындылай келе тиімді</w:t>
      </w:r>
      <w:r w:rsidRPr="004667C6">
        <w:rPr>
          <w:sz w:val="28"/>
          <w:szCs w:val="28"/>
        </w:rPr>
        <w:t xml:space="preserve"> инновациялық басқару жүйесін қалыптастыру үшін келесі бағыттар басым болуы тиіс:</w:t>
      </w:r>
    </w:p>
    <w:p w14:paraId="77ECB0B3" w14:textId="77777777" w:rsidR="00001731" w:rsidRPr="004667C6" w:rsidRDefault="00001731" w:rsidP="00001731">
      <w:pPr>
        <w:pStyle w:val="a7"/>
        <w:numPr>
          <w:ilvl w:val="0"/>
          <w:numId w:val="107"/>
        </w:numPr>
        <w:ind w:left="0" w:firstLine="709"/>
        <w:jc w:val="both"/>
        <w:rPr>
          <w:sz w:val="28"/>
          <w:szCs w:val="28"/>
        </w:rPr>
      </w:pPr>
      <w:r w:rsidRPr="004667C6">
        <w:rPr>
          <w:sz w:val="28"/>
          <w:szCs w:val="28"/>
        </w:rPr>
        <w:t>өңірлік инновациялық саясатты дифференциациялау;</w:t>
      </w:r>
    </w:p>
    <w:p w14:paraId="4E43CC12" w14:textId="77777777" w:rsidR="00001731" w:rsidRPr="004667C6" w:rsidRDefault="00001731" w:rsidP="00001731">
      <w:pPr>
        <w:pStyle w:val="a7"/>
        <w:numPr>
          <w:ilvl w:val="0"/>
          <w:numId w:val="107"/>
        </w:numPr>
        <w:ind w:left="0" w:firstLine="709"/>
        <w:jc w:val="both"/>
        <w:rPr>
          <w:sz w:val="28"/>
          <w:szCs w:val="28"/>
        </w:rPr>
      </w:pPr>
      <w:r w:rsidRPr="004667C6">
        <w:rPr>
          <w:sz w:val="28"/>
          <w:szCs w:val="28"/>
        </w:rPr>
        <w:t>ҒЗТКЖ қаржыландыру көздерін әртараптандыру;</w:t>
      </w:r>
    </w:p>
    <w:p w14:paraId="19F8B0EC" w14:textId="77777777" w:rsidR="00001731" w:rsidRPr="004667C6" w:rsidRDefault="00001731" w:rsidP="00001731">
      <w:pPr>
        <w:pStyle w:val="a7"/>
        <w:numPr>
          <w:ilvl w:val="0"/>
          <w:numId w:val="107"/>
        </w:numPr>
        <w:ind w:left="0" w:firstLine="709"/>
        <w:jc w:val="both"/>
        <w:rPr>
          <w:sz w:val="28"/>
          <w:szCs w:val="28"/>
        </w:rPr>
      </w:pPr>
      <w:r w:rsidRPr="004667C6">
        <w:rPr>
          <w:sz w:val="28"/>
          <w:szCs w:val="28"/>
        </w:rPr>
        <w:t>университет–бизнес–мемлекет арасындағы кооперацияны институционалдық деңгейде күшейту;</w:t>
      </w:r>
    </w:p>
    <w:p w14:paraId="74A8142A" w14:textId="77777777" w:rsidR="00001731" w:rsidRPr="004667C6" w:rsidRDefault="00001731" w:rsidP="00001731">
      <w:pPr>
        <w:pStyle w:val="a7"/>
        <w:numPr>
          <w:ilvl w:val="0"/>
          <w:numId w:val="107"/>
        </w:numPr>
        <w:ind w:left="0" w:firstLine="709"/>
        <w:jc w:val="both"/>
        <w:rPr>
          <w:sz w:val="28"/>
          <w:szCs w:val="28"/>
        </w:rPr>
      </w:pPr>
      <w:r w:rsidRPr="004667C6">
        <w:rPr>
          <w:sz w:val="28"/>
          <w:szCs w:val="28"/>
        </w:rPr>
        <w:t>ғылыми кадрларды өңірлік деңгейде даярлау;</w:t>
      </w:r>
    </w:p>
    <w:p w14:paraId="6F1A8591" w14:textId="77777777" w:rsidR="00001731" w:rsidRPr="004667C6" w:rsidRDefault="00001731" w:rsidP="00001731">
      <w:pPr>
        <w:pStyle w:val="a7"/>
        <w:numPr>
          <w:ilvl w:val="0"/>
          <w:numId w:val="107"/>
        </w:numPr>
        <w:ind w:left="0" w:firstLine="709"/>
        <w:jc w:val="both"/>
        <w:rPr>
          <w:sz w:val="28"/>
          <w:szCs w:val="28"/>
        </w:rPr>
      </w:pPr>
      <w:r w:rsidRPr="004667C6">
        <w:rPr>
          <w:sz w:val="28"/>
          <w:szCs w:val="28"/>
        </w:rPr>
        <w:t>ғылыми нәтижелерді коммерцияландыру және инновациялық өнімнің экономикалық қайтарымын арттыру тетіктерін дамыту.</w:t>
      </w:r>
      <w:r w:rsidRPr="004667C6">
        <w:rPr>
          <w:sz w:val="28"/>
          <w:szCs w:val="28"/>
          <w:lang w:val="kk-KZ"/>
        </w:rPr>
        <w:t xml:space="preserve"> Жоғарыда аталып кеткен іс-шараларды жүзеге асыру</w:t>
      </w:r>
      <w:r w:rsidRPr="004667C6">
        <w:rPr>
          <w:sz w:val="28"/>
          <w:szCs w:val="28"/>
        </w:rPr>
        <w:t xml:space="preserve"> Қазақстанда теңгерімді, өңірлік тұрғыдан инклюзивті және нәтижеге бағдарланған инновациялық экожүйені қалыптастыруға мүмкіндік береді.</w:t>
      </w:r>
    </w:p>
    <w:p w14:paraId="4F6B6F32" w14:textId="77777777" w:rsidR="00001731" w:rsidRPr="004667C6" w:rsidRDefault="00001731" w:rsidP="00AB7715">
      <w:pPr>
        <w:ind w:firstLine="708"/>
        <w:jc w:val="both"/>
        <w:rPr>
          <w:sz w:val="28"/>
          <w:szCs w:val="28"/>
          <w:lang w:val="kk-KZ"/>
        </w:rPr>
      </w:pPr>
    </w:p>
    <w:p w14:paraId="315600D5" w14:textId="2B5B2841" w:rsidR="00001731" w:rsidRDefault="00001731">
      <w:pPr>
        <w:spacing w:after="160" w:line="278" w:lineRule="auto"/>
        <w:rPr>
          <w:sz w:val="28"/>
          <w:szCs w:val="28"/>
          <w:lang w:val="kk-KZ"/>
        </w:rPr>
      </w:pPr>
      <w:r>
        <w:rPr>
          <w:sz w:val="28"/>
          <w:szCs w:val="28"/>
          <w:lang w:val="kk-KZ"/>
        </w:rPr>
        <w:br w:type="page"/>
      </w:r>
    </w:p>
    <w:p w14:paraId="792595D9" w14:textId="67EF0F6B" w:rsidR="00001731" w:rsidRPr="004667C6" w:rsidRDefault="00001731" w:rsidP="00001731">
      <w:pPr>
        <w:pStyle w:val="3"/>
        <w:spacing w:before="0" w:after="0"/>
        <w:ind w:firstLine="709"/>
        <w:jc w:val="both"/>
        <w:rPr>
          <w:rFonts w:cs="Times New Roman"/>
          <w:b/>
          <w:bCs/>
          <w:color w:val="000000" w:themeColor="text1"/>
          <w:lang w:val="kk-KZ"/>
        </w:rPr>
      </w:pPr>
      <w:r w:rsidRPr="004667C6">
        <w:rPr>
          <w:rFonts w:cs="Times New Roman"/>
          <w:b/>
          <w:bCs/>
          <w:color w:val="000000" w:themeColor="text1"/>
          <w:lang w:val="kk-KZ"/>
        </w:rPr>
        <w:lastRenderedPageBreak/>
        <w:t>2.3 Инновациялық қызметтегі ЖОО-ы мен бизнес-ортаның іс-әрекетін ұйымдастырудағы кедергілерді анықтау</w:t>
      </w:r>
    </w:p>
    <w:p w14:paraId="31F29D32" w14:textId="77777777" w:rsidR="00001731" w:rsidRPr="004667C6" w:rsidRDefault="00001731" w:rsidP="00001731">
      <w:pPr>
        <w:rPr>
          <w:lang w:val="kk-KZ"/>
        </w:rPr>
      </w:pPr>
    </w:p>
    <w:p w14:paraId="7BAE1DE1" w14:textId="77777777" w:rsidR="00B17BC5" w:rsidRDefault="00001731" w:rsidP="00001731">
      <w:pPr>
        <w:ind w:firstLine="708"/>
        <w:jc w:val="both"/>
        <w:rPr>
          <w:color w:val="000000"/>
          <w:sz w:val="28"/>
          <w:szCs w:val="28"/>
          <w:lang w:val="kk-KZ"/>
        </w:rPr>
      </w:pPr>
      <w:r w:rsidRPr="00F12E78">
        <w:rPr>
          <w:color w:val="000000"/>
          <w:sz w:val="28"/>
          <w:szCs w:val="28"/>
          <w:lang w:val="kk-KZ"/>
        </w:rPr>
        <w:t>Зерттеу жұмысында</w:t>
      </w:r>
      <w:r w:rsidRPr="00F12E78">
        <w:rPr>
          <w:color w:val="000000"/>
          <w:sz w:val="28"/>
          <w:szCs w:val="28"/>
        </w:rPr>
        <w:t xml:space="preserve"> сарапшыларды іріктеу мақсатты және сараптамалық</w:t>
      </w:r>
      <w:r w:rsidRPr="00F12E78">
        <w:rPr>
          <w:i/>
          <w:iCs/>
          <w:color w:val="000000"/>
          <w:sz w:val="28"/>
          <w:szCs w:val="28"/>
        </w:rPr>
        <w:t xml:space="preserve"> </w:t>
      </w:r>
      <w:r w:rsidRPr="00F12E78">
        <w:rPr>
          <w:color w:val="000000"/>
          <w:sz w:val="28"/>
          <w:szCs w:val="28"/>
        </w:rPr>
        <w:t>қағидаттар негізінде жүзеге асырылды [2</w:t>
      </w:r>
      <w:r>
        <w:rPr>
          <w:color w:val="000000"/>
          <w:sz w:val="28"/>
          <w:szCs w:val="28"/>
        </w:rPr>
        <w:t>20</w:t>
      </w:r>
      <w:r w:rsidRPr="00F12E78">
        <w:rPr>
          <w:color w:val="000000"/>
          <w:sz w:val="28"/>
          <w:szCs w:val="28"/>
        </w:rPr>
        <w:t>]. Сапалық зерттеулерде мақсатты іріктеу жиі қолданылады.</w:t>
      </w:r>
      <w:r w:rsidRPr="00F12E78">
        <w:rPr>
          <w:color w:val="000000"/>
          <w:sz w:val="28"/>
          <w:szCs w:val="28"/>
          <w:lang w:val="kk-KZ"/>
        </w:rPr>
        <w:t xml:space="preserve"> З</w:t>
      </w:r>
      <w:r w:rsidRPr="00F12E78">
        <w:rPr>
          <w:color w:val="000000"/>
          <w:sz w:val="28"/>
          <w:szCs w:val="28"/>
        </w:rPr>
        <w:t>ерттеуші зерттеліп отырған мәселе бойынша ең мазмұнды әрі маңызды ақпарат бере алатын адамдарды әдейі таңдайды.</w:t>
      </w:r>
      <w:r w:rsidRPr="00F12E78">
        <w:rPr>
          <w:color w:val="000000"/>
          <w:sz w:val="28"/>
          <w:szCs w:val="28"/>
          <w:lang w:val="kk-KZ"/>
        </w:rPr>
        <w:t xml:space="preserve"> </w:t>
      </w:r>
      <w:r w:rsidRPr="00F12E78">
        <w:rPr>
          <w:color w:val="000000"/>
          <w:sz w:val="28"/>
          <w:szCs w:val="28"/>
        </w:rPr>
        <w:t>Дж. Кресвелл</w:t>
      </w:r>
      <w:r w:rsidRPr="00F12E78">
        <w:rPr>
          <w:color w:val="000000"/>
          <w:sz w:val="28"/>
          <w:szCs w:val="28"/>
          <w:lang w:val="kk-KZ"/>
        </w:rPr>
        <w:t xml:space="preserve"> </w:t>
      </w:r>
      <w:r>
        <w:rPr>
          <w:color w:val="000000"/>
          <w:sz w:val="28"/>
          <w:szCs w:val="28"/>
          <w:lang w:val="kk-KZ"/>
        </w:rPr>
        <w:t xml:space="preserve">пайымдауынша </w:t>
      </w:r>
      <w:r w:rsidRPr="00F12E78">
        <w:rPr>
          <w:color w:val="000000"/>
          <w:sz w:val="28"/>
          <w:szCs w:val="28"/>
        </w:rPr>
        <w:t>мұндай тәсілдің негізгі мақсаты көп адамды қамту емес,</w:t>
      </w:r>
      <w:r w:rsidRPr="00F12E78">
        <w:rPr>
          <w:color w:val="000000"/>
          <w:sz w:val="28"/>
          <w:szCs w:val="28"/>
          <w:lang w:val="kk-KZ"/>
        </w:rPr>
        <w:t xml:space="preserve"> </w:t>
      </w:r>
      <w:r w:rsidRPr="00F12E78">
        <w:rPr>
          <w:color w:val="000000"/>
          <w:sz w:val="28"/>
          <w:szCs w:val="28"/>
        </w:rPr>
        <w:t>тиісті тәжірибесі мен сала бойынша білімі бар респонденттер арқылы зерттелетін құбылысты тереңірек түсіну болып табылады [2</w:t>
      </w:r>
      <w:r>
        <w:rPr>
          <w:color w:val="000000"/>
          <w:sz w:val="28"/>
          <w:szCs w:val="28"/>
        </w:rPr>
        <w:t>21</w:t>
      </w:r>
      <w:r w:rsidRPr="00F12E78">
        <w:rPr>
          <w:color w:val="000000"/>
          <w:sz w:val="28"/>
          <w:szCs w:val="28"/>
        </w:rPr>
        <w:t xml:space="preserve">]. </w:t>
      </w:r>
    </w:p>
    <w:p w14:paraId="43854847" w14:textId="06FB8F1E" w:rsidR="00001731" w:rsidRPr="00F12E78" w:rsidRDefault="00001731" w:rsidP="00001731">
      <w:pPr>
        <w:ind w:firstLine="708"/>
        <w:jc w:val="both"/>
        <w:rPr>
          <w:color w:val="000000"/>
          <w:sz w:val="28"/>
          <w:szCs w:val="28"/>
          <w:lang w:val="kk-KZ"/>
        </w:rPr>
      </w:pPr>
      <w:r w:rsidRPr="00F12E78">
        <w:rPr>
          <w:color w:val="000000"/>
          <w:sz w:val="28"/>
          <w:szCs w:val="28"/>
          <w:lang w:val="kk-KZ"/>
        </w:rPr>
        <w:t>І</w:t>
      </w:r>
      <w:r w:rsidRPr="00F12E78">
        <w:rPr>
          <w:color w:val="000000"/>
          <w:sz w:val="28"/>
          <w:szCs w:val="28"/>
        </w:rPr>
        <w:t>ріктеу аясында шешім қабылдау үдерістеріне тікелей қатысатын, институционалдық тұрғыдан маңызды лауазымдарды атқаратын сарапшыларды қамтитын сараптамалық іріктеу ерекше орын алады.</w:t>
      </w:r>
      <w:r w:rsidRPr="00F12E78">
        <w:rPr>
          <w:color w:val="000000"/>
          <w:sz w:val="28"/>
          <w:szCs w:val="28"/>
          <w:lang w:val="kk-KZ"/>
        </w:rPr>
        <w:t xml:space="preserve"> Мақсатты іріктеу </w:t>
      </w:r>
      <w:r w:rsidRPr="00F12E78">
        <w:rPr>
          <w:color w:val="000000"/>
          <w:sz w:val="28"/>
          <w:szCs w:val="28"/>
        </w:rPr>
        <w:t>инновациялық қызмет саласындағы университет</w:t>
      </w:r>
      <w:r>
        <w:rPr>
          <w:color w:val="000000"/>
          <w:sz w:val="28"/>
          <w:szCs w:val="28"/>
          <w:lang w:val="kk-KZ"/>
        </w:rPr>
        <w:t xml:space="preserve"> </w:t>
      </w:r>
      <w:r w:rsidRPr="00F12E78">
        <w:rPr>
          <w:color w:val="000000"/>
          <w:sz w:val="28"/>
          <w:szCs w:val="28"/>
        </w:rPr>
        <w:t>–</w:t>
      </w:r>
      <w:r>
        <w:rPr>
          <w:color w:val="000000"/>
          <w:sz w:val="28"/>
          <w:szCs w:val="28"/>
          <w:lang w:val="kk-KZ"/>
        </w:rPr>
        <w:t xml:space="preserve"> </w:t>
      </w:r>
      <w:r w:rsidRPr="00F12E78">
        <w:rPr>
          <w:color w:val="000000"/>
          <w:sz w:val="28"/>
          <w:szCs w:val="28"/>
        </w:rPr>
        <w:t>бизнес</w:t>
      </w:r>
      <w:r>
        <w:rPr>
          <w:color w:val="000000"/>
          <w:sz w:val="28"/>
          <w:szCs w:val="28"/>
          <w:lang w:val="kk-KZ"/>
        </w:rPr>
        <w:t>-ортаның</w:t>
      </w:r>
      <w:r w:rsidRPr="00F12E78">
        <w:rPr>
          <w:color w:val="000000"/>
          <w:sz w:val="28"/>
          <w:szCs w:val="28"/>
        </w:rPr>
        <w:t xml:space="preserve"> </w:t>
      </w:r>
      <w:r>
        <w:rPr>
          <w:color w:val="000000"/>
          <w:sz w:val="28"/>
          <w:szCs w:val="28"/>
          <w:lang w:val="kk-KZ"/>
        </w:rPr>
        <w:t>іс-әрекетін ұйымдастыруды</w:t>
      </w:r>
      <w:r w:rsidRPr="00F12E78">
        <w:rPr>
          <w:color w:val="000000"/>
          <w:sz w:val="28"/>
          <w:szCs w:val="28"/>
        </w:rPr>
        <w:t xml:space="preserve"> терең және мазмұнды талдауға мүмкіндік беретін тәжірибесі бар респонденттерді таңдауға бағытталған</w:t>
      </w:r>
      <w:r w:rsidRPr="00F12E78">
        <w:rPr>
          <w:color w:val="000000"/>
          <w:sz w:val="28"/>
          <w:szCs w:val="28"/>
          <w:lang w:val="kk-KZ"/>
        </w:rPr>
        <w:t>.</w:t>
      </w:r>
    </w:p>
    <w:p w14:paraId="6B329FB6" w14:textId="61BD327A" w:rsidR="00001731" w:rsidRPr="00F12E78" w:rsidRDefault="00001731" w:rsidP="00B17BC5">
      <w:pPr>
        <w:ind w:firstLine="708"/>
        <w:jc w:val="both"/>
        <w:rPr>
          <w:sz w:val="28"/>
          <w:szCs w:val="28"/>
        </w:rPr>
      </w:pPr>
      <w:r w:rsidRPr="00F12E78">
        <w:rPr>
          <w:color w:val="000000"/>
          <w:sz w:val="28"/>
          <w:szCs w:val="28"/>
        </w:rPr>
        <w:t>Соңғы уақыттарда бизнес пен басқару саласындағы сапалық зерттеулер қарқынды дамуда. Мұндай зерттеулерден алынатын нәтижелер мен сараптамалар таңдалған кейстер</w:t>
      </w:r>
      <w:proofErr w:type="spellStart"/>
      <w:r>
        <w:rPr>
          <w:color w:val="000000"/>
          <w:sz w:val="28"/>
          <w:szCs w:val="28"/>
          <w:lang w:val="kk-KZ"/>
        </w:rPr>
        <w:t>ге</w:t>
      </w:r>
      <w:proofErr w:type="spellEnd"/>
      <w:r>
        <w:rPr>
          <w:color w:val="000000"/>
          <w:sz w:val="28"/>
          <w:szCs w:val="28"/>
          <w:lang w:val="kk-KZ"/>
        </w:rPr>
        <w:t xml:space="preserve"> </w:t>
      </w:r>
      <w:r w:rsidRPr="00F12E78">
        <w:rPr>
          <w:color w:val="000000"/>
          <w:sz w:val="28"/>
          <w:szCs w:val="28"/>
        </w:rPr>
        <w:t>тікелей байланысты болады. Көптеген кейстерді мақсатты түрде іріктеу және деректердің толық қамтылуы,</w:t>
      </w:r>
      <w:r>
        <w:rPr>
          <w:color w:val="000000"/>
          <w:sz w:val="28"/>
          <w:szCs w:val="28"/>
          <w:lang w:val="kk-KZ"/>
        </w:rPr>
        <w:t xml:space="preserve"> </w:t>
      </w:r>
      <w:r w:rsidRPr="00F12E78">
        <w:rPr>
          <w:color w:val="000000"/>
          <w:sz w:val="28"/>
          <w:szCs w:val="28"/>
        </w:rPr>
        <w:t>жоғары деңгейіне жетуі сапалық зерттеулер үшін ма</w:t>
      </w:r>
      <w:r>
        <w:rPr>
          <w:color w:val="000000"/>
          <w:sz w:val="28"/>
          <w:szCs w:val="28"/>
          <w:lang w:val="kk-KZ"/>
        </w:rPr>
        <w:t>ң</w:t>
      </w:r>
      <w:r w:rsidRPr="00F12E78">
        <w:rPr>
          <w:color w:val="000000"/>
          <w:sz w:val="28"/>
          <w:szCs w:val="28"/>
        </w:rPr>
        <w:t>ызды болып табылады. Бизнес</w:t>
      </w:r>
      <w:r>
        <w:rPr>
          <w:color w:val="000000"/>
          <w:sz w:val="28"/>
          <w:szCs w:val="28"/>
          <w:lang w:val="kk-KZ"/>
        </w:rPr>
        <w:t xml:space="preserve"> саласында</w:t>
      </w:r>
      <w:r w:rsidRPr="00F12E78">
        <w:rPr>
          <w:color w:val="000000"/>
          <w:sz w:val="28"/>
          <w:szCs w:val="28"/>
        </w:rPr>
        <w:t xml:space="preserve"> зерттеулер</w:t>
      </w:r>
      <w:proofErr w:type="spellStart"/>
      <w:r>
        <w:rPr>
          <w:color w:val="000000"/>
          <w:sz w:val="28"/>
          <w:szCs w:val="28"/>
          <w:lang w:val="kk-KZ"/>
        </w:rPr>
        <w:t>ді</w:t>
      </w:r>
      <w:proofErr w:type="spellEnd"/>
      <w:r w:rsidRPr="00F12E78">
        <w:rPr>
          <w:color w:val="000000"/>
          <w:sz w:val="28"/>
          <w:szCs w:val="28"/>
        </w:rPr>
        <w:t xml:space="preserve"> талдау нысаны көбіне жеке адамдар емес, ұжымдар немесе ұйымдар болғандықтан, сараптамалық талдау деңгейін дұрыс таңдау  күрделене түседі [2</w:t>
      </w:r>
      <w:r>
        <w:rPr>
          <w:color w:val="000000"/>
          <w:sz w:val="28"/>
          <w:szCs w:val="28"/>
        </w:rPr>
        <w:t>22</w:t>
      </w:r>
      <w:r w:rsidRPr="00F12E78">
        <w:rPr>
          <w:color w:val="000000"/>
          <w:sz w:val="28"/>
          <w:szCs w:val="28"/>
        </w:rPr>
        <w:t>]</w:t>
      </w:r>
      <w:r w:rsidRPr="00F12E78">
        <w:rPr>
          <w:sz w:val="28"/>
          <w:szCs w:val="28"/>
          <w:lang w:val="kk-KZ"/>
        </w:rPr>
        <w:t>.</w:t>
      </w:r>
      <w:r w:rsidRPr="00F12E78">
        <w:rPr>
          <w:sz w:val="28"/>
          <w:szCs w:val="28"/>
        </w:rPr>
        <w:t xml:space="preserve"> </w:t>
      </w:r>
    </w:p>
    <w:p w14:paraId="1025F3BE" w14:textId="26F7BD3A" w:rsidR="00001731" w:rsidRPr="00F15DDC" w:rsidRDefault="00001731" w:rsidP="00001731">
      <w:pPr>
        <w:ind w:firstLine="708"/>
        <w:jc w:val="both"/>
        <w:rPr>
          <w:color w:val="000000"/>
          <w:sz w:val="28"/>
          <w:szCs w:val="28"/>
          <w:lang w:val="kk-KZ"/>
        </w:rPr>
      </w:pPr>
      <w:r w:rsidRPr="00F15DDC">
        <w:rPr>
          <w:color w:val="000000"/>
          <w:sz w:val="28"/>
          <w:szCs w:val="28"/>
        </w:rPr>
        <w:t>Зерттеу жұмысы инновациялық жүйедегі университеттердің ғылым бөлімдері мамандары мен бизнес өкілдерінің пікірлеріне негізделеді.</w:t>
      </w:r>
    </w:p>
    <w:p w14:paraId="2163DEAE" w14:textId="4FA27A15" w:rsidR="0069408B" w:rsidRPr="00F15DDC" w:rsidRDefault="0069408B" w:rsidP="0069408B">
      <w:pPr>
        <w:ind w:firstLine="709"/>
        <w:jc w:val="both"/>
        <w:rPr>
          <w:color w:val="000000"/>
          <w:sz w:val="28"/>
          <w:szCs w:val="28"/>
          <w:lang w:val="kk-KZ"/>
        </w:rPr>
      </w:pPr>
      <w:r w:rsidRPr="00F15DDC">
        <w:rPr>
          <w:color w:val="000000"/>
          <w:sz w:val="28"/>
          <w:szCs w:val="28"/>
        </w:rPr>
        <w:t>Респонденттерді іріктеу барысында зерттеу мақсаты мен міндеттеріне сәйкес арнайы критерийлер қолданылды. Іріктеу критерийлері ретінде респонденттердің инновациялық қызмет саласындағы тәжірибесі, кәсіби қызмет бағыты, басқарушылық шешім қабылдауға қатысу деңгейі, ғылыми немесе кәсіпкерлік ортаға қатыстылығы және зерттеу тақырыбы бойынша құзыреттілігі бойынша талаптарға сәйкес келуімен таңдалды. Лауазым түрлері: басшылық, мамандар.</w:t>
      </w:r>
    </w:p>
    <w:p w14:paraId="1B0485C9" w14:textId="161424E6" w:rsidR="00001731" w:rsidRPr="00F15DDC" w:rsidRDefault="00001731" w:rsidP="00001731">
      <w:pPr>
        <w:ind w:firstLine="709"/>
        <w:jc w:val="both"/>
        <w:rPr>
          <w:color w:val="000000"/>
          <w:sz w:val="28"/>
          <w:szCs w:val="28"/>
        </w:rPr>
      </w:pPr>
      <w:r w:rsidRPr="00F15DDC">
        <w:rPr>
          <w:color w:val="000000"/>
          <w:sz w:val="28"/>
          <w:szCs w:val="28"/>
        </w:rPr>
        <w:t>Зерттеу барысында  инновациялық қызмет саласында тәжірибесі бар 16 сарапшы сұхбатқа  тартылды</w:t>
      </w:r>
      <w:r w:rsidRPr="00F15DDC">
        <w:rPr>
          <w:color w:val="000000"/>
          <w:sz w:val="28"/>
          <w:szCs w:val="28"/>
          <w:lang w:val="kk-KZ"/>
        </w:rPr>
        <w:t>.</w:t>
      </w:r>
      <w:r w:rsidRPr="00F15DDC">
        <w:rPr>
          <w:color w:val="000000"/>
          <w:sz w:val="28"/>
          <w:szCs w:val="28"/>
        </w:rPr>
        <w:t xml:space="preserve"> Олардың ішінде 8 сарапшы – жоғары оқу орындарының өкілдері,  ал 8 сарапшы – бизнес құрылымдарының өкілдері.</w:t>
      </w:r>
      <w:r w:rsidR="0069408B" w:rsidRPr="00F15DDC">
        <w:rPr>
          <w:color w:val="000000"/>
          <w:sz w:val="28"/>
          <w:szCs w:val="28"/>
        </w:rPr>
        <w:t xml:space="preserve"> Зерттеу үлгісінің репрезентативтілігі әртүрлі типтегі жоғары оқу орындары мен бизнес құрылымдарды қамту арқылы қамтамасыз етілді. Жоғары оқу орындарының түрлері: мемлекеттік, жеке,  өңірлік, ұлттық.</w:t>
      </w:r>
    </w:p>
    <w:p w14:paraId="178D279E" w14:textId="0185F133" w:rsidR="00001731" w:rsidRPr="00F15DDC" w:rsidRDefault="00001731" w:rsidP="00001731">
      <w:pPr>
        <w:ind w:firstLine="709"/>
        <w:jc w:val="both"/>
        <w:rPr>
          <w:color w:val="EE0000"/>
          <w:sz w:val="28"/>
          <w:szCs w:val="28"/>
        </w:rPr>
      </w:pPr>
      <w:r w:rsidRPr="00F15DDC">
        <w:rPr>
          <w:color w:val="000000"/>
          <w:sz w:val="28"/>
          <w:szCs w:val="28"/>
        </w:rPr>
        <w:t xml:space="preserve">Жоғары оқу орындарының сарапшылары Қазақстанның ұлттық және өңірлік университеттерінде </w:t>
      </w:r>
      <w:r w:rsidRPr="00F15DDC">
        <w:rPr>
          <w:color w:val="000000"/>
          <w:sz w:val="28"/>
          <w:szCs w:val="28"/>
          <w:lang w:val="kk-KZ"/>
        </w:rPr>
        <w:t>ғ</w:t>
      </w:r>
      <w:r w:rsidRPr="00F15DDC">
        <w:rPr>
          <w:color w:val="000000"/>
          <w:sz w:val="28"/>
          <w:szCs w:val="28"/>
        </w:rPr>
        <w:t xml:space="preserve">ылым және инновацияны басқару саласында жауапты лауазымдарды атқарады. Олар – ғылым бөлімдерінің басшылары, проректорлар, коммерцияландыру орталықтарының директолары және </w:t>
      </w:r>
      <w:r w:rsidRPr="00F15DDC">
        <w:rPr>
          <w:color w:val="000000" w:themeColor="text1"/>
          <w:sz w:val="28"/>
          <w:szCs w:val="28"/>
        </w:rPr>
        <w:t>стратегиялық</w:t>
      </w:r>
      <w:r w:rsidRPr="00F15DDC">
        <w:rPr>
          <w:color w:val="000000" w:themeColor="text1"/>
          <w:sz w:val="28"/>
          <w:szCs w:val="28"/>
          <w:lang w:val="kk-KZ"/>
        </w:rPr>
        <w:t xml:space="preserve"> </w:t>
      </w:r>
      <w:r w:rsidRPr="00F15DDC">
        <w:rPr>
          <w:color w:val="000000" w:themeColor="text1"/>
          <w:sz w:val="28"/>
          <w:szCs w:val="28"/>
        </w:rPr>
        <w:t>даму жөніндегі кеңесшілер.</w:t>
      </w:r>
    </w:p>
    <w:p w14:paraId="1D35A9B3" w14:textId="0A82D6C6" w:rsidR="00001731" w:rsidRPr="00F15DDC" w:rsidRDefault="00001731" w:rsidP="00001731">
      <w:pPr>
        <w:ind w:firstLine="708"/>
        <w:jc w:val="both"/>
        <w:rPr>
          <w:color w:val="000000" w:themeColor="text1"/>
          <w:sz w:val="28"/>
          <w:szCs w:val="28"/>
        </w:rPr>
      </w:pPr>
      <w:r w:rsidRPr="00F15DDC">
        <w:rPr>
          <w:color w:val="000000" w:themeColor="text1"/>
          <w:sz w:val="28"/>
          <w:szCs w:val="28"/>
        </w:rPr>
        <w:lastRenderedPageBreak/>
        <w:t xml:space="preserve">Бизнес-орта сарапшылары қаржылық технологиялар, консалтинг,  мұнай-газ, тау-кен өнеркәсібі және корпоративтік инновациялар салаларында қызмет етеді. Лауазымдары бойынша бас директорлар, техникалық директорлар және инновациялық жобалар жетекшілері деңгейінде қызмет атқарады. </w:t>
      </w:r>
    </w:p>
    <w:p w14:paraId="2090DD03" w14:textId="273D4AD1" w:rsidR="0069408B" w:rsidRPr="0069408B" w:rsidRDefault="0069408B" w:rsidP="00001731">
      <w:pPr>
        <w:ind w:firstLine="708"/>
        <w:jc w:val="both"/>
        <w:rPr>
          <w:color w:val="000000" w:themeColor="text1"/>
          <w:sz w:val="28"/>
          <w:szCs w:val="28"/>
        </w:rPr>
      </w:pPr>
      <w:r w:rsidRPr="00F15DDC">
        <w:rPr>
          <w:color w:val="000000" w:themeColor="text1"/>
          <w:sz w:val="28"/>
          <w:szCs w:val="28"/>
        </w:rPr>
        <w:t>Сұхбаттар барысында жауаптардың қайталануы байқалып, жаңа мазмұндық категориялар пайда болмады, деректердің мазмұндық қайталануы байқалды. Зерттеуде деректердің жеткіліктілігін анықтау үшін data saturation қағидаты қолданылды. Жаңа алынған мәліметтер зерттелетін құбылысқа қатысты қосымша мазмұндық ақпарат бермейтін деңгейге жеткен сәтте деректер жинау тоқтатылды (</w:t>
      </w:r>
      <w:r w:rsidRPr="00F15DDC">
        <w:rPr>
          <w:color w:val="000000" w:themeColor="text1"/>
          <w:sz w:val="28"/>
          <w:szCs w:val="28"/>
          <w:lang w:val="kk-KZ"/>
        </w:rPr>
        <w:t>223</w:t>
      </w:r>
      <w:r w:rsidRPr="00F15DDC">
        <w:rPr>
          <w:color w:val="000000" w:themeColor="text1"/>
          <w:sz w:val="28"/>
          <w:szCs w:val="28"/>
        </w:rPr>
        <w:t>). Таңдалған респонденттер зерттеу объектісінің негізгі субъектілерін қамтып, зерттеу нәтижелерінің мазмұндық репрезентативтілігі мен сенімділігін қамтамасыз етті.</w:t>
      </w:r>
    </w:p>
    <w:p w14:paraId="2EBBEE94" w14:textId="77777777" w:rsidR="00001731" w:rsidRPr="00F12E78" w:rsidRDefault="00001731" w:rsidP="00001731">
      <w:pPr>
        <w:ind w:firstLine="709"/>
        <w:jc w:val="both"/>
        <w:rPr>
          <w:color w:val="000000" w:themeColor="text1"/>
          <w:sz w:val="28"/>
          <w:szCs w:val="28"/>
          <w:lang w:val="kk-KZ"/>
        </w:rPr>
      </w:pPr>
      <w:r w:rsidRPr="00F12E78">
        <w:rPr>
          <w:color w:val="000000" w:themeColor="text1"/>
          <w:sz w:val="28"/>
          <w:szCs w:val="28"/>
        </w:rPr>
        <w:t xml:space="preserve">Сараптамалық сұхбат сұрақтары инновациялық қызметтегі </w:t>
      </w:r>
      <w:r w:rsidRPr="00F12E78">
        <w:rPr>
          <w:color w:val="000000" w:themeColor="text1"/>
          <w:sz w:val="28"/>
          <w:szCs w:val="28"/>
          <w:lang w:val="kk-KZ"/>
        </w:rPr>
        <w:t>жоғары оқу орындарымен</w:t>
      </w:r>
      <w:r w:rsidRPr="00F12E78">
        <w:rPr>
          <w:color w:val="000000" w:themeColor="text1"/>
          <w:sz w:val="28"/>
          <w:szCs w:val="28"/>
        </w:rPr>
        <w:t xml:space="preserve"> мен бизнес – ортаның </w:t>
      </w:r>
      <w:r>
        <w:rPr>
          <w:color w:val="000000" w:themeColor="text1"/>
          <w:sz w:val="28"/>
          <w:szCs w:val="28"/>
          <w:lang w:val="kk-KZ"/>
        </w:rPr>
        <w:t>іс-әрекетін ұйымдастыру</w:t>
      </w:r>
      <w:r w:rsidRPr="00F12E78">
        <w:rPr>
          <w:color w:val="000000" w:themeColor="text1"/>
          <w:sz w:val="28"/>
          <w:szCs w:val="28"/>
        </w:rPr>
        <w:t xml:space="preserve"> мен байланысының күшті жақтары мен әлсіз жақтары, мүмкіндіктері мен  қауіптерін қамтитын  тақырыптық бөлімдер бойынша  құрылды. </w:t>
      </w:r>
      <w:r w:rsidRPr="00F12E78">
        <w:rPr>
          <w:color w:val="000000" w:themeColor="text1"/>
          <w:sz w:val="28"/>
          <w:szCs w:val="28"/>
          <w:lang w:val="kk-KZ"/>
        </w:rPr>
        <w:t>Сұрақтар тізімі қосымшаға тіркелді.</w:t>
      </w:r>
    </w:p>
    <w:p w14:paraId="7ABC603B" w14:textId="77777777" w:rsidR="00001731" w:rsidRPr="00F12E78" w:rsidRDefault="00001731" w:rsidP="00001731">
      <w:pPr>
        <w:ind w:firstLine="708"/>
        <w:jc w:val="both"/>
        <w:rPr>
          <w:color w:val="000000" w:themeColor="text1"/>
          <w:sz w:val="28"/>
          <w:szCs w:val="28"/>
        </w:rPr>
      </w:pPr>
      <w:r>
        <w:rPr>
          <w:color w:val="000000" w:themeColor="text1"/>
          <w:sz w:val="28"/>
          <w:szCs w:val="28"/>
          <w:lang w:val="kk-KZ"/>
        </w:rPr>
        <w:t>Алынған с</w:t>
      </w:r>
      <w:r w:rsidRPr="00F12E78">
        <w:rPr>
          <w:color w:val="000000" w:themeColor="text1"/>
          <w:sz w:val="28"/>
          <w:szCs w:val="28"/>
        </w:rPr>
        <w:t>ұхбат</w:t>
      </w:r>
      <w:r>
        <w:rPr>
          <w:color w:val="000000" w:themeColor="text1"/>
          <w:sz w:val="28"/>
          <w:szCs w:val="28"/>
          <w:lang w:val="kk-KZ"/>
        </w:rPr>
        <w:t xml:space="preserve"> бойынша</w:t>
      </w:r>
      <w:r w:rsidRPr="00F12E78">
        <w:rPr>
          <w:color w:val="000000" w:themeColor="text1"/>
          <w:sz w:val="28"/>
          <w:szCs w:val="28"/>
        </w:rPr>
        <w:t xml:space="preserve"> жүргізілген концептуалдық талдау </w:t>
      </w:r>
      <w:r w:rsidRPr="00F12E78">
        <w:rPr>
          <w:color w:val="000000" w:themeColor="text1"/>
          <w:sz w:val="28"/>
          <w:szCs w:val="28"/>
          <w:lang w:val="kk-KZ"/>
        </w:rPr>
        <w:t>и</w:t>
      </w:r>
      <w:r w:rsidRPr="00F12E78">
        <w:rPr>
          <w:color w:val="000000" w:themeColor="text1"/>
          <w:sz w:val="28"/>
          <w:szCs w:val="28"/>
        </w:rPr>
        <w:t xml:space="preserve">нновациялық қызметтегі </w:t>
      </w:r>
      <w:r w:rsidRPr="00F12E78">
        <w:rPr>
          <w:color w:val="000000" w:themeColor="text1"/>
          <w:sz w:val="28"/>
          <w:szCs w:val="28"/>
          <w:lang w:val="kk-KZ"/>
        </w:rPr>
        <w:t>жоғары оқу орындарымен</w:t>
      </w:r>
      <w:r w:rsidRPr="00F12E78">
        <w:rPr>
          <w:color w:val="000000" w:themeColor="text1"/>
          <w:sz w:val="28"/>
          <w:szCs w:val="28"/>
        </w:rPr>
        <w:t xml:space="preserve"> бизнес-ортаның өзара әрекеттесуін түсіну мен тәжірибесін сипаттайтын негізгі мағыналық бағыттарды анықтауға мүмкіндік берді.</w:t>
      </w:r>
    </w:p>
    <w:p w14:paraId="4E763E95" w14:textId="22394DEA" w:rsidR="00001731" w:rsidRPr="00B17BC5" w:rsidRDefault="00001731" w:rsidP="00B17BC5">
      <w:pPr>
        <w:ind w:firstLine="708"/>
        <w:jc w:val="both"/>
        <w:rPr>
          <w:color w:val="000000" w:themeColor="text1"/>
          <w:sz w:val="28"/>
          <w:szCs w:val="28"/>
          <w:lang w:val="kk-KZ"/>
        </w:rPr>
      </w:pPr>
      <w:r w:rsidRPr="00F12E78">
        <w:rPr>
          <w:color w:val="000000" w:themeColor="text1"/>
          <w:sz w:val="28"/>
          <w:szCs w:val="28"/>
          <w:lang w:val="kk-KZ"/>
        </w:rPr>
        <w:t xml:space="preserve">Сөздер бұлтына жүргізілген визуалдық талдау инновациялық қызмет аясында инновациялық қызметтегі жоғары оқу орындарымен мен бизнес-ортаның </w:t>
      </w:r>
      <w:r>
        <w:rPr>
          <w:color w:val="000000" w:themeColor="text1"/>
          <w:sz w:val="28"/>
          <w:szCs w:val="28"/>
          <w:lang w:val="kk-KZ"/>
        </w:rPr>
        <w:t>іс-әрекетін ұйымдастырудың</w:t>
      </w:r>
      <w:r w:rsidRPr="00F12E78">
        <w:rPr>
          <w:color w:val="000000" w:themeColor="text1"/>
          <w:sz w:val="28"/>
          <w:szCs w:val="28"/>
          <w:lang w:val="kk-KZ"/>
        </w:rPr>
        <w:t xml:space="preserve"> негізгі мазмұндық өзегін айқындайды. Ең ірі әрі жиі кездесетін ұғымдар ретінде «ЖОО», «бизнес», «қаржылық», «ынталандыру», «мемлекеттік» сөздері. Университеттердің инновациялық экожүйедегі орталық рөлін және бизнестің, сондай-ақ мемлекеттің қаржылық әрі институционалдық қолдауының шешуші маңызын көрсетеді.</w:t>
      </w:r>
    </w:p>
    <w:p w14:paraId="294BAE93" w14:textId="77777777" w:rsidR="00001731" w:rsidRPr="004667C6" w:rsidRDefault="00001731" w:rsidP="00001731">
      <w:pPr>
        <w:ind w:firstLine="708"/>
        <w:jc w:val="both"/>
        <w:rPr>
          <w:color w:val="000000"/>
          <w:sz w:val="28"/>
          <w:szCs w:val="28"/>
          <w:lang w:val="kk-KZ"/>
        </w:rPr>
      </w:pPr>
      <w:r w:rsidRPr="004667C6">
        <w:rPr>
          <w:noProof/>
          <w:color w:val="000000"/>
          <w:sz w:val="28"/>
          <w:szCs w:val="28"/>
        </w:rPr>
        <w:drawing>
          <wp:inline distT="0" distB="0" distL="0" distR="0" wp14:anchorId="6A8DA42B" wp14:editId="56E006F2">
            <wp:extent cx="5203708" cy="2965450"/>
            <wp:effectExtent l="0" t="0" r="3810" b="0"/>
            <wp:docPr id="8520778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7859" name="Рисунок 85207785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47333" cy="2990311"/>
                    </a:xfrm>
                    <a:prstGeom prst="rect">
                      <a:avLst/>
                    </a:prstGeom>
                  </pic:spPr>
                </pic:pic>
              </a:graphicData>
            </a:graphic>
          </wp:inline>
        </w:drawing>
      </w:r>
    </w:p>
    <w:p w14:paraId="405D2A77" w14:textId="037897AC" w:rsidR="00001731" w:rsidRPr="004667C6" w:rsidRDefault="00001731" w:rsidP="00B17BC5">
      <w:pPr>
        <w:jc w:val="center"/>
        <w:rPr>
          <w:color w:val="000000"/>
          <w:sz w:val="28"/>
          <w:szCs w:val="28"/>
          <w:lang w:val="kk-KZ"/>
        </w:rPr>
      </w:pPr>
      <w:r w:rsidRPr="004667C6">
        <w:rPr>
          <w:color w:val="000000"/>
          <w:sz w:val="28"/>
          <w:szCs w:val="28"/>
          <w:lang w:val="kk-KZ"/>
        </w:rPr>
        <w:t>Сурет 3</w:t>
      </w:r>
      <w:r w:rsidR="00EC6506">
        <w:rPr>
          <w:color w:val="000000"/>
          <w:sz w:val="28"/>
          <w:szCs w:val="28"/>
          <w:lang w:val="kk-KZ"/>
        </w:rPr>
        <w:t>7</w:t>
      </w:r>
      <w:r w:rsidRPr="004667C6">
        <w:rPr>
          <w:color w:val="000000"/>
          <w:sz w:val="28"/>
          <w:szCs w:val="28"/>
          <w:lang w:val="kk-KZ"/>
        </w:rPr>
        <w:t xml:space="preserve"> – Сапалық зерттеу нәтижесі бойынша сөздер бұлты визуалды талдауы</w:t>
      </w:r>
    </w:p>
    <w:p w14:paraId="5132F0D8" w14:textId="77777777" w:rsidR="00001731" w:rsidRPr="004667C6" w:rsidRDefault="00001731" w:rsidP="00001731">
      <w:pPr>
        <w:ind w:firstLine="708"/>
        <w:jc w:val="both"/>
        <w:rPr>
          <w:color w:val="000000"/>
          <w:sz w:val="28"/>
          <w:szCs w:val="28"/>
          <w:lang w:val="kk-KZ"/>
        </w:rPr>
      </w:pPr>
    </w:p>
    <w:p w14:paraId="2A4E719A"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lastRenderedPageBreak/>
        <w:t>Ескерт</w:t>
      </w:r>
      <w:r>
        <w:rPr>
          <w:color w:val="000000"/>
          <w:sz w:val="28"/>
          <w:szCs w:val="28"/>
          <w:lang w:val="kk-KZ"/>
        </w:rPr>
        <w:t>у</w:t>
      </w:r>
      <w:r w:rsidRPr="004667C6">
        <w:rPr>
          <w:color w:val="000000"/>
          <w:sz w:val="28"/>
          <w:szCs w:val="28"/>
          <w:lang w:val="kk-KZ"/>
        </w:rPr>
        <w:t xml:space="preserve"> – автормен құрастырылған</w:t>
      </w:r>
    </w:p>
    <w:p w14:paraId="1E68E056" w14:textId="77777777" w:rsidR="00001731" w:rsidRDefault="00001731" w:rsidP="00001731">
      <w:pPr>
        <w:ind w:firstLine="708"/>
        <w:jc w:val="both"/>
        <w:rPr>
          <w:color w:val="000000"/>
          <w:sz w:val="28"/>
          <w:szCs w:val="28"/>
          <w:lang w:val="kk-KZ"/>
        </w:rPr>
      </w:pPr>
    </w:p>
    <w:p w14:paraId="0FBB0EDC" w14:textId="77777777" w:rsidR="00B17BC5" w:rsidRPr="004667C6" w:rsidRDefault="00B17BC5" w:rsidP="00B17BC5">
      <w:pPr>
        <w:ind w:firstLine="708"/>
        <w:jc w:val="both"/>
        <w:rPr>
          <w:color w:val="000000"/>
          <w:sz w:val="28"/>
          <w:szCs w:val="28"/>
          <w:lang w:val="kk-KZ"/>
        </w:rPr>
      </w:pPr>
      <w:r w:rsidRPr="004667C6">
        <w:rPr>
          <w:color w:val="000000" w:themeColor="text1"/>
          <w:sz w:val="28"/>
          <w:szCs w:val="28"/>
          <w:lang w:val="kk-KZ"/>
        </w:rPr>
        <w:t>«Қаржылық», «ынталандыру», «мемлекеттік» ұғымдарының айқын басым болуы инновациялық жобалардың іске асуы көбіне қаржыландыру тетіктеріне,</w:t>
      </w:r>
      <w:r w:rsidRPr="004667C6">
        <w:rPr>
          <w:color w:val="EE0000"/>
          <w:sz w:val="28"/>
          <w:szCs w:val="28"/>
        </w:rPr>
        <w:t xml:space="preserve"> </w:t>
      </w:r>
      <w:r w:rsidRPr="004667C6">
        <w:rPr>
          <w:color w:val="000000"/>
          <w:sz w:val="28"/>
          <w:szCs w:val="28"/>
        </w:rPr>
        <w:t>мемлекеттік қолдау мен экономикалық ынталандыруға тәуелді екенін білдіреді.</w:t>
      </w:r>
    </w:p>
    <w:p w14:paraId="1635C632" w14:textId="77777777" w:rsidR="00B17BC5" w:rsidRPr="004667C6" w:rsidRDefault="00B17BC5" w:rsidP="00B17BC5">
      <w:pPr>
        <w:ind w:firstLine="708"/>
        <w:jc w:val="both"/>
        <w:rPr>
          <w:sz w:val="28"/>
          <w:szCs w:val="28"/>
        </w:rPr>
      </w:pPr>
      <w:r w:rsidRPr="004667C6">
        <w:rPr>
          <w:sz w:val="28"/>
          <w:szCs w:val="28"/>
        </w:rPr>
        <w:t>«Кедергілер», «жеткіліксіздігі», «шектеулер» сияқты ұғымдардың көрінуі институционалдық, қаржылық және стратегиялық сипаттағы тұрақты тосқауылдардың бар екенін аңғартады. Сарапшылардың өзара әрекеттесудің проблемалық аспектілеріне бірнеше рет қайта оралғанын көрсетеді.</w:t>
      </w:r>
    </w:p>
    <w:p w14:paraId="36590254" w14:textId="50862CF6" w:rsidR="00B17BC5" w:rsidRPr="00B17BC5" w:rsidRDefault="00B17BC5" w:rsidP="00B17BC5">
      <w:pPr>
        <w:ind w:firstLine="708"/>
        <w:jc w:val="both"/>
        <w:rPr>
          <w:sz w:val="28"/>
          <w:szCs w:val="28"/>
          <w:lang w:val="kk-KZ"/>
        </w:rPr>
      </w:pPr>
      <w:r w:rsidRPr="004667C6">
        <w:rPr>
          <w:sz w:val="28"/>
          <w:szCs w:val="28"/>
        </w:rPr>
        <w:t>«Нарықтық», «қолданбалы», «дамыту», «инновациялық» сөздерінің кездесуі ғылыми зерттеулердің қолданбалы бағыттылығын күшейту және оларды нарық талаптарына бейімдеу қажеттілігін айқындайды (Сурет 3</w:t>
      </w:r>
      <w:r>
        <w:rPr>
          <w:sz w:val="28"/>
          <w:szCs w:val="28"/>
          <w:lang w:val="kk-KZ"/>
        </w:rPr>
        <w:t>7</w:t>
      </w:r>
      <w:r w:rsidRPr="004667C6">
        <w:rPr>
          <w:sz w:val="28"/>
          <w:szCs w:val="28"/>
        </w:rPr>
        <w:t>).</w:t>
      </w:r>
    </w:p>
    <w:p w14:paraId="38731058" w14:textId="77777777" w:rsidR="00001731" w:rsidRPr="004667C6" w:rsidRDefault="00001731" w:rsidP="00001731">
      <w:pPr>
        <w:ind w:firstLine="708"/>
        <w:jc w:val="both"/>
        <w:rPr>
          <w:sz w:val="28"/>
          <w:szCs w:val="28"/>
        </w:rPr>
      </w:pPr>
      <w:r w:rsidRPr="004667C6">
        <w:rPr>
          <w:sz w:val="28"/>
          <w:szCs w:val="28"/>
        </w:rPr>
        <w:t xml:space="preserve">Визуалдық талдау ЖОО мен бизнес арасындағы инновациялық </w:t>
      </w:r>
      <w:r>
        <w:rPr>
          <w:sz w:val="28"/>
          <w:szCs w:val="28"/>
          <w:lang w:val="kk-KZ"/>
        </w:rPr>
        <w:t>қызметтегі іс-әрекетін ұйымдастыру</w:t>
      </w:r>
      <w:r w:rsidRPr="004667C6">
        <w:rPr>
          <w:sz w:val="28"/>
          <w:szCs w:val="28"/>
        </w:rPr>
        <w:t xml:space="preserve"> көпфакторлы және жүйелі сипатқа ие екенін, оның негізгі</w:t>
      </w:r>
      <w:r>
        <w:rPr>
          <w:sz w:val="28"/>
          <w:szCs w:val="28"/>
          <w:lang w:val="kk-KZ"/>
        </w:rPr>
        <w:t xml:space="preserve"> </w:t>
      </w:r>
      <w:r w:rsidRPr="004667C6">
        <w:rPr>
          <w:sz w:val="28"/>
          <w:szCs w:val="28"/>
        </w:rPr>
        <w:t>тіректері ретінде қаржылық және мемлекеттік қолдау, негізгі шектеулері ретінде институционалдық және нарықтық кедергілер танылатынын көрсетеді.</w:t>
      </w:r>
    </w:p>
    <w:p w14:paraId="3146D64A" w14:textId="77777777" w:rsidR="00001731" w:rsidRPr="004667C6" w:rsidRDefault="00001731" w:rsidP="00001731">
      <w:pPr>
        <w:ind w:firstLine="708"/>
        <w:jc w:val="both"/>
        <w:rPr>
          <w:sz w:val="28"/>
          <w:szCs w:val="28"/>
        </w:rPr>
      </w:pPr>
      <w:r w:rsidRPr="004667C6">
        <w:rPr>
          <w:sz w:val="28"/>
          <w:szCs w:val="28"/>
        </w:rPr>
        <w:t xml:space="preserve">Зерттеу барысында сапалық деректерді талдау үшін ATLAS.ti бағдарламалық қамтамасыз етуі </w:t>
      </w:r>
      <w:r>
        <w:rPr>
          <w:sz w:val="28"/>
          <w:szCs w:val="28"/>
          <w:lang w:val="kk-KZ"/>
        </w:rPr>
        <w:t xml:space="preserve">құралы </w:t>
      </w:r>
      <w:r w:rsidRPr="004667C6">
        <w:rPr>
          <w:sz w:val="28"/>
          <w:szCs w:val="28"/>
        </w:rPr>
        <w:t>қолданылды. Деректерді өңдеу ашық, осьтік және тақырыптық кодтау кезеңдері арқылы жүзеге асырылып, нәтижесінде негізгі тақырыптық санаттар мен өзара байланыстар анықталды.</w:t>
      </w:r>
    </w:p>
    <w:p w14:paraId="059791F4" w14:textId="77777777" w:rsidR="00001731" w:rsidRPr="004667C6" w:rsidRDefault="00001731" w:rsidP="00001731">
      <w:pPr>
        <w:ind w:firstLine="708"/>
        <w:jc w:val="both"/>
        <w:rPr>
          <w:sz w:val="28"/>
          <w:szCs w:val="28"/>
          <w:lang w:val="kk-KZ"/>
        </w:rPr>
      </w:pPr>
      <w:r w:rsidRPr="004667C6">
        <w:rPr>
          <w:sz w:val="28"/>
          <w:szCs w:val="28"/>
        </w:rPr>
        <w:t xml:space="preserve">Инновациялық қызметтегі жоғары оқу орындары мен бизнес-ортаның </w:t>
      </w:r>
      <w:r>
        <w:rPr>
          <w:sz w:val="28"/>
          <w:szCs w:val="28"/>
          <w:lang w:val="kk-KZ"/>
        </w:rPr>
        <w:t>іс-әрекетін ұйымдастырудың</w:t>
      </w:r>
      <w:r w:rsidRPr="004667C6">
        <w:rPr>
          <w:sz w:val="28"/>
          <w:szCs w:val="28"/>
        </w:rPr>
        <w:t xml:space="preserve"> күшті жақтарын анықтауға бағытталған сараптамалық сауалнама нәтижелері ынтымақтастықтың орныққан</w:t>
      </w:r>
      <w:r w:rsidRPr="004667C6">
        <w:rPr>
          <w:sz w:val="28"/>
          <w:szCs w:val="28"/>
          <w:lang w:val="kk-KZ"/>
        </w:rPr>
        <w:t xml:space="preserve">, </w:t>
      </w:r>
      <w:r w:rsidRPr="004667C6">
        <w:rPr>
          <w:sz w:val="28"/>
          <w:szCs w:val="28"/>
        </w:rPr>
        <w:t>жүйелі сипатқа ие.</w:t>
      </w:r>
      <w:r w:rsidRPr="004667C6">
        <w:rPr>
          <w:sz w:val="28"/>
          <w:szCs w:val="28"/>
          <w:lang w:val="kk-KZ"/>
        </w:rPr>
        <w:t xml:space="preserve"> </w:t>
      </w:r>
      <w:r w:rsidRPr="004667C6">
        <w:rPr>
          <w:sz w:val="28"/>
          <w:szCs w:val="28"/>
        </w:rPr>
        <w:t>Барлық көрсеткіштер бойынша  Gr =16, яғни барлық сарапшылар аталған факторларды атап өткен</w:t>
      </w:r>
      <w:r w:rsidRPr="004667C6">
        <w:rPr>
          <w:sz w:val="28"/>
          <w:szCs w:val="28"/>
          <w:lang w:val="kk-KZ"/>
        </w:rPr>
        <w:t>.</w:t>
      </w:r>
    </w:p>
    <w:p w14:paraId="22C6F28B" w14:textId="77777777" w:rsidR="00001731" w:rsidRPr="004667C6" w:rsidRDefault="00001731" w:rsidP="00001731">
      <w:pPr>
        <w:ind w:firstLine="708"/>
        <w:jc w:val="both"/>
        <w:rPr>
          <w:sz w:val="28"/>
          <w:szCs w:val="28"/>
        </w:rPr>
      </w:pPr>
      <w:r w:rsidRPr="004667C6">
        <w:rPr>
          <w:sz w:val="28"/>
          <w:szCs w:val="28"/>
        </w:rPr>
        <w:t xml:space="preserve">Инновациялық қызметтегі </w:t>
      </w:r>
      <w:r w:rsidRPr="004667C6">
        <w:rPr>
          <w:sz w:val="28"/>
          <w:szCs w:val="28"/>
          <w:lang w:val="kk-KZ"/>
        </w:rPr>
        <w:t>жоғары оқу орындарымен</w:t>
      </w:r>
      <w:r w:rsidRPr="004667C6">
        <w:rPr>
          <w:sz w:val="28"/>
          <w:szCs w:val="28"/>
        </w:rPr>
        <w:t xml:space="preserve"> бизнес – ортаның </w:t>
      </w:r>
      <w:r>
        <w:rPr>
          <w:sz w:val="28"/>
          <w:szCs w:val="28"/>
          <w:lang w:val="kk-KZ"/>
        </w:rPr>
        <w:t>іс-әрекетін ұйымдастырудың</w:t>
      </w:r>
      <w:r w:rsidRPr="004667C6">
        <w:rPr>
          <w:sz w:val="28"/>
          <w:szCs w:val="28"/>
        </w:rPr>
        <w:t xml:space="preserve"> күшті жақтарын анықтауға арналған сұрақтар жиынтығы</w:t>
      </w:r>
      <w:r>
        <w:rPr>
          <w:sz w:val="28"/>
          <w:szCs w:val="28"/>
          <w:lang w:val="kk-KZ"/>
        </w:rPr>
        <w:t xml:space="preserve"> </w:t>
      </w:r>
      <w:proofErr w:type="spellStart"/>
      <w:r>
        <w:rPr>
          <w:sz w:val="28"/>
          <w:szCs w:val="28"/>
          <w:lang w:val="kk-KZ"/>
        </w:rPr>
        <w:t>нітижелері</w:t>
      </w:r>
      <w:proofErr w:type="spellEnd"/>
      <w:r w:rsidRPr="004667C6">
        <w:rPr>
          <w:sz w:val="28"/>
          <w:szCs w:val="28"/>
        </w:rPr>
        <w:t>:</w:t>
      </w:r>
    </w:p>
    <w:p w14:paraId="45537B1D" w14:textId="00A01251" w:rsidR="00001731" w:rsidRPr="002E6A89" w:rsidRDefault="00001731" w:rsidP="00B17BC5">
      <w:pPr>
        <w:ind w:firstLine="708"/>
        <w:jc w:val="both"/>
        <w:rPr>
          <w:sz w:val="28"/>
          <w:szCs w:val="28"/>
          <w:lang w:val="kk-KZ"/>
        </w:rPr>
      </w:pPr>
      <w:r w:rsidRPr="004667C6">
        <w:rPr>
          <w:sz w:val="28"/>
          <w:szCs w:val="28"/>
        </w:rPr>
        <w:t>«</w:t>
      </w:r>
      <w:r>
        <w:rPr>
          <w:sz w:val="28"/>
          <w:szCs w:val="28"/>
          <w:lang w:val="kk-KZ"/>
        </w:rPr>
        <w:t>Б</w:t>
      </w:r>
      <w:r w:rsidRPr="004667C6">
        <w:rPr>
          <w:sz w:val="28"/>
          <w:szCs w:val="28"/>
        </w:rPr>
        <w:t xml:space="preserve">ірлескен ғылыми жобалар» (Gr=16, GS=23) университеттермен бизнес арасындағы ынтымақтастықтың ең жиі қолданылатын формасы екені анықталды. </w:t>
      </w:r>
      <w:r w:rsidRPr="004667C6">
        <w:rPr>
          <w:sz w:val="28"/>
          <w:szCs w:val="28"/>
          <w:lang w:val="kk-KZ"/>
        </w:rPr>
        <w:t>Жоғары оқу орындары</w:t>
      </w:r>
      <w:r w:rsidRPr="004667C6">
        <w:rPr>
          <w:sz w:val="28"/>
          <w:szCs w:val="28"/>
        </w:rPr>
        <w:t xml:space="preserve"> бизнес – ортаның іс – әрекетін ұйымдастыру жолдарының басқа формаларымен  салыстырғанда басым екенін</w:t>
      </w:r>
      <w:r w:rsidRPr="004667C6">
        <w:rPr>
          <w:sz w:val="28"/>
          <w:szCs w:val="28"/>
          <w:lang w:val="kk-KZ"/>
        </w:rPr>
        <w:t>,</w:t>
      </w:r>
      <w:r w:rsidRPr="004667C6">
        <w:rPr>
          <w:sz w:val="28"/>
          <w:szCs w:val="28"/>
        </w:rPr>
        <w:t xml:space="preserve"> тәжірибеде кеңінен қолданылатынын көрсетеді. </w:t>
      </w:r>
      <w:r w:rsidRPr="004667C6">
        <w:rPr>
          <w:sz w:val="28"/>
          <w:szCs w:val="28"/>
          <w:lang w:val="kk-KZ"/>
        </w:rPr>
        <w:t>Жоғары оқу орындары</w:t>
      </w:r>
      <w:r w:rsidRPr="004667C6">
        <w:rPr>
          <w:sz w:val="28"/>
          <w:szCs w:val="28"/>
        </w:rPr>
        <w:t xml:space="preserve"> бизнес – ортаның іс – әрекетін ұйымдастыру жолдары негізінен тек осы формада жүзеге асырылуы белгілі бір шектеулердің бар екенін көрсетеді. </w:t>
      </w:r>
      <w:r w:rsidRPr="004667C6">
        <w:rPr>
          <w:sz w:val="28"/>
          <w:szCs w:val="28"/>
          <w:lang w:val="kk-KZ"/>
        </w:rPr>
        <w:t>Жоғары оқу орындарымен</w:t>
      </w:r>
      <w:r w:rsidRPr="004667C6">
        <w:rPr>
          <w:sz w:val="28"/>
          <w:szCs w:val="28"/>
        </w:rPr>
        <w:t xml:space="preserve"> бизнес арасындағы ынтымақтастықтың әр тараптандырылмағанын</w:t>
      </w:r>
      <w:r w:rsidRPr="004667C6">
        <w:rPr>
          <w:sz w:val="28"/>
          <w:szCs w:val="28"/>
          <w:lang w:val="kk-KZ"/>
        </w:rPr>
        <w:t>,</w:t>
      </w:r>
      <w:r w:rsidRPr="004667C6">
        <w:rPr>
          <w:sz w:val="28"/>
          <w:szCs w:val="28"/>
        </w:rPr>
        <w:t xml:space="preserve"> басқа да тиімді формалардың жеткілікті деңгейде дамымағанын білдіреді.</w:t>
      </w:r>
    </w:p>
    <w:p w14:paraId="2EA6DF5A" w14:textId="77777777" w:rsidR="00001731" w:rsidRPr="004667C6" w:rsidRDefault="00001731" w:rsidP="00001731">
      <w:pPr>
        <w:ind w:firstLine="708"/>
        <w:jc w:val="both"/>
        <w:rPr>
          <w:sz w:val="28"/>
          <w:szCs w:val="28"/>
        </w:rPr>
      </w:pPr>
      <w:r w:rsidRPr="004667C6">
        <w:rPr>
          <w:sz w:val="28"/>
          <w:szCs w:val="28"/>
        </w:rPr>
        <w:t xml:space="preserve">GS көрсеткішінің Gr мәнінен едәуір жоғары болуы сарапшылардың </w:t>
      </w:r>
      <w:r w:rsidRPr="004667C6">
        <w:rPr>
          <w:sz w:val="28"/>
          <w:szCs w:val="28"/>
          <w:lang w:val="kk-KZ"/>
        </w:rPr>
        <w:t>мәселені</w:t>
      </w:r>
      <w:r w:rsidRPr="004667C6">
        <w:rPr>
          <w:sz w:val="28"/>
          <w:szCs w:val="28"/>
        </w:rPr>
        <w:t xml:space="preserve"> тек жекелеген кедергі ретінде емес инновациялық экожүйенің құрылымдық әлсіздігі ретінде бағалайтынын</w:t>
      </w:r>
      <w:r w:rsidRPr="004667C6">
        <w:rPr>
          <w:sz w:val="28"/>
          <w:szCs w:val="28"/>
          <w:lang w:val="kk-KZ"/>
        </w:rPr>
        <w:t xml:space="preserve"> </w:t>
      </w:r>
      <w:r w:rsidRPr="004667C6">
        <w:rPr>
          <w:sz w:val="28"/>
          <w:szCs w:val="28"/>
        </w:rPr>
        <w:t xml:space="preserve">көрсетеді. </w:t>
      </w:r>
      <w:r w:rsidRPr="004667C6">
        <w:rPr>
          <w:sz w:val="28"/>
          <w:szCs w:val="28"/>
          <w:lang w:val="kk-KZ"/>
        </w:rPr>
        <w:t>Жоғары оқу орындары</w:t>
      </w:r>
      <w:r w:rsidRPr="004667C6">
        <w:rPr>
          <w:sz w:val="28"/>
          <w:szCs w:val="28"/>
        </w:rPr>
        <w:t>мен бизнес арасындағы өзара әрекеттесуді кеңейту үшін құқықтық және реттеуші тетіктерді жетілдірудің стратегиялық маңызын айқындайды.</w:t>
      </w:r>
    </w:p>
    <w:p w14:paraId="52D3550A" w14:textId="77777777" w:rsidR="00001731" w:rsidRPr="004667C6" w:rsidRDefault="00001731" w:rsidP="00001731">
      <w:pPr>
        <w:ind w:firstLine="708"/>
        <w:jc w:val="both"/>
        <w:rPr>
          <w:sz w:val="28"/>
          <w:szCs w:val="28"/>
        </w:rPr>
      </w:pPr>
      <w:r w:rsidRPr="004667C6">
        <w:rPr>
          <w:sz w:val="28"/>
          <w:szCs w:val="28"/>
        </w:rPr>
        <w:t xml:space="preserve">«Ғылым мен бизнестің бейімделген институционалдық ынтымақтастығы» (Gr=16, GS=21) өзара әрекеттесудің формалды деңгейден шығып, практикалық сипат алғанын білдіреді. Тараптардың өзара талаптармен мүмкіндіктерге </w:t>
      </w:r>
      <w:r w:rsidRPr="004667C6">
        <w:rPr>
          <w:sz w:val="28"/>
          <w:szCs w:val="28"/>
        </w:rPr>
        <w:lastRenderedPageBreak/>
        <w:t xml:space="preserve">бейімделе отырып жұмыс істеу қабілетінің артқанын көрсетеді (125%), тараптар өзара ынтымақтастықты нақты қажеттіліктермен мүмкіндіктерге бейімдей отырып жүзеге асыруда. Өз кезегінде олардың арасындағы байланыстың тиімділігінің артқанын және инновациялық қызметтің нәтижеге бағытталғанын білдіреді. </w:t>
      </w:r>
    </w:p>
    <w:p w14:paraId="10723634" w14:textId="77777777" w:rsidR="00001731" w:rsidRPr="004667C6" w:rsidRDefault="00001731" w:rsidP="00001731">
      <w:pPr>
        <w:ind w:firstLine="708"/>
        <w:jc w:val="both"/>
        <w:rPr>
          <w:sz w:val="28"/>
          <w:szCs w:val="28"/>
        </w:rPr>
      </w:pPr>
      <w:r w:rsidRPr="004667C6">
        <w:rPr>
          <w:sz w:val="28"/>
          <w:szCs w:val="28"/>
        </w:rPr>
        <w:t>«Дамыған инновациялық инфрақұрылым» (Gr =16, GS = 15)</w:t>
      </w:r>
      <w:r w:rsidRPr="004667C6">
        <w:rPr>
          <w:sz w:val="28"/>
          <w:szCs w:val="28"/>
          <w:lang w:val="kk-KZ"/>
        </w:rPr>
        <w:t xml:space="preserve">, </w:t>
      </w:r>
      <w:r w:rsidRPr="004667C6">
        <w:rPr>
          <w:sz w:val="28"/>
          <w:szCs w:val="28"/>
        </w:rPr>
        <w:t>«</w:t>
      </w:r>
      <w:r>
        <w:rPr>
          <w:sz w:val="28"/>
          <w:szCs w:val="28"/>
          <w:lang w:val="kk-KZ"/>
        </w:rPr>
        <w:t>С</w:t>
      </w:r>
      <w:r w:rsidRPr="004667C6">
        <w:rPr>
          <w:sz w:val="28"/>
          <w:szCs w:val="28"/>
        </w:rPr>
        <w:t>тратегиялық жоспарлардың болуы» (Gr =16, GS = 15) инновациялық қызметті жүзеге асыру үшін қажетті институционалдық</w:t>
      </w:r>
      <w:r w:rsidRPr="004667C6">
        <w:rPr>
          <w:sz w:val="28"/>
          <w:szCs w:val="28"/>
          <w:lang w:val="kk-KZ"/>
        </w:rPr>
        <w:t>,</w:t>
      </w:r>
      <w:r w:rsidRPr="004667C6">
        <w:rPr>
          <w:sz w:val="28"/>
          <w:szCs w:val="28"/>
        </w:rPr>
        <w:t xml:space="preserve"> материалдық негізді қалыптасқанын дәлелдейді. Университеттер мен бизнес тарапынан ұзақ мерзімді көзқарастың болуы ынтымақтастықтың тұрақтылығын қамтамасыз етеді (94%). </w:t>
      </w:r>
    </w:p>
    <w:p w14:paraId="08962D01" w14:textId="77777777" w:rsidR="00001731" w:rsidRPr="004667C6" w:rsidRDefault="00001731" w:rsidP="00001731">
      <w:pPr>
        <w:ind w:firstLine="708"/>
        <w:jc w:val="both"/>
        <w:rPr>
          <w:sz w:val="28"/>
          <w:szCs w:val="28"/>
          <w:lang w:val="kk-KZ"/>
        </w:rPr>
      </w:pPr>
      <w:r w:rsidRPr="004667C6">
        <w:rPr>
          <w:sz w:val="28"/>
          <w:szCs w:val="28"/>
        </w:rPr>
        <w:t>«Өзара әрекеттесудің жоғары маңыздылығы» (Gr =16,  GS = 15) сарапшылардың ынтымақтастықты аймақтық</w:t>
      </w:r>
      <w:r w:rsidRPr="004667C6">
        <w:rPr>
          <w:sz w:val="28"/>
          <w:szCs w:val="28"/>
          <w:lang w:val="kk-KZ"/>
        </w:rPr>
        <w:t>,</w:t>
      </w:r>
      <w:r w:rsidRPr="004667C6">
        <w:rPr>
          <w:sz w:val="28"/>
          <w:szCs w:val="28"/>
        </w:rPr>
        <w:t xml:space="preserve"> ұлттық деңгейдегі инновациялық дамудың негізгі факторы ретінде қабылдайтынын көрсетеді (94%).</w:t>
      </w:r>
    </w:p>
    <w:p w14:paraId="0449371D" w14:textId="77777777" w:rsidR="00001731" w:rsidRPr="004667C6" w:rsidRDefault="00001731" w:rsidP="00001731">
      <w:pPr>
        <w:ind w:firstLine="709"/>
        <w:jc w:val="both"/>
        <w:rPr>
          <w:sz w:val="28"/>
          <w:szCs w:val="28"/>
          <w:lang w:val="kk-KZ"/>
        </w:rPr>
      </w:pPr>
      <w:r w:rsidRPr="004667C6">
        <w:rPr>
          <w:sz w:val="28"/>
          <w:szCs w:val="28"/>
        </w:rPr>
        <w:t>«Бірлесіп қаржыландыруға дайындық» (Gr =16, GS = 14) бизнеспен университеттердің ортақ тәуекелдермен жауапкершілікті бөлісуге әзір екенін білдіреді</w:t>
      </w:r>
      <w:r w:rsidRPr="004667C6">
        <w:rPr>
          <w:sz w:val="28"/>
          <w:szCs w:val="28"/>
          <w:lang w:val="kk-KZ"/>
        </w:rPr>
        <w:t>.</w:t>
      </w:r>
      <w:r w:rsidRPr="004667C6">
        <w:rPr>
          <w:sz w:val="28"/>
          <w:szCs w:val="28"/>
        </w:rPr>
        <w:t xml:space="preserve"> </w:t>
      </w:r>
    </w:p>
    <w:p w14:paraId="07D40C69" w14:textId="77777777" w:rsidR="00001731" w:rsidRPr="004667C6" w:rsidRDefault="00001731" w:rsidP="00001731">
      <w:pPr>
        <w:ind w:firstLine="709"/>
        <w:jc w:val="both"/>
        <w:rPr>
          <w:sz w:val="28"/>
          <w:szCs w:val="28"/>
        </w:rPr>
      </w:pPr>
      <w:r w:rsidRPr="004667C6">
        <w:rPr>
          <w:sz w:val="28"/>
          <w:szCs w:val="28"/>
        </w:rPr>
        <w:t>ЖОО тарапынан жобалардың жұмысқа қабілеттілігіне кепілдік беру</w:t>
      </w:r>
      <w:r>
        <w:rPr>
          <w:sz w:val="28"/>
          <w:szCs w:val="28"/>
          <w:lang w:val="kk-KZ"/>
        </w:rPr>
        <w:t>і</w:t>
      </w:r>
      <w:r w:rsidRPr="004667C6">
        <w:rPr>
          <w:sz w:val="28"/>
          <w:szCs w:val="28"/>
        </w:rPr>
        <w:t>» (Gr =16, GS = 9) көрсеткіші салыстырмалы түрде төмен</w:t>
      </w:r>
      <w:r w:rsidRPr="004667C6">
        <w:rPr>
          <w:sz w:val="28"/>
          <w:szCs w:val="28"/>
          <w:lang w:val="kk-KZ"/>
        </w:rPr>
        <w:t>. Көрсеткіштер у</w:t>
      </w:r>
      <w:r w:rsidRPr="004667C6">
        <w:rPr>
          <w:sz w:val="28"/>
          <w:szCs w:val="28"/>
        </w:rPr>
        <w:t>ниверситеттердің қолданбалы нәтижелерге жауапкершілікпен қарайтынын</w:t>
      </w:r>
      <w:r w:rsidRPr="004667C6">
        <w:rPr>
          <w:sz w:val="28"/>
          <w:szCs w:val="28"/>
          <w:lang w:val="kk-KZ"/>
        </w:rPr>
        <w:t xml:space="preserve">, </w:t>
      </w:r>
      <w:r w:rsidRPr="004667C6">
        <w:rPr>
          <w:sz w:val="28"/>
          <w:szCs w:val="28"/>
        </w:rPr>
        <w:t>жобалардың іске асырылуына мүдделі екенін көрсетеді (56%).</w:t>
      </w:r>
    </w:p>
    <w:p w14:paraId="6CECC673" w14:textId="77777777" w:rsidR="00001731" w:rsidRPr="004667C6" w:rsidRDefault="00001731" w:rsidP="00001731">
      <w:pPr>
        <w:ind w:firstLine="708"/>
        <w:jc w:val="both"/>
        <w:rPr>
          <w:sz w:val="28"/>
          <w:szCs w:val="28"/>
        </w:rPr>
      </w:pPr>
      <w:r w:rsidRPr="004667C6">
        <w:rPr>
          <w:sz w:val="28"/>
          <w:szCs w:val="28"/>
        </w:rPr>
        <w:t xml:space="preserve">Инновациялық қызметтегі </w:t>
      </w:r>
      <w:r w:rsidRPr="004667C6">
        <w:rPr>
          <w:sz w:val="28"/>
          <w:szCs w:val="28"/>
          <w:lang w:val="kk-KZ"/>
        </w:rPr>
        <w:t>жоғары оқу орындары</w:t>
      </w:r>
      <w:r w:rsidRPr="004667C6">
        <w:rPr>
          <w:sz w:val="28"/>
          <w:szCs w:val="28"/>
        </w:rPr>
        <w:t xml:space="preserve"> мен бизнес – ортаның </w:t>
      </w:r>
      <w:r>
        <w:rPr>
          <w:sz w:val="28"/>
          <w:szCs w:val="28"/>
          <w:lang w:val="kk-KZ"/>
        </w:rPr>
        <w:t>іс-әрекетін ұйымдастырудың</w:t>
      </w:r>
      <w:r w:rsidRPr="004667C6">
        <w:rPr>
          <w:sz w:val="28"/>
          <w:szCs w:val="28"/>
        </w:rPr>
        <w:t xml:space="preserve"> әлсіз жақтарын анықтауға арналған  сұрақтар жиынтығы: </w:t>
      </w:r>
    </w:p>
    <w:p w14:paraId="52860D5B" w14:textId="77777777" w:rsidR="00001731" w:rsidRPr="004667C6" w:rsidRDefault="00001731" w:rsidP="00001731">
      <w:pPr>
        <w:ind w:firstLine="708"/>
        <w:jc w:val="both"/>
        <w:rPr>
          <w:sz w:val="28"/>
          <w:szCs w:val="28"/>
        </w:rPr>
      </w:pPr>
      <w:r w:rsidRPr="004667C6">
        <w:rPr>
          <w:sz w:val="28"/>
          <w:szCs w:val="28"/>
        </w:rPr>
        <w:t>«Құқықтық және реттеуші шектеулер» (Gr =16, GS = 50) ең алдымен, зияткерлік меншік құқықтарын рәсімдеудің күрделілігімен, келісімшарттық қатынастардың ұзақтығымен</w:t>
      </w:r>
      <w:r w:rsidRPr="004667C6">
        <w:rPr>
          <w:sz w:val="28"/>
          <w:szCs w:val="28"/>
          <w:lang w:val="kk-KZ"/>
        </w:rPr>
        <w:t xml:space="preserve">, </w:t>
      </w:r>
      <w:r w:rsidRPr="004667C6">
        <w:rPr>
          <w:sz w:val="28"/>
          <w:szCs w:val="28"/>
        </w:rPr>
        <w:t xml:space="preserve">нормативтік талаптардың икемсіздігімен байланысты. Университеттермен бизнес арасындағы бірлескен ғылыми жобаларда құқықтармен жауапкершіліктінақты бөлу тетіктерінің болмауы немесе олардың түсініксіздігі тараптардың тәуекелдерін арттырып, ынтымақтастыққа деген ынтасын төмендетеді. </w:t>
      </w:r>
    </w:p>
    <w:p w14:paraId="7BBB4554" w14:textId="77777777" w:rsidR="00001731" w:rsidRPr="004667C6" w:rsidRDefault="00001731" w:rsidP="00001731">
      <w:pPr>
        <w:ind w:firstLine="708"/>
        <w:jc w:val="both"/>
        <w:rPr>
          <w:sz w:val="28"/>
          <w:szCs w:val="28"/>
        </w:rPr>
      </w:pPr>
      <w:r w:rsidRPr="004667C6">
        <w:rPr>
          <w:sz w:val="28"/>
          <w:szCs w:val="28"/>
        </w:rPr>
        <w:t>«Кадрлық және басқарушылық кедергілер» (Gr =16, GS = 14) көрсеткіш</w:t>
      </w:r>
      <w:r w:rsidRPr="004667C6">
        <w:rPr>
          <w:sz w:val="28"/>
          <w:szCs w:val="28"/>
          <w:lang w:val="kk-KZ"/>
        </w:rPr>
        <w:t>і</w:t>
      </w:r>
      <w:r w:rsidRPr="004667C6">
        <w:rPr>
          <w:sz w:val="28"/>
          <w:szCs w:val="28"/>
        </w:rPr>
        <w:t xml:space="preserve"> басқару жүйесінің икемсіздігі, кадрларды іріктеу мен дамытудағы олқылықтар, жобаларды басқарудағы үйлестірудің жеткіліксіздігі инновациялық ынтымақтастықтың тиімділігін төмендететін негізгі факторлар екенін көрсетеді (88%). </w:t>
      </w:r>
    </w:p>
    <w:p w14:paraId="5A5FAF96" w14:textId="77777777" w:rsidR="00001731" w:rsidRPr="004667C6" w:rsidRDefault="00001731" w:rsidP="00001731">
      <w:pPr>
        <w:ind w:firstLine="708"/>
        <w:jc w:val="both"/>
        <w:rPr>
          <w:sz w:val="28"/>
          <w:szCs w:val="28"/>
        </w:rPr>
      </w:pPr>
      <w:r w:rsidRPr="004667C6">
        <w:rPr>
          <w:sz w:val="28"/>
          <w:szCs w:val="28"/>
        </w:rPr>
        <w:t>«Нарықтық бейімделудің әлсіздігі» (Gr =16,  GS = 12) ғылыми әзірлемелердің нарық талаптарына толық сәйкес келмеуін</w:t>
      </w:r>
      <w:r w:rsidRPr="004667C6">
        <w:rPr>
          <w:sz w:val="28"/>
          <w:szCs w:val="28"/>
          <w:lang w:val="kk-KZ"/>
        </w:rPr>
        <w:t>,</w:t>
      </w:r>
      <w:r w:rsidRPr="004667C6">
        <w:rPr>
          <w:sz w:val="28"/>
          <w:szCs w:val="28"/>
        </w:rPr>
        <w:t xml:space="preserve"> коммерцияландыру үдерістерінің жеткіліксіз дамығанын білдіреді. </w:t>
      </w:r>
    </w:p>
    <w:p w14:paraId="23DFE1F0" w14:textId="77777777" w:rsidR="00001731" w:rsidRPr="004667C6" w:rsidRDefault="00001731" w:rsidP="00001731">
      <w:pPr>
        <w:ind w:firstLine="708"/>
        <w:jc w:val="both"/>
        <w:rPr>
          <w:sz w:val="28"/>
          <w:szCs w:val="28"/>
        </w:rPr>
      </w:pPr>
      <w:r w:rsidRPr="004667C6">
        <w:rPr>
          <w:sz w:val="28"/>
          <w:szCs w:val="28"/>
        </w:rPr>
        <w:t>«</w:t>
      </w:r>
      <w:r w:rsidRPr="004667C6">
        <w:rPr>
          <w:sz w:val="28"/>
          <w:szCs w:val="28"/>
          <w:lang w:val="kk-KZ"/>
        </w:rPr>
        <w:t>Жоғары оқу орындары</w:t>
      </w:r>
      <w:r w:rsidRPr="004667C6">
        <w:rPr>
          <w:sz w:val="28"/>
          <w:szCs w:val="28"/>
        </w:rPr>
        <w:t>мен бизнес арасындағы жұмыс қарқынының айырмашылығы» (Gr =16,  GS = 8) елеулі кедергі ретінде көрінеді. Университеттердегі академиялық және бюрократиялық рәсімдердің ұзақтығы бизнеске тән жедел шешім қабылдау логикасымен сәйкес келмейді.</w:t>
      </w:r>
    </w:p>
    <w:p w14:paraId="5EEB82DC" w14:textId="17EB5ECE" w:rsidR="00001731" w:rsidRPr="004667C6" w:rsidRDefault="00001731" w:rsidP="00001731">
      <w:pPr>
        <w:ind w:firstLine="708"/>
        <w:jc w:val="both"/>
        <w:rPr>
          <w:sz w:val="28"/>
          <w:szCs w:val="28"/>
        </w:rPr>
      </w:pPr>
      <w:r>
        <w:rPr>
          <w:sz w:val="28"/>
          <w:szCs w:val="28"/>
          <w:lang w:val="kk-KZ"/>
        </w:rPr>
        <w:t>С</w:t>
      </w:r>
      <w:r w:rsidRPr="004667C6">
        <w:rPr>
          <w:sz w:val="28"/>
          <w:szCs w:val="28"/>
        </w:rPr>
        <w:t xml:space="preserve">алыстырмалы түрде төмен жиілікпен аталған, бірақ маңыздылығы кем түспейтін әлсіз жақтарға «ғылыми-зерттеу моделінің әлсіздігі» (Gr =16, GS = 4), «өңірлік жоспарлау мен инновациялық инфрақұрылымның жеткіліксіздігі» (Gr </w:t>
      </w:r>
      <w:r w:rsidRPr="004667C6">
        <w:rPr>
          <w:sz w:val="28"/>
          <w:szCs w:val="28"/>
        </w:rPr>
        <w:lastRenderedPageBreak/>
        <w:t>=16,  GS = 4), сондай-ақ «менталдық және мотивациялық кедергілер» (Gr =16, GS = 4) жатады. Нәтижелер инновациялық экожүйенің терең құрылымдық мәселелерін көрсетеді: ғылыми зерттеулердің заманауи талаптарға толық бейімделуі, өңірлік деңгейде жүйелі жоспарлаудың  болмауы және ынтымақтастыққа  қатысушылардың ішкі уәжінің жеткіліксіздігі (25%).</w:t>
      </w:r>
    </w:p>
    <w:p w14:paraId="0C08277D" w14:textId="77777777" w:rsidR="00001731" w:rsidRPr="004667C6" w:rsidRDefault="00001731" w:rsidP="00001731">
      <w:pPr>
        <w:ind w:firstLine="708"/>
        <w:jc w:val="both"/>
        <w:rPr>
          <w:sz w:val="28"/>
          <w:szCs w:val="28"/>
        </w:rPr>
      </w:pPr>
      <w:r w:rsidRPr="004667C6">
        <w:rPr>
          <w:sz w:val="28"/>
          <w:szCs w:val="28"/>
        </w:rPr>
        <w:t xml:space="preserve">Сараптамалық сұхбаттарды талдау нәтижелері инновациялық қызмет аясында жоғары оқу орындары мен бизнес-ортаның </w:t>
      </w:r>
      <w:r>
        <w:rPr>
          <w:sz w:val="28"/>
          <w:szCs w:val="28"/>
          <w:lang w:val="kk-KZ"/>
        </w:rPr>
        <w:t>іс-әрекетін ұйымдастыруға</w:t>
      </w:r>
      <w:r w:rsidRPr="004667C6">
        <w:rPr>
          <w:sz w:val="28"/>
          <w:szCs w:val="28"/>
        </w:rPr>
        <w:t xml:space="preserve"> бірқатар жүйелі кедергілердің әсер ететінін көрсетті.</w:t>
      </w:r>
      <w:r>
        <w:rPr>
          <w:sz w:val="28"/>
          <w:szCs w:val="28"/>
          <w:lang w:val="kk-KZ"/>
        </w:rPr>
        <w:t xml:space="preserve"> </w:t>
      </w:r>
      <w:r w:rsidRPr="004667C6">
        <w:rPr>
          <w:sz w:val="28"/>
          <w:szCs w:val="28"/>
        </w:rPr>
        <w:t>Ең жоғары жиілікке ие фактор «қаржылық-экономикалық тәуекелдер» (Gr =16, GS = 22) болып табылады. Көрсеткіш инновациялық жобаларды іске асыруда қаржыландырудың жеткіліксіздігі, шығындардың жоғары болуы және инвестициялық тәуекелдердің басымдығы негізгі тежеуші факторлар екенін көрсетеді. Қаржылық тәуекелдердің бірнеше рет аталуына олардың көпқырлы және жүйелі сипаты себеп болып отыр.</w:t>
      </w:r>
    </w:p>
    <w:p w14:paraId="2FDF99AA" w14:textId="77777777" w:rsidR="00001731" w:rsidRPr="004667C6" w:rsidRDefault="00001731" w:rsidP="00001731">
      <w:pPr>
        <w:ind w:firstLine="708"/>
        <w:jc w:val="both"/>
        <w:rPr>
          <w:sz w:val="28"/>
          <w:szCs w:val="28"/>
        </w:rPr>
      </w:pPr>
      <w:r w:rsidRPr="004667C6">
        <w:rPr>
          <w:sz w:val="28"/>
          <w:szCs w:val="28"/>
        </w:rPr>
        <w:t xml:space="preserve">Екінші маңызды кедергі ретінде «институционалдық және құқықтық кедергілер мен тәуекелдер» (Gr =16,  GS = 17) белгіленді. Нормативтік –құқықтық рәсімдердің күрделілігі, келісімшарттық қатынастардың айқын еместігі және жауапкершіліктің нақты бөлінбеуі инновациялық ынтымақтастықтың  тиімділігін  төмендететінін аңғартады. </w:t>
      </w:r>
    </w:p>
    <w:p w14:paraId="3016CB87" w14:textId="77777777" w:rsidR="00001731" w:rsidRPr="00234A90" w:rsidRDefault="00001731" w:rsidP="00001731">
      <w:pPr>
        <w:ind w:firstLine="708"/>
        <w:jc w:val="both"/>
        <w:rPr>
          <w:sz w:val="28"/>
          <w:szCs w:val="28"/>
          <w:lang w:val="kk-KZ"/>
        </w:rPr>
      </w:pPr>
      <w:r w:rsidRPr="004667C6">
        <w:rPr>
          <w:sz w:val="28"/>
          <w:szCs w:val="28"/>
        </w:rPr>
        <w:t>«Кадрлық және басқарушылық кедергілер» (Gr =16,  GS = 14) жобаларды басқару сапасының жеткіліксіздігімен, білікті кадрлардың  тапшылығымен  және басқару шешімдерін үйлестірудегі қиындықтармен байланысты.</w:t>
      </w:r>
    </w:p>
    <w:p w14:paraId="758AB96E" w14:textId="77777777" w:rsidR="00001731" w:rsidRPr="004667C6" w:rsidRDefault="00001731" w:rsidP="00001731">
      <w:pPr>
        <w:ind w:firstLine="708"/>
        <w:jc w:val="both"/>
        <w:rPr>
          <w:sz w:val="28"/>
          <w:szCs w:val="28"/>
        </w:rPr>
      </w:pPr>
      <w:r w:rsidRPr="004667C6">
        <w:rPr>
          <w:sz w:val="28"/>
          <w:szCs w:val="28"/>
          <w:lang w:val="kk-KZ"/>
        </w:rPr>
        <w:t>«Н</w:t>
      </w:r>
      <w:r w:rsidRPr="004667C6">
        <w:rPr>
          <w:sz w:val="28"/>
          <w:szCs w:val="28"/>
        </w:rPr>
        <w:t>арықтық және коммерцияландыру тәуекелдері» (Gr =16, GS = 13) ғылыми әзірлемелердің нарық талаптарына толық сәйкес келмеуіне, технологияларды нарыққа шығару тетіктерінің әлсіз дамуын көрсетеді.</w:t>
      </w:r>
    </w:p>
    <w:p w14:paraId="65F8A46C" w14:textId="77777777" w:rsidR="00001731" w:rsidRPr="004667C6" w:rsidRDefault="00001731" w:rsidP="00001731">
      <w:pPr>
        <w:ind w:firstLine="708"/>
        <w:jc w:val="both"/>
        <w:rPr>
          <w:sz w:val="28"/>
          <w:szCs w:val="28"/>
          <w:lang w:val="kk-KZ"/>
        </w:rPr>
      </w:pPr>
      <w:r w:rsidRPr="004667C6">
        <w:rPr>
          <w:sz w:val="28"/>
          <w:szCs w:val="28"/>
        </w:rPr>
        <w:t>«Ғылым мен бизнес интеграциясының институционалдық кедергілері» (Gr =16, GS = 12) екі сектор арасындағы өзара әрекеттесудің формалды сипатта қалып қою қаупін және ынтымақтастық механизмдерінің жеткілікті деңгейде үйлестірілмегенін білдіреді.</w:t>
      </w:r>
    </w:p>
    <w:p w14:paraId="0EC8BFFE" w14:textId="77777777" w:rsidR="00001731" w:rsidRPr="004667C6" w:rsidRDefault="00001731" w:rsidP="00001731">
      <w:pPr>
        <w:ind w:firstLine="708"/>
        <w:jc w:val="both"/>
        <w:rPr>
          <w:sz w:val="28"/>
          <w:szCs w:val="28"/>
        </w:rPr>
      </w:pPr>
      <w:r w:rsidRPr="004667C6">
        <w:rPr>
          <w:sz w:val="28"/>
          <w:szCs w:val="28"/>
        </w:rPr>
        <w:t>«Сыртқы және жобалардың қаржылық шектеулілігі» (Gr =16,  GS = 6) инновациялық бастамаларды тұрақтылығына және олардың ұзақ мерзімді іске асуына тікелей әсер ететін фактор ретінде өзектілігін сақтайды.</w:t>
      </w:r>
    </w:p>
    <w:p w14:paraId="467A374F" w14:textId="77777777" w:rsidR="00001731" w:rsidRPr="004667C6" w:rsidRDefault="00001731" w:rsidP="00001731">
      <w:pPr>
        <w:ind w:firstLine="709"/>
        <w:jc w:val="both"/>
        <w:rPr>
          <w:sz w:val="28"/>
          <w:szCs w:val="28"/>
        </w:rPr>
      </w:pPr>
      <w:r w:rsidRPr="004667C6">
        <w:rPr>
          <w:sz w:val="28"/>
          <w:szCs w:val="28"/>
        </w:rPr>
        <w:t xml:space="preserve">ЖОО-ы мен бизнес-ортаның </w:t>
      </w:r>
      <w:r>
        <w:rPr>
          <w:sz w:val="28"/>
          <w:szCs w:val="28"/>
          <w:lang w:val="kk-KZ"/>
        </w:rPr>
        <w:t>іс-әрекетін ұйымдастыру жолдарын</w:t>
      </w:r>
      <w:r w:rsidRPr="004667C6">
        <w:rPr>
          <w:sz w:val="28"/>
          <w:szCs w:val="28"/>
        </w:rPr>
        <w:t xml:space="preserve"> кеңейту мен тереңдетудің әлеуетті мүмкіндіктерін анықтауға бағытталған:</w:t>
      </w:r>
    </w:p>
    <w:p w14:paraId="59A8A8D7" w14:textId="5A0BA272" w:rsidR="00001731" w:rsidRPr="004667C6" w:rsidRDefault="00001731" w:rsidP="00B17BC5">
      <w:pPr>
        <w:ind w:firstLine="709"/>
        <w:jc w:val="both"/>
        <w:rPr>
          <w:sz w:val="28"/>
          <w:szCs w:val="28"/>
          <w:lang w:val="kk-KZ"/>
        </w:rPr>
      </w:pPr>
      <w:r w:rsidRPr="004667C6">
        <w:rPr>
          <w:sz w:val="28"/>
          <w:szCs w:val="28"/>
        </w:rPr>
        <w:t>Ең жоғары жиілікке ие фактор - «мемлекеттік  және қаржылық  қолдау» (Gr =16,  GS = 60). 375%  көрсеткіш сарапшылардың пікірінше, мемлекеттік гранттар, бірлесіп қаржыландыру тетіктері, салықтық ынталандырулар мен бағдарламалық қолдау ЖОО мен бизнес арасындағы ынтымақтастықты дамытудың  негізгі қозғаушы күші болып табылатынын көрсетеді. GS мәнінің өте жоғары болуы бұл мүмкіндіктің көпқырлы және жүйелі түрде бірнеше рет аталғанын, яғни инновациялық экожүйедегі шешуші резерв ретінде қабылданатынын білдіреді.</w:t>
      </w:r>
    </w:p>
    <w:p w14:paraId="36622376" w14:textId="77777777" w:rsidR="00001731" w:rsidRPr="004667C6" w:rsidRDefault="00001731" w:rsidP="00001731">
      <w:pPr>
        <w:ind w:firstLine="708"/>
        <w:jc w:val="both"/>
        <w:rPr>
          <w:sz w:val="28"/>
          <w:szCs w:val="28"/>
          <w:highlight w:val="yellow"/>
        </w:rPr>
      </w:pPr>
      <w:r w:rsidRPr="004667C6">
        <w:rPr>
          <w:sz w:val="28"/>
          <w:szCs w:val="28"/>
        </w:rPr>
        <w:t xml:space="preserve">«Ғылым – бизнес өзара іс- қимылының институционалдық мүмкіндіктері» (Gr =16, GS = 12) – 75% университеттермен кәсіпорындар арасындағы </w:t>
      </w:r>
      <w:r w:rsidRPr="004667C6">
        <w:rPr>
          <w:sz w:val="28"/>
          <w:szCs w:val="28"/>
        </w:rPr>
        <w:lastRenderedPageBreak/>
        <w:t>ынтымақтастықты рәсімдейтін құрылымдардың, механизмдердің өзара әрекеттесу форматтарының әлеуетін көрсетеді.</w:t>
      </w:r>
    </w:p>
    <w:p w14:paraId="6DF73A29" w14:textId="77777777" w:rsidR="00001731" w:rsidRPr="004667C6" w:rsidRDefault="00001731" w:rsidP="00001731">
      <w:pPr>
        <w:ind w:firstLine="708"/>
        <w:jc w:val="both"/>
        <w:rPr>
          <w:sz w:val="28"/>
          <w:szCs w:val="28"/>
        </w:rPr>
      </w:pPr>
      <w:r w:rsidRPr="004667C6">
        <w:rPr>
          <w:sz w:val="28"/>
          <w:szCs w:val="28"/>
        </w:rPr>
        <w:t>Кадрлық әлеуетті</w:t>
      </w:r>
      <w:r w:rsidRPr="004667C6">
        <w:rPr>
          <w:sz w:val="28"/>
          <w:szCs w:val="28"/>
          <w:lang w:val="kk-KZ"/>
        </w:rPr>
        <w:t xml:space="preserve">, </w:t>
      </w:r>
      <w:r w:rsidRPr="004667C6">
        <w:rPr>
          <w:sz w:val="28"/>
          <w:szCs w:val="28"/>
        </w:rPr>
        <w:t>адами капиталды дамыту (Gr =16, GS = 11) – 69% - да ма</w:t>
      </w:r>
      <w:r w:rsidRPr="004667C6">
        <w:rPr>
          <w:sz w:val="28"/>
          <w:szCs w:val="28"/>
          <w:lang w:val="kk-KZ"/>
        </w:rPr>
        <w:t>ң</w:t>
      </w:r>
      <w:r w:rsidRPr="004667C6">
        <w:rPr>
          <w:sz w:val="28"/>
          <w:szCs w:val="28"/>
        </w:rPr>
        <w:t>ызды мүмкіндік ретінде қарастырылды. Сарапшылар студенттерді ерте кезеңнен нақты өндірістік жобаларға тарту, бірлескен білім беру бағдарламалары мен тағылымдамалар</w:t>
      </w:r>
      <w:r w:rsidRPr="004667C6">
        <w:rPr>
          <w:sz w:val="28"/>
          <w:szCs w:val="28"/>
          <w:lang w:val="kk-KZ"/>
        </w:rPr>
        <w:t>мен</w:t>
      </w:r>
      <w:r w:rsidRPr="004667C6">
        <w:rPr>
          <w:sz w:val="28"/>
          <w:szCs w:val="28"/>
        </w:rPr>
        <w:t xml:space="preserve"> салаға бейімделген кадрларды даярлау қажет екенін атап өтеді.</w:t>
      </w:r>
    </w:p>
    <w:p w14:paraId="407F1DFF" w14:textId="77777777" w:rsidR="00001731" w:rsidRPr="004667C6" w:rsidRDefault="00001731" w:rsidP="00001731">
      <w:pPr>
        <w:ind w:firstLine="709"/>
        <w:jc w:val="both"/>
        <w:rPr>
          <w:sz w:val="28"/>
          <w:szCs w:val="28"/>
        </w:rPr>
      </w:pPr>
      <w:r w:rsidRPr="004667C6">
        <w:rPr>
          <w:sz w:val="28"/>
          <w:szCs w:val="28"/>
          <w:lang w:val="kk-KZ"/>
        </w:rPr>
        <w:t>Сарапшылардың</w:t>
      </w:r>
      <w:r w:rsidRPr="004667C6">
        <w:rPr>
          <w:sz w:val="28"/>
          <w:szCs w:val="28"/>
        </w:rPr>
        <w:t xml:space="preserve"> </w:t>
      </w:r>
      <w:r w:rsidRPr="004667C6">
        <w:rPr>
          <w:sz w:val="28"/>
          <w:szCs w:val="28"/>
          <w:lang w:val="kk-KZ"/>
        </w:rPr>
        <w:t>берген е</w:t>
      </w:r>
      <w:r w:rsidRPr="004667C6">
        <w:rPr>
          <w:sz w:val="28"/>
          <w:szCs w:val="28"/>
        </w:rPr>
        <w:t>ң басым ұсыныс</w:t>
      </w:r>
      <w:r w:rsidRPr="004667C6">
        <w:rPr>
          <w:sz w:val="28"/>
          <w:szCs w:val="28"/>
          <w:lang w:val="kk-KZ"/>
        </w:rPr>
        <w:t>ы</w:t>
      </w:r>
      <w:r w:rsidRPr="004667C6">
        <w:rPr>
          <w:sz w:val="28"/>
          <w:szCs w:val="28"/>
        </w:rPr>
        <w:t xml:space="preserve"> «қаржылық, салықтық жәнеәлеуметтік ынталандыру тетіктерін күшейту» болып табылады (Gr=16, GS =16)</w:t>
      </w:r>
      <w:r w:rsidRPr="004667C6">
        <w:rPr>
          <w:sz w:val="28"/>
          <w:szCs w:val="28"/>
          <w:lang w:val="kk-KZ"/>
        </w:rPr>
        <w:t xml:space="preserve"> </w:t>
      </w:r>
      <w:r w:rsidRPr="004667C6">
        <w:rPr>
          <w:sz w:val="28"/>
          <w:szCs w:val="28"/>
        </w:rPr>
        <w:t>- 100%. Нәтиже инновациялық жобалардың тұрақты іске асуы экономикалық ынталандыруға  тәуелді екенін және де бизнес үшін тәуекелдерді төмендетудің маңызын көрсетеді. Сарапшылар қаржылық қолдау» инновациялық ынтымақтастықтың негізгі қозғаушы күші екенін атап өтеді.</w:t>
      </w:r>
    </w:p>
    <w:p w14:paraId="67AE9713" w14:textId="77777777" w:rsidR="00001731" w:rsidRPr="004667C6" w:rsidRDefault="00001731" w:rsidP="00001731">
      <w:pPr>
        <w:ind w:firstLine="709"/>
        <w:jc w:val="both"/>
        <w:rPr>
          <w:sz w:val="28"/>
          <w:szCs w:val="28"/>
        </w:rPr>
      </w:pPr>
      <w:r w:rsidRPr="004667C6">
        <w:rPr>
          <w:sz w:val="28"/>
          <w:szCs w:val="28"/>
        </w:rPr>
        <w:t>«Білім беру және кадрлық әлеуетті дамыту» (Gr =16,  GS = 14)</w:t>
      </w:r>
      <w:r>
        <w:rPr>
          <w:sz w:val="28"/>
          <w:szCs w:val="28"/>
          <w:lang w:val="kk-KZ"/>
        </w:rPr>
        <w:t xml:space="preserve"> </w:t>
      </w:r>
      <w:r w:rsidRPr="004667C6">
        <w:rPr>
          <w:sz w:val="28"/>
          <w:szCs w:val="28"/>
        </w:rPr>
        <w:t>- 88% екінші маңызды бағыт ретінде белгіленді. Ұсыныс салаға бейімделген кадрларды даярлау,</w:t>
      </w:r>
      <w:r>
        <w:rPr>
          <w:sz w:val="28"/>
          <w:szCs w:val="28"/>
          <w:lang w:val="kk-KZ"/>
        </w:rPr>
        <w:t xml:space="preserve"> </w:t>
      </w:r>
      <w:r w:rsidRPr="004667C6">
        <w:rPr>
          <w:sz w:val="28"/>
          <w:szCs w:val="28"/>
        </w:rPr>
        <w:t>студенттерді нақты өндірістік жобаларға ерте кезеңнен тарту және университет пен бизнес арасындағы кадрлық сабақтастықты нығайту қажетттілігін көрсетеді. Адами капиалды дамыту инновациялық серіктестіктің ұзақ мерзімді тұрақтылығын қамтамасыз ететін негізгі фактор ретінде қарастырылады.</w:t>
      </w:r>
    </w:p>
    <w:p w14:paraId="2FE6B322" w14:textId="77777777" w:rsidR="00001731" w:rsidRPr="004667C6" w:rsidRDefault="00001731" w:rsidP="00001731">
      <w:pPr>
        <w:ind w:firstLine="709"/>
        <w:jc w:val="both"/>
        <w:rPr>
          <w:sz w:val="28"/>
          <w:szCs w:val="28"/>
        </w:rPr>
      </w:pPr>
      <w:r w:rsidRPr="004667C6">
        <w:rPr>
          <w:sz w:val="28"/>
          <w:szCs w:val="28"/>
        </w:rPr>
        <w:t>«Платформалық өзара әрекеттесу  жүйесін қалыптастыру» (Gr =16, GS = 9) – 56% университеттер, бизнес және мемлекет арасындағы коммуникацияны институционалдық тұрғыдан жеңілдетуге бағытталған.</w:t>
      </w:r>
      <w:r>
        <w:rPr>
          <w:sz w:val="28"/>
          <w:szCs w:val="28"/>
          <w:lang w:val="kk-KZ"/>
        </w:rPr>
        <w:t xml:space="preserve"> </w:t>
      </w:r>
      <w:r w:rsidRPr="004667C6">
        <w:rPr>
          <w:sz w:val="28"/>
          <w:szCs w:val="28"/>
        </w:rPr>
        <w:t xml:space="preserve">Платформалар ақпарат алмасуды  жеделдетіп, серіктестерді іздеу және бірлескен жобаларды үйлестіру үдерістерін тиімді ұйымдастыруға  мүмкіндік береді </w:t>
      </w:r>
    </w:p>
    <w:p w14:paraId="4072E329" w14:textId="77777777" w:rsidR="00001731" w:rsidRPr="00234A90" w:rsidRDefault="00001731" w:rsidP="00001731">
      <w:pPr>
        <w:ind w:firstLine="709"/>
        <w:jc w:val="both"/>
        <w:rPr>
          <w:sz w:val="28"/>
          <w:szCs w:val="28"/>
          <w:lang w:val="kk-KZ"/>
        </w:rPr>
      </w:pPr>
      <w:r w:rsidRPr="004667C6">
        <w:rPr>
          <w:sz w:val="28"/>
          <w:szCs w:val="28"/>
        </w:rPr>
        <w:t>Салыстырмалы түрде төмен жиілікке ие болғанымен, «құқықтық және меншікті байланысты механизмдерді қалыптастыру» (Gr =16, GS = 3) 19% мен «институционалдық және стратегиялық даму»</w:t>
      </w:r>
      <w:r>
        <w:rPr>
          <w:sz w:val="28"/>
          <w:szCs w:val="28"/>
          <w:lang w:val="kk-KZ"/>
        </w:rPr>
        <w:t xml:space="preserve"> </w:t>
      </w:r>
      <w:r w:rsidRPr="004667C6">
        <w:rPr>
          <w:sz w:val="28"/>
          <w:szCs w:val="28"/>
        </w:rPr>
        <w:t>(Gr =16, GS = 3) 19% ұсыныстары құрылымдық маңызға ие. Зияткерлік  меншік құқықтарын нақтылау,</w:t>
      </w:r>
      <w:r>
        <w:rPr>
          <w:sz w:val="28"/>
          <w:szCs w:val="28"/>
          <w:lang w:val="kk-KZ"/>
        </w:rPr>
        <w:t xml:space="preserve"> </w:t>
      </w:r>
      <w:r w:rsidRPr="004667C6">
        <w:rPr>
          <w:sz w:val="28"/>
          <w:szCs w:val="28"/>
        </w:rPr>
        <w:t>жауапкершілікті бөлу және ұзақ мерзімді даму стратегияларын қалыптастыру арқылы инновациялық экожүйенің тұрақтылығын арттыруға бағытталған</w:t>
      </w:r>
      <w:r>
        <w:rPr>
          <w:sz w:val="28"/>
          <w:szCs w:val="28"/>
          <w:lang w:val="kk-KZ"/>
        </w:rPr>
        <w:t>.</w:t>
      </w:r>
    </w:p>
    <w:p w14:paraId="1281847F" w14:textId="23D3A3CF" w:rsidR="00001731" w:rsidRPr="004667C6" w:rsidRDefault="00001731" w:rsidP="00001731">
      <w:pPr>
        <w:ind w:firstLine="709"/>
        <w:jc w:val="both"/>
        <w:rPr>
          <w:sz w:val="28"/>
          <w:szCs w:val="28"/>
        </w:rPr>
      </w:pPr>
      <w:r w:rsidRPr="004667C6">
        <w:rPr>
          <w:sz w:val="28"/>
          <w:szCs w:val="28"/>
        </w:rPr>
        <w:t>Кесте</w:t>
      </w:r>
      <w:r>
        <w:rPr>
          <w:sz w:val="28"/>
          <w:szCs w:val="28"/>
          <w:lang w:val="kk-KZ"/>
        </w:rPr>
        <w:t xml:space="preserve"> 2</w:t>
      </w:r>
      <w:r w:rsidR="00B17BC5">
        <w:rPr>
          <w:sz w:val="28"/>
          <w:szCs w:val="28"/>
          <w:lang w:val="kk-KZ"/>
        </w:rPr>
        <w:t>2</w:t>
      </w:r>
      <w:r>
        <w:rPr>
          <w:sz w:val="28"/>
          <w:szCs w:val="28"/>
          <w:lang w:val="kk-KZ"/>
        </w:rPr>
        <w:t xml:space="preserve"> сәйкес</w:t>
      </w:r>
      <w:r w:rsidRPr="004667C6">
        <w:rPr>
          <w:sz w:val="28"/>
          <w:szCs w:val="28"/>
        </w:rPr>
        <w:t xml:space="preserve"> көрсетілген пайыздық мәндер классикалық үлесті емес, кодтардың қайталану жиілігінің салыстырмалы көрсеткішін сипаттайды</w:t>
      </w:r>
      <w:r>
        <w:rPr>
          <w:sz w:val="28"/>
          <w:szCs w:val="28"/>
          <w:lang w:val="kk-KZ"/>
        </w:rPr>
        <w:t>.</w:t>
      </w:r>
      <w:r w:rsidRPr="004667C6">
        <w:rPr>
          <w:sz w:val="28"/>
          <w:szCs w:val="28"/>
        </w:rPr>
        <w:t xml:space="preserve"> </w:t>
      </w:r>
      <w:r>
        <w:rPr>
          <w:sz w:val="28"/>
          <w:szCs w:val="28"/>
          <w:lang w:val="kk-KZ"/>
        </w:rPr>
        <w:t>К</w:t>
      </w:r>
      <w:r w:rsidRPr="004667C6">
        <w:rPr>
          <w:sz w:val="28"/>
          <w:szCs w:val="28"/>
        </w:rPr>
        <w:t>өрсеткіш GS (кодтың жалпы аталу саны) мен Gr (сарапшылар саны) арасындағы қатынас арқылы  есептелді. Егер GS көрсеткіші Gr мәнінен жоғары болса,</w:t>
      </w:r>
      <w:r>
        <w:rPr>
          <w:sz w:val="28"/>
          <w:szCs w:val="28"/>
          <w:lang w:val="kk-KZ"/>
        </w:rPr>
        <w:t xml:space="preserve"> </w:t>
      </w:r>
      <w:r w:rsidRPr="004667C6">
        <w:rPr>
          <w:sz w:val="28"/>
          <w:szCs w:val="28"/>
        </w:rPr>
        <w:t>бұл бір сарапшының  аталған мәселені бірнеше рет атап өткенін білдіреді. 100% -дан жоғары мәндер кодтың жоғары маңыздылығын және сарапшылар арасында жиі талқыланғанын көрсетеді.</w:t>
      </w:r>
    </w:p>
    <w:p w14:paraId="797DBC1B" w14:textId="77777777" w:rsidR="00B17BC5" w:rsidRDefault="00001731" w:rsidP="00001731">
      <w:pPr>
        <w:ind w:firstLine="709"/>
        <w:jc w:val="both"/>
        <w:rPr>
          <w:sz w:val="28"/>
          <w:szCs w:val="28"/>
          <w:lang w:val="kk-KZ"/>
        </w:rPr>
      </w:pPr>
      <w:r w:rsidRPr="004667C6">
        <w:rPr>
          <w:sz w:val="28"/>
          <w:szCs w:val="28"/>
        </w:rPr>
        <w:t xml:space="preserve">Нәтижелер белгілі бір мәселелердің мaңыздылық дәрежесін, олaрдың тaлқылaну жиілігін және сaрaпшылaр пікіріндегі бaсым бaғыттaрды aнықтaуғa жaғдaй жaсaйды. </w:t>
      </w:r>
    </w:p>
    <w:p w14:paraId="0DC4C57F" w14:textId="09400EA0" w:rsidR="00001731" w:rsidRPr="004667C6" w:rsidRDefault="00001731" w:rsidP="00001731">
      <w:pPr>
        <w:ind w:firstLine="709"/>
        <w:jc w:val="both"/>
        <w:rPr>
          <w:sz w:val="28"/>
          <w:szCs w:val="28"/>
        </w:rPr>
      </w:pPr>
      <w:r w:rsidRPr="004667C6">
        <w:rPr>
          <w:sz w:val="28"/>
          <w:szCs w:val="28"/>
        </w:rPr>
        <w:t>Көрсеткіштер зерттеу объектісіндегі негізгі проблемaлық aймaқтaрды aйқындaп, бaсқaрушылық шешімдер қaбылдaу үшін aнaлитикaлық негіз қaлыптaстырaды.</w:t>
      </w:r>
    </w:p>
    <w:p w14:paraId="50D945F1" w14:textId="77777777" w:rsidR="00001731" w:rsidRPr="004667C6" w:rsidRDefault="00001731" w:rsidP="00001731">
      <w:pPr>
        <w:ind w:firstLine="708"/>
        <w:jc w:val="both"/>
        <w:rPr>
          <w:sz w:val="28"/>
          <w:szCs w:val="28"/>
        </w:rPr>
      </w:pPr>
    </w:p>
    <w:p w14:paraId="3A5D2038" w14:textId="172BBFF9" w:rsidR="00001731" w:rsidRPr="004667C6" w:rsidRDefault="00001731" w:rsidP="00001731">
      <w:pPr>
        <w:jc w:val="both"/>
        <w:rPr>
          <w:sz w:val="28"/>
          <w:szCs w:val="28"/>
        </w:rPr>
      </w:pPr>
      <w:r w:rsidRPr="004667C6">
        <w:rPr>
          <w:sz w:val="28"/>
          <w:szCs w:val="28"/>
        </w:rPr>
        <w:lastRenderedPageBreak/>
        <w:t>Кесте 2</w:t>
      </w:r>
      <w:r w:rsidR="00EC6506">
        <w:rPr>
          <w:sz w:val="28"/>
          <w:szCs w:val="28"/>
          <w:lang w:val="kk-KZ"/>
        </w:rPr>
        <w:t>2</w:t>
      </w:r>
      <w:r w:rsidRPr="004667C6">
        <w:rPr>
          <w:sz w:val="28"/>
          <w:szCs w:val="28"/>
        </w:rPr>
        <w:t xml:space="preserve"> – Сұхбат нәтижелерін  талдау қорытындылары</w:t>
      </w:r>
    </w:p>
    <w:p w14:paraId="21A9CCE0" w14:textId="77777777" w:rsidR="00001731" w:rsidRPr="004667C6" w:rsidRDefault="00001731" w:rsidP="00001731">
      <w:pPr>
        <w:jc w:val="both"/>
        <w:rPr>
          <w:lang w:val="kk-KZ"/>
        </w:rPr>
      </w:pPr>
    </w:p>
    <w:tbl>
      <w:tblPr>
        <w:tblStyle w:val="af4"/>
        <w:tblW w:w="5000" w:type="pct"/>
        <w:jc w:val="center"/>
        <w:tblLook w:val="04A0" w:firstRow="1" w:lastRow="0" w:firstColumn="1" w:lastColumn="0" w:noHBand="0" w:noVBand="1"/>
      </w:tblPr>
      <w:tblGrid>
        <w:gridCol w:w="5444"/>
        <w:gridCol w:w="2120"/>
        <w:gridCol w:w="2064"/>
      </w:tblGrid>
      <w:tr w:rsidR="00001731" w:rsidRPr="004667C6" w14:paraId="6574CB20" w14:textId="77777777" w:rsidTr="00E67F9E">
        <w:trPr>
          <w:jc w:val="center"/>
        </w:trPr>
        <w:tc>
          <w:tcPr>
            <w:tcW w:w="2827" w:type="pct"/>
          </w:tcPr>
          <w:p w14:paraId="0A2580A0" w14:textId="77777777" w:rsidR="00001731" w:rsidRPr="004667C6" w:rsidRDefault="00001731" w:rsidP="00E67F9E">
            <w:pPr>
              <w:tabs>
                <w:tab w:val="left" w:pos="284"/>
              </w:tabs>
              <w:jc w:val="center"/>
              <w:rPr>
                <w:color w:val="000000"/>
                <w:kern w:val="2"/>
                <w:lang w:val="kk-KZ"/>
                <w14:ligatures w14:val="standardContextual"/>
              </w:rPr>
            </w:pPr>
            <w:r w:rsidRPr="004667C6">
              <w:rPr>
                <w:color w:val="000000"/>
                <w:kern w:val="2"/>
                <w:lang w:val="kk-KZ"/>
                <w14:ligatures w14:val="standardContextual"/>
              </w:rPr>
              <w:t>Кодтар</w:t>
            </w:r>
          </w:p>
        </w:tc>
        <w:tc>
          <w:tcPr>
            <w:tcW w:w="1101" w:type="pct"/>
          </w:tcPr>
          <w:p w14:paraId="5BC42608" w14:textId="77777777" w:rsidR="00001731" w:rsidRPr="004667C6" w:rsidRDefault="00001731" w:rsidP="00E67F9E">
            <w:pPr>
              <w:tabs>
                <w:tab w:val="left" w:pos="284"/>
              </w:tabs>
              <w:jc w:val="both"/>
              <w:rPr>
                <w:color w:val="000000"/>
                <w:kern w:val="2"/>
                <w:lang w:val="kk-KZ"/>
                <w14:ligatures w14:val="standardContextual"/>
              </w:rPr>
            </w:pPr>
            <w:r w:rsidRPr="004667C6">
              <w:rPr>
                <w:color w:val="000000"/>
                <w:kern w:val="2"/>
                <w:lang w:val="kk-KZ"/>
                <w14:ligatures w14:val="standardContextual"/>
              </w:rPr>
              <w:t xml:space="preserve">Аталу жиілігінің көрсеткіштері </w:t>
            </w:r>
          </w:p>
          <w:p w14:paraId="0EF3EBAF" w14:textId="77777777" w:rsidR="00001731" w:rsidRPr="004667C6" w:rsidRDefault="00001731" w:rsidP="00E67F9E">
            <w:pPr>
              <w:tabs>
                <w:tab w:val="left" w:pos="284"/>
              </w:tabs>
              <w:jc w:val="both"/>
              <w:rPr>
                <w:color w:val="000000"/>
                <w:kern w:val="2"/>
                <w:lang w:val="kk-KZ"/>
                <w14:ligatures w14:val="standardContextual"/>
              </w:rPr>
            </w:pPr>
            <w:r w:rsidRPr="004667C6">
              <w:rPr>
                <w:color w:val="000000"/>
                <w:kern w:val="2"/>
                <w:lang w:val="kk-KZ"/>
                <w14:ligatures w14:val="standardContextual"/>
              </w:rPr>
              <w:t>(</w:t>
            </w:r>
            <w:proofErr w:type="spellStart"/>
            <w:r w:rsidRPr="004667C6">
              <w:rPr>
                <w:color w:val="000000"/>
                <w:kern w:val="2"/>
                <w:lang w:val="kk-KZ"/>
                <w14:ligatures w14:val="standardContextual"/>
              </w:rPr>
              <w:t>Gr</w:t>
            </w:r>
            <w:proofErr w:type="spellEnd"/>
            <w:r w:rsidRPr="004667C6">
              <w:rPr>
                <w:color w:val="000000"/>
                <w:kern w:val="2"/>
                <w:lang w:val="kk-KZ"/>
                <w14:ligatures w14:val="standardContextual"/>
              </w:rPr>
              <w:t xml:space="preserve"> және GS)</w:t>
            </w:r>
          </w:p>
        </w:tc>
        <w:tc>
          <w:tcPr>
            <w:tcW w:w="1072" w:type="pct"/>
          </w:tcPr>
          <w:p w14:paraId="3EA545D5" w14:textId="77777777" w:rsidR="00001731" w:rsidRPr="004667C6" w:rsidRDefault="00001731" w:rsidP="00E67F9E">
            <w:pPr>
              <w:tabs>
                <w:tab w:val="left" w:pos="284"/>
              </w:tabs>
              <w:jc w:val="both"/>
              <w:rPr>
                <w:color w:val="000000"/>
                <w:kern w:val="2"/>
                <w:lang w:val="kk-KZ"/>
                <w14:ligatures w14:val="standardContextual"/>
              </w:rPr>
            </w:pPr>
            <w:r w:rsidRPr="004667C6">
              <w:rPr>
                <w:color w:val="000000"/>
                <w:kern w:val="2"/>
                <w:lang w:val="kk-KZ"/>
                <w14:ligatures w14:val="standardContextual"/>
              </w:rPr>
              <w:t>Мәселені атап өткен сарапшылардың үлесі</w:t>
            </w:r>
          </w:p>
        </w:tc>
      </w:tr>
      <w:tr w:rsidR="00001731" w:rsidRPr="004667C6" w14:paraId="44EB37CE" w14:textId="77777777" w:rsidTr="00E67F9E">
        <w:trPr>
          <w:jc w:val="center"/>
        </w:trPr>
        <w:tc>
          <w:tcPr>
            <w:tcW w:w="2827" w:type="pct"/>
          </w:tcPr>
          <w:p w14:paraId="4CA18728" w14:textId="77777777" w:rsidR="00001731" w:rsidRPr="004667C6" w:rsidRDefault="00001731" w:rsidP="00E67F9E">
            <w:pPr>
              <w:tabs>
                <w:tab w:val="left" w:pos="284"/>
              </w:tabs>
              <w:rPr>
                <w:lang w:val="kk-KZ"/>
              </w:rPr>
            </w:pPr>
            <w:r w:rsidRPr="004667C6">
              <w:rPr>
                <w:lang w:val="kk-KZ"/>
              </w:rPr>
              <w:t>Бірлескен ғылыми жобалар</w:t>
            </w:r>
          </w:p>
        </w:tc>
        <w:tc>
          <w:tcPr>
            <w:tcW w:w="1101" w:type="pct"/>
          </w:tcPr>
          <w:p w14:paraId="6BCADF06"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GS=23</w:t>
            </w:r>
          </w:p>
        </w:tc>
        <w:tc>
          <w:tcPr>
            <w:tcW w:w="1072" w:type="pct"/>
          </w:tcPr>
          <w:p w14:paraId="60DACCAF" w14:textId="77777777" w:rsidR="00001731" w:rsidRPr="004667C6" w:rsidRDefault="00001731" w:rsidP="00E67F9E">
            <w:pPr>
              <w:tabs>
                <w:tab w:val="left" w:pos="284"/>
              </w:tabs>
              <w:jc w:val="both"/>
              <w:rPr>
                <w:lang w:val="kk-KZ"/>
              </w:rPr>
            </w:pPr>
            <w:r w:rsidRPr="004667C6">
              <w:rPr>
                <w:lang w:val="kk-KZ"/>
              </w:rPr>
              <w:t>144%</w:t>
            </w:r>
          </w:p>
        </w:tc>
      </w:tr>
      <w:tr w:rsidR="00001731" w:rsidRPr="004667C6" w14:paraId="7D07E390" w14:textId="77777777" w:rsidTr="00E67F9E">
        <w:trPr>
          <w:jc w:val="center"/>
        </w:trPr>
        <w:tc>
          <w:tcPr>
            <w:tcW w:w="2827" w:type="pct"/>
          </w:tcPr>
          <w:p w14:paraId="0EC8B8B3" w14:textId="77777777" w:rsidR="00001731" w:rsidRPr="004667C6" w:rsidRDefault="00001731" w:rsidP="00E67F9E">
            <w:pPr>
              <w:tabs>
                <w:tab w:val="left" w:pos="284"/>
              </w:tabs>
              <w:rPr>
                <w:lang w:val="kk-KZ"/>
              </w:rPr>
            </w:pPr>
            <w:r w:rsidRPr="004667C6">
              <w:rPr>
                <w:lang w:val="kk-KZ"/>
              </w:rPr>
              <w:t>Ғылым мен бизнестің бейімделген институционалдық ынтымақтастығы</w:t>
            </w:r>
          </w:p>
        </w:tc>
        <w:tc>
          <w:tcPr>
            <w:tcW w:w="1101" w:type="pct"/>
          </w:tcPr>
          <w:p w14:paraId="45625CDB"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=16GS=20</w:t>
            </w:r>
          </w:p>
        </w:tc>
        <w:tc>
          <w:tcPr>
            <w:tcW w:w="1072" w:type="pct"/>
          </w:tcPr>
          <w:p w14:paraId="69910F61" w14:textId="77777777" w:rsidR="00001731" w:rsidRPr="004667C6" w:rsidRDefault="00001731" w:rsidP="00E67F9E">
            <w:pPr>
              <w:tabs>
                <w:tab w:val="left" w:pos="284"/>
              </w:tabs>
              <w:jc w:val="both"/>
              <w:rPr>
                <w:lang w:val="kk-KZ"/>
              </w:rPr>
            </w:pPr>
            <w:r w:rsidRPr="004667C6">
              <w:rPr>
                <w:lang w:val="kk-KZ"/>
              </w:rPr>
              <w:t>125%</w:t>
            </w:r>
          </w:p>
        </w:tc>
      </w:tr>
      <w:tr w:rsidR="00001731" w:rsidRPr="004667C6" w14:paraId="0D006361" w14:textId="77777777" w:rsidTr="00E67F9E">
        <w:trPr>
          <w:jc w:val="center"/>
        </w:trPr>
        <w:tc>
          <w:tcPr>
            <w:tcW w:w="2827" w:type="pct"/>
          </w:tcPr>
          <w:p w14:paraId="32B1F7A9" w14:textId="77777777" w:rsidR="00001731" w:rsidRPr="004667C6" w:rsidRDefault="00001731" w:rsidP="00E67F9E">
            <w:pPr>
              <w:tabs>
                <w:tab w:val="left" w:pos="284"/>
              </w:tabs>
              <w:rPr>
                <w:lang w:val="kk-KZ"/>
              </w:rPr>
            </w:pPr>
            <w:r w:rsidRPr="004667C6">
              <w:rPr>
                <w:lang w:val="kk-KZ"/>
              </w:rPr>
              <w:t>Дамыған инновациялық инфрақұрылым және стратегиялық жоспарлардың болуы</w:t>
            </w:r>
          </w:p>
        </w:tc>
        <w:tc>
          <w:tcPr>
            <w:tcW w:w="1101" w:type="pct"/>
          </w:tcPr>
          <w:p w14:paraId="7076DB0B"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GS=15</w:t>
            </w:r>
          </w:p>
        </w:tc>
        <w:tc>
          <w:tcPr>
            <w:tcW w:w="1072" w:type="pct"/>
          </w:tcPr>
          <w:p w14:paraId="1ABE2E3C" w14:textId="77777777" w:rsidR="00001731" w:rsidRPr="004667C6" w:rsidRDefault="00001731" w:rsidP="00E67F9E">
            <w:pPr>
              <w:tabs>
                <w:tab w:val="left" w:pos="284"/>
              </w:tabs>
              <w:jc w:val="both"/>
              <w:rPr>
                <w:lang w:val="kk-KZ"/>
              </w:rPr>
            </w:pPr>
            <w:r w:rsidRPr="004667C6">
              <w:rPr>
                <w:lang w:val="kk-KZ"/>
              </w:rPr>
              <w:t>94%</w:t>
            </w:r>
          </w:p>
        </w:tc>
      </w:tr>
      <w:tr w:rsidR="00001731" w:rsidRPr="004667C6" w14:paraId="2A4A09A9" w14:textId="77777777" w:rsidTr="00E67F9E">
        <w:trPr>
          <w:jc w:val="center"/>
        </w:trPr>
        <w:tc>
          <w:tcPr>
            <w:tcW w:w="2827" w:type="pct"/>
          </w:tcPr>
          <w:p w14:paraId="62F140D3" w14:textId="77777777" w:rsidR="00001731" w:rsidRPr="004667C6" w:rsidRDefault="00001731" w:rsidP="00E67F9E">
            <w:pPr>
              <w:tabs>
                <w:tab w:val="left" w:pos="284"/>
              </w:tabs>
              <w:rPr>
                <w:lang w:val="kk-KZ"/>
              </w:rPr>
            </w:pPr>
            <w:r w:rsidRPr="004667C6">
              <w:rPr>
                <w:lang w:val="kk-KZ"/>
              </w:rPr>
              <w:t>Өзара әрекеттесудің жоғары маңыздылығы</w:t>
            </w:r>
          </w:p>
        </w:tc>
        <w:tc>
          <w:tcPr>
            <w:tcW w:w="1101" w:type="pct"/>
          </w:tcPr>
          <w:p w14:paraId="5C50CE85"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GS=15</w:t>
            </w:r>
          </w:p>
        </w:tc>
        <w:tc>
          <w:tcPr>
            <w:tcW w:w="1072" w:type="pct"/>
          </w:tcPr>
          <w:p w14:paraId="230FA56D" w14:textId="77777777" w:rsidR="00001731" w:rsidRPr="004667C6" w:rsidRDefault="00001731" w:rsidP="00E67F9E">
            <w:pPr>
              <w:tabs>
                <w:tab w:val="left" w:pos="284"/>
              </w:tabs>
              <w:jc w:val="both"/>
              <w:rPr>
                <w:lang w:val="kk-KZ"/>
              </w:rPr>
            </w:pPr>
            <w:r w:rsidRPr="004667C6">
              <w:rPr>
                <w:lang w:val="kk-KZ"/>
              </w:rPr>
              <w:t>94%</w:t>
            </w:r>
          </w:p>
        </w:tc>
      </w:tr>
      <w:tr w:rsidR="00001731" w:rsidRPr="004667C6" w14:paraId="60E8F9D4" w14:textId="77777777" w:rsidTr="00E67F9E">
        <w:trPr>
          <w:jc w:val="center"/>
        </w:trPr>
        <w:tc>
          <w:tcPr>
            <w:tcW w:w="2827" w:type="pct"/>
          </w:tcPr>
          <w:p w14:paraId="756161AC" w14:textId="77777777" w:rsidR="00001731" w:rsidRPr="004667C6" w:rsidRDefault="00001731" w:rsidP="00E67F9E">
            <w:pPr>
              <w:tabs>
                <w:tab w:val="left" w:pos="284"/>
              </w:tabs>
              <w:rPr>
                <w:lang w:val="kk-KZ"/>
              </w:rPr>
            </w:pPr>
            <w:r w:rsidRPr="004667C6">
              <w:rPr>
                <w:lang w:val="kk-KZ"/>
              </w:rPr>
              <w:t>ЖОО тарапынан жобалардың жұмысқа қабілеттілігіне кепілдік беру</w:t>
            </w:r>
          </w:p>
        </w:tc>
        <w:tc>
          <w:tcPr>
            <w:tcW w:w="1101" w:type="pct"/>
          </w:tcPr>
          <w:p w14:paraId="33ECF60D"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GS=9</w:t>
            </w:r>
          </w:p>
        </w:tc>
        <w:tc>
          <w:tcPr>
            <w:tcW w:w="1072" w:type="pct"/>
          </w:tcPr>
          <w:p w14:paraId="24A82039" w14:textId="77777777" w:rsidR="00001731" w:rsidRPr="004667C6" w:rsidRDefault="00001731" w:rsidP="00E67F9E">
            <w:pPr>
              <w:tabs>
                <w:tab w:val="left" w:pos="284"/>
              </w:tabs>
              <w:jc w:val="both"/>
              <w:rPr>
                <w:lang w:val="kk-KZ"/>
              </w:rPr>
            </w:pPr>
            <w:r w:rsidRPr="004667C6">
              <w:rPr>
                <w:lang w:val="kk-KZ"/>
              </w:rPr>
              <w:t>56%</w:t>
            </w:r>
          </w:p>
        </w:tc>
      </w:tr>
      <w:tr w:rsidR="00001731" w:rsidRPr="004667C6" w14:paraId="430D0B4E" w14:textId="77777777" w:rsidTr="00E67F9E">
        <w:trPr>
          <w:jc w:val="center"/>
        </w:trPr>
        <w:tc>
          <w:tcPr>
            <w:tcW w:w="2827" w:type="pct"/>
          </w:tcPr>
          <w:p w14:paraId="64C53306" w14:textId="77777777" w:rsidR="00001731" w:rsidRPr="004667C6" w:rsidRDefault="00001731" w:rsidP="00E67F9E">
            <w:pPr>
              <w:tabs>
                <w:tab w:val="left" w:pos="284"/>
              </w:tabs>
              <w:rPr>
                <w:lang w:val="kk-KZ"/>
              </w:rPr>
            </w:pPr>
            <w:r w:rsidRPr="004667C6">
              <w:rPr>
                <w:lang w:val="kk-KZ"/>
              </w:rPr>
              <w:t>Құқықтық және реттеуші шектеулер</w:t>
            </w:r>
          </w:p>
        </w:tc>
        <w:tc>
          <w:tcPr>
            <w:tcW w:w="1101" w:type="pct"/>
          </w:tcPr>
          <w:p w14:paraId="7C43546D"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GS=50</w:t>
            </w:r>
          </w:p>
        </w:tc>
        <w:tc>
          <w:tcPr>
            <w:tcW w:w="1072" w:type="pct"/>
          </w:tcPr>
          <w:p w14:paraId="3E0AE557" w14:textId="77777777" w:rsidR="00001731" w:rsidRPr="004667C6" w:rsidRDefault="00001731" w:rsidP="00E67F9E">
            <w:pPr>
              <w:tabs>
                <w:tab w:val="left" w:pos="284"/>
              </w:tabs>
              <w:jc w:val="both"/>
              <w:rPr>
                <w:lang w:val="kk-KZ"/>
              </w:rPr>
            </w:pPr>
            <w:r w:rsidRPr="004667C6">
              <w:rPr>
                <w:lang w:val="kk-KZ"/>
              </w:rPr>
              <w:t>312,5%</w:t>
            </w:r>
          </w:p>
        </w:tc>
      </w:tr>
      <w:tr w:rsidR="00001731" w:rsidRPr="004667C6" w14:paraId="6FD53AC0" w14:textId="77777777" w:rsidTr="00E67F9E">
        <w:trPr>
          <w:jc w:val="center"/>
        </w:trPr>
        <w:tc>
          <w:tcPr>
            <w:tcW w:w="2827" w:type="pct"/>
          </w:tcPr>
          <w:p w14:paraId="66777ADD" w14:textId="77777777" w:rsidR="00001731" w:rsidRPr="004667C6" w:rsidRDefault="00001731" w:rsidP="00E67F9E">
            <w:pPr>
              <w:tabs>
                <w:tab w:val="left" w:pos="284"/>
              </w:tabs>
              <w:rPr>
                <w:lang w:val="kk-KZ"/>
              </w:rPr>
            </w:pPr>
            <w:r w:rsidRPr="004667C6">
              <w:rPr>
                <w:lang w:val="kk-KZ"/>
              </w:rPr>
              <w:t>Кадрлық және басқарушылық кедергілер</w:t>
            </w:r>
          </w:p>
        </w:tc>
        <w:tc>
          <w:tcPr>
            <w:tcW w:w="1101" w:type="pct"/>
          </w:tcPr>
          <w:p w14:paraId="10B14DB9"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GS=14</w:t>
            </w:r>
          </w:p>
        </w:tc>
        <w:tc>
          <w:tcPr>
            <w:tcW w:w="1072" w:type="pct"/>
          </w:tcPr>
          <w:p w14:paraId="7CFF7916" w14:textId="77777777" w:rsidR="00001731" w:rsidRPr="004667C6" w:rsidRDefault="00001731" w:rsidP="00E67F9E">
            <w:pPr>
              <w:tabs>
                <w:tab w:val="left" w:pos="284"/>
              </w:tabs>
              <w:jc w:val="both"/>
              <w:rPr>
                <w:lang w:val="kk-KZ"/>
              </w:rPr>
            </w:pPr>
            <w:r w:rsidRPr="004667C6">
              <w:rPr>
                <w:lang w:val="kk-KZ"/>
              </w:rPr>
              <w:t>88%.</w:t>
            </w:r>
          </w:p>
        </w:tc>
      </w:tr>
      <w:tr w:rsidR="00001731" w:rsidRPr="004667C6" w14:paraId="617406E0" w14:textId="77777777" w:rsidTr="00E67F9E">
        <w:trPr>
          <w:jc w:val="center"/>
        </w:trPr>
        <w:tc>
          <w:tcPr>
            <w:tcW w:w="2827" w:type="pct"/>
          </w:tcPr>
          <w:p w14:paraId="623BB808" w14:textId="77777777" w:rsidR="00001731" w:rsidRPr="004667C6" w:rsidRDefault="00001731" w:rsidP="00E67F9E">
            <w:pPr>
              <w:tabs>
                <w:tab w:val="left" w:pos="284"/>
              </w:tabs>
              <w:rPr>
                <w:lang w:val="kk-KZ"/>
              </w:rPr>
            </w:pPr>
            <w:r w:rsidRPr="004667C6">
              <w:rPr>
                <w:lang w:val="kk-KZ"/>
              </w:rPr>
              <w:t>Нарықтық бейімделудің әлсіздігі</w:t>
            </w:r>
          </w:p>
        </w:tc>
        <w:tc>
          <w:tcPr>
            <w:tcW w:w="1101" w:type="pct"/>
          </w:tcPr>
          <w:p w14:paraId="280FF47B" w14:textId="77777777" w:rsidR="00001731" w:rsidRPr="004667C6" w:rsidRDefault="00001731" w:rsidP="00E67F9E">
            <w:pPr>
              <w:tabs>
                <w:tab w:val="left" w:pos="284"/>
              </w:tabs>
              <w:jc w:val="both"/>
              <w:rPr>
                <w:lang w:val="kk-KZ"/>
              </w:rPr>
            </w:pPr>
            <w:proofErr w:type="spellStart"/>
            <w:r w:rsidRPr="004667C6">
              <w:rPr>
                <w:lang w:val="kk-KZ"/>
              </w:rPr>
              <w:t>Gr</w:t>
            </w:r>
            <w:proofErr w:type="spellEnd"/>
            <w:r w:rsidRPr="004667C6">
              <w:rPr>
                <w:lang w:val="kk-KZ"/>
              </w:rPr>
              <w:t>=16, GS=12</w:t>
            </w:r>
          </w:p>
        </w:tc>
        <w:tc>
          <w:tcPr>
            <w:tcW w:w="1072" w:type="pct"/>
          </w:tcPr>
          <w:p w14:paraId="0722E9E7" w14:textId="77777777" w:rsidR="00001731" w:rsidRPr="004667C6" w:rsidRDefault="00001731" w:rsidP="00E67F9E">
            <w:pPr>
              <w:tabs>
                <w:tab w:val="left" w:pos="284"/>
              </w:tabs>
              <w:jc w:val="both"/>
              <w:rPr>
                <w:lang w:val="kk-KZ"/>
              </w:rPr>
            </w:pPr>
            <w:r w:rsidRPr="004667C6">
              <w:rPr>
                <w:lang w:val="kk-KZ"/>
              </w:rPr>
              <w:t>75%.</w:t>
            </w:r>
          </w:p>
        </w:tc>
      </w:tr>
      <w:tr w:rsidR="00001731" w:rsidRPr="004667C6" w14:paraId="017C2F57" w14:textId="77777777" w:rsidTr="00E67F9E">
        <w:trPr>
          <w:jc w:val="center"/>
        </w:trPr>
        <w:tc>
          <w:tcPr>
            <w:tcW w:w="2827" w:type="pct"/>
          </w:tcPr>
          <w:p w14:paraId="3B38B5EA" w14:textId="77777777" w:rsidR="00001731" w:rsidRPr="004667C6" w:rsidRDefault="00001731" w:rsidP="00E67F9E">
            <w:pPr>
              <w:tabs>
                <w:tab w:val="left" w:pos="284"/>
              </w:tabs>
              <w:rPr>
                <w:lang w:val="kk-KZ"/>
              </w:rPr>
            </w:pPr>
            <w:r w:rsidRPr="004667C6">
              <w:rPr>
                <w:lang w:val="kk-KZ"/>
              </w:rPr>
              <w:t>ЖОО мен бизнес арасындағы жұмыс қарқынының айырмашылығы</w:t>
            </w:r>
          </w:p>
        </w:tc>
        <w:tc>
          <w:tcPr>
            <w:tcW w:w="1101" w:type="pct"/>
          </w:tcPr>
          <w:p w14:paraId="09A79320"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GS=8</w:t>
            </w:r>
          </w:p>
        </w:tc>
        <w:tc>
          <w:tcPr>
            <w:tcW w:w="1072" w:type="pct"/>
          </w:tcPr>
          <w:p w14:paraId="7CC3E02E" w14:textId="77777777" w:rsidR="00001731" w:rsidRPr="004667C6" w:rsidRDefault="00001731" w:rsidP="00E67F9E">
            <w:pPr>
              <w:tabs>
                <w:tab w:val="left" w:pos="284"/>
              </w:tabs>
              <w:jc w:val="both"/>
              <w:rPr>
                <w:lang w:val="kk-KZ"/>
              </w:rPr>
            </w:pPr>
            <w:r w:rsidRPr="004667C6">
              <w:rPr>
                <w:lang w:val="kk-KZ"/>
              </w:rPr>
              <w:t>50%</w:t>
            </w:r>
          </w:p>
        </w:tc>
      </w:tr>
      <w:tr w:rsidR="00001731" w:rsidRPr="004667C6" w14:paraId="68D5F9D1" w14:textId="77777777" w:rsidTr="00E67F9E">
        <w:trPr>
          <w:jc w:val="center"/>
        </w:trPr>
        <w:tc>
          <w:tcPr>
            <w:tcW w:w="2827" w:type="pct"/>
          </w:tcPr>
          <w:p w14:paraId="1430BC01" w14:textId="77777777" w:rsidR="00001731" w:rsidRPr="004667C6" w:rsidRDefault="00001731" w:rsidP="00E67F9E">
            <w:pPr>
              <w:tabs>
                <w:tab w:val="left" w:pos="284"/>
              </w:tabs>
              <w:rPr>
                <w:lang w:val="kk-KZ"/>
              </w:rPr>
            </w:pPr>
            <w:r w:rsidRPr="004667C6">
              <w:rPr>
                <w:color w:val="000000"/>
                <w:lang w:val="kk-KZ"/>
              </w:rPr>
              <w:t xml:space="preserve">Ғылыми-зерттеу моделінің әлсіздігі, өңірлік жоспарлау мен инновациялық инфрақұрылымның жеткіліксіздігі, </w:t>
            </w:r>
            <w:proofErr w:type="spellStart"/>
            <w:r w:rsidRPr="004667C6">
              <w:rPr>
                <w:color w:val="000000"/>
                <w:lang w:val="kk-KZ"/>
              </w:rPr>
              <w:t>менталдық</w:t>
            </w:r>
            <w:proofErr w:type="spellEnd"/>
            <w:r w:rsidRPr="004667C6">
              <w:rPr>
                <w:color w:val="000000"/>
                <w:lang w:val="kk-KZ"/>
              </w:rPr>
              <w:t xml:space="preserve"> және мотивациялық кедергілер</w:t>
            </w:r>
          </w:p>
        </w:tc>
        <w:tc>
          <w:tcPr>
            <w:tcW w:w="1101" w:type="pct"/>
          </w:tcPr>
          <w:p w14:paraId="2CA929F6"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GS=4</w:t>
            </w:r>
          </w:p>
        </w:tc>
        <w:tc>
          <w:tcPr>
            <w:tcW w:w="1072" w:type="pct"/>
          </w:tcPr>
          <w:p w14:paraId="70BB9F2A" w14:textId="77777777" w:rsidR="00001731" w:rsidRPr="004667C6" w:rsidRDefault="00001731" w:rsidP="00E67F9E">
            <w:pPr>
              <w:tabs>
                <w:tab w:val="left" w:pos="284"/>
              </w:tabs>
              <w:jc w:val="both"/>
              <w:rPr>
                <w:lang w:val="kk-KZ"/>
              </w:rPr>
            </w:pPr>
            <w:r w:rsidRPr="004667C6">
              <w:rPr>
                <w:lang w:val="kk-KZ"/>
              </w:rPr>
              <w:t>25%</w:t>
            </w:r>
          </w:p>
        </w:tc>
      </w:tr>
      <w:tr w:rsidR="00001731" w:rsidRPr="004667C6" w14:paraId="1035F8FB" w14:textId="77777777" w:rsidTr="00E67F9E">
        <w:trPr>
          <w:jc w:val="center"/>
        </w:trPr>
        <w:tc>
          <w:tcPr>
            <w:tcW w:w="2827" w:type="pct"/>
          </w:tcPr>
          <w:p w14:paraId="73DDAA34" w14:textId="77777777" w:rsidR="00001731" w:rsidRPr="004667C6" w:rsidRDefault="00001731" w:rsidP="00E67F9E">
            <w:pPr>
              <w:tabs>
                <w:tab w:val="left" w:pos="284"/>
              </w:tabs>
              <w:jc w:val="both"/>
              <w:rPr>
                <w:color w:val="000000"/>
                <w:lang w:val="kk-KZ"/>
              </w:rPr>
            </w:pPr>
            <w:r w:rsidRPr="004667C6">
              <w:rPr>
                <w:color w:val="000000"/>
                <w:lang w:val="kk-KZ"/>
              </w:rPr>
              <w:t>Қаржылық-экономикалық тәуекелдер</w:t>
            </w:r>
          </w:p>
        </w:tc>
        <w:tc>
          <w:tcPr>
            <w:tcW w:w="1101" w:type="pct"/>
          </w:tcPr>
          <w:p w14:paraId="19D78095"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GS=22</w:t>
            </w:r>
          </w:p>
        </w:tc>
        <w:tc>
          <w:tcPr>
            <w:tcW w:w="1072" w:type="pct"/>
          </w:tcPr>
          <w:p w14:paraId="7B6C98FC"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138%</w:t>
            </w:r>
          </w:p>
        </w:tc>
      </w:tr>
      <w:tr w:rsidR="00001731" w:rsidRPr="004667C6" w14:paraId="7E0AA1B3" w14:textId="77777777" w:rsidTr="00E67F9E">
        <w:trPr>
          <w:jc w:val="center"/>
        </w:trPr>
        <w:tc>
          <w:tcPr>
            <w:tcW w:w="2827" w:type="pct"/>
            <w:tcBorders>
              <w:bottom w:val="nil"/>
            </w:tcBorders>
          </w:tcPr>
          <w:p w14:paraId="019D6B5C" w14:textId="77777777" w:rsidR="00001731" w:rsidRPr="004667C6" w:rsidRDefault="00001731" w:rsidP="00E67F9E">
            <w:pPr>
              <w:tabs>
                <w:tab w:val="left" w:pos="284"/>
              </w:tabs>
              <w:jc w:val="both"/>
              <w:rPr>
                <w:color w:val="000000"/>
                <w:lang w:val="kk-KZ"/>
              </w:rPr>
            </w:pPr>
            <w:r w:rsidRPr="004667C6">
              <w:rPr>
                <w:color w:val="000000"/>
                <w:lang w:val="kk-KZ"/>
              </w:rPr>
              <w:t>Институционалдық және құқықтық кедергілер мен тәуекелдер</w:t>
            </w:r>
          </w:p>
        </w:tc>
        <w:tc>
          <w:tcPr>
            <w:tcW w:w="1101" w:type="pct"/>
            <w:tcBorders>
              <w:bottom w:val="nil"/>
            </w:tcBorders>
          </w:tcPr>
          <w:p w14:paraId="0F2C686A"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GS=17</w:t>
            </w:r>
          </w:p>
        </w:tc>
        <w:tc>
          <w:tcPr>
            <w:tcW w:w="1072" w:type="pct"/>
            <w:tcBorders>
              <w:bottom w:val="nil"/>
            </w:tcBorders>
          </w:tcPr>
          <w:p w14:paraId="35AE62A2"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106%</w:t>
            </w:r>
          </w:p>
        </w:tc>
      </w:tr>
      <w:tr w:rsidR="00001731" w:rsidRPr="004667C6" w14:paraId="1734EA32" w14:textId="77777777" w:rsidTr="00E67F9E">
        <w:trPr>
          <w:jc w:val="center"/>
        </w:trPr>
        <w:tc>
          <w:tcPr>
            <w:tcW w:w="2827" w:type="pct"/>
          </w:tcPr>
          <w:p w14:paraId="78EA4510" w14:textId="77777777" w:rsidR="00001731" w:rsidRPr="004667C6" w:rsidRDefault="00001731" w:rsidP="00E67F9E">
            <w:pPr>
              <w:tabs>
                <w:tab w:val="left" w:pos="284"/>
              </w:tabs>
              <w:jc w:val="both"/>
              <w:rPr>
                <w:color w:val="000000"/>
                <w:lang w:val="kk-KZ"/>
              </w:rPr>
            </w:pPr>
            <w:r w:rsidRPr="004667C6">
              <w:rPr>
                <w:color w:val="000000"/>
                <w:lang w:val="kk-KZ"/>
              </w:rPr>
              <w:t>Кадрлық және басқарушылық кедергілер</w:t>
            </w:r>
          </w:p>
        </w:tc>
        <w:tc>
          <w:tcPr>
            <w:tcW w:w="1101" w:type="pct"/>
          </w:tcPr>
          <w:p w14:paraId="4E686C86"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GS=14</w:t>
            </w:r>
          </w:p>
        </w:tc>
        <w:tc>
          <w:tcPr>
            <w:tcW w:w="1072" w:type="pct"/>
          </w:tcPr>
          <w:p w14:paraId="1718384F"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88%</w:t>
            </w:r>
          </w:p>
        </w:tc>
      </w:tr>
      <w:tr w:rsidR="00001731" w:rsidRPr="004667C6" w14:paraId="32DB14EB" w14:textId="77777777" w:rsidTr="00E67F9E">
        <w:trPr>
          <w:jc w:val="center"/>
        </w:trPr>
        <w:tc>
          <w:tcPr>
            <w:tcW w:w="2827" w:type="pct"/>
          </w:tcPr>
          <w:p w14:paraId="64093C2E" w14:textId="77777777" w:rsidR="00001731" w:rsidRPr="004667C6" w:rsidRDefault="00001731" w:rsidP="00E67F9E">
            <w:pPr>
              <w:tabs>
                <w:tab w:val="left" w:pos="284"/>
              </w:tabs>
              <w:jc w:val="both"/>
              <w:rPr>
                <w:color w:val="000000"/>
                <w:lang w:val="kk-KZ"/>
              </w:rPr>
            </w:pPr>
            <w:r w:rsidRPr="004667C6">
              <w:rPr>
                <w:color w:val="000000"/>
                <w:lang w:val="kk-KZ"/>
              </w:rPr>
              <w:t>Нарықтық және коммерцияландыру тәуекелдері</w:t>
            </w:r>
          </w:p>
        </w:tc>
        <w:tc>
          <w:tcPr>
            <w:tcW w:w="1101" w:type="pct"/>
          </w:tcPr>
          <w:p w14:paraId="51569D82"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GS=13</w:t>
            </w:r>
          </w:p>
        </w:tc>
        <w:tc>
          <w:tcPr>
            <w:tcW w:w="1072" w:type="pct"/>
          </w:tcPr>
          <w:p w14:paraId="02E5542E"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81%</w:t>
            </w:r>
          </w:p>
        </w:tc>
      </w:tr>
      <w:tr w:rsidR="00001731" w:rsidRPr="004667C6" w14:paraId="270D0387" w14:textId="77777777" w:rsidTr="00E67F9E">
        <w:trPr>
          <w:jc w:val="center"/>
        </w:trPr>
        <w:tc>
          <w:tcPr>
            <w:tcW w:w="2827" w:type="pct"/>
          </w:tcPr>
          <w:p w14:paraId="19BE5BA9" w14:textId="77777777" w:rsidR="00001731" w:rsidRPr="004667C6" w:rsidRDefault="00001731" w:rsidP="00E67F9E">
            <w:pPr>
              <w:tabs>
                <w:tab w:val="left" w:pos="284"/>
              </w:tabs>
              <w:jc w:val="both"/>
              <w:rPr>
                <w:color w:val="000000"/>
                <w:lang w:val="kk-KZ"/>
              </w:rPr>
            </w:pPr>
            <w:r w:rsidRPr="004667C6">
              <w:rPr>
                <w:color w:val="000000"/>
                <w:lang w:val="kk-KZ"/>
              </w:rPr>
              <w:t>Ғылым мен бизнес интеграциясының институционалдық кедергілері</w:t>
            </w:r>
          </w:p>
        </w:tc>
        <w:tc>
          <w:tcPr>
            <w:tcW w:w="1101" w:type="pct"/>
          </w:tcPr>
          <w:p w14:paraId="36CF162C"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GS=12</w:t>
            </w:r>
          </w:p>
        </w:tc>
        <w:tc>
          <w:tcPr>
            <w:tcW w:w="1072" w:type="pct"/>
          </w:tcPr>
          <w:p w14:paraId="41925D2B"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75%</w:t>
            </w:r>
          </w:p>
        </w:tc>
      </w:tr>
      <w:tr w:rsidR="00001731" w:rsidRPr="004667C6" w14:paraId="44FF5BA4" w14:textId="77777777" w:rsidTr="00E67F9E">
        <w:trPr>
          <w:jc w:val="center"/>
        </w:trPr>
        <w:tc>
          <w:tcPr>
            <w:tcW w:w="2827" w:type="pct"/>
          </w:tcPr>
          <w:p w14:paraId="394D21C4" w14:textId="77777777" w:rsidR="00001731" w:rsidRPr="004667C6" w:rsidRDefault="00001731" w:rsidP="00E67F9E">
            <w:pPr>
              <w:tabs>
                <w:tab w:val="left" w:pos="284"/>
              </w:tabs>
              <w:jc w:val="both"/>
              <w:rPr>
                <w:color w:val="000000"/>
                <w:lang w:val="kk-KZ"/>
              </w:rPr>
            </w:pPr>
            <w:r w:rsidRPr="004667C6">
              <w:rPr>
                <w:color w:val="000000"/>
                <w:lang w:val="kk-KZ"/>
              </w:rPr>
              <w:t>Сыртқы және жобалардың қаржылық шектеулілігі</w:t>
            </w:r>
          </w:p>
        </w:tc>
        <w:tc>
          <w:tcPr>
            <w:tcW w:w="1101" w:type="pct"/>
          </w:tcPr>
          <w:p w14:paraId="5F15403B" w14:textId="77777777" w:rsidR="00001731" w:rsidRPr="004667C6" w:rsidRDefault="00001731" w:rsidP="00E67F9E">
            <w:pPr>
              <w:tabs>
                <w:tab w:val="left" w:pos="284"/>
              </w:tabs>
              <w:jc w:val="both"/>
              <w:rPr>
                <w:color w:val="000000"/>
                <w:lang w:val="kk-KZ"/>
              </w:rPr>
            </w:pPr>
            <w:proofErr w:type="spellStart"/>
            <w:r w:rsidRPr="004667C6">
              <w:rPr>
                <w:color w:val="000000"/>
                <w:lang w:val="kk-KZ"/>
              </w:rPr>
              <w:t>Gr</w:t>
            </w:r>
            <w:proofErr w:type="spellEnd"/>
            <w:r w:rsidRPr="004667C6">
              <w:rPr>
                <w:color w:val="000000"/>
                <w:lang w:val="kk-KZ"/>
              </w:rPr>
              <w:t>=16, GS=6</w:t>
            </w:r>
          </w:p>
        </w:tc>
        <w:tc>
          <w:tcPr>
            <w:tcW w:w="1072" w:type="pct"/>
          </w:tcPr>
          <w:p w14:paraId="4D4E0414" w14:textId="77777777" w:rsidR="00001731" w:rsidRPr="004667C6" w:rsidRDefault="00001731" w:rsidP="00E67F9E">
            <w:pPr>
              <w:tabs>
                <w:tab w:val="left" w:pos="284"/>
              </w:tabs>
              <w:jc w:val="both"/>
              <w:rPr>
                <w:b/>
                <w:bCs/>
                <w:lang w:val="kk-KZ"/>
              </w:rPr>
            </w:pPr>
            <w:r w:rsidRPr="004667C6">
              <w:rPr>
                <w:rStyle w:val="af1"/>
                <w:rFonts w:eastAsiaTheme="majorEastAsia"/>
                <w:b w:val="0"/>
                <w:bCs w:val="0"/>
                <w:color w:val="000000"/>
              </w:rPr>
              <w:t>38%</w:t>
            </w:r>
          </w:p>
        </w:tc>
      </w:tr>
      <w:tr w:rsidR="00001731" w:rsidRPr="004667C6" w14:paraId="6B8B5453" w14:textId="77777777" w:rsidTr="00E67F9E">
        <w:trPr>
          <w:jc w:val="center"/>
        </w:trPr>
        <w:tc>
          <w:tcPr>
            <w:tcW w:w="2827" w:type="pct"/>
          </w:tcPr>
          <w:p w14:paraId="136B7D65" w14:textId="77777777" w:rsidR="00001731" w:rsidRPr="004667C6" w:rsidRDefault="00001731" w:rsidP="00E67F9E">
            <w:pPr>
              <w:tabs>
                <w:tab w:val="left" w:pos="284"/>
              </w:tabs>
              <w:jc w:val="both"/>
              <w:rPr>
                <w:color w:val="000000"/>
                <w:lang w:val="kk-KZ"/>
              </w:rPr>
            </w:pPr>
            <w:r w:rsidRPr="004667C6">
              <w:rPr>
                <w:lang w:val="kk-KZ"/>
              </w:rPr>
              <w:t>Мемлекеттік және қаржылық қолдау</w:t>
            </w:r>
          </w:p>
        </w:tc>
        <w:tc>
          <w:tcPr>
            <w:tcW w:w="1101" w:type="pct"/>
          </w:tcPr>
          <w:p w14:paraId="1DB644DD" w14:textId="77777777" w:rsidR="00001731" w:rsidRPr="004667C6" w:rsidRDefault="00001731" w:rsidP="00E67F9E">
            <w:pPr>
              <w:rPr>
                <w:kern w:val="2"/>
                <w14:ligatures w14:val="standardContextual"/>
              </w:rPr>
            </w:pPr>
            <w:r w:rsidRPr="004667C6">
              <w:rPr>
                <w:color w:val="000000"/>
              </w:rPr>
              <w:t>Gr=16, GS=60</w:t>
            </w:r>
          </w:p>
        </w:tc>
        <w:tc>
          <w:tcPr>
            <w:tcW w:w="1072" w:type="pct"/>
          </w:tcPr>
          <w:p w14:paraId="747C9C76" w14:textId="77777777" w:rsidR="00001731" w:rsidRPr="004667C6" w:rsidRDefault="00001731" w:rsidP="00E67F9E">
            <w:pPr>
              <w:rPr>
                <w:rStyle w:val="af1"/>
                <w:rFonts w:eastAsiaTheme="majorEastAsia"/>
                <w:b w:val="0"/>
                <w:bCs w:val="0"/>
                <w:kern w:val="2"/>
                <w14:ligatures w14:val="standardContextual"/>
              </w:rPr>
            </w:pPr>
            <w:r w:rsidRPr="004667C6">
              <w:t>375%</w:t>
            </w:r>
          </w:p>
        </w:tc>
      </w:tr>
      <w:tr w:rsidR="00001731" w:rsidRPr="004667C6" w14:paraId="3704E947" w14:textId="77777777" w:rsidTr="00E67F9E">
        <w:trPr>
          <w:jc w:val="center"/>
        </w:trPr>
        <w:tc>
          <w:tcPr>
            <w:tcW w:w="2827" w:type="pct"/>
          </w:tcPr>
          <w:p w14:paraId="5B2EDEED" w14:textId="77777777" w:rsidR="00001731" w:rsidRPr="004667C6" w:rsidRDefault="00001731" w:rsidP="00E67F9E">
            <w:pPr>
              <w:tabs>
                <w:tab w:val="left" w:pos="284"/>
              </w:tabs>
              <w:jc w:val="both"/>
              <w:rPr>
                <w:color w:val="000000"/>
                <w:lang w:val="kk-KZ"/>
              </w:rPr>
            </w:pPr>
            <w:r w:rsidRPr="004667C6">
              <w:rPr>
                <w:lang w:val="kk-KZ"/>
              </w:rPr>
              <w:t>Ғылым–бизнес өзара іс-қимылының институционалдық мүмкіндіктері</w:t>
            </w:r>
          </w:p>
        </w:tc>
        <w:tc>
          <w:tcPr>
            <w:tcW w:w="1101" w:type="pct"/>
          </w:tcPr>
          <w:p w14:paraId="302AFDCB" w14:textId="77777777" w:rsidR="00001731" w:rsidRPr="004667C6" w:rsidRDefault="00001731" w:rsidP="00E67F9E">
            <w:pPr>
              <w:tabs>
                <w:tab w:val="left" w:pos="284"/>
              </w:tabs>
              <w:jc w:val="both"/>
              <w:rPr>
                <w:color w:val="000000"/>
                <w:lang w:val="kk-KZ"/>
              </w:rPr>
            </w:pPr>
            <w:r w:rsidRPr="004667C6">
              <w:rPr>
                <w:color w:val="000000"/>
              </w:rPr>
              <w:t>Gr=16, GS=12</w:t>
            </w:r>
          </w:p>
        </w:tc>
        <w:tc>
          <w:tcPr>
            <w:tcW w:w="1072" w:type="pct"/>
          </w:tcPr>
          <w:p w14:paraId="7C572A76" w14:textId="77777777" w:rsidR="00001731" w:rsidRPr="004667C6" w:rsidRDefault="00001731" w:rsidP="00E67F9E">
            <w:pPr>
              <w:tabs>
                <w:tab w:val="left" w:pos="284"/>
              </w:tabs>
              <w:jc w:val="both"/>
              <w:rPr>
                <w:rStyle w:val="af1"/>
                <w:rFonts w:eastAsiaTheme="majorEastAsia"/>
                <w:b w:val="0"/>
                <w:bCs w:val="0"/>
                <w:color w:val="000000"/>
                <w:lang w:val="kk-KZ"/>
              </w:rPr>
            </w:pPr>
            <w:r w:rsidRPr="004667C6">
              <w:t>75%</w:t>
            </w:r>
          </w:p>
        </w:tc>
      </w:tr>
      <w:tr w:rsidR="00001731" w:rsidRPr="004667C6" w14:paraId="35902E39" w14:textId="77777777" w:rsidTr="00E67F9E">
        <w:trPr>
          <w:jc w:val="center"/>
        </w:trPr>
        <w:tc>
          <w:tcPr>
            <w:tcW w:w="2827" w:type="pct"/>
          </w:tcPr>
          <w:p w14:paraId="52761EBC" w14:textId="77777777" w:rsidR="00001731" w:rsidRPr="004667C6" w:rsidRDefault="00001731" w:rsidP="00E67F9E">
            <w:pPr>
              <w:tabs>
                <w:tab w:val="left" w:pos="284"/>
              </w:tabs>
              <w:jc w:val="both"/>
              <w:rPr>
                <w:color w:val="000000"/>
                <w:lang w:val="kk-KZ"/>
              </w:rPr>
            </w:pPr>
            <w:r w:rsidRPr="004667C6">
              <w:rPr>
                <w:lang w:val="kk-KZ"/>
              </w:rPr>
              <w:t>Кадрлық әлеуетті және адами капиталды дамыту</w:t>
            </w:r>
          </w:p>
        </w:tc>
        <w:tc>
          <w:tcPr>
            <w:tcW w:w="1101" w:type="pct"/>
          </w:tcPr>
          <w:p w14:paraId="1885F940" w14:textId="77777777" w:rsidR="00001731" w:rsidRPr="004667C6" w:rsidRDefault="00001731" w:rsidP="00E67F9E">
            <w:pPr>
              <w:tabs>
                <w:tab w:val="left" w:pos="284"/>
              </w:tabs>
              <w:jc w:val="both"/>
              <w:rPr>
                <w:color w:val="000000"/>
                <w:lang w:val="kk-KZ"/>
              </w:rPr>
            </w:pPr>
            <w:r w:rsidRPr="004667C6">
              <w:rPr>
                <w:color w:val="000000"/>
              </w:rPr>
              <w:t>Gr=16, GS=11</w:t>
            </w:r>
          </w:p>
        </w:tc>
        <w:tc>
          <w:tcPr>
            <w:tcW w:w="1072" w:type="pct"/>
          </w:tcPr>
          <w:p w14:paraId="66B7D5C1" w14:textId="77777777" w:rsidR="00001731" w:rsidRPr="004667C6" w:rsidRDefault="00001731" w:rsidP="00E67F9E">
            <w:pPr>
              <w:tabs>
                <w:tab w:val="left" w:pos="284"/>
              </w:tabs>
              <w:jc w:val="both"/>
              <w:rPr>
                <w:rStyle w:val="af1"/>
                <w:rFonts w:eastAsiaTheme="majorEastAsia"/>
                <w:b w:val="0"/>
                <w:bCs w:val="0"/>
                <w:color w:val="000000"/>
                <w:lang w:val="kk-KZ"/>
              </w:rPr>
            </w:pPr>
            <w:r w:rsidRPr="004667C6">
              <w:t>69%</w:t>
            </w:r>
          </w:p>
        </w:tc>
      </w:tr>
      <w:tr w:rsidR="00001731" w:rsidRPr="004667C6" w14:paraId="1627A283" w14:textId="77777777" w:rsidTr="00E67F9E">
        <w:trPr>
          <w:trHeight w:val="71"/>
          <w:jc w:val="center"/>
        </w:trPr>
        <w:tc>
          <w:tcPr>
            <w:tcW w:w="2827" w:type="pct"/>
          </w:tcPr>
          <w:p w14:paraId="774A03C4" w14:textId="77777777" w:rsidR="00001731" w:rsidRPr="004667C6" w:rsidRDefault="00001731" w:rsidP="00E67F9E">
            <w:pPr>
              <w:tabs>
                <w:tab w:val="left" w:pos="284"/>
              </w:tabs>
              <w:jc w:val="both"/>
              <w:rPr>
                <w:color w:val="000000"/>
                <w:lang w:val="kk-KZ"/>
              </w:rPr>
            </w:pPr>
            <w:r w:rsidRPr="004667C6">
              <w:rPr>
                <w:lang w:val="kk-KZ"/>
              </w:rPr>
              <w:t>Нарықтық және реттеушілік ортаны жетілдіру</w:t>
            </w:r>
          </w:p>
        </w:tc>
        <w:tc>
          <w:tcPr>
            <w:tcW w:w="1101" w:type="pct"/>
          </w:tcPr>
          <w:p w14:paraId="6D7F65D8" w14:textId="77777777" w:rsidR="00001731" w:rsidRPr="004667C6" w:rsidRDefault="00001731" w:rsidP="00E67F9E">
            <w:pPr>
              <w:tabs>
                <w:tab w:val="left" w:pos="284"/>
              </w:tabs>
              <w:jc w:val="both"/>
              <w:rPr>
                <w:color w:val="000000"/>
                <w:lang w:val="kk-KZ"/>
              </w:rPr>
            </w:pPr>
            <w:r w:rsidRPr="004667C6">
              <w:rPr>
                <w:color w:val="000000"/>
              </w:rPr>
              <w:t>Gr=16, GS=4</w:t>
            </w:r>
          </w:p>
        </w:tc>
        <w:tc>
          <w:tcPr>
            <w:tcW w:w="1072" w:type="pct"/>
          </w:tcPr>
          <w:p w14:paraId="4B73022F" w14:textId="77777777" w:rsidR="00001731" w:rsidRPr="004667C6" w:rsidRDefault="00001731" w:rsidP="00E67F9E">
            <w:pPr>
              <w:tabs>
                <w:tab w:val="left" w:pos="284"/>
              </w:tabs>
              <w:jc w:val="both"/>
              <w:rPr>
                <w:rStyle w:val="af1"/>
                <w:rFonts w:eastAsiaTheme="majorEastAsia"/>
                <w:b w:val="0"/>
                <w:bCs w:val="0"/>
                <w:color w:val="000000"/>
                <w:lang w:val="kk-KZ"/>
              </w:rPr>
            </w:pPr>
            <w:r w:rsidRPr="004667C6">
              <w:t>25%</w:t>
            </w:r>
          </w:p>
        </w:tc>
      </w:tr>
      <w:tr w:rsidR="00001731" w:rsidRPr="004667C6" w14:paraId="28059373" w14:textId="77777777" w:rsidTr="00E67F9E">
        <w:trPr>
          <w:jc w:val="center"/>
        </w:trPr>
        <w:tc>
          <w:tcPr>
            <w:tcW w:w="2827" w:type="pct"/>
          </w:tcPr>
          <w:p w14:paraId="0992427A" w14:textId="77777777" w:rsidR="00001731" w:rsidRPr="004667C6" w:rsidRDefault="00001731" w:rsidP="00E67F9E">
            <w:pPr>
              <w:tabs>
                <w:tab w:val="left" w:pos="284"/>
              </w:tabs>
              <w:jc w:val="both"/>
              <w:rPr>
                <w:lang w:val="kk-KZ"/>
              </w:rPr>
            </w:pPr>
            <w:r w:rsidRPr="004667C6">
              <w:rPr>
                <w:lang w:val="kk-KZ"/>
              </w:rPr>
              <w:t>Қаржылық, салықтық, әлеуметтік ынталандыру</w:t>
            </w:r>
          </w:p>
        </w:tc>
        <w:tc>
          <w:tcPr>
            <w:tcW w:w="1101" w:type="pct"/>
          </w:tcPr>
          <w:p w14:paraId="4B0CEF5A" w14:textId="77777777" w:rsidR="00001731" w:rsidRPr="004667C6" w:rsidRDefault="00001731" w:rsidP="00E67F9E">
            <w:pPr>
              <w:tabs>
                <w:tab w:val="left" w:pos="284"/>
              </w:tabs>
              <w:jc w:val="both"/>
              <w:rPr>
                <w:color w:val="000000"/>
                <w:lang w:val="kk-KZ"/>
              </w:rPr>
            </w:pPr>
            <w:r w:rsidRPr="004667C6">
              <w:rPr>
                <w:color w:val="000000"/>
              </w:rPr>
              <w:t>Gr=16, GS=16</w:t>
            </w:r>
          </w:p>
        </w:tc>
        <w:tc>
          <w:tcPr>
            <w:tcW w:w="1072" w:type="pct"/>
          </w:tcPr>
          <w:p w14:paraId="4A472FE7" w14:textId="77777777" w:rsidR="00001731" w:rsidRPr="004667C6" w:rsidRDefault="00001731" w:rsidP="00E67F9E">
            <w:pPr>
              <w:tabs>
                <w:tab w:val="left" w:pos="284"/>
              </w:tabs>
              <w:jc w:val="both"/>
            </w:pPr>
            <w:r w:rsidRPr="004667C6">
              <w:t>100%</w:t>
            </w:r>
          </w:p>
        </w:tc>
      </w:tr>
      <w:tr w:rsidR="00001731" w:rsidRPr="004667C6" w14:paraId="71D31BC1" w14:textId="77777777" w:rsidTr="00E67F9E">
        <w:trPr>
          <w:jc w:val="center"/>
        </w:trPr>
        <w:tc>
          <w:tcPr>
            <w:tcW w:w="2827" w:type="pct"/>
          </w:tcPr>
          <w:p w14:paraId="78F67725" w14:textId="77777777" w:rsidR="00001731" w:rsidRPr="004667C6" w:rsidRDefault="00001731" w:rsidP="00E67F9E">
            <w:pPr>
              <w:tabs>
                <w:tab w:val="left" w:pos="284"/>
              </w:tabs>
              <w:jc w:val="both"/>
              <w:rPr>
                <w:lang w:val="kk-KZ"/>
              </w:rPr>
            </w:pPr>
            <w:r w:rsidRPr="004667C6">
              <w:rPr>
                <w:lang w:val="kk-KZ"/>
              </w:rPr>
              <w:t>Білім беру және кадрлық әлеуетті дамыту</w:t>
            </w:r>
          </w:p>
        </w:tc>
        <w:tc>
          <w:tcPr>
            <w:tcW w:w="1101" w:type="pct"/>
          </w:tcPr>
          <w:p w14:paraId="2245B483" w14:textId="77777777" w:rsidR="00001731" w:rsidRPr="004667C6" w:rsidRDefault="00001731" w:rsidP="00E67F9E">
            <w:pPr>
              <w:tabs>
                <w:tab w:val="left" w:pos="284"/>
              </w:tabs>
              <w:jc w:val="both"/>
              <w:rPr>
                <w:color w:val="000000"/>
                <w:lang w:val="kk-KZ"/>
              </w:rPr>
            </w:pPr>
            <w:r w:rsidRPr="004667C6">
              <w:rPr>
                <w:color w:val="000000"/>
              </w:rPr>
              <w:t>Gr=16, GS=14</w:t>
            </w:r>
          </w:p>
        </w:tc>
        <w:tc>
          <w:tcPr>
            <w:tcW w:w="1072" w:type="pct"/>
          </w:tcPr>
          <w:p w14:paraId="672AD8FC" w14:textId="77777777" w:rsidR="00001731" w:rsidRPr="004667C6" w:rsidRDefault="00001731" w:rsidP="00E67F9E">
            <w:pPr>
              <w:tabs>
                <w:tab w:val="left" w:pos="284"/>
              </w:tabs>
              <w:jc w:val="both"/>
            </w:pPr>
            <w:r w:rsidRPr="004667C6">
              <w:t>88%</w:t>
            </w:r>
          </w:p>
        </w:tc>
      </w:tr>
      <w:tr w:rsidR="00001731" w:rsidRPr="004667C6" w14:paraId="42D185C7" w14:textId="77777777" w:rsidTr="00E67F9E">
        <w:trPr>
          <w:jc w:val="center"/>
        </w:trPr>
        <w:tc>
          <w:tcPr>
            <w:tcW w:w="2827" w:type="pct"/>
          </w:tcPr>
          <w:p w14:paraId="4ADC9DA5" w14:textId="77777777" w:rsidR="00001731" w:rsidRPr="004667C6" w:rsidRDefault="00001731" w:rsidP="00E67F9E">
            <w:pPr>
              <w:tabs>
                <w:tab w:val="left" w:pos="284"/>
              </w:tabs>
              <w:jc w:val="both"/>
              <w:rPr>
                <w:lang w:val="kk-KZ"/>
              </w:rPr>
            </w:pPr>
            <w:r w:rsidRPr="004667C6">
              <w:rPr>
                <w:lang w:val="kk-KZ"/>
              </w:rPr>
              <w:t>Платформалық өзара әрекеттесу жүйесі</w:t>
            </w:r>
          </w:p>
        </w:tc>
        <w:tc>
          <w:tcPr>
            <w:tcW w:w="1101" w:type="pct"/>
          </w:tcPr>
          <w:p w14:paraId="0C989764" w14:textId="77777777" w:rsidR="00001731" w:rsidRPr="004667C6" w:rsidRDefault="00001731" w:rsidP="00E67F9E">
            <w:pPr>
              <w:tabs>
                <w:tab w:val="left" w:pos="284"/>
              </w:tabs>
              <w:jc w:val="both"/>
              <w:rPr>
                <w:color w:val="000000"/>
              </w:rPr>
            </w:pPr>
            <w:r w:rsidRPr="004667C6">
              <w:rPr>
                <w:color w:val="000000"/>
              </w:rPr>
              <w:t>Gr=16, GS=9</w:t>
            </w:r>
          </w:p>
        </w:tc>
        <w:tc>
          <w:tcPr>
            <w:tcW w:w="1072" w:type="pct"/>
          </w:tcPr>
          <w:p w14:paraId="54F47FA3" w14:textId="77777777" w:rsidR="00001731" w:rsidRPr="004667C6" w:rsidRDefault="00001731" w:rsidP="00E67F9E">
            <w:pPr>
              <w:tabs>
                <w:tab w:val="left" w:pos="284"/>
              </w:tabs>
              <w:jc w:val="both"/>
            </w:pPr>
            <w:r w:rsidRPr="004667C6">
              <w:t>56%</w:t>
            </w:r>
          </w:p>
        </w:tc>
      </w:tr>
      <w:tr w:rsidR="00001731" w:rsidRPr="004667C6" w14:paraId="1C31AC87" w14:textId="77777777" w:rsidTr="00E67F9E">
        <w:trPr>
          <w:jc w:val="center"/>
        </w:trPr>
        <w:tc>
          <w:tcPr>
            <w:tcW w:w="2827" w:type="pct"/>
          </w:tcPr>
          <w:p w14:paraId="7B05FCE7" w14:textId="77777777" w:rsidR="00001731" w:rsidRPr="004667C6" w:rsidRDefault="00001731" w:rsidP="00E67F9E">
            <w:pPr>
              <w:tabs>
                <w:tab w:val="left" w:pos="284"/>
              </w:tabs>
              <w:jc w:val="both"/>
              <w:rPr>
                <w:lang w:val="kk-KZ"/>
              </w:rPr>
            </w:pPr>
            <w:r w:rsidRPr="004667C6">
              <w:rPr>
                <w:lang w:val="kk-KZ"/>
              </w:rPr>
              <w:t>Құқықтық және меншікке байланысты механизмдерді қалыптастыру</w:t>
            </w:r>
          </w:p>
        </w:tc>
        <w:tc>
          <w:tcPr>
            <w:tcW w:w="1101" w:type="pct"/>
          </w:tcPr>
          <w:p w14:paraId="2FC4336A" w14:textId="77777777" w:rsidR="00001731" w:rsidRPr="004667C6" w:rsidRDefault="00001731" w:rsidP="00E67F9E">
            <w:pPr>
              <w:tabs>
                <w:tab w:val="left" w:pos="284"/>
              </w:tabs>
              <w:jc w:val="both"/>
              <w:rPr>
                <w:color w:val="000000"/>
              </w:rPr>
            </w:pPr>
            <w:r w:rsidRPr="004667C6">
              <w:rPr>
                <w:color w:val="000000"/>
              </w:rPr>
              <w:t>Gr=16, GS=3</w:t>
            </w:r>
          </w:p>
        </w:tc>
        <w:tc>
          <w:tcPr>
            <w:tcW w:w="1072" w:type="pct"/>
          </w:tcPr>
          <w:p w14:paraId="14F528FA" w14:textId="77777777" w:rsidR="00001731" w:rsidRPr="004667C6" w:rsidRDefault="00001731" w:rsidP="00E67F9E">
            <w:pPr>
              <w:tabs>
                <w:tab w:val="left" w:pos="284"/>
              </w:tabs>
              <w:jc w:val="both"/>
            </w:pPr>
            <w:r w:rsidRPr="004667C6">
              <w:t>19%</w:t>
            </w:r>
          </w:p>
        </w:tc>
      </w:tr>
      <w:tr w:rsidR="00001731" w:rsidRPr="004667C6" w14:paraId="34C2AB56" w14:textId="77777777" w:rsidTr="00E67F9E">
        <w:trPr>
          <w:jc w:val="center"/>
        </w:trPr>
        <w:tc>
          <w:tcPr>
            <w:tcW w:w="2827" w:type="pct"/>
          </w:tcPr>
          <w:p w14:paraId="38B4893D" w14:textId="77777777" w:rsidR="00001731" w:rsidRPr="004667C6" w:rsidRDefault="00001731" w:rsidP="00E67F9E">
            <w:pPr>
              <w:tabs>
                <w:tab w:val="left" w:pos="284"/>
              </w:tabs>
              <w:jc w:val="both"/>
              <w:rPr>
                <w:lang w:val="kk-KZ"/>
              </w:rPr>
            </w:pPr>
            <w:r w:rsidRPr="004667C6">
              <w:rPr>
                <w:lang w:val="kk-KZ"/>
              </w:rPr>
              <w:t>Институционалдық және стратегиялық даму</w:t>
            </w:r>
          </w:p>
        </w:tc>
        <w:tc>
          <w:tcPr>
            <w:tcW w:w="1101" w:type="pct"/>
          </w:tcPr>
          <w:p w14:paraId="0101CCF8" w14:textId="77777777" w:rsidR="00001731" w:rsidRPr="004667C6" w:rsidRDefault="00001731" w:rsidP="00E67F9E">
            <w:pPr>
              <w:tabs>
                <w:tab w:val="left" w:pos="284"/>
              </w:tabs>
              <w:jc w:val="both"/>
              <w:rPr>
                <w:color w:val="000000"/>
              </w:rPr>
            </w:pPr>
            <w:r w:rsidRPr="004667C6">
              <w:rPr>
                <w:color w:val="000000"/>
              </w:rPr>
              <w:t>Gr=16, GS=3</w:t>
            </w:r>
          </w:p>
        </w:tc>
        <w:tc>
          <w:tcPr>
            <w:tcW w:w="1072" w:type="pct"/>
          </w:tcPr>
          <w:p w14:paraId="3D20F779" w14:textId="77777777" w:rsidR="00001731" w:rsidRPr="004667C6" w:rsidRDefault="00001731" w:rsidP="00E67F9E">
            <w:pPr>
              <w:tabs>
                <w:tab w:val="left" w:pos="284"/>
              </w:tabs>
              <w:jc w:val="both"/>
            </w:pPr>
            <w:r w:rsidRPr="004667C6">
              <w:t>19%</w:t>
            </w:r>
          </w:p>
        </w:tc>
      </w:tr>
      <w:tr w:rsidR="00001731" w:rsidRPr="004667C6" w14:paraId="7B8131FC" w14:textId="77777777" w:rsidTr="00E67F9E">
        <w:trPr>
          <w:jc w:val="center"/>
        </w:trPr>
        <w:tc>
          <w:tcPr>
            <w:tcW w:w="5000" w:type="pct"/>
            <w:gridSpan w:val="3"/>
          </w:tcPr>
          <w:p w14:paraId="2B33C109" w14:textId="77777777" w:rsidR="00001731" w:rsidRPr="004667C6" w:rsidRDefault="00001731" w:rsidP="002F2896">
            <w:pPr>
              <w:ind w:firstLine="595"/>
              <w:jc w:val="both"/>
              <w:rPr>
                <w:lang w:val="kk-KZ"/>
              </w:rPr>
            </w:pPr>
            <w:r w:rsidRPr="004667C6">
              <w:rPr>
                <w:lang w:val="kk-KZ"/>
              </w:rPr>
              <w:t>Ескерт</w:t>
            </w:r>
            <w:r>
              <w:rPr>
                <w:lang w:val="kk-KZ"/>
              </w:rPr>
              <w:t>у</w:t>
            </w:r>
            <w:r w:rsidRPr="004667C6">
              <w:rPr>
                <w:lang w:val="kk-KZ"/>
              </w:rPr>
              <w:t xml:space="preserve"> – автормен құралды</w:t>
            </w:r>
          </w:p>
        </w:tc>
      </w:tr>
    </w:tbl>
    <w:p w14:paraId="266787D6" w14:textId="77777777" w:rsidR="00001731" w:rsidRPr="004667C6" w:rsidRDefault="00001731" w:rsidP="00001731">
      <w:pPr>
        <w:jc w:val="both"/>
        <w:rPr>
          <w:sz w:val="28"/>
          <w:szCs w:val="28"/>
          <w:lang w:val="kk-KZ"/>
        </w:rPr>
      </w:pPr>
    </w:p>
    <w:p w14:paraId="6CD2D6CF" w14:textId="4D3A0C35" w:rsidR="00001731" w:rsidRPr="004667C6" w:rsidRDefault="00001731" w:rsidP="00001731">
      <w:pPr>
        <w:pStyle w:val="af2"/>
        <w:spacing w:before="0" w:beforeAutospacing="0" w:after="0" w:afterAutospacing="0"/>
        <w:ind w:firstLine="708"/>
        <w:jc w:val="both"/>
        <w:rPr>
          <w:color w:val="000000"/>
          <w:sz w:val="28"/>
          <w:szCs w:val="28"/>
        </w:rPr>
      </w:pPr>
      <w:r w:rsidRPr="004667C6">
        <w:rPr>
          <w:color w:val="000000"/>
          <w:sz w:val="28"/>
          <w:szCs w:val="28"/>
          <w:lang w:val="kk-KZ"/>
        </w:rPr>
        <w:t>Т</w:t>
      </w:r>
      <w:r w:rsidRPr="004667C6">
        <w:rPr>
          <w:color w:val="000000"/>
          <w:sz w:val="28"/>
          <w:szCs w:val="28"/>
        </w:rPr>
        <w:t>өмендегі диаграммада ЖОО</w:t>
      </w:r>
      <w:r w:rsidR="00F15DDC">
        <w:rPr>
          <w:color w:val="000000"/>
          <w:sz w:val="28"/>
          <w:szCs w:val="28"/>
          <w:lang w:val="kk-KZ"/>
        </w:rPr>
        <w:t>-ы</w:t>
      </w:r>
      <w:r w:rsidRPr="004667C6">
        <w:rPr>
          <w:color w:val="000000"/>
          <w:sz w:val="28"/>
          <w:szCs w:val="28"/>
        </w:rPr>
        <w:t xml:space="preserve"> және бизнес өкілдерімен жүргізілген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16 сараптамалық интервьюдің</w:t>
      </w:r>
      <w:r w:rsidRPr="004667C6">
        <w:rPr>
          <w:rStyle w:val="apple-converted-space"/>
          <w:rFonts w:eastAsiaTheme="majorEastAsia"/>
          <w:color w:val="000000"/>
          <w:sz w:val="28"/>
          <w:szCs w:val="28"/>
          <w:lang w:val="kk-KZ"/>
        </w:rPr>
        <w:t xml:space="preserve"> </w:t>
      </w:r>
      <w:r w:rsidRPr="004667C6">
        <w:rPr>
          <w:color w:val="000000"/>
          <w:sz w:val="28"/>
          <w:szCs w:val="28"/>
        </w:rPr>
        <w:t>нәтижелері негізінде анықталған негізгі тақырыптық кодтар мен дереккөздер арасындағы өзара байланыстар көрсетілген. Визуализация ғылым мен бизнес арасындағы өзара әрекеттесудің</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кешенді және</w:t>
      </w:r>
      <w:r w:rsidRPr="004667C6">
        <w:rPr>
          <w:rStyle w:val="af1"/>
          <w:rFonts w:eastAsiaTheme="majorEastAsia"/>
          <w:color w:val="000000"/>
          <w:sz w:val="28"/>
          <w:szCs w:val="28"/>
        </w:rPr>
        <w:t xml:space="preserve"> </w:t>
      </w:r>
      <w:r w:rsidRPr="004667C6">
        <w:rPr>
          <w:rStyle w:val="af1"/>
          <w:rFonts w:eastAsiaTheme="majorEastAsia"/>
          <w:b w:val="0"/>
          <w:bCs w:val="0"/>
          <w:color w:val="000000"/>
          <w:sz w:val="28"/>
          <w:szCs w:val="28"/>
        </w:rPr>
        <w:t>көп</w:t>
      </w:r>
      <w:r w:rsidRPr="004667C6">
        <w:rPr>
          <w:rStyle w:val="af1"/>
          <w:rFonts w:eastAsiaTheme="majorEastAsia"/>
          <w:b w:val="0"/>
          <w:bCs w:val="0"/>
          <w:color w:val="000000"/>
          <w:sz w:val="28"/>
          <w:szCs w:val="28"/>
          <w:lang w:val="kk-KZ"/>
        </w:rPr>
        <w:t xml:space="preserve"> </w:t>
      </w:r>
      <w:r w:rsidRPr="004667C6">
        <w:rPr>
          <w:rStyle w:val="af1"/>
          <w:rFonts w:eastAsiaTheme="majorEastAsia"/>
          <w:b w:val="0"/>
          <w:bCs w:val="0"/>
          <w:color w:val="000000"/>
          <w:sz w:val="28"/>
          <w:szCs w:val="28"/>
        </w:rPr>
        <w:t>факторлы сипатын</w:t>
      </w:r>
      <w:r w:rsidRPr="004667C6">
        <w:rPr>
          <w:rStyle w:val="af1"/>
          <w:rFonts w:eastAsiaTheme="majorEastAsia"/>
          <w:color w:val="000000"/>
          <w:sz w:val="28"/>
          <w:szCs w:val="28"/>
          <w:lang w:val="kk-KZ"/>
        </w:rPr>
        <w:t xml:space="preserve"> </w:t>
      </w:r>
      <w:r w:rsidRPr="004667C6">
        <w:rPr>
          <w:color w:val="000000"/>
          <w:sz w:val="28"/>
          <w:szCs w:val="28"/>
        </w:rPr>
        <w:t>айқындайды.</w:t>
      </w:r>
    </w:p>
    <w:p w14:paraId="6F87BAA2" w14:textId="77777777" w:rsidR="00001731" w:rsidRPr="004667C6" w:rsidRDefault="00001731" w:rsidP="00001731">
      <w:pPr>
        <w:pStyle w:val="af2"/>
        <w:spacing w:before="0" w:beforeAutospacing="0" w:after="0" w:afterAutospacing="0"/>
        <w:ind w:firstLine="708"/>
        <w:jc w:val="both"/>
        <w:rPr>
          <w:color w:val="000000"/>
          <w:sz w:val="28"/>
          <w:szCs w:val="28"/>
        </w:rPr>
      </w:pPr>
      <w:r w:rsidRPr="004667C6">
        <w:rPr>
          <w:color w:val="000000"/>
          <w:sz w:val="28"/>
          <w:szCs w:val="28"/>
        </w:rPr>
        <w:lastRenderedPageBreak/>
        <w:t>Диаграммада ең тығыз байланысқан кодтар</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бірлескен ғылыми жобалар</w:t>
      </w:r>
      <w:r w:rsidRPr="004667C6">
        <w:rPr>
          <w:b/>
          <w:bCs/>
          <w:color w:val="000000"/>
          <w:sz w:val="28"/>
          <w:szCs w:val="28"/>
        </w:rPr>
        <w:t>,</w:t>
      </w:r>
      <w:r w:rsidRPr="004667C6">
        <w:rPr>
          <w:rStyle w:val="apple-converted-space"/>
          <w:rFonts w:eastAsiaTheme="majorEastAsia"/>
          <w:b/>
          <w:bCs/>
          <w:color w:val="000000"/>
          <w:sz w:val="28"/>
          <w:szCs w:val="28"/>
          <w:lang w:val="kk-KZ"/>
        </w:rPr>
        <w:t xml:space="preserve"> </w:t>
      </w:r>
      <w:r w:rsidRPr="004667C6">
        <w:rPr>
          <w:rStyle w:val="af1"/>
          <w:rFonts w:eastAsiaTheme="majorEastAsia"/>
          <w:b w:val="0"/>
          <w:bCs w:val="0"/>
          <w:color w:val="000000"/>
          <w:sz w:val="28"/>
          <w:szCs w:val="28"/>
        </w:rPr>
        <w:t>бірлесіп қаржыландыруға дайындық</w:t>
      </w:r>
      <w:r w:rsidRPr="004667C6">
        <w:rPr>
          <w:b/>
          <w:bCs/>
          <w:color w:val="000000"/>
          <w:sz w:val="28"/>
          <w:szCs w:val="28"/>
        </w:rPr>
        <w:t>,</w:t>
      </w:r>
      <w:r w:rsidRPr="004667C6">
        <w:rPr>
          <w:rStyle w:val="apple-converted-space"/>
          <w:rFonts w:eastAsiaTheme="majorEastAsia"/>
          <w:b/>
          <w:bCs/>
          <w:color w:val="000000"/>
          <w:sz w:val="28"/>
          <w:szCs w:val="28"/>
          <w:lang w:val="kk-KZ"/>
        </w:rPr>
        <w:t xml:space="preserve"> </w:t>
      </w:r>
      <w:r w:rsidRPr="004667C6">
        <w:rPr>
          <w:rStyle w:val="af1"/>
          <w:rFonts w:eastAsiaTheme="majorEastAsia"/>
          <w:b w:val="0"/>
          <w:bCs w:val="0"/>
          <w:color w:val="000000"/>
          <w:sz w:val="28"/>
          <w:szCs w:val="28"/>
        </w:rPr>
        <w:t>мемлекеттік және қаржылық қолдау</w:t>
      </w:r>
      <w:r w:rsidRPr="004667C6">
        <w:rPr>
          <w:b/>
          <w:bCs/>
          <w:color w:val="000000"/>
          <w:sz w:val="28"/>
          <w:szCs w:val="28"/>
        </w:rPr>
        <w:t xml:space="preserve">, </w:t>
      </w:r>
      <w:r w:rsidRPr="004667C6">
        <w:rPr>
          <w:rStyle w:val="af1"/>
          <w:rFonts w:eastAsiaTheme="majorEastAsia"/>
          <w:b w:val="0"/>
          <w:bCs w:val="0"/>
          <w:color w:val="000000"/>
          <w:sz w:val="28"/>
          <w:szCs w:val="28"/>
        </w:rPr>
        <w:t>институционалдық, құқықтық және нарықтық шектеулер</w:t>
      </w:r>
      <w:r w:rsidRPr="004667C6">
        <w:rPr>
          <w:rStyle w:val="af1"/>
          <w:rFonts w:eastAsiaTheme="majorEastAsia"/>
          <w:color w:val="000000"/>
          <w:sz w:val="28"/>
          <w:szCs w:val="28"/>
          <w:lang w:val="kk-KZ"/>
        </w:rPr>
        <w:t xml:space="preserve"> </w:t>
      </w:r>
      <w:r w:rsidRPr="004667C6">
        <w:rPr>
          <w:color w:val="000000"/>
          <w:sz w:val="28"/>
          <w:szCs w:val="28"/>
        </w:rPr>
        <w:t xml:space="preserve">екені байқалады. </w:t>
      </w:r>
      <w:r w:rsidRPr="004667C6">
        <w:rPr>
          <w:color w:val="000000"/>
          <w:sz w:val="28"/>
          <w:szCs w:val="28"/>
          <w:lang w:val="kk-KZ"/>
        </w:rPr>
        <w:t>Ф</w:t>
      </w:r>
      <w:r w:rsidRPr="004667C6">
        <w:rPr>
          <w:color w:val="000000"/>
          <w:sz w:val="28"/>
          <w:szCs w:val="28"/>
        </w:rPr>
        <w:t>акторлардың көптеген сарапшылар тарапынан қатар аталуын ғылым–бизнес ынтымақтастығының негізгі түйінді мәселелері ретінде бағалауға болады.</w:t>
      </w:r>
    </w:p>
    <w:p w14:paraId="450FC75F" w14:textId="77777777" w:rsidR="00001731" w:rsidRPr="004667C6" w:rsidRDefault="00001731" w:rsidP="00001731">
      <w:pPr>
        <w:pStyle w:val="af2"/>
        <w:spacing w:before="0" w:beforeAutospacing="0" w:after="0" w:afterAutospacing="0"/>
        <w:ind w:firstLine="708"/>
        <w:jc w:val="both"/>
        <w:rPr>
          <w:color w:val="000000"/>
          <w:sz w:val="28"/>
          <w:szCs w:val="28"/>
        </w:rPr>
      </w:pPr>
      <w:r w:rsidRPr="004667C6">
        <w:rPr>
          <w:color w:val="000000"/>
          <w:sz w:val="28"/>
          <w:szCs w:val="28"/>
          <w:lang w:val="kk-KZ"/>
        </w:rPr>
        <w:t>К</w:t>
      </w:r>
      <w:r w:rsidRPr="004667C6">
        <w:rPr>
          <w:rStyle w:val="af1"/>
          <w:rFonts w:eastAsiaTheme="majorEastAsia"/>
          <w:b w:val="0"/>
          <w:bCs w:val="0"/>
          <w:color w:val="000000"/>
          <w:sz w:val="28"/>
          <w:szCs w:val="28"/>
        </w:rPr>
        <w:t>адрлық әлеует</w:t>
      </w:r>
      <w:r w:rsidRPr="00F81437">
        <w:rPr>
          <w:color w:val="000000"/>
          <w:sz w:val="28"/>
          <w:szCs w:val="28"/>
        </w:rPr>
        <w:t>,</w:t>
      </w:r>
      <w:r w:rsidRPr="004667C6">
        <w:rPr>
          <w:rStyle w:val="apple-converted-space"/>
          <w:rFonts w:eastAsiaTheme="majorEastAsia"/>
          <w:b/>
          <w:bCs/>
          <w:color w:val="000000"/>
          <w:sz w:val="28"/>
          <w:szCs w:val="28"/>
          <w:lang w:val="kk-KZ"/>
        </w:rPr>
        <w:t xml:space="preserve"> </w:t>
      </w:r>
      <w:r w:rsidRPr="004667C6">
        <w:rPr>
          <w:rStyle w:val="af1"/>
          <w:rFonts w:eastAsiaTheme="majorEastAsia"/>
          <w:b w:val="0"/>
          <w:bCs w:val="0"/>
          <w:color w:val="000000"/>
          <w:sz w:val="28"/>
          <w:szCs w:val="28"/>
        </w:rPr>
        <w:t>басқарушылық шектеулер</w:t>
      </w:r>
      <w:r w:rsidRPr="004667C6">
        <w:rPr>
          <w:rStyle w:val="apple-converted-space"/>
          <w:rFonts w:eastAsiaTheme="majorEastAsia"/>
          <w:b/>
          <w:bCs/>
          <w:color w:val="000000"/>
          <w:sz w:val="28"/>
          <w:szCs w:val="28"/>
          <w:lang w:val="kk-KZ"/>
        </w:rPr>
        <w:t xml:space="preserve"> </w:t>
      </w:r>
      <w:r w:rsidRPr="004667C6">
        <w:rPr>
          <w:color w:val="000000"/>
          <w:sz w:val="28"/>
          <w:szCs w:val="28"/>
        </w:rPr>
        <w:t>және</w:t>
      </w:r>
      <w:r w:rsidRPr="004667C6">
        <w:rPr>
          <w:rStyle w:val="apple-converted-space"/>
          <w:rFonts w:eastAsiaTheme="majorEastAsia"/>
          <w:b/>
          <w:bCs/>
          <w:color w:val="000000"/>
          <w:sz w:val="28"/>
          <w:szCs w:val="28"/>
          <w:lang w:val="kk-KZ"/>
        </w:rPr>
        <w:t xml:space="preserve"> </w:t>
      </w:r>
      <w:r w:rsidRPr="004667C6">
        <w:rPr>
          <w:rStyle w:val="af1"/>
          <w:rFonts w:eastAsiaTheme="majorEastAsia"/>
          <w:b w:val="0"/>
          <w:bCs w:val="0"/>
          <w:color w:val="000000"/>
          <w:sz w:val="28"/>
          <w:szCs w:val="28"/>
        </w:rPr>
        <w:t>стратегиялық жоспарлаудың әлсіздігі</w:t>
      </w:r>
      <w:r w:rsidRPr="004667C6">
        <w:rPr>
          <w:rStyle w:val="af1"/>
          <w:rFonts w:eastAsiaTheme="majorEastAsia"/>
          <w:color w:val="000000"/>
          <w:sz w:val="28"/>
          <w:szCs w:val="28"/>
          <w:lang w:val="kk-KZ"/>
        </w:rPr>
        <w:t xml:space="preserve"> </w:t>
      </w:r>
      <w:r w:rsidRPr="004667C6">
        <w:rPr>
          <w:color w:val="000000"/>
          <w:sz w:val="28"/>
          <w:szCs w:val="28"/>
        </w:rPr>
        <w:t>сияқты кодтардың да кең таралуы өзара әрекеттесудің тиімділігі тек қаржыландыруға емес, сонымен қатар ұйымдастырушылық және адами капитал факторларына тәуелді екенін көрсетеді.</w:t>
      </w:r>
    </w:p>
    <w:p w14:paraId="09605E5B" w14:textId="77777777" w:rsidR="00001731" w:rsidRPr="00AC569C" w:rsidRDefault="00001731" w:rsidP="00001731">
      <w:pPr>
        <w:jc w:val="both"/>
        <w:rPr>
          <w:sz w:val="28"/>
          <w:szCs w:val="28"/>
        </w:rPr>
      </w:pPr>
    </w:p>
    <w:p w14:paraId="5110908A" w14:textId="77777777" w:rsidR="00001731" w:rsidRPr="004667C6" w:rsidRDefault="00001731" w:rsidP="00001731">
      <w:pPr>
        <w:jc w:val="both"/>
        <w:rPr>
          <w:lang w:val="kk-KZ"/>
        </w:rPr>
      </w:pPr>
      <w:r w:rsidRPr="004667C6">
        <w:rPr>
          <w:noProof/>
          <w:color w:val="000000"/>
          <w:sz w:val="28"/>
          <w:szCs w:val="28"/>
          <w:lang w:val="kk-KZ"/>
        </w:rPr>
        <w:drawing>
          <wp:inline distT="0" distB="0" distL="0" distR="0" wp14:anchorId="6B775F62" wp14:editId="5D931AE6">
            <wp:extent cx="5728333" cy="4127500"/>
            <wp:effectExtent l="0" t="0" r="0" b="0"/>
            <wp:docPr id="8080680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68005" name="Рисунок 80806800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807495" cy="4184539"/>
                    </a:xfrm>
                    <a:prstGeom prst="rect">
                      <a:avLst/>
                    </a:prstGeom>
                  </pic:spPr>
                </pic:pic>
              </a:graphicData>
            </a:graphic>
          </wp:inline>
        </w:drawing>
      </w:r>
    </w:p>
    <w:p w14:paraId="0385E2EA" w14:textId="77777777" w:rsidR="00001731" w:rsidRPr="004667C6" w:rsidRDefault="00001731" w:rsidP="00001731">
      <w:pPr>
        <w:jc w:val="both"/>
        <w:rPr>
          <w:sz w:val="28"/>
          <w:szCs w:val="28"/>
          <w:lang w:val="kk-KZ"/>
        </w:rPr>
      </w:pPr>
    </w:p>
    <w:p w14:paraId="425EEA3F" w14:textId="6B5CC020" w:rsidR="00001731" w:rsidRPr="004667C6" w:rsidRDefault="00001731" w:rsidP="00001731">
      <w:pPr>
        <w:pStyle w:val="af5"/>
        <w:spacing w:after="0"/>
        <w:jc w:val="center"/>
        <w:rPr>
          <w:i w:val="0"/>
          <w:iCs w:val="0"/>
          <w:color w:val="000000"/>
          <w:sz w:val="28"/>
          <w:szCs w:val="28"/>
          <w:lang w:val="kk-KZ"/>
        </w:rPr>
      </w:pPr>
      <w:r w:rsidRPr="004667C6">
        <w:rPr>
          <w:i w:val="0"/>
          <w:iCs w:val="0"/>
          <w:color w:val="000000"/>
          <w:sz w:val="28"/>
          <w:szCs w:val="28"/>
        </w:rPr>
        <w:t>Сурет</w:t>
      </w:r>
      <w:r w:rsidRPr="004667C6">
        <w:rPr>
          <w:i w:val="0"/>
          <w:iCs w:val="0"/>
          <w:color w:val="000000"/>
          <w:sz w:val="28"/>
          <w:szCs w:val="28"/>
          <w:lang w:val="kk-KZ"/>
        </w:rPr>
        <w:t xml:space="preserve"> 3</w:t>
      </w:r>
      <w:r w:rsidR="00EC6506">
        <w:rPr>
          <w:i w:val="0"/>
          <w:iCs w:val="0"/>
          <w:color w:val="000000"/>
          <w:sz w:val="28"/>
          <w:szCs w:val="28"/>
          <w:lang w:val="kk-KZ"/>
        </w:rPr>
        <w:t>8</w:t>
      </w:r>
      <w:r>
        <w:rPr>
          <w:i w:val="0"/>
          <w:iCs w:val="0"/>
          <w:color w:val="000000"/>
          <w:sz w:val="28"/>
          <w:szCs w:val="28"/>
          <w:lang w:val="kk-KZ"/>
        </w:rPr>
        <w:t xml:space="preserve"> </w:t>
      </w:r>
      <w:r w:rsidRPr="004667C6">
        <w:rPr>
          <w:i w:val="0"/>
          <w:iCs w:val="0"/>
          <w:color w:val="000000"/>
          <w:sz w:val="28"/>
          <w:szCs w:val="28"/>
        </w:rPr>
        <w:t xml:space="preserve">– </w:t>
      </w:r>
      <w:r w:rsidRPr="004667C6">
        <w:rPr>
          <w:i w:val="0"/>
          <w:iCs w:val="0"/>
          <w:color w:val="auto"/>
          <w:sz w:val="28"/>
          <w:szCs w:val="28"/>
          <w:lang w:val="kk-KZ"/>
        </w:rPr>
        <w:t>Сарапшылар пікірлері негізінде анықталған кодтар мен категориялардың байланыс құрылымы</w:t>
      </w:r>
    </w:p>
    <w:p w14:paraId="4E4D586A" w14:textId="77777777" w:rsidR="00001731" w:rsidRPr="004667C6" w:rsidRDefault="00001731" w:rsidP="00001731">
      <w:pPr>
        <w:ind w:firstLine="708"/>
        <w:rPr>
          <w:sz w:val="28"/>
          <w:szCs w:val="28"/>
          <w:lang w:val="kk-KZ"/>
        </w:rPr>
      </w:pPr>
    </w:p>
    <w:p w14:paraId="0845B912" w14:textId="77777777" w:rsidR="00001731" w:rsidRPr="004667C6" w:rsidRDefault="00001731" w:rsidP="00001731">
      <w:pPr>
        <w:ind w:firstLine="708"/>
        <w:jc w:val="both"/>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автормен </w:t>
      </w:r>
      <w:proofErr w:type="spellStart"/>
      <w:r w:rsidRPr="004667C6">
        <w:rPr>
          <w:sz w:val="28"/>
          <w:szCs w:val="28"/>
          <w:lang w:val="kk-KZ"/>
        </w:rPr>
        <w:t>ATLAS.ti</w:t>
      </w:r>
      <w:proofErr w:type="spellEnd"/>
      <w:r w:rsidRPr="004667C6">
        <w:rPr>
          <w:sz w:val="28"/>
          <w:szCs w:val="28"/>
          <w:lang w:val="kk-KZ"/>
        </w:rPr>
        <w:t xml:space="preserve"> бағдарламасында жүргізілген сапалық талдау нәтижелері негізінде әзірленген</w:t>
      </w:r>
    </w:p>
    <w:p w14:paraId="75D9A3DA" w14:textId="77777777" w:rsidR="00001731" w:rsidRPr="004667C6" w:rsidRDefault="00001731" w:rsidP="00001731">
      <w:pPr>
        <w:rPr>
          <w:sz w:val="28"/>
          <w:szCs w:val="28"/>
          <w:lang w:val="kk-KZ"/>
        </w:rPr>
      </w:pPr>
    </w:p>
    <w:p w14:paraId="396FEADE" w14:textId="77777777" w:rsidR="00001731" w:rsidRDefault="00001731" w:rsidP="00001731">
      <w:pPr>
        <w:ind w:firstLine="708"/>
        <w:jc w:val="both"/>
        <w:rPr>
          <w:sz w:val="28"/>
          <w:szCs w:val="28"/>
          <w:lang w:val="kk-KZ"/>
        </w:rPr>
      </w:pPr>
      <w:r w:rsidRPr="004667C6">
        <w:rPr>
          <w:sz w:val="28"/>
          <w:szCs w:val="28"/>
          <w:lang w:val="kk-KZ"/>
        </w:rPr>
        <w:t>Сарапшылармен жүргізілген сұхбат нәтижелері</w:t>
      </w:r>
      <w:r>
        <w:rPr>
          <w:sz w:val="28"/>
          <w:szCs w:val="28"/>
          <w:lang w:val="kk-KZ"/>
        </w:rPr>
        <w:t xml:space="preserve"> «</w:t>
      </w:r>
      <w:r w:rsidRPr="00AC569C">
        <w:rPr>
          <w:sz w:val="28"/>
          <w:szCs w:val="28"/>
          <w:lang w:val="kk-KZ"/>
        </w:rPr>
        <w:t>Инновациялық қызметтегі ЖОО-ы мен бизнес-ортаның іс-әрекетін ұйымдастырудың күшті жақтары»</w:t>
      </w:r>
      <w:r>
        <w:rPr>
          <w:sz w:val="28"/>
          <w:szCs w:val="28"/>
          <w:lang w:val="kk-KZ"/>
        </w:rPr>
        <w:t>, «</w:t>
      </w:r>
      <w:r w:rsidRPr="00AC569C">
        <w:rPr>
          <w:sz w:val="28"/>
          <w:szCs w:val="28"/>
          <w:lang w:val="kk-KZ"/>
        </w:rPr>
        <w:t xml:space="preserve">Инновациялық қызметтегі ЖОО-ы мен бизнес-ортаның іс-әрекетін ұйымдастырудың әлсіз жақтары», </w:t>
      </w:r>
      <w:r>
        <w:rPr>
          <w:sz w:val="28"/>
          <w:szCs w:val="28"/>
          <w:lang w:val="kk-KZ"/>
        </w:rPr>
        <w:t>«</w:t>
      </w:r>
      <w:r w:rsidRPr="00AC569C">
        <w:rPr>
          <w:sz w:val="28"/>
          <w:szCs w:val="28"/>
          <w:lang w:val="kk-KZ"/>
        </w:rPr>
        <w:t>Инновациялық қызметтегі ЖОО-ы мен бизнес-ортаның іс-әрекетін ұйымдастыруд</w:t>
      </w:r>
      <w:r>
        <w:rPr>
          <w:sz w:val="28"/>
          <w:szCs w:val="28"/>
          <w:lang w:val="kk-KZ"/>
        </w:rPr>
        <w:t xml:space="preserve">а </w:t>
      </w:r>
      <w:r w:rsidRPr="00AC569C">
        <w:rPr>
          <w:sz w:val="28"/>
          <w:szCs w:val="28"/>
          <w:lang w:val="kk-KZ"/>
        </w:rPr>
        <w:t>пайда болатын қауіптер</w:t>
      </w:r>
      <w:r>
        <w:rPr>
          <w:sz w:val="28"/>
          <w:szCs w:val="28"/>
          <w:lang w:val="kk-KZ"/>
        </w:rPr>
        <w:t>»</w:t>
      </w:r>
      <w:r w:rsidRPr="00AC569C">
        <w:rPr>
          <w:sz w:val="28"/>
          <w:szCs w:val="28"/>
          <w:lang w:val="kk-KZ"/>
        </w:rPr>
        <w:t xml:space="preserve">, </w:t>
      </w:r>
      <w:r>
        <w:rPr>
          <w:sz w:val="28"/>
          <w:szCs w:val="28"/>
          <w:lang w:val="kk-KZ"/>
        </w:rPr>
        <w:t>«</w:t>
      </w:r>
      <w:r w:rsidRPr="00AC569C">
        <w:rPr>
          <w:sz w:val="28"/>
          <w:szCs w:val="28"/>
          <w:lang w:val="kk-KZ"/>
        </w:rPr>
        <w:t>Инновациялық қызметтегі ЖОО-ы мен бизнес-ортаның іс-әрекетін ұйымдастырудың</w:t>
      </w:r>
      <w:r>
        <w:rPr>
          <w:sz w:val="28"/>
          <w:szCs w:val="28"/>
          <w:lang w:val="kk-KZ"/>
        </w:rPr>
        <w:t xml:space="preserve"> </w:t>
      </w:r>
      <w:r w:rsidRPr="00AC569C">
        <w:rPr>
          <w:sz w:val="28"/>
          <w:szCs w:val="28"/>
          <w:lang w:val="kk-KZ"/>
        </w:rPr>
        <w:t xml:space="preserve">мүмкіндіктері» бойынша </w:t>
      </w:r>
      <w:r>
        <w:rPr>
          <w:sz w:val="28"/>
          <w:szCs w:val="28"/>
          <w:lang w:val="kk-KZ"/>
        </w:rPr>
        <w:t xml:space="preserve">толығырақ сипаттама Кесте 25 көрсетілді. </w:t>
      </w:r>
    </w:p>
    <w:p w14:paraId="1592061E" w14:textId="77777777" w:rsidR="00001731" w:rsidRPr="00AC569C" w:rsidRDefault="00001731" w:rsidP="00001731">
      <w:pPr>
        <w:ind w:firstLine="708"/>
        <w:jc w:val="both"/>
        <w:rPr>
          <w:sz w:val="28"/>
          <w:szCs w:val="28"/>
          <w:lang w:val="kk-KZ"/>
        </w:rPr>
      </w:pPr>
    </w:p>
    <w:p w14:paraId="1E015A9B" w14:textId="63DBFAD4" w:rsidR="00001731" w:rsidRPr="004667C6" w:rsidRDefault="00001731" w:rsidP="00001731">
      <w:pPr>
        <w:jc w:val="both"/>
        <w:rPr>
          <w:sz w:val="28"/>
          <w:szCs w:val="28"/>
        </w:rPr>
      </w:pPr>
      <w:r w:rsidRPr="004667C6">
        <w:rPr>
          <w:sz w:val="28"/>
          <w:szCs w:val="28"/>
        </w:rPr>
        <w:t xml:space="preserve">Кесте </w:t>
      </w:r>
      <w:r w:rsidRPr="004667C6">
        <w:rPr>
          <w:sz w:val="28"/>
          <w:szCs w:val="28"/>
          <w:lang w:val="kk-KZ"/>
        </w:rPr>
        <w:t>2</w:t>
      </w:r>
      <w:r w:rsidR="00EC6506">
        <w:rPr>
          <w:sz w:val="28"/>
          <w:szCs w:val="28"/>
          <w:lang w:val="kk-KZ"/>
        </w:rPr>
        <w:t>3</w:t>
      </w:r>
      <w:r w:rsidRPr="004667C6">
        <w:rPr>
          <w:sz w:val="28"/>
          <w:szCs w:val="28"/>
          <w:lang w:val="kk-KZ"/>
        </w:rPr>
        <w:t xml:space="preserve"> </w:t>
      </w:r>
      <w:r w:rsidR="005304F8" w:rsidRPr="004667C6">
        <w:rPr>
          <w:sz w:val="28"/>
          <w:szCs w:val="28"/>
          <w:lang w:val="kk-KZ"/>
        </w:rPr>
        <w:t>–</w:t>
      </w:r>
      <w:r w:rsidRPr="004667C6">
        <w:rPr>
          <w:sz w:val="28"/>
          <w:szCs w:val="28"/>
          <w:lang w:val="kk-KZ"/>
        </w:rPr>
        <w:t xml:space="preserve"> Сарапшылармен жүргізілген сұхбат нәтижелерінің сипаттамасы кестеде ұсынылған.</w:t>
      </w:r>
    </w:p>
    <w:p w14:paraId="34FDBE82" w14:textId="77777777" w:rsidR="00001731" w:rsidRPr="004667C6" w:rsidRDefault="00001731" w:rsidP="00001731">
      <w:pPr>
        <w:jc w:val="both"/>
        <w:rPr>
          <w:sz w:val="28"/>
          <w:szCs w:val="28"/>
        </w:rPr>
      </w:pPr>
    </w:p>
    <w:tbl>
      <w:tblPr>
        <w:tblStyle w:val="af4"/>
        <w:tblW w:w="9628" w:type="dxa"/>
        <w:tblLook w:val="04A0" w:firstRow="1" w:lastRow="0" w:firstColumn="1" w:lastColumn="0" w:noHBand="0" w:noVBand="1"/>
      </w:tblPr>
      <w:tblGrid>
        <w:gridCol w:w="1800"/>
        <w:gridCol w:w="7828"/>
      </w:tblGrid>
      <w:tr w:rsidR="00001731" w:rsidRPr="004667C6" w14:paraId="6AD9D5A8" w14:textId="77777777" w:rsidTr="00D914FF">
        <w:trPr>
          <w:trHeight w:val="23"/>
        </w:trPr>
        <w:tc>
          <w:tcPr>
            <w:tcW w:w="1895" w:type="dxa"/>
            <w:noWrap/>
            <w:hideMark/>
          </w:tcPr>
          <w:p w14:paraId="05823EAC" w14:textId="77777777" w:rsidR="00001731" w:rsidRPr="006410E6" w:rsidRDefault="00001731" w:rsidP="00E67F9E">
            <w:pPr>
              <w:tabs>
                <w:tab w:val="left" w:pos="284"/>
              </w:tabs>
              <w:rPr>
                <w:lang w:val="kk-KZ"/>
              </w:rPr>
            </w:pPr>
            <w:r w:rsidRPr="004667C6">
              <w:rPr>
                <w:color w:val="000000"/>
              </w:rPr>
              <w:t>Ескерт</w:t>
            </w:r>
            <w:r>
              <w:rPr>
                <w:color w:val="000000"/>
                <w:lang w:val="kk-KZ"/>
              </w:rPr>
              <w:t>у</w:t>
            </w:r>
          </w:p>
        </w:tc>
        <w:tc>
          <w:tcPr>
            <w:tcW w:w="7733" w:type="dxa"/>
            <w:noWrap/>
            <w:hideMark/>
          </w:tcPr>
          <w:p w14:paraId="70AAFDDC" w14:textId="77777777" w:rsidR="00001731" w:rsidRPr="004667C6" w:rsidRDefault="00001731" w:rsidP="00E67F9E">
            <w:pPr>
              <w:tabs>
                <w:tab w:val="left" w:pos="284"/>
              </w:tabs>
              <w:ind w:firstLine="709"/>
              <w:jc w:val="center"/>
            </w:pPr>
            <w:r w:rsidRPr="004667C6">
              <w:rPr>
                <w:color w:val="000000"/>
              </w:rPr>
              <w:t>Мазмұны</w:t>
            </w:r>
          </w:p>
        </w:tc>
      </w:tr>
      <w:tr w:rsidR="00001731" w:rsidRPr="004667C6" w14:paraId="6C79EF02" w14:textId="77777777" w:rsidTr="00D914FF">
        <w:trPr>
          <w:trHeight w:val="23"/>
        </w:trPr>
        <w:tc>
          <w:tcPr>
            <w:tcW w:w="1895" w:type="dxa"/>
            <w:noWrap/>
          </w:tcPr>
          <w:p w14:paraId="26BDBD1B" w14:textId="77777777" w:rsidR="00D914FF" w:rsidRDefault="00001731" w:rsidP="00E67F9E">
            <w:pPr>
              <w:jc w:val="both"/>
              <w:rPr>
                <w:bCs/>
                <w:lang w:val="kk-KZ"/>
              </w:rPr>
            </w:pPr>
            <w:r w:rsidRPr="00F75E06">
              <w:rPr>
                <w:bCs/>
              </w:rPr>
              <w:t xml:space="preserve">Кодтар жиынтығы </w:t>
            </w:r>
          </w:p>
          <w:p w14:paraId="70D295A0" w14:textId="77777777" w:rsidR="00D914FF" w:rsidRDefault="00D914FF" w:rsidP="00E67F9E">
            <w:pPr>
              <w:jc w:val="both"/>
              <w:rPr>
                <w:bCs/>
                <w:lang w:val="kk-KZ"/>
              </w:rPr>
            </w:pPr>
          </w:p>
          <w:p w14:paraId="38874CAA" w14:textId="48F443EF" w:rsidR="00001731" w:rsidRPr="00F75E06" w:rsidRDefault="00001731" w:rsidP="00E67F9E">
            <w:pPr>
              <w:jc w:val="both"/>
              <w:rPr>
                <w:lang w:val="kk-KZ"/>
              </w:rPr>
            </w:pPr>
            <w:r w:rsidRPr="00F75E06">
              <w:rPr>
                <w:lang w:val="kk-KZ"/>
              </w:rPr>
              <w:t>«</w:t>
            </w:r>
            <w:r w:rsidR="00D914FF">
              <w:rPr>
                <w:lang w:val="kk-KZ"/>
              </w:rPr>
              <w:t>К</w:t>
            </w:r>
            <w:r w:rsidRPr="00F75E06">
              <w:rPr>
                <w:lang w:val="kk-KZ"/>
              </w:rPr>
              <w:t>үшті жақтар»</w:t>
            </w:r>
          </w:p>
          <w:p w14:paraId="3994E1E3" w14:textId="77777777" w:rsidR="00001731" w:rsidRPr="00F75E06" w:rsidRDefault="00001731" w:rsidP="00E67F9E">
            <w:pPr>
              <w:tabs>
                <w:tab w:val="left" w:pos="284"/>
              </w:tabs>
              <w:rPr>
                <w:lang w:val="kk-KZ"/>
              </w:rPr>
            </w:pPr>
          </w:p>
        </w:tc>
        <w:tc>
          <w:tcPr>
            <w:tcW w:w="7733" w:type="dxa"/>
            <w:noWrap/>
          </w:tcPr>
          <w:p w14:paraId="1FAA89EC" w14:textId="28BC6039" w:rsidR="00001731" w:rsidRPr="00D914FF" w:rsidRDefault="00000000" w:rsidP="00D914FF">
            <w:pPr>
              <w:tabs>
                <w:tab w:val="left" w:pos="284"/>
              </w:tabs>
              <w:ind w:right="-104"/>
              <w:jc w:val="both"/>
              <w:rPr>
                <w:lang w:val="kk-KZ"/>
              </w:rPr>
            </w:pPr>
            <w:dir w:val="ltr">
              <w:r w:rsidR="00001731" w:rsidRPr="004667C6">
                <w:rPr>
                  <w:color w:val="000000"/>
                </w:rPr>
                <w:t xml:space="preserve">Ұсынылған деректер университеттер, бизнес және жергілікті атқарушы органдар арасындағы өзара әрекеттесудің тұрақты әрі көпдеңгейлі жүйесін көрсетеді. Ынтымақтастықтың негізгі формаларына бірлескен жобалар, стажировка және дуальды оқыту, ғылыми зерттеулер мен зертханалар, сондай-ақ мемлекеттік қаржыландырылатын жобалар жатады. </w:t>
              </w:r>
              <w:r w:rsidR="00001731" w:rsidRPr="004667C6">
                <w:rPr>
                  <w:color w:val="000000"/>
                  <w:lang w:val="kk-KZ"/>
                </w:rPr>
                <w:t>М</w:t>
              </w:r>
              <w:r w:rsidR="00001731" w:rsidRPr="004667C6">
                <w:rPr>
                  <w:color w:val="000000"/>
                </w:rPr>
                <w:t>одель кадрларды практикалық даярлауға, қолданбалы зерттеулерді дамытуға және ғылыми идеяларды коммерцияландыруға бағытталған. Форумдар мен салалық іс-шаралар ғылым мен бизнестің интеграциясын күшейтіп, инновациялық экожүйенің қалыптасуына ықпал</w:t>
              </w:r>
              <w:r w:rsidR="00D914FF">
                <w:rPr>
                  <w:color w:val="000000"/>
                  <w:lang w:val="kk-KZ"/>
                </w:rPr>
                <w:t xml:space="preserve"> </w:t>
              </w:r>
              <w:r w:rsidR="00001731" w:rsidRPr="004667C6">
                <w:rPr>
                  <w:color w:val="000000"/>
                </w:rPr>
                <w:t>етеді</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rsidR="00001731" w:rsidRPr="004667C6">
                <w:t>‬</w:t>
              </w:r>
              <w:r>
                <w:t>‬</w:t>
              </w:r>
              <w:r>
                <w:t>‬</w:t>
              </w:r>
              <w:r>
                <w:t>‬</w:t>
              </w:r>
              <w:r>
                <w:t>‬</w:t>
              </w:r>
              <w:r>
                <w:t>‬</w:t>
              </w:r>
              <w:r>
                <w:t>‬</w:t>
              </w:r>
              <w:r>
                <w:t>‬</w:t>
              </w:r>
              <w:r>
                <w:t>‬</w:t>
              </w:r>
            </w:dir>
          </w:p>
        </w:tc>
      </w:tr>
      <w:tr w:rsidR="00001731" w:rsidRPr="004667C6" w14:paraId="7E192DA3" w14:textId="77777777" w:rsidTr="00D914FF">
        <w:trPr>
          <w:trHeight w:val="23"/>
        </w:trPr>
        <w:tc>
          <w:tcPr>
            <w:tcW w:w="1895" w:type="dxa"/>
            <w:noWrap/>
          </w:tcPr>
          <w:p w14:paraId="1CD31C7C" w14:textId="50D696D7" w:rsidR="00001731" w:rsidRPr="00F75E06" w:rsidRDefault="00001731" w:rsidP="00E67F9E">
            <w:pPr>
              <w:tabs>
                <w:tab w:val="left" w:pos="284"/>
              </w:tabs>
            </w:pPr>
            <w:r w:rsidRPr="00F75E06">
              <w:rPr>
                <w:bCs/>
              </w:rPr>
              <w:t xml:space="preserve">Кодтар жиынтығы </w:t>
            </w:r>
            <w:r w:rsidRPr="00F75E06">
              <w:rPr>
                <w:lang w:val="kk-KZ"/>
              </w:rPr>
              <w:t>«</w:t>
            </w:r>
            <w:r w:rsidR="00D914FF">
              <w:rPr>
                <w:lang w:val="kk-KZ"/>
              </w:rPr>
              <w:t>Ә</w:t>
            </w:r>
            <w:r w:rsidRPr="00F75E06">
              <w:rPr>
                <w:lang w:val="kk-KZ"/>
              </w:rPr>
              <w:t>лсіз жақтар»</w:t>
            </w:r>
          </w:p>
        </w:tc>
        <w:tc>
          <w:tcPr>
            <w:tcW w:w="7733" w:type="dxa"/>
            <w:noWrap/>
          </w:tcPr>
          <w:p w14:paraId="69F88528" w14:textId="5DC43FAD" w:rsidR="00001731" w:rsidRPr="004667C6" w:rsidRDefault="00001731" w:rsidP="00E67F9E">
            <w:pPr>
              <w:jc w:val="both"/>
              <w:rPr>
                <w:lang w:val="kk-KZ"/>
              </w:rPr>
            </w:pPr>
            <w:r w:rsidRPr="004667C6">
              <w:rPr>
                <w:lang w:val="kk-KZ"/>
              </w:rPr>
              <w:t>Университеттермен бизнес арасындағы өзара әрекеттесудің негізгі проблемалары  тәсілдермен жұмыс қарқынының айырмашылығымен байланысты: академиялық орта ұзақ мерзімді зерттеулерге  бағдарланса, бизнес жедел нәтиже күтеді. Университеттер компаниялардың нақты қажеттіліктерін әрдайым ескере бермейді, мемлекеттік ЖОО-дарындағы бюрократиялық кедергілермен студенттерді жұмысқа орналастырудағы қиындықтармен қатар ынтымақтастықты күрделендіреді. Маңызды мәселелердің бірі-қолданбалы мамандардың жетіспеушілігі мен бизнес-құзыреттер мен коммерцияландыру  тетіктері жеткіліксіз болған жағдайда іргелі зерттеулердің басым болуы. Басқару деңгейінде инновациялық үдерістерді  түсінудің әлсіздігі  мен бюрократия өзара әрекеттесудің тиімділігін одан әрі төмендетеді</w:t>
            </w:r>
          </w:p>
        </w:tc>
      </w:tr>
      <w:tr w:rsidR="00001731" w:rsidRPr="004667C6" w14:paraId="5DFAAC2E" w14:textId="77777777" w:rsidTr="00D914FF">
        <w:trPr>
          <w:trHeight w:val="23"/>
        </w:trPr>
        <w:tc>
          <w:tcPr>
            <w:tcW w:w="1895" w:type="dxa"/>
            <w:noWrap/>
          </w:tcPr>
          <w:p w14:paraId="26F8CBD0" w14:textId="7CC27AAB" w:rsidR="00001731" w:rsidRPr="00F75E06" w:rsidRDefault="00001731" w:rsidP="00E67F9E">
            <w:pPr>
              <w:tabs>
                <w:tab w:val="left" w:pos="284"/>
              </w:tabs>
              <w:rPr>
                <w:bCs/>
                <w:lang w:val="kk-KZ"/>
              </w:rPr>
            </w:pPr>
            <w:r w:rsidRPr="00F75E06">
              <w:rPr>
                <w:bCs/>
              </w:rPr>
              <w:t xml:space="preserve">Кодтар жиынтығы </w:t>
            </w:r>
            <w:r w:rsidRPr="00F75E06">
              <w:rPr>
                <w:lang w:val="kk-KZ"/>
              </w:rPr>
              <w:t>«</w:t>
            </w:r>
            <w:r w:rsidR="00D914FF">
              <w:rPr>
                <w:lang w:val="kk-KZ"/>
              </w:rPr>
              <w:t>Қ</w:t>
            </w:r>
            <w:r w:rsidRPr="00F75E06">
              <w:rPr>
                <w:lang w:val="kk-KZ"/>
              </w:rPr>
              <w:t>ауіптер»</w:t>
            </w:r>
          </w:p>
          <w:p w14:paraId="31AFBF4F" w14:textId="77777777" w:rsidR="00001731" w:rsidRPr="00F75E06" w:rsidRDefault="00001731" w:rsidP="00E67F9E">
            <w:pPr>
              <w:tabs>
                <w:tab w:val="left" w:pos="284"/>
              </w:tabs>
              <w:rPr>
                <w:lang w:val="kk-KZ"/>
              </w:rPr>
            </w:pPr>
          </w:p>
        </w:tc>
        <w:tc>
          <w:tcPr>
            <w:tcW w:w="7733" w:type="dxa"/>
            <w:noWrap/>
          </w:tcPr>
          <w:p w14:paraId="3E4AFDE2" w14:textId="3C1CD7E7" w:rsidR="00001731" w:rsidRPr="004667C6" w:rsidRDefault="00000000" w:rsidP="00E67F9E">
            <w:pPr>
              <w:tabs>
                <w:tab w:val="left" w:pos="284"/>
              </w:tabs>
              <w:jc w:val="both"/>
              <w:rPr>
                <w:lang w:val="kk-KZ"/>
              </w:rPr>
            </w:pPr>
            <w:dir w:val="ltr">
              <w:r w:rsidR="00001731" w:rsidRPr="004667C6">
                <w:rPr>
                  <w:lang w:val="kk-KZ"/>
                </w:rPr>
                <w:t xml:space="preserve"> ЖОО-дарындағы инновациялық қызметтің негізгі тәуекелдері бизнеспен тиімді ынтымақтастықтың  болмауымен, кадр тапшылығымен тағы да қаржыландырудың жеткіліксіздігімен байланысты екенін көрсетеді. Заңнамалық олқылықтар, бюрократия, зияткерлік меншікке қатысты  айқын ережелердің болмауы және академиялық ортаның нарық талаптарына әлсіз бейімделуі инновацияларды енгізуді тежейді. Инновациялық дамудың табыстылығы мемлекеттік қолдауды күшейтуге,</w:t>
              </w:r>
              <w:r w:rsidR="00D914FF">
                <w:rPr>
                  <w:lang w:val="kk-KZ"/>
                </w:rPr>
                <w:t xml:space="preserve"> </w:t>
              </w:r>
              <w:r w:rsidR="00001731" w:rsidRPr="004667C6">
                <w:rPr>
                  <w:lang w:val="kk-KZ"/>
                </w:rPr>
                <w:t>тәуекелдерді өтеу тетіктерін енгізуге және университеттермен бизнестің өзара ықпалдастығын тереңдетуге тәуелді болды.</w:t>
              </w:r>
              <w:r w:rsidR="00001731" w:rsidRPr="004667C6">
                <w:t>‬</w:t>
              </w:r>
              <w:r w:rsidR="00001731">
                <w:t>‬</w:t>
              </w:r>
              <w:r w:rsidR="00001731">
                <w:t>‬</w:t>
              </w:r>
              <w:r w:rsidR="00001731">
                <w:t>‬</w:t>
              </w:r>
              <w:r w:rsidR="00001731">
                <w:t>‬</w:t>
              </w:r>
              <w:r w:rsidR="00E67F9E">
                <w:t>‬</w:t>
              </w:r>
              <w:r w:rsidR="00E67F9E">
                <w:t>‬</w:t>
              </w:r>
              <w:r>
                <w:t>‬</w:t>
              </w:r>
              <w:r>
                <w:t>‬</w:t>
              </w:r>
              <w:r>
                <w:t>‬</w:t>
              </w:r>
              <w:r>
                <w:t>‬</w:t>
              </w:r>
              <w:r>
                <w:t>‬</w:t>
              </w:r>
              <w:r>
                <w:t>‬</w:t>
              </w:r>
              <w:r>
                <w:t>‬</w:t>
              </w:r>
              <w:r>
                <w:t>‬</w:t>
              </w:r>
            </w:dir>
          </w:p>
        </w:tc>
      </w:tr>
      <w:tr w:rsidR="00D914FF" w:rsidRPr="004667C6" w14:paraId="295CD18E" w14:textId="77777777" w:rsidTr="00D914FF">
        <w:trPr>
          <w:trHeight w:val="23"/>
        </w:trPr>
        <w:tc>
          <w:tcPr>
            <w:tcW w:w="1895" w:type="dxa"/>
            <w:noWrap/>
          </w:tcPr>
          <w:p w14:paraId="4ED73142" w14:textId="487296D3" w:rsidR="00D914FF" w:rsidRPr="00F75E06" w:rsidRDefault="00D914FF" w:rsidP="00E67F9E">
            <w:pPr>
              <w:tabs>
                <w:tab w:val="left" w:pos="284"/>
              </w:tabs>
              <w:rPr>
                <w:bCs/>
              </w:rPr>
            </w:pPr>
            <w:r w:rsidRPr="00F75E06">
              <w:rPr>
                <w:lang w:val="kk-KZ"/>
              </w:rPr>
              <w:t>Кодтар жиынтығы «мүмкіндіктері</w:t>
            </w:r>
            <w:r>
              <w:rPr>
                <w:lang w:val="kk-KZ"/>
              </w:rPr>
              <w:t>»</w:t>
            </w:r>
          </w:p>
        </w:tc>
        <w:tc>
          <w:tcPr>
            <w:tcW w:w="7733" w:type="dxa"/>
            <w:noWrap/>
          </w:tcPr>
          <w:p w14:paraId="3089966E" w14:textId="39939528" w:rsidR="00D914FF" w:rsidRPr="002F2896" w:rsidRDefault="00D914FF" w:rsidP="00D914FF">
            <w:pPr>
              <w:pStyle w:val="af2"/>
              <w:spacing w:before="0" w:beforeAutospacing="0" w:after="0" w:afterAutospacing="0"/>
              <w:jc w:val="both"/>
              <w:rPr>
                <w:color w:val="000000"/>
                <w:lang w:val="kk-KZ"/>
              </w:rPr>
            </w:pPr>
            <w:r w:rsidRPr="004667C6">
              <w:rPr>
                <w:lang w:val="kk-KZ"/>
              </w:rPr>
              <w:t xml:space="preserve">Инновациялық экожүйені дамытуға  бағытталған негізгі басымдықтарды: цифрлық платформалар мен </w:t>
            </w:r>
            <w:proofErr w:type="spellStart"/>
            <w:r w:rsidRPr="004667C6">
              <w:rPr>
                <w:lang w:val="kk-KZ"/>
              </w:rPr>
              <w:t>финтех</w:t>
            </w:r>
            <w:proofErr w:type="spellEnd"/>
            <w:r w:rsidRPr="004667C6">
              <w:rPr>
                <w:lang w:val="kk-KZ"/>
              </w:rPr>
              <w:t>-экожүйелерді құру, зертханалар мен ғылыми жабдықтарды жаңғырту, технологияларды коммерцияландыру болып табылады.</w:t>
            </w:r>
            <w:r>
              <w:rPr>
                <w:lang w:val="kk-KZ"/>
              </w:rPr>
              <w:t xml:space="preserve"> </w:t>
            </w:r>
            <w:r w:rsidRPr="004667C6">
              <w:rPr>
                <w:lang w:val="kk-KZ"/>
              </w:rPr>
              <w:t>Стартаптарды университеттік орталықтар арқылы қолдау. Бірлескен жобаларды іске қосудың  маңызды шарттары ретінде құқықтарды айқын бөлу, университеттердің икемділігі, қаржыландырудың  қолжетімділігі,  ұйымдастырушылықты қолдау, бюрократияны азайтумен қатар  сыртқы сарапшыларды тарту болып табылады.</w:t>
            </w:r>
            <w:r>
              <w:rPr>
                <w:lang w:val="kk-KZ"/>
              </w:rPr>
              <w:t xml:space="preserve"> </w:t>
            </w:r>
            <w:r w:rsidRPr="004667C6">
              <w:rPr>
                <w:color w:val="000000"/>
              </w:rPr>
              <w:t>Университеттердің бизнес талаптарына бейімделуі және студенттерді</w:t>
            </w:r>
            <w:r>
              <w:rPr>
                <w:color w:val="000000"/>
                <w:lang w:val="kk-KZ"/>
              </w:rPr>
              <w:t xml:space="preserve"> </w:t>
            </w:r>
            <w:r w:rsidRPr="004667C6">
              <w:rPr>
                <w:color w:val="000000"/>
              </w:rPr>
              <w:t>бағалау жүйесін дамыту еңбек нарығына сай кадрларды даярлауға мүмкіндік береді. Ғылыми өнімдерді белсенді ілгерілету және қолданбалы зерттеулерге бағдарлану университеттердің кәсіпкерлік бағытын күшейтеді</w:t>
            </w:r>
          </w:p>
        </w:tc>
      </w:tr>
      <w:tr w:rsidR="00001731" w:rsidRPr="004667C6" w14:paraId="32133C93" w14:textId="77777777" w:rsidTr="00D914FF">
        <w:trPr>
          <w:trHeight w:val="23"/>
        </w:trPr>
        <w:tc>
          <w:tcPr>
            <w:tcW w:w="9628" w:type="dxa"/>
            <w:gridSpan w:val="2"/>
          </w:tcPr>
          <w:p w14:paraId="7A79EA02" w14:textId="77777777" w:rsidR="00001731" w:rsidRPr="004667C6" w:rsidRDefault="00001731" w:rsidP="002F2896">
            <w:pPr>
              <w:ind w:firstLine="737"/>
              <w:rPr>
                <w:lang w:val="kk-KZ"/>
              </w:rPr>
            </w:pPr>
            <w:r w:rsidRPr="00D914FF">
              <w:rPr>
                <w:lang w:val="kk-KZ"/>
              </w:rPr>
              <w:t>Ескерту –  автормен құралды</w:t>
            </w:r>
          </w:p>
        </w:tc>
      </w:tr>
    </w:tbl>
    <w:p w14:paraId="270791F8" w14:textId="77777777" w:rsidR="00001731" w:rsidRPr="004667C6" w:rsidRDefault="00001731" w:rsidP="00001731">
      <w:pPr>
        <w:jc w:val="both"/>
        <w:rPr>
          <w:sz w:val="28"/>
          <w:szCs w:val="28"/>
          <w:lang w:val="kk-KZ"/>
        </w:rPr>
      </w:pPr>
    </w:p>
    <w:p w14:paraId="6877A445" w14:textId="77777777" w:rsidR="00001731" w:rsidRPr="004667C6" w:rsidRDefault="00001731" w:rsidP="00001731">
      <w:pPr>
        <w:ind w:firstLine="708"/>
        <w:jc w:val="both"/>
        <w:rPr>
          <w:sz w:val="28"/>
          <w:szCs w:val="28"/>
          <w:lang w:val="kk-KZ"/>
        </w:rPr>
      </w:pPr>
      <w:r w:rsidRPr="004667C6">
        <w:rPr>
          <w:sz w:val="28"/>
          <w:szCs w:val="28"/>
          <w:lang w:val="kk-KZ"/>
        </w:rPr>
        <w:t xml:space="preserve">ЖОО мен бизнес-ортаның инновациялық қызметтегі өзара әрекеттесуінің проблемалық өрісін айқындау және өсу нүктелерін анықтау мақсатында бастапқы деректерді жинау барысында анықталған факторларды жүйелеу жүргізілді. </w:t>
      </w:r>
    </w:p>
    <w:p w14:paraId="50E5C85A" w14:textId="77777777" w:rsidR="00001731" w:rsidRPr="004667C6" w:rsidRDefault="00001731" w:rsidP="00001731">
      <w:pPr>
        <w:ind w:firstLine="708"/>
        <w:jc w:val="both"/>
        <w:rPr>
          <w:sz w:val="28"/>
          <w:szCs w:val="28"/>
          <w:lang w:val="kk-KZ"/>
        </w:rPr>
      </w:pPr>
      <w:r w:rsidRPr="004667C6">
        <w:rPr>
          <w:sz w:val="28"/>
          <w:szCs w:val="28"/>
          <w:lang w:val="kk-KZ"/>
        </w:rPr>
        <w:t>Аналитикалық құрал ретінде инновациялық экожүйенің ішкі әлеуетін сыртқы нарықтық жағдайлармен салыстыруға мүмкіндік беретін SWOT-талдау әдісі таңдалды. Қатысушылардың жауаптары төрт бағыт бойынша жіктелді:</w:t>
      </w:r>
    </w:p>
    <w:p w14:paraId="1A440402" w14:textId="77777777" w:rsidR="00001731" w:rsidRPr="004667C6" w:rsidRDefault="00001731" w:rsidP="00001731">
      <w:pPr>
        <w:pStyle w:val="a7"/>
        <w:numPr>
          <w:ilvl w:val="0"/>
          <w:numId w:val="67"/>
        </w:numPr>
        <w:ind w:left="0" w:firstLine="708"/>
        <w:jc w:val="both"/>
        <w:rPr>
          <w:sz w:val="28"/>
          <w:szCs w:val="28"/>
          <w:lang w:val="kk-KZ"/>
        </w:rPr>
      </w:pPr>
      <w:r w:rsidRPr="004667C6">
        <w:rPr>
          <w:sz w:val="28"/>
          <w:szCs w:val="28"/>
          <w:lang w:val="kk-KZ"/>
        </w:rPr>
        <w:t>Күшті жақтар: Сарапшылар тарапынан біржақты оң баға алған аспектілер.</w:t>
      </w:r>
    </w:p>
    <w:p w14:paraId="3E5A7600" w14:textId="77777777" w:rsidR="00001731" w:rsidRPr="004667C6" w:rsidRDefault="00001731" w:rsidP="00001731">
      <w:pPr>
        <w:pStyle w:val="a7"/>
        <w:numPr>
          <w:ilvl w:val="0"/>
          <w:numId w:val="67"/>
        </w:numPr>
        <w:ind w:left="0" w:firstLine="708"/>
        <w:jc w:val="both"/>
        <w:rPr>
          <w:sz w:val="28"/>
          <w:szCs w:val="28"/>
          <w:lang w:val="kk-KZ"/>
        </w:rPr>
      </w:pPr>
      <w:r w:rsidRPr="004667C6">
        <w:rPr>
          <w:sz w:val="28"/>
          <w:szCs w:val="28"/>
          <w:lang w:val="kk-KZ"/>
        </w:rPr>
        <w:t>Әлсіз жақтар: Жүйенің тиімді жұмыс істеуіне кедергі келтіретін ішкі кемшіліктер.</w:t>
      </w:r>
    </w:p>
    <w:p w14:paraId="2F6DBD76" w14:textId="77777777" w:rsidR="00001731" w:rsidRPr="004667C6" w:rsidRDefault="00001731" w:rsidP="00001731">
      <w:pPr>
        <w:pStyle w:val="a7"/>
        <w:numPr>
          <w:ilvl w:val="0"/>
          <w:numId w:val="67"/>
        </w:numPr>
        <w:ind w:left="0" w:firstLine="708"/>
        <w:jc w:val="both"/>
        <w:rPr>
          <w:sz w:val="28"/>
          <w:szCs w:val="28"/>
          <w:lang w:val="kk-KZ"/>
        </w:rPr>
      </w:pPr>
      <w:r w:rsidRPr="004667C6">
        <w:rPr>
          <w:sz w:val="28"/>
          <w:szCs w:val="28"/>
          <w:lang w:val="kk-KZ"/>
        </w:rPr>
        <w:t>Мүмкіндіктер: Мемлекет пен нарық тарапынан қолдау көрсетілетін, дамудың негізгі қозғаушы күшіне айнала алатын перспективалы бағыттар.</w:t>
      </w:r>
    </w:p>
    <w:p w14:paraId="200A1B15" w14:textId="77777777" w:rsidR="00001731" w:rsidRPr="004667C6" w:rsidRDefault="00001731" w:rsidP="00001731">
      <w:pPr>
        <w:pStyle w:val="a7"/>
        <w:numPr>
          <w:ilvl w:val="0"/>
          <w:numId w:val="67"/>
        </w:numPr>
        <w:ind w:left="0" w:firstLine="708"/>
        <w:jc w:val="both"/>
        <w:rPr>
          <w:sz w:val="28"/>
          <w:szCs w:val="28"/>
          <w:lang w:val="kk-KZ"/>
        </w:rPr>
      </w:pPr>
      <w:r w:rsidRPr="004667C6">
        <w:rPr>
          <w:sz w:val="28"/>
          <w:szCs w:val="28"/>
          <w:lang w:val="kk-KZ"/>
        </w:rPr>
        <w:t>Қатерлер: Серіктестіктің тоқырауына алып келуі мүмкін тәуекелдер мен жағымсыз сценарийлер.</w:t>
      </w:r>
    </w:p>
    <w:p w14:paraId="3EBDA57C" w14:textId="77777777" w:rsidR="00001731" w:rsidRPr="004667C6" w:rsidRDefault="00001731" w:rsidP="00001731">
      <w:pPr>
        <w:ind w:firstLine="708"/>
        <w:jc w:val="both"/>
        <w:rPr>
          <w:rFonts w:eastAsiaTheme="minorHAnsi"/>
          <w:kern w:val="2"/>
          <w:sz w:val="32"/>
          <w:szCs w:val="32"/>
          <w:lang w:val="kk-KZ" w:eastAsia="en-US"/>
          <w14:ligatures w14:val="standardContextual"/>
        </w:rPr>
      </w:pPr>
      <w:r w:rsidRPr="004667C6">
        <w:rPr>
          <w:sz w:val="28"/>
          <w:szCs w:val="28"/>
        </w:rPr>
        <w:t>SWOT-матрица Қазақстандағы университет</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sz w:val="28"/>
          <w:szCs w:val="28"/>
        </w:rPr>
        <w:t>бизнес кооперациясының</w:t>
      </w:r>
      <w:r w:rsidRPr="004667C6">
        <w:rPr>
          <w:rStyle w:val="apple-converted-space"/>
          <w:rFonts w:eastAsiaTheme="majorEastAsia"/>
          <w:color w:val="000000"/>
          <w:sz w:val="29"/>
          <w:szCs w:val="28"/>
          <w:lang w:val="kk-KZ"/>
        </w:rPr>
        <w:t xml:space="preserve"> </w:t>
      </w:r>
      <w:r w:rsidRPr="004667C6">
        <w:rPr>
          <w:rFonts w:eastAsiaTheme="majorEastAsia"/>
          <w:sz w:val="28"/>
          <w:szCs w:val="28"/>
        </w:rPr>
        <w:t>бар ресурстары мен шектеулерін</w:t>
      </w:r>
      <w:r w:rsidRPr="004667C6">
        <w:rPr>
          <w:sz w:val="28"/>
          <w:szCs w:val="28"/>
        </w:rPr>
        <w:t>, сондай-ақ сыртқы ортадағы</w:t>
      </w:r>
      <w:r w:rsidRPr="004667C6">
        <w:rPr>
          <w:rStyle w:val="apple-converted-space"/>
          <w:rFonts w:eastAsiaTheme="majorEastAsia"/>
          <w:color w:val="000000"/>
          <w:sz w:val="29"/>
          <w:szCs w:val="28"/>
          <w:lang w:val="kk-KZ"/>
        </w:rPr>
        <w:t xml:space="preserve"> </w:t>
      </w:r>
      <w:r w:rsidRPr="004667C6">
        <w:rPr>
          <w:rFonts w:eastAsiaTheme="majorEastAsia"/>
          <w:sz w:val="28"/>
          <w:szCs w:val="28"/>
        </w:rPr>
        <w:t>өсу драйверлері</w:t>
      </w:r>
      <w:r w:rsidRPr="004667C6">
        <w:rPr>
          <w:rStyle w:val="apple-converted-space"/>
          <w:rFonts w:eastAsiaTheme="majorEastAsia"/>
          <w:color w:val="000000"/>
          <w:sz w:val="31"/>
          <w:szCs w:val="32"/>
          <w:lang w:val="kk-KZ"/>
        </w:rPr>
        <w:t xml:space="preserve"> </w:t>
      </w:r>
      <w:r w:rsidRPr="004667C6">
        <w:rPr>
          <w:sz w:val="28"/>
          <w:szCs w:val="28"/>
        </w:rPr>
        <w:t>мен</w:t>
      </w:r>
      <w:r w:rsidRPr="004667C6">
        <w:rPr>
          <w:rStyle w:val="apple-converted-space"/>
          <w:rFonts w:eastAsiaTheme="majorEastAsia"/>
          <w:color w:val="000000"/>
          <w:sz w:val="29"/>
          <w:szCs w:val="28"/>
          <w:lang w:val="kk-KZ"/>
        </w:rPr>
        <w:t xml:space="preserve"> </w:t>
      </w:r>
      <w:r w:rsidRPr="004667C6">
        <w:rPr>
          <w:rFonts w:eastAsiaTheme="majorEastAsia"/>
          <w:sz w:val="28"/>
          <w:szCs w:val="28"/>
        </w:rPr>
        <w:t>тәуекелдерін</w:t>
      </w:r>
      <w:r w:rsidRPr="004667C6">
        <w:rPr>
          <w:rStyle w:val="apple-converted-space"/>
          <w:rFonts w:eastAsiaTheme="majorEastAsia"/>
          <w:color w:val="000000"/>
          <w:sz w:val="29"/>
          <w:szCs w:val="28"/>
          <w:lang w:val="kk-KZ"/>
        </w:rPr>
        <w:t xml:space="preserve"> </w:t>
      </w:r>
      <w:r w:rsidRPr="004667C6">
        <w:rPr>
          <w:sz w:val="28"/>
          <w:szCs w:val="28"/>
        </w:rPr>
        <w:t xml:space="preserve">кешенді түрде көрсетеді. </w:t>
      </w:r>
      <w:r w:rsidRPr="004667C6">
        <w:rPr>
          <w:sz w:val="28"/>
          <w:szCs w:val="28"/>
          <w:lang w:val="kk-KZ"/>
        </w:rPr>
        <w:t>М</w:t>
      </w:r>
      <w:r w:rsidRPr="004667C6">
        <w:rPr>
          <w:sz w:val="28"/>
          <w:szCs w:val="28"/>
        </w:rPr>
        <w:t xml:space="preserve">атрица бір жағынан инновациялық инфрақұрылымның қалыптасуы, әртүрлі өзара әрекеттесу форматтарының болуы және кадрлық әлеует сияқты күшті жақтарды айқындаса, екінші жағынан бюрократиялық кедергілер, коммуникациялық алшақтық, қаржыландырудың шектеулілігі және коммерцияландыру механизмдерінің әлсіздігі тәрізді проблемаларды көрсетеді. </w:t>
      </w:r>
      <w:r w:rsidRPr="004667C6">
        <w:rPr>
          <w:sz w:val="28"/>
          <w:szCs w:val="28"/>
          <w:lang w:val="kk-KZ"/>
        </w:rPr>
        <w:t>М</w:t>
      </w:r>
      <w:r w:rsidRPr="004667C6">
        <w:rPr>
          <w:sz w:val="28"/>
          <w:szCs w:val="28"/>
        </w:rPr>
        <w:t>үмкіндіктер блогында мемлекеттік қолдау құралдарын, инфрақұрылымдық шешімдерді және адам капиталын дамыту әлеуетін пайдалану бағыттары көрініс тапса, қауіптер блогында қаржылық тәуекелдер, кадр тапшылығы, құқықтық-институционалдық тосқауылдар және макроэкономикалық тұрақсыздық секілді факторлар жүйенің орнықтылығына әсер ететіні белгіленеді.</w:t>
      </w:r>
    </w:p>
    <w:p w14:paraId="0C824A03" w14:textId="77777777" w:rsidR="00001731" w:rsidRPr="004667C6" w:rsidRDefault="00001731" w:rsidP="00001731">
      <w:pPr>
        <w:jc w:val="both"/>
        <w:rPr>
          <w:color w:val="000000" w:themeColor="text1"/>
          <w:sz w:val="28"/>
          <w:szCs w:val="28"/>
          <w:lang w:val="kk-KZ"/>
        </w:rPr>
      </w:pPr>
    </w:p>
    <w:p w14:paraId="7D5DFEE5" w14:textId="72CC48F0" w:rsidR="00001731" w:rsidRPr="004667C6" w:rsidRDefault="00001731" w:rsidP="00001731">
      <w:pPr>
        <w:jc w:val="both"/>
        <w:rPr>
          <w:color w:val="000000" w:themeColor="text1"/>
          <w:sz w:val="28"/>
          <w:szCs w:val="28"/>
          <w:lang w:val="kk-KZ"/>
        </w:rPr>
      </w:pPr>
      <w:r w:rsidRPr="004667C6">
        <w:rPr>
          <w:color w:val="000000" w:themeColor="text1"/>
          <w:sz w:val="28"/>
          <w:szCs w:val="28"/>
          <w:lang w:val="kk-KZ"/>
        </w:rPr>
        <w:t>Кесте 2</w:t>
      </w:r>
      <w:r w:rsidR="003F673B">
        <w:rPr>
          <w:color w:val="000000" w:themeColor="text1"/>
          <w:sz w:val="28"/>
          <w:szCs w:val="28"/>
          <w:lang w:val="kk-KZ"/>
        </w:rPr>
        <w:t>4</w:t>
      </w:r>
      <w:r w:rsidRPr="004667C6">
        <w:rPr>
          <w:color w:val="000000" w:themeColor="text1"/>
          <w:sz w:val="28"/>
          <w:szCs w:val="28"/>
          <w:lang w:val="kk-KZ"/>
        </w:rPr>
        <w:t xml:space="preserve"> </w:t>
      </w:r>
      <w:r w:rsidR="005304F8" w:rsidRPr="004667C6">
        <w:rPr>
          <w:sz w:val="28"/>
          <w:szCs w:val="28"/>
          <w:lang w:val="kk-KZ"/>
        </w:rPr>
        <w:t>–</w:t>
      </w:r>
      <w:r w:rsidRPr="004667C6">
        <w:rPr>
          <w:color w:val="000000" w:themeColor="text1"/>
          <w:sz w:val="28"/>
          <w:szCs w:val="28"/>
          <w:lang w:val="kk-KZ"/>
        </w:rPr>
        <w:t xml:space="preserve"> </w:t>
      </w:r>
      <w:r w:rsidRPr="004667C6">
        <w:rPr>
          <w:color w:val="000000" w:themeColor="text1"/>
          <w:sz w:val="28"/>
          <w:szCs w:val="28"/>
        </w:rPr>
        <w:t>ЖОО мен бизнес-ортаның инновациялық қызметтегі өзара әрекеттесуінің SWOT-талдау нәтижелері</w:t>
      </w:r>
    </w:p>
    <w:p w14:paraId="1A08A509" w14:textId="77777777" w:rsidR="00001731" w:rsidRPr="004667C6" w:rsidRDefault="00001731" w:rsidP="00001731">
      <w:pPr>
        <w:jc w:val="both"/>
        <w:rPr>
          <w:color w:val="000000" w:themeColor="text1"/>
          <w:sz w:val="28"/>
          <w:szCs w:val="28"/>
          <w:lang w:val="kk-KZ"/>
        </w:rPr>
      </w:pPr>
    </w:p>
    <w:tbl>
      <w:tblPr>
        <w:tblStyle w:val="af4"/>
        <w:tblW w:w="9081" w:type="dxa"/>
        <w:tblLayout w:type="fixed"/>
        <w:tblLook w:val="04A0" w:firstRow="1" w:lastRow="0" w:firstColumn="1" w:lastColumn="0" w:noHBand="0" w:noVBand="1"/>
      </w:tblPr>
      <w:tblGrid>
        <w:gridCol w:w="562"/>
        <w:gridCol w:w="1432"/>
        <w:gridCol w:w="7073"/>
        <w:gridCol w:w="14"/>
      </w:tblGrid>
      <w:tr w:rsidR="00001731" w:rsidRPr="004667C6" w14:paraId="2706F897" w14:textId="77777777" w:rsidTr="0024235D">
        <w:tc>
          <w:tcPr>
            <w:tcW w:w="562" w:type="dxa"/>
          </w:tcPr>
          <w:p w14:paraId="58AFF7E6" w14:textId="77777777" w:rsidR="00001731" w:rsidRPr="004667C6" w:rsidRDefault="00001731" w:rsidP="00E67F9E">
            <w:pPr>
              <w:pStyle w:val="af2"/>
              <w:spacing w:before="0" w:beforeAutospacing="0" w:after="0" w:afterAutospacing="0"/>
              <w:jc w:val="both"/>
              <w:rPr>
                <w:rFonts w:eastAsiaTheme="minorHAnsi"/>
                <w:kern w:val="2"/>
                <w:lang w:eastAsia="en-US"/>
                <w14:ligatures w14:val="standardContextual"/>
              </w:rPr>
            </w:pPr>
            <w:r w:rsidRPr="004667C6">
              <w:rPr>
                <w:rFonts w:eastAsiaTheme="minorHAnsi"/>
                <w:kern w:val="2"/>
                <w:lang w:eastAsia="en-US"/>
                <w14:ligatures w14:val="standardContextual"/>
              </w:rPr>
              <w:t>№</w:t>
            </w:r>
          </w:p>
        </w:tc>
        <w:tc>
          <w:tcPr>
            <w:tcW w:w="1432" w:type="dxa"/>
          </w:tcPr>
          <w:p w14:paraId="71C62425" w14:textId="77777777" w:rsidR="00001731" w:rsidRPr="004667C6" w:rsidRDefault="00001731" w:rsidP="00E67F9E">
            <w:pPr>
              <w:pStyle w:val="af2"/>
              <w:spacing w:before="0" w:beforeAutospacing="0" w:after="0" w:afterAutospacing="0"/>
              <w:jc w:val="center"/>
              <w:rPr>
                <w:rFonts w:eastAsiaTheme="majorEastAsia"/>
                <w:lang w:val="kk-KZ"/>
              </w:rPr>
            </w:pPr>
            <w:r w:rsidRPr="004667C6">
              <w:rPr>
                <w:rFonts w:eastAsiaTheme="majorEastAsia"/>
                <w:lang w:val="kk-KZ"/>
              </w:rPr>
              <w:t>Бағыттары:</w:t>
            </w:r>
          </w:p>
        </w:tc>
        <w:tc>
          <w:tcPr>
            <w:tcW w:w="7087" w:type="dxa"/>
            <w:gridSpan w:val="2"/>
          </w:tcPr>
          <w:p w14:paraId="5965875E" w14:textId="77777777" w:rsidR="00001731" w:rsidRPr="004667C6" w:rsidRDefault="00001731" w:rsidP="00E67F9E">
            <w:pPr>
              <w:pStyle w:val="af2"/>
              <w:spacing w:before="0" w:beforeAutospacing="0" w:after="0" w:afterAutospacing="0"/>
              <w:jc w:val="center"/>
              <w:rPr>
                <w:rFonts w:eastAsiaTheme="minorHAnsi"/>
                <w:kern w:val="2"/>
                <w:lang w:val="kk-KZ" w:eastAsia="en-US"/>
                <w14:ligatures w14:val="standardContextual"/>
              </w:rPr>
            </w:pPr>
            <w:r w:rsidRPr="004667C6">
              <w:rPr>
                <w:rFonts w:eastAsiaTheme="minorHAnsi"/>
                <w:kern w:val="2"/>
                <w:lang w:val="kk-KZ" w:eastAsia="en-US"/>
                <w14:ligatures w14:val="standardContextual"/>
              </w:rPr>
              <w:t>Нәтижелері</w:t>
            </w:r>
          </w:p>
        </w:tc>
      </w:tr>
      <w:tr w:rsidR="0024235D" w:rsidRPr="004667C6" w14:paraId="5247444A" w14:textId="77777777" w:rsidTr="0024235D">
        <w:tc>
          <w:tcPr>
            <w:tcW w:w="562" w:type="dxa"/>
            <w:vMerge w:val="restart"/>
          </w:tcPr>
          <w:p w14:paraId="76A43A2F" w14:textId="2652563F" w:rsidR="0024235D" w:rsidRPr="0024235D" w:rsidRDefault="0024235D" w:rsidP="0024235D">
            <w:pPr>
              <w:pStyle w:val="af2"/>
              <w:spacing w:before="0" w:beforeAutospacing="0" w:after="0" w:afterAutospacing="0"/>
              <w:jc w:val="both"/>
              <w:rPr>
                <w:rFonts w:eastAsiaTheme="minorHAnsi"/>
                <w:kern w:val="2"/>
                <w:lang w:val="kk-KZ" w:eastAsia="en-US"/>
                <w14:ligatures w14:val="standardContextual"/>
              </w:rPr>
            </w:pPr>
            <w:r>
              <w:rPr>
                <w:rFonts w:eastAsiaTheme="minorHAnsi"/>
                <w:kern w:val="2"/>
                <w:lang w:val="kk-KZ" w:eastAsia="en-US"/>
                <w14:ligatures w14:val="standardContextual"/>
              </w:rPr>
              <w:t>1.</w:t>
            </w:r>
          </w:p>
        </w:tc>
        <w:tc>
          <w:tcPr>
            <w:tcW w:w="1432" w:type="dxa"/>
            <w:vMerge w:val="restart"/>
          </w:tcPr>
          <w:p w14:paraId="15590201" w14:textId="534A70B8" w:rsidR="0024235D" w:rsidRPr="004667C6" w:rsidRDefault="0024235D" w:rsidP="0024235D">
            <w:pPr>
              <w:pStyle w:val="af2"/>
              <w:spacing w:before="0" w:beforeAutospacing="0" w:after="0" w:afterAutospacing="0"/>
              <w:jc w:val="center"/>
              <w:rPr>
                <w:rFonts w:eastAsiaTheme="majorEastAsia"/>
                <w:lang w:val="kk-KZ"/>
              </w:rPr>
            </w:pPr>
            <w:r>
              <w:rPr>
                <w:rFonts w:eastAsiaTheme="majorEastAsia"/>
                <w:lang w:val="kk-KZ"/>
              </w:rPr>
              <w:t>Күшті жақтар</w:t>
            </w:r>
          </w:p>
        </w:tc>
        <w:tc>
          <w:tcPr>
            <w:tcW w:w="7087" w:type="dxa"/>
            <w:gridSpan w:val="2"/>
          </w:tcPr>
          <w:p w14:paraId="12AEAD9E" w14:textId="1C3A2616"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Дамыған институционалдық инфрақұрылым және экожүйе -</w:t>
            </w:r>
            <w:r w:rsidRPr="004667C6">
              <w:rPr>
                <w:b/>
                <w:bCs/>
                <w:lang w:val="kk-KZ"/>
              </w:rPr>
              <w:t xml:space="preserve"> </w:t>
            </w:r>
            <w:r w:rsidRPr="004667C6">
              <w:rPr>
                <w:lang w:val="kk-KZ"/>
              </w:rPr>
              <w:t>жоғары оқу орындары мен компаниялар тарапынан да физикалық және ұйымдастырушылық алаңдардың болуы</w:t>
            </w:r>
          </w:p>
        </w:tc>
      </w:tr>
      <w:tr w:rsidR="0024235D" w:rsidRPr="0024235D" w14:paraId="312DBFFE" w14:textId="77777777" w:rsidTr="0024235D">
        <w:tc>
          <w:tcPr>
            <w:tcW w:w="562" w:type="dxa"/>
            <w:vMerge/>
          </w:tcPr>
          <w:p w14:paraId="269CFAFF" w14:textId="77777777" w:rsidR="0024235D" w:rsidRPr="004667C6" w:rsidRDefault="0024235D" w:rsidP="0024235D">
            <w:pPr>
              <w:pStyle w:val="af2"/>
              <w:spacing w:before="0" w:beforeAutospacing="0" w:after="0" w:afterAutospacing="0"/>
              <w:jc w:val="both"/>
              <w:rPr>
                <w:rFonts w:eastAsiaTheme="minorHAnsi"/>
                <w:kern w:val="2"/>
                <w:lang w:eastAsia="en-US"/>
                <w14:ligatures w14:val="standardContextual"/>
              </w:rPr>
            </w:pPr>
          </w:p>
        </w:tc>
        <w:tc>
          <w:tcPr>
            <w:tcW w:w="1432" w:type="dxa"/>
            <w:vMerge/>
          </w:tcPr>
          <w:p w14:paraId="6F55D297" w14:textId="77777777" w:rsidR="0024235D" w:rsidRPr="004667C6" w:rsidRDefault="0024235D" w:rsidP="0024235D">
            <w:pPr>
              <w:pStyle w:val="af2"/>
              <w:spacing w:before="0" w:beforeAutospacing="0" w:after="0" w:afterAutospacing="0"/>
              <w:jc w:val="center"/>
              <w:rPr>
                <w:rFonts w:eastAsiaTheme="majorEastAsia"/>
                <w:lang w:val="kk-KZ"/>
              </w:rPr>
            </w:pPr>
          </w:p>
        </w:tc>
        <w:tc>
          <w:tcPr>
            <w:tcW w:w="7087" w:type="dxa"/>
            <w:gridSpan w:val="2"/>
          </w:tcPr>
          <w:p w14:paraId="4A7CCF69" w14:textId="7D057030" w:rsidR="0024235D" w:rsidRPr="004667C6" w:rsidRDefault="0024235D" w:rsidP="0024235D">
            <w:pPr>
              <w:pStyle w:val="af2"/>
              <w:spacing w:before="0" w:beforeAutospacing="0" w:after="0" w:afterAutospacing="0"/>
              <w:jc w:val="both"/>
              <w:rPr>
                <w:lang w:val="kk-KZ"/>
              </w:rPr>
            </w:pPr>
            <w:r w:rsidRPr="004667C6">
              <w:rPr>
                <w:lang w:val="kk-KZ"/>
              </w:rPr>
              <w:t>Өзара әрекеттесу форматтарының алуан түрлілігі мен тереңдігі</w:t>
            </w:r>
          </w:p>
        </w:tc>
      </w:tr>
      <w:tr w:rsidR="0024235D" w:rsidRPr="0024235D" w14:paraId="1B28522F" w14:textId="77777777" w:rsidTr="0024235D">
        <w:tc>
          <w:tcPr>
            <w:tcW w:w="562" w:type="dxa"/>
            <w:vMerge/>
          </w:tcPr>
          <w:p w14:paraId="60267870" w14:textId="77777777" w:rsidR="0024235D" w:rsidRPr="004667C6" w:rsidRDefault="0024235D" w:rsidP="0024235D">
            <w:pPr>
              <w:pStyle w:val="af2"/>
              <w:spacing w:before="0" w:beforeAutospacing="0" w:after="0" w:afterAutospacing="0"/>
              <w:jc w:val="both"/>
              <w:rPr>
                <w:rFonts w:eastAsiaTheme="minorHAnsi"/>
                <w:kern w:val="2"/>
                <w:lang w:eastAsia="en-US"/>
                <w14:ligatures w14:val="standardContextual"/>
              </w:rPr>
            </w:pPr>
          </w:p>
        </w:tc>
        <w:tc>
          <w:tcPr>
            <w:tcW w:w="1432" w:type="dxa"/>
            <w:vMerge/>
          </w:tcPr>
          <w:p w14:paraId="3EE755BA" w14:textId="77777777" w:rsidR="0024235D" w:rsidRPr="004667C6" w:rsidRDefault="0024235D" w:rsidP="0024235D">
            <w:pPr>
              <w:pStyle w:val="af2"/>
              <w:spacing w:before="0" w:beforeAutospacing="0" w:after="0" w:afterAutospacing="0"/>
              <w:jc w:val="center"/>
              <w:rPr>
                <w:rFonts w:eastAsiaTheme="majorEastAsia"/>
                <w:lang w:val="kk-KZ"/>
              </w:rPr>
            </w:pPr>
          </w:p>
        </w:tc>
        <w:tc>
          <w:tcPr>
            <w:tcW w:w="7087" w:type="dxa"/>
            <w:gridSpan w:val="2"/>
          </w:tcPr>
          <w:p w14:paraId="4BD08FC5" w14:textId="74E591D7" w:rsidR="0024235D" w:rsidRPr="004667C6" w:rsidRDefault="0024235D" w:rsidP="0024235D">
            <w:pPr>
              <w:pStyle w:val="af2"/>
              <w:spacing w:before="0" w:beforeAutospacing="0" w:after="0" w:afterAutospacing="0"/>
              <w:jc w:val="both"/>
              <w:rPr>
                <w:lang w:val="kk-KZ"/>
              </w:rPr>
            </w:pPr>
            <w:r w:rsidRPr="004667C6">
              <w:rPr>
                <w:lang w:val="kk-KZ"/>
              </w:rPr>
              <w:t>Стратегиялық үйлестіру</w:t>
            </w:r>
            <w:r w:rsidRPr="004667C6">
              <w:rPr>
                <w:b/>
                <w:bCs/>
                <w:lang w:val="kk-KZ"/>
              </w:rPr>
              <w:t xml:space="preserve"> - </w:t>
            </w:r>
            <w:r w:rsidRPr="004667C6">
              <w:rPr>
                <w:lang w:val="kk-KZ"/>
              </w:rPr>
              <w:t>екі тарапта да ұзақ мерзімді даму көзқарасының болуы</w:t>
            </w:r>
          </w:p>
        </w:tc>
      </w:tr>
      <w:tr w:rsidR="0024235D" w:rsidRPr="0024235D" w14:paraId="3BB70C07" w14:textId="77777777" w:rsidTr="0024235D">
        <w:tc>
          <w:tcPr>
            <w:tcW w:w="562" w:type="dxa"/>
            <w:vMerge/>
          </w:tcPr>
          <w:p w14:paraId="0DCC2C41" w14:textId="77777777" w:rsidR="0024235D" w:rsidRPr="004667C6" w:rsidRDefault="0024235D" w:rsidP="0024235D">
            <w:pPr>
              <w:pStyle w:val="af2"/>
              <w:spacing w:before="0" w:beforeAutospacing="0" w:after="0" w:afterAutospacing="0"/>
              <w:jc w:val="both"/>
              <w:rPr>
                <w:rFonts w:eastAsiaTheme="minorHAnsi"/>
                <w:kern w:val="2"/>
                <w:lang w:eastAsia="en-US"/>
                <w14:ligatures w14:val="standardContextual"/>
              </w:rPr>
            </w:pPr>
          </w:p>
        </w:tc>
        <w:tc>
          <w:tcPr>
            <w:tcW w:w="1432" w:type="dxa"/>
            <w:vMerge/>
          </w:tcPr>
          <w:p w14:paraId="6CCA6C56" w14:textId="77777777" w:rsidR="0024235D" w:rsidRPr="004667C6" w:rsidRDefault="0024235D" w:rsidP="0024235D">
            <w:pPr>
              <w:pStyle w:val="af2"/>
              <w:spacing w:before="0" w:beforeAutospacing="0" w:after="0" w:afterAutospacing="0"/>
              <w:jc w:val="center"/>
              <w:rPr>
                <w:rFonts w:eastAsiaTheme="majorEastAsia"/>
                <w:lang w:val="kk-KZ"/>
              </w:rPr>
            </w:pPr>
          </w:p>
        </w:tc>
        <w:tc>
          <w:tcPr>
            <w:tcW w:w="7087" w:type="dxa"/>
            <w:gridSpan w:val="2"/>
          </w:tcPr>
          <w:p w14:paraId="2CAB1E52" w14:textId="7DD3DE53" w:rsidR="0024235D" w:rsidRPr="004667C6" w:rsidRDefault="0024235D" w:rsidP="0024235D">
            <w:pPr>
              <w:pStyle w:val="af2"/>
              <w:spacing w:before="0" w:beforeAutospacing="0" w:after="0" w:afterAutospacing="0"/>
              <w:jc w:val="both"/>
              <w:rPr>
                <w:lang w:val="kk-KZ"/>
              </w:rPr>
            </w:pPr>
            <w:r w:rsidRPr="004667C6">
              <w:rPr>
                <w:lang w:val="kk-KZ"/>
              </w:rPr>
              <w:t>Қаржылық дайындық және инвестициялық құралдар - «ақша бер» моделінен «бірлесіп инвестициялайық» моделіне көшу</w:t>
            </w:r>
          </w:p>
        </w:tc>
      </w:tr>
      <w:tr w:rsidR="0024235D" w:rsidRPr="0024235D" w14:paraId="23BDAEDD" w14:textId="77777777" w:rsidTr="0024235D">
        <w:tc>
          <w:tcPr>
            <w:tcW w:w="562" w:type="dxa"/>
            <w:vMerge/>
          </w:tcPr>
          <w:p w14:paraId="1EE75E5B" w14:textId="77777777" w:rsidR="0024235D" w:rsidRPr="004667C6" w:rsidRDefault="0024235D" w:rsidP="0024235D">
            <w:pPr>
              <w:pStyle w:val="af2"/>
              <w:spacing w:before="0" w:beforeAutospacing="0" w:after="0" w:afterAutospacing="0"/>
              <w:jc w:val="both"/>
              <w:rPr>
                <w:rFonts w:eastAsiaTheme="minorHAnsi"/>
                <w:kern w:val="2"/>
                <w:lang w:eastAsia="en-US"/>
                <w14:ligatures w14:val="standardContextual"/>
              </w:rPr>
            </w:pPr>
          </w:p>
        </w:tc>
        <w:tc>
          <w:tcPr>
            <w:tcW w:w="1432" w:type="dxa"/>
            <w:vMerge/>
          </w:tcPr>
          <w:p w14:paraId="2D1B9C75" w14:textId="77777777" w:rsidR="0024235D" w:rsidRPr="004667C6" w:rsidRDefault="0024235D" w:rsidP="0024235D">
            <w:pPr>
              <w:pStyle w:val="af2"/>
              <w:spacing w:before="0" w:beforeAutospacing="0" w:after="0" w:afterAutospacing="0"/>
              <w:jc w:val="center"/>
              <w:rPr>
                <w:rFonts w:eastAsiaTheme="majorEastAsia"/>
                <w:lang w:val="kk-KZ"/>
              </w:rPr>
            </w:pPr>
          </w:p>
        </w:tc>
        <w:tc>
          <w:tcPr>
            <w:tcW w:w="7087" w:type="dxa"/>
            <w:gridSpan w:val="2"/>
          </w:tcPr>
          <w:p w14:paraId="26E8F48D" w14:textId="4405092B" w:rsidR="0024235D" w:rsidRDefault="0024235D" w:rsidP="0024235D">
            <w:pPr>
              <w:pStyle w:val="af2"/>
              <w:spacing w:before="0" w:beforeAutospacing="0" w:after="0" w:afterAutospacing="0"/>
              <w:jc w:val="both"/>
              <w:rPr>
                <w:lang w:val="kk-KZ"/>
              </w:rPr>
            </w:pPr>
            <w:r w:rsidRPr="004667C6">
              <w:rPr>
                <w:lang w:val="kk-KZ"/>
              </w:rPr>
              <w:t>Адами капитал және құзыреттердің сапасы -</w:t>
            </w:r>
            <w:r w:rsidRPr="004667C6">
              <w:rPr>
                <w:b/>
                <w:bCs/>
                <w:lang w:val="kk-KZ"/>
              </w:rPr>
              <w:t xml:space="preserve"> </w:t>
            </w:r>
            <w:r w:rsidRPr="004667C6">
              <w:rPr>
                <w:lang w:val="kk-KZ"/>
              </w:rPr>
              <w:t>кәсіби деңгейдің жоғары бағалануы</w:t>
            </w:r>
          </w:p>
          <w:p w14:paraId="174DEE5A" w14:textId="3EEA28A8" w:rsidR="0024235D" w:rsidRPr="004667C6" w:rsidRDefault="0024235D" w:rsidP="0024235D">
            <w:pPr>
              <w:pStyle w:val="af2"/>
              <w:spacing w:before="0" w:beforeAutospacing="0" w:after="0" w:afterAutospacing="0"/>
              <w:jc w:val="both"/>
              <w:rPr>
                <w:lang w:val="kk-KZ"/>
              </w:rPr>
            </w:pPr>
          </w:p>
        </w:tc>
      </w:tr>
      <w:tr w:rsidR="0024235D" w:rsidRPr="0024235D" w14:paraId="6B8F6B77" w14:textId="77777777" w:rsidTr="0024235D">
        <w:tc>
          <w:tcPr>
            <w:tcW w:w="562" w:type="dxa"/>
            <w:vMerge/>
          </w:tcPr>
          <w:p w14:paraId="73E0BE18" w14:textId="77777777" w:rsidR="0024235D" w:rsidRPr="004667C6" w:rsidRDefault="0024235D" w:rsidP="0024235D">
            <w:pPr>
              <w:pStyle w:val="af2"/>
              <w:spacing w:before="0" w:beforeAutospacing="0" w:after="0" w:afterAutospacing="0"/>
              <w:jc w:val="both"/>
              <w:rPr>
                <w:rFonts w:eastAsiaTheme="minorHAnsi"/>
                <w:kern w:val="2"/>
                <w:lang w:eastAsia="en-US"/>
                <w14:ligatures w14:val="standardContextual"/>
              </w:rPr>
            </w:pPr>
          </w:p>
        </w:tc>
        <w:tc>
          <w:tcPr>
            <w:tcW w:w="1432" w:type="dxa"/>
            <w:vMerge/>
          </w:tcPr>
          <w:p w14:paraId="0FE986A6" w14:textId="77777777" w:rsidR="0024235D" w:rsidRPr="004667C6" w:rsidRDefault="0024235D" w:rsidP="0024235D">
            <w:pPr>
              <w:pStyle w:val="af2"/>
              <w:spacing w:before="0" w:beforeAutospacing="0" w:after="0" w:afterAutospacing="0"/>
              <w:jc w:val="center"/>
              <w:rPr>
                <w:rFonts w:eastAsiaTheme="majorEastAsia"/>
                <w:lang w:val="kk-KZ"/>
              </w:rPr>
            </w:pPr>
          </w:p>
        </w:tc>
        <w:tc>
          <w:tcPr>
            <w:tcW w:w="7087" w:type="dxa"/>
            <w:gridSpan w:val="2"/>
          </w:tcPr>
          <w:p w14:paraId="2BADBEF5" w14:textId="103D8992" w:rsidR="0024235D" w:rsidRDefault="0024235D" w:rsidP="0024235D">
            <w:pPr>
              <w:pStyle w:val="af2"/>
              <w:spacing w:before="0" w:beforeAutospacing="0" w:after="0" w:afterAutospacing="0"/>
              <w:jc w:val="both"/>
              <w:rPr>
                <w:lang w:val="kk-KZ"/>
              </w:rPr>
            </w:pPr>
            <w:r w:rsidRPr="004667C6">
              <w:rPr>
                <w:lang w:val="kk-KZ"/>
              </w:rPr>
              <w:t>Қолайлы құқықтық және әкімшілік орта</w:t>
            </w:r>
            <w:r w:rsidRPr="004667C6">
              <w:rPr>
                <w:b/>
                <w:bCs/>
                <w:lang w:val="kk-KZ"/>
              </w:rPr>
              <w:t xml:space="preserve"> - </w:t>
            </w:r>
            <w:r w:rsidRPr="004667C6">
              <w:rPr>
                <w:lang w:val="kk-KZ"/>
              </w:rPr>
              <w:t>нәтижеге бағытталған субъектілер үшін кедергілердің болмауы</w:t>
            </w:r>
          </w:p>
          <w:p w14:paraId="0CDF3F63" w14:textId="303BBE18" w:rsidR="0024235D" w:rsidRPr="004667C6" w:rsidRDefault="0024235D" w:rsidP="0024235D">
            <w:pPr>
              <w:pStyle w:val="af2"/>
              <w:spacing w:before="0" w:beforeAutospacing="0" w:after="0" w:afterAutospacing="0"/>
              <w:jc w:val="both"/>
              <w:rPr>
                <w:lang w:val="kk-KZ"/>
              </w:rPr>
            </w:pPr>
          </w:p>
        </w:tc>
      </w:tr>
      <w:tr w:rsidR="0024235D" w:rsidRPr="0024235D" w14:paraId="4AD52582" w14:textId="77777777" w:rsidTr="0024235D">
        <w:tc>
          <w:tcPr>
            <w:tcW w:w="9081" w:type="dxa"/>
            <w:gridSpan w:val="4"/>
            <w:tcBorders>
              <w:top w:val="single" w:sz="4" w:space="0" w:color="FFFFFF" w:themeColor="background1"/>
              <w:left w:val="single" w:sz="4" w:space="0" w:color="FFFFFF" w:themeColor="background1"/>
              <w:right w:val="single" w:sz="4" w:space="0" w:color="FFFFFF" w:themeColor="background1"/>
            </w:tcBorders>
          </w:tcPr>
          <w:p w14:paraId="7366246C" w14:textId="77777777" w:rsidR="0024235D" w:rsidRDefault="0024235D" w:rsidP="0024235D">
            <w:pPr>
              <w:pStyle w:val="af2"/>
              <w:spacing w:before="0" w:beforeAutospacing="0" w:after="0" w:afterAutospacing="0"/>
              <w:jc w:val="both"/>
              <w:rPr>
                <w:color w:val="000000" w:themeColor="text1"/>
                <w:sz w:val="28"/>
                <w:szCs w:val="28"/>
                <w:lang w:val="kk-KZ"/>
              </w:rPr>
            </w:pPr>
            <w:r w:rsidRPr="004667C6">
              <w:rPr>
                <w:color w:val="000000" w:themeColor="text1"/>
                <w:sz w:val="28"/>
                <w:szCs w:val="28"/>
                <w:lang w:val="kk-KZ"/>
              </w:rPr>
              <w:lastRenderedPageBreak/>
              <w:t>Кесте 2</w:t>
            </w:r>
            <w:r>
              <w:rPr>
                <w:color w:val="000000" w:themeColor="text1"/>
                <w:sz w:val="28"/>
                <w:szCs w:val="28"/>
                <w:lang w:val="kk-KZ"/>
              </w:rPr>
              <w:t xml:space="preserve">4 жалғасы </w:t>
            </w:r>
          </w:p>
          <w:p w14:paraId="72DE0790" w14:textId="0B688E5A" w:rsidR="0024235D" w:rsidRPr="004667C6" w:rsidRDefault="0024235D" w:rsidP="0024235D">
            <w:pPr>
              <w:pStyle w:val="af2"/>
              <w:spacing w:before="0" w:beforeAutospacing="0" w:after="0" w:afterAutospacing="0"/>
              <w:jc w:val="both"/>
              <w:rPr>
                <w:lang w:val="kk-KZ"/>
              </w:rPr>
            </w:pPr>
          </w:p>
        </w:tc>
      </w:tr>
      <w:tr w:rsidR="0024235D" w:rsidRPr="004667C6" w14:paraId="44D590B8" w14:textId="77777777" w:rsidTr="0024235D">
        <w:trPr>
          <w:trHeight w:val="185"/>
        </w:trPr>
        <w:tc>
          <w:tcPr>
            <w:tcW w:w="562" w:type="dxa"/>
            <w:vMerge w:val="restart"/>
          </w:tcPr>
          <w:p w14:paraId="47F1D377" w14:textId="07ED80EA"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Pr>
                <w:rFonts w:eastAsiaTheme="minorHAnsi"/>
                <w:kern w:val="2"/>
                <w:lang w:val="kk-KZ" w:eastAsia="en-US"/>
                <w14:ligatures w14:val="standardContextual"/>
              </w:rPr>
              <w:t>2.</w:t>
            </w:r>
          </w:p>
        </w:tc>
        <w:tc>
          <w:tcPr>
            <w:tcW w:w="1432" w:type="dxa"/>
            <w:vMerge w:val="restart"/>
          </w:tcPr>
          <w:p w14:paraId="234A4B82" w14:textId="77777777" w:rsidR="0024235D" w:rsidRPr="004667C6" w:rsidRDefault="0024235D" w:rsidP="0024235D">
            <w:pPr>
              <w:pStyle w:val="af2"/>
              <w:spacing w:before="0" w:beforeAutospacing="0" w:after="0" w:afterAutospacing="0"/>
              <w:rPr>
                <w:rFonts w:eastAsiaTheme="majorEastAsia"/>
                <w:lang w:val="kk-KZ"/>
              </w:rPr>
            </w:pPr>
            <w:r w:rsidRPr="004667C6">
              <w:rPr>
                <w:rFonts w:eastAsiaTheme="majorEastAsia"/>
                <w:lang w:val="kk-KZ"/>
              </w:rPr>
              <w:t xml:space="preserve">Әлсіз жақтар </w:t>
            </w:r>
          </w:p>
        </w:tc>
        <w:tc>
          <w:tcPr>
            <w:tcW w:w="7087" w:type="dxa"/>
            <w:gridSpan w:val="2"/>
          </w:tcPr>
          <w:p w14:paraId="743F8B72" w14:textId="23D35C70"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Әкімшілік-бюрократиялық кедергілер және үдерістердің тиімсіздігі - проблемалардың ең ауқымды тобы. Респонденттердің пікірінше, рәсімдердің шамадан тыс күрделілігі бастамашылдықты тежеп, инновациялық белсенділікті төмендетеді</w:t>
            </w:r>
          </w:p>
        </w:tc>
      </w:tr>
      <w:tr w:rsidR="0024235D" w:rsidRPr="004667C6" w14:paraId="1EDEC6B5" w14:textId="77777777" w:rsidTr="0024235D">
        <w:trPr>
          <w:trHeight w:val="143"/>
        </w:trPr>
        <w:tc>
          <w:tcPr>
            <w:tcW w:w="562" w:type="dxa"/>
            <w:vMerge/>
          </w:tcPr>
          <w:p w14:paraId="501DC9DF"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21D6407D"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3374B209" w14:textId="7E8E0994"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Танымдық алшақтық және коммуникация мәселелері</w:t>
            </w:r>
            <w:r w:rsidRPr="004667C6">
              <w:rPr>
                <w:b/>
                <w:bCs/>
                <w:lang w:val="kk-KZ"/>
              </w:rPr>
              <w:t xml:space="preserve"> </w:t>
            </w:r>
            <w:r w:rsidRPr="004667C6">
              <w:rPr>
                <w:lang w:val="kk-KZ"/>
              </w:rPr>
              <w:t>- бизнес пен ғылымның қызмет ету қарқыны мен мақсаттарындағы түбегейлі айырмашылық</w:t>
            </w:r>
          </w:p>
        </w:tc>
      </w:tr>
      <w:tr w:rsidR="0024235D" w:rsidRPr="004667C6" w14:paraId="12E18B3B" w14:textId="77777777" w:rsidTr="0024235D">
        <w:trPr>
          <w:trHeight w:val="99"/>
        </w:trPr>
        <w:tc>
          <w:tcPr>
            <w:tcW w:w="562" w:type="dxa"/>
            <w:vMerge/>
          </w:tcPr>
          <w:p w14:paraId="6379D383"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53B4268D"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4137C085" w14:textId="2A126B41"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Зерттеулердің нарық қажеттіліктеріне сәйкес келмеуі - ғылыми өнімнің сапасы мен өзектілігіне байланысты мәселе</w:t>
            </w:r>
          </w:p>
        </w:tc>
      </w:tr>
      <w:tr w:rsidR="0024235D" w:rsidRPr="004667C6" w14:paraId="3104CD3A" w14:textId="77777777" w:rsidTr="0024235D">
        <w:trPr>
          <w:trHeight w:val="114"/>
        </w:trPr>
        <w:tc>
          <w:tcPr>
            <w:tcW w:w="562" w:type="dxa"/>
            <w:vMerge/>
          </w:tcPr>
          <w:p w14:paraId="71A712E6"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318CF1CC"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0724FCD9" w14:textId="1FA95317"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Кадрлық тапшылық және құзыреттердің жетіспеушілігі - ғылым мен бизнесті байланыстыра алатын мамандардың жетіспеуі</w:t>
            </w:r>
          </w:p>
        </w:tc>
      </w:tr>
      <w:tr w:rsidR="0024235D" w:rsidRPr="004667C6" w14:paraId="3E58791B" w14:textId="77777777" w:rsidTr="0024235D">
        <w:trPr>
          <w:trHeight w:val="114"/>
        </w:trPr>
        <w:tc>
          <w:tcPr>
            <w:tcW w:w="562" w:type="dxa"/>
            <w:vMerge/>
          </w:tcPr>
          <w:p w14:paraId="2041ECFC"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1C2D3AE5"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0E391147" w14:textId="3DE54EDB"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Қаржылық және ресурстық шектеулер - материалдық-техникалық базаның жеткіліксіздігі және қаржы ресурстарына қолжетімділіктің төмендігі</w:t>
            </w:r>
          </w:p>
        </w:tc>
      </w:tr>
      <w:tr w:rsidR="0024235D" w:rsidRPr="004667C6" w14:paraId="6B52B41F" w14:textId="77777777" w:rsidTr="0024235D">
        <w:trPr>
          <w:trHeight w:val="114"/>
        </w:trPr>
        <w:tc>
          <w:tcPr>
            <w:tcW w:w="562" w:type="dxa"/>
            <w:vMerge/>
          </w:tcPr>
          <w:p w14:paraId="632AD002"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7C7AB656"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0AB20ABD" w14:textId="210EF590"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Құқықтық тәуекелдер, зияткерлік меншік және институционалдық мәселелер - заңнамалық және этикалық кедергілер</w:t>
            </w:r>
          </w:p>
        </w:tc>
      </w:tr>
      <w:tr w:rsidR="0024235D" w:rsidRPr="004667C6" w14:paraId="5F691717" w14:textId="77777777" w:rsidTr="0024235D">
        <w:trPr>
          <w:trHeight w:val="142"/>
        </w:trPr>
        <w:tc>
          <w:tcPr>
            <w:tcW w:w="562" w:type="dxa"/>
            <w:vMerge w:val="restart"/>
          </w:tcPr>
          <w:p w14:paraId="5ED503B1" w14:textId="77777777"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rFonts w:eastAsiaTheme="minorHAnsi"/>
                <w:kern w:val="2"/>
                <w:lang w:val="kk-KZ" w:eastAsia="en-US"/>
                <w14:ligatures w14:val="standardContextual"/>
              </w:rPr>
              <w:t>3.</w:t>
            </w:r>
          </w:p>
        </w:tc>
        <w:tc>
          <w:tcPr>
            <w:tcW w:w="1432" w:type="dxa"/>
            <w:vMerge w:val="restart"/>
          </w:tcPr>
          <w:p w14:paraId="2CFB9603" w14:textId="77777777" w:rsidR="0024235D" w:rsidRPr="004667C6" w:rsidRDefault="0024235D" w:rsidP="0024235D">
            <w:pPr>
              <w:pStyle w:val="af2"/>
              <w:spacing w:before="0" w:beforeAutospacing="0" w:after="0" w:afterAutospacing="0"/>
              <w:rPr>
                <w:rFonts w:eastAsiaTheme="majorEastAsia"/>
                <w:lang w:val="kk-KZ"/>
              </w:rPr>
            </w:pPr>
            <w:r w:rsidRPr="004667C6">
              <w:rPr>
                <w:rFonts w:eastAsiaTheme="majorEastAsia"/>
                <w:lang w:val="kk-KZ"/>
              </w:rPr>
              <w:t xml:space="preserve">Мүмкіндіктер </w:t>
            </w:r>
          </w:p>
        </w:tc>
        <w:tc>
          <w:tcPr>
            <w:tcW w:w="7087" w:type="dxa"/>
            <w:gridSpan w:val="2"/>
          </w:tcPr>
          <w:p w14:paraId="4AB6BC78" w14:textId="55EF4C29"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Инфрақұрылымдық шешімдер: ортақ кеңістіктерді құру</w:t>
            </w:r>
            <w:r w:rsidRPr="004667C6">
              <w:rPr>
                <w:b/>
                <w:bCs/>
                <w:lang w:val="kk-KZ"/>
              </w:rPr>
              <w:t xml:space="preserve"> </w:t>
            </w:r>
            <w:r w:rsidRPr="004667C6">
              <w:rPr>
                <w:lang w:val="kk-KZ"/>
              </w:rPr>
              <w:t>- ең жиі аталған және кең қолдау тапқан құрал. Респонденттер физикалық бірігуді табыстың негізгі негізі ретінде қарастырады</w:t>
            </w:r>
          </w:p>
        </w:tc>
      </w:tr>
      <w:tr w:rsidR="0024235D" w:rsidRPr="004667C6" w14:paraId="0C482A67" w14:textId="77777777" w:rsidTr="0024235D">
        <w:trPr>
          <w:trHeight w:val="143"/>
        </w:trPr>
        <w:tc>
          <w:tcPr>
            <w:tcW w:w="562" w:type="dxa"/>
            <w:vMerge/>
          </w:tcPr>
          <w:p w14:paraId="5DA7C2D7"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07EAAB1E"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50B35EC9" w14:textId="5849993C"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Қаржылық құралдар және ынталандыру</w:t>
            </w:r>
            <w:r w:rsidRPr="004667C6">
              <w:rPr>
                <w:b/>
                <w:bCs/>
                <w:lang w:val="kk-KZ"/>
              </w:rPr>
              <w:t xml:space="preserve"> </w:t>
            </w:r>
            <w:r w:rsidRPr="004667C6">
              <w:rPr>
                <w:lang w:val="kk-KZ"/>
              </w:rPr>
              <w:t>- қаржыландыру жүйенің негізгі қозғаушы күші</w:t>
            </w:r>
            <w:r>
              <w:rPr>
                <w:lang w:val="kk-KZ"/>
              </w:rPr>
              <w:t xml:space="preserve"> – қ</w:t>
            </w:r>
            <w:r w:rsidRPr="004667C6">
              <w:rPr>
                <w:lang w:val="kk-KZ"/>
              </w:rPr>
              <w:t>аржы</w:t>
            </w:r>
          </w:p>
        </w:tc>
      </w:tr>
      <w:tr w:rsidR="0024235D" w:rsidRPr="004667C6" w14:paraId="15D65645" w14:textId="77777777" w:rsidTr="0024235D">
        <w:trPr>
          <w:trHeight w:val="792"/>
        </w:trPr>
        <w:tc>
          <w:tcPr>
            <w:tcW w:w="562" w:type="dxa"/>
            <w:vMerge/>
          </w:tcPr>
          <w:p w14:paraId="478F5BAD"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61BCE6C5"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11E19323" w14:textId="1A88728F" w:rsidR="0024235D" w:rsidRPr="0024235D" w:rsidRDefault="0024235D" w:rsidP="0024235D">
            <w:pPr>
              <w:pStyle w:val="af2"/>
              <w:spacing w:before="0" w:beforeAutospacing="0" w:after="0" w:afterAutospacing="0"/>
              <w:jc w:val="both"/>
              <w:rPr>
                <w:lang w:val="kk-KZ"/>
              </w:rPr>
            </w:pPr>
            <w:r w:rsidRPr="004667C6">
              <w:rPr>
                <w:lang w:val="kk-KZ"/>
              </w:rPr>
              <w:t>Мемлекеттің рөлі: реттеу және қолдау</w:t>
            </w:r>
            <w:r w:rsidRPr="004667C6">
              <w:rPr>
                <w:b/>
                <w:bCs/>
                <w:lang w:val="kk-KZ"/>
              </w:rPr>
              <w:t xml:space="preserve"> - </w:t>
            </w:r>
            <w:r w:rsidRPr="004667C6">
              <w:rPr>
                <w:lang w:val="kk-KZ"/>
              </w:rPr>
              <w:t>мемлекет ойын ережелерін айқындайтын бастамашы әрі олардың сақталуын қамтамасыз ететін кепіл ретінде қарастырылады</w:t>
            </w:r>
          </w:p>
        </w:tc>
      </w:tr>
      <w:tr w:rsidR="0024235D" w:rsidRPr="004667C6" w14:paraId="06550764" w14:textId="77777777" w:rsidTr="0024235D">
        <w:trPr>
          <w:trHeight w:val="113"/>
        </w:trPr>
        <w:tc>
          <w:tcPr>
            <w:tcW w:w="562" w:type="dxa"/>
            <w:vMerge/>
          </w:tcPr>
          <w:p w14:paraId="5AB86384"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6ECE9F9C"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07CE09A7" w14:textId="7F9F90AB"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Адами капитал және білім беру</w:t>
            </w:r>
            <w:r w:rsidRPr="004667C6">
              <w:rPr>
                <w:b/>
                <w:bCs/>
                <w:lang w:val="kk-KZ"/>
              </w:rPr>
              <w:t xml:space="preserve"> </w:t>
            </w:r>
            <w:r w:rsidRPr="004667C6">
              <w:rPr>
                <w:lang w:val="kk-KZ"/>
              </w:rPr>
              <w:t>- адамдар арқылы өзара әрекеттесу білім мен технологияларды жеткізудің ең сенімді тәсілі болып табылады</w:t>
            </w:r>
          </w:p>
        </w:tc>
      </w:tr>
      <w:tr w:rsidR="0024235D" w:rsidRPr="004667C6" w14:paraId="469D097F" w14:textId="77777777" w:rsidTr="0024235D">
        <w:trPr>
          <w:trHeight w:val="100"/>
        </w:trPr>
        <w:tc>
          <w:tcPr>
            <w:tcW w:w="562" w:type="dxa"/>
            <w:vMerge/>
          </w:tcPr>
          <w:p w14:paraId="070931E4"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06CBB1E7"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4F7495A0" w14:textId="277DDD38"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Ұйымдастырушылық және құқықтық тетіктер</w:t>
            </w:r>
            <w:r w:rsidRPr="004667C6">
              <w:rPr>
                <w:b/>
                <w:bCs/>
                <w:lang w:val="kk-KZ"/>
              </w:rPr>
              <w:t xml:space="preserve"> </w:t>
            </w:r>
            <w:r w:rsidRPr="004667C6">
              <w:rPr>
                <w:lang w:val="kk-KZ"/>
              </w:rPr>
              <w:t>- жұмысты тиімді ету үшін оны нақты қалай ұйымдастыру қажет екендігін айқындайды</w:t>
            </w:r>
          </w:p>
        </w:tc>
      </w:tr>
      <w:tr w:rsidR="0024235D" w:rsidRPr="004667C6" w14:paraId="478E3074" w14:textId="77777777" w:rsidTr="0024235D">
        <w:trPr>
          <w:trHeight w:val="128"/>
        </w:trPr>
        <w:tc>
          <w:tcPr>
            <w:tcW w:w="562" w:type="dxa"/>
            <w:vMerge/>
          </w:tcPr>
          <w:p w14:paraId="118215F8"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469193D9" w14:textId="77777777" w:rsidR="0024235D" w:rsidRPr="004667C6" w:rsidRDefault="0024235D" w:rsidP="0024235D">
            <w:pPr>
              <w:pStyle w:val="af2"/>
              <w:spacing w:before="0" w:beforeAutospacing="0" w:after="0" w:afterAutospacing="0"/>
              <w:rPr>
                <w:rFonts w:eastAsiaTheme="majorEastAsia"/>
                <w:lang w:val="kk-KZ"/>
              </w:rPr>
            </w:pPr>
          </w:p>
        </w:tc>
        <w:tc>
          <w:tcPr>
            <w:tcW w:w="7087" w:type="dxa"/>
            <w:gridSpan w:val="2"/>
          </w:tcPr>
          <w:p w14:paraId="59E1D3FB" w14:textId="229C72CE"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Перспективалы салалар (Қазақстан үшін өсу нүктелері) - қазіргі уақытта ынтымақтастық аса жоғары сұранысқа ие салалар</w:t>
            </w:r>
          </w:p>
        </w:tc>
      </w:tr>
      <w:tr w:rsidR="0024235D" w:rsidRPr="004667C6" w14:paraId="6BBE3084" w14:textId="77777777" w:rsidTr="0024235D">
        <w:trPr>
          <w:trHeight w:val="129"/>
        </w:trPr>
        <w:tc>
          <w:tcPr>
            <w:tcW w:w="562" w:type="dxa"/>
            <w:vMerge w:val="restart"/>
          </w:tcPr>
          <w:p w14:paraId="34E5BE0A" w14:textId="77777777"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rFonts w:eastAsiaTheme="minorHAnsi"/>
                <w:kern w:val="2"/>
                <w:lang w:val="kk-KZ" w:eastAsia="en-US"/>
                <w14:ligatures w14:val="standardContextual"/>
              </w:rPr>
              <w:t>4</w:t>
            </w:r>
          </w:p>
        </w:tc>
        <w:tc>
          <w:tcPr>
            <w:tcW w:w="1432" w:type="dxa"/>
            <w:vMerge w:val="restart"/>
          </w:tcPr>
          <w:p w14:paraId="6CB84EAF" w14:textId="0F875C29" w:rsidR="0024235D" w:rsidRPr="004667C6" w:rsidRDefault="0024235D" w:rsidP="0024235D">
            <w:pPr>
              <w:pStyle w:val="af2"/>
              <w:spacing w:before="0" w:beforeAutospacing="0" w:after="0" w:afterAutospacing="0"/>
              <w:jc w:val="both"/>
              <w:rPr>
                <w:rFonts w:eastAsiaTheme="majorEastAsia"/>
                <w:lang w:val="kk-KZ"/>
              </w:rPr>
            </w:pPr>
            <w:r w:rsidRPr="004667C6">
              <w:rPr>
                <w:rFonts w:eastAsiaTheme="majorEastAsia"/>
                <w:lang w:val="kk-KZ"/>
              </w:rPr>
              <w:t xml:space="preserve">Қатерлер </w:t>
            </w:r>
          </w:p>
        </w:tc>
        <w:tc>
          <w:tcPr>
            <w:tcW w:w="7087" w:type="dxa"/>
            <w:gridSpan w:val="2"/>
          </w:tcPr>
          <w:p w14:paraId="75AF9398" w14:textId="66ED0AEC"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Қаржылық тәуекелдер және инвестициялардың тиімсіздігі - ең өткір тәуекелдер тобы. Ол қаржының жоғалуымен де, салынған капиталдан нәтиженің болмауымен де байланысты</w:t>
            </w:r>
          </w:p>
        </w:tc>
      </w:tr>
      <w:tr w:rsidR="0024235D" w:rsidRPr="004667C6" w14:paraId="69F2D12A" w14:textId="77777777" w:rsidTr="0024235D">
        <w:trPr>
          <w:trHeight w:val="100"/>
        </w:trPr>
        <w:tc>
          <w:tcPr>
            <w:tcW w:w="562" w:type="dxa"/>
            <w:vMerge/>
          </w:tcPr>
          <w:p w14:paraId="7A58335B"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24B7308F"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22CE933A" w14:textId="6B80605D" w:rsidR="0024235D" w:rsidRPr="002A0681"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Кадрлық дағдарыс және құзыреттер алшақтығы</w:t>
            </w:r>
            <w:r w:rsidRPr="004667C6">
              <w:rPr>
                <w:b/>
                <w:bCs/>
                <w:lang w:val="kk-KZ"/>
              </w:rPr>
              <w:t xml:space="preserve"> - </w:t>
            </w:r>
            <w:r w:rsidRPr="004667C6">
              <w:rPr>
                <w:lang w:val="kk-KZ"/>
              </w:rPr>
              <w:t>адами капиталдың құлдырау қаупі</w:t>
            </w:r>
          </w:p>
        </w:tc>
      </w:tr>
      <w:tr w:rsidR="0024235D" w:rsidRPr="004667C6" w14:paraId="1810E8AC" w14:textId="77777777" w:rsidTr="0024235D">
        <w:trPr>
          <w:trHeight w:val="86"/>
        </w:trPr>
        <w:tc>
          <w:tcPr>
            <w:tcW w:w="562" w:type="dxa"/>
            <w:vMerge/>
          </w:tcPr>
          <w:p w14:paraId="234F21D5"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2DD1BF99"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62B0148A" w14:textId="36FDC0B4"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«Қажетсіз өнім» мәселесі -</w:t>
            </w:r>
            <w:r w:rsidRPr="004667C6">
              <w:rPr>
                <w:b/>
                <w:bCs/>
                <w:lang w:val="kk-KZ"/>
              </w:rPr>
              <w:t xml:space="preserve"> </w:t>
            </w:r>
            <w:r w:rsidRPr="004667C6">
              <w:rPr>
                <w:lang w:val="kk-KZ"/>
              </w:rPr>
              <w:t>сұраныс пен ұсыныстың сәйкес келмеуіне байланысты түбегейлі проблема</w:t>
            </w:r>
          </w:p>
        </w:tc>
      </w:tr>
      <w:tr w:rsidR="0024235D" w:rsidRPr="004667C6" w14:paraId="465E3A4F" w14:textId="77777777" w:rsidTr="0024235D">
        <w:trPr>
          <w:trHeight w:val="100"/>
        </w:trPr>
        <w:tc>
          <w:tcPr>
            <w:tcW w:w="562" w:type="dxa"/>
            <w:vMerge/>
          </w:tcPr>
          <w:p w14:paraId="5BBACF98"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28BAF481"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2742BD20" w14:textId="3FD6890A"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Құқықтық және бюрократиялық кедергілер - ынтымақтастыққа тосқауыл қоятын институционалдық тұзақтар</w:t>
            </w:r>
          </w:p>
        </w:tc>
      </w:tr>
      <w:tr w:rsidR="0024235D" w:rsidRPr="004667C6" w14:paraId="4041F097" w14:textId="77777777" w:rsidTr="0024235D">
        <w:trPr>
          <w:trHeight w:val="100"/>
        </w:trPr>
        <w:tc>
          <w:tcPr>
            <w:tcW w:w="562" w:type="dxa"/>
            <w:vMerge/>
          </w:tcPr>
          <w:p w14:paraId="27EFBFB1"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3399BEB8"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2C367562" w14:textId="245421B2" w:rsidR="0024235D" w:rsidRPr="004667C6" w:rsidRDefault="0024235D" w:rsidP="0024235D">
            <w:pPr>
              <w:pStyle w:val="af2"/>
              <w:spacing w:before="0" w:beforeAutospacing="0" w:after="0" w:afterAutospacing="0"/>
              <w:jc w:val="both"/>
              <w:rPr>
                <w:rFonts w:eastAsiaTheme="minorHAnsi"/>
                <w:kern w:val="2"/>
                <w:lang w:val="kk-KZ" w:eastAsia="en-US"/>
                <w14:ligatures w14:val="standardContextual"/>
              </w:rPr>
            </w:pPr>
            <w:r w:rsidRPr="004667C6">
              <w:rPr>
                <w:lang w:val="kk-KZ"/>
              </w:rPr>
              <w:t>Танымдық және мәдени алшақтық -</w:t>
            </w:r>
            <w:r w:rsidRPr="004667C6">
              <w:rPr>
                <w:b/>
                <w:bCs/>
                <w:lang w:val="kk-KZ"/>
              </w:rPr>
              <w:t xml:space="preserve"> </w:t>
            </w:r>
            <w:r w:rsidRPr="004667C6">
              <w:rPr>
                <w:lang w:val="kk-KZ"/>
              </w:rPr>
              <w:t>қарқын мен құндылықтардағы айырмашылық</w:t>
            </w:r>
          </w:p>
        </w:tc>
      </w:tr>
      <w:tr w:rsidR="0024235D" w:rsidRPr="004667C6" w14:paraId="58500DB9" w14:textId="77777777" w:rsidTr="0024235D">
        <w:trPr>
          <w:trHeight w:val="542"/>
        </w:trPr>
        <w:tc>
          <w:tcPr>
            <w:tcW w:w="562" w:type="dxa"/>
            <w:vMerge/>
          </w:tcPr>
          <w:p w14:paraId="3CB7AF57"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6DCE7851"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24EAA1DB" w14:textId="4A9D7411" w:rsidR="0024235D" w:rsidRPr="004667C6" w:rsidRDefault="0024235D" w:rsidP="0024235D">
            <w:pPr>
              <w:pStyle w:val="af2"/>
              <w:spacing w:before="0" w:beforeAutospacing="0" w:after="0" w:afterAutospacing="0"/>
              <w:jc w:val="both"/>
              <w:rPr>
                <w:lang w:val="kk-KZ"/>
              </w:rPr>
            </w:pPr>
            <w:r w:rsidRPr="004667C6">
              <w:rPr>
                <w:lang w:val="kk-KZ"/>
              </w:rPr>
              <w:t>Макроэкономикалық және сыртқы қатерлер - қатысушылар ықпалы шектеулі болғанымен, серіктестікті әлсірететін факторлар</w:t>
            </w:r>
          </w:p>
        </w:tc>
      </w:tr>
      <w:tr w:rsidR="0024235D" w:rsidRPr="004667C6" w14:paraId="121AD49D" w14:textId="77777777" w:rsidTr="0024235D">
        <w:trPr>
          <w:trHeight w:val="387"/>
        </w:trPr>
        <w:tc>
          <w:tcPr>
            <w:tcW w:w="562" w:type="dxa"/>
            <w:vMerge/>
          </w:tcPr>
          <w:p w14:paraId="122B50C5" w14:textId="77777777" w:rsidR="0024235D" w:rsidRPr="004667C6" w:rsidRDefault="0024235D" w:rsidP="0024235D">
            <w:pPr>
              <w:pStyle w:val="af2"/>
              <w:numPr>
                <w:ilvl w:val="0"/>
                <w:numId w:val="68"/>
              </w:numPr>
              <w:spacing w:before="0" w:beforeAutospacing="0" w:after="0" w:afterAutospacing="0"/>
              <w:jc w:val="both"/>
              <w:rPr>
                <w:rFonts w:eastAsiaTheme="minorHAnsi"/>
                <w:kern w:val="2"/>
                <w:lang w:val="kk-KZ" w:eastAsia="en-US"/>
                <w14:ligatures w14:val="standardContextual"/>
              </w:rPr>
            </w:pPr>
          </w:p>
        </w:tc>
        <w:tc>
          <w:tcPr>
            <w:tcW w:w="1432" w:type="dxa"/>
            <w:vMerge/>
          </w:tcPr>
          <w:p w14:paraId="22C651E3" w14:textId="77777777" w:rsidR="0024235D" w:rsidRPr="004667C6" w:rsidRDefault="0024235D" w:rsidP="0024235D">
            <w:pPr>
              <w:pStyle w:val="af2"/>
              <w:spacing w:before="0" w:beforeAutospacing="0" w:after="0" w:afterAutospacing="0"/>
              <w:jc w:val="both"/>
              <w:rPr>
                <w:rFonts w:eastAsiaTheme="majorEastAsia"/>
                <w:lang w:val="kk-KZ"/>
              </w:rPr>
            </w:pPr>
          </w:p>
        </w:tc>
        <w:tc>
          <w:tcPr>
            <w:tcW w:w="7087" w:type="dxa"/>
            <w:gridSpan w:val="2"/>
          </w:tcPr>
          <w:p w14:paraId="2D402D69" w14:textId="157A982E" w:rsidR="0024235D" w:rsidRPr="004667C6" w:rsidRDefault="0024235D" w:rsidP="0024235D">
            <w:pPr>
              <w:pStyle w:val="af2"/>
              <w:spacing w:before="0" w:beforeAutospacing="0" w:after="0" w:afterAutospacing="0"/>
              <w:rPr>
                <w:lang w:val="kk-KZ"/>
              </w:rPr>
            </w:pPr>
            <w:r w:rsidRPr="004667C6">
              <w:rPr>
                <w:lang w:val="kk-KZ"/>
              </w:rPr>
              <w:t>Стратегиялық салдарлар (сәтсіздік сценарийі)</w:t>
            </w:r>
            <w:r w:rsidRPr="004667C6">
              <w:rPr>
                <w:b/>
                <w:bCs/>
                <w:lang w:val="kk-KZ"/>
              </w:rPr>
              <w:t xml:space="preserve"> - </w:t>
            </w:r>
            <w:r w:rsidRPr="004667C6">
              <w:rPr>
                <w:lang w:val="kk-KZ"/>
              </w:rPr>
              <w:t>Егер өзара әрекеттесу жолға қойылмаса, ел үшін туындайтын жаһандық қатерлер</w:t>
            </w:r>
          </w:p>
        </w:tc>
      </w:tr>
      <w:tr w:rsidR="0024235D" w:rsidRPr="004667C6" w14:paraId="089CA339" w14:textId="77777777" w:rsidTr="0024235D">
        <w:trPr>
          <w:gridAfter w:val="1"/>
          <w:wAfter w:w="14" w:type="dxa"/>
          <w:trHeight w:val="313"/>
        </w:trPr>
        <w:tc>
          <w:tcPr>
            <w:tcW w:w="9067" w:type="dxa"/>
            <w:gridSpan w:val="3"/>
          </w:tcPr>
          <w:p w14:paraId="2A5B38BE" w14:textId="22171A12" w:rsidR="0024235D" w:rsidRPr="004667C6" w:rsidRDefault="0024235D" w:rsidP="005304F8">
            <w:pPr>
              <w:pStyle w:val="af2"/>
              <w:spacing w:before="0" w:beforeAutospacing="0" w:after="0" w:afterAutospacing="0"/>
              <w:ind w:firstLine="595"/>
              <w:jc w:val="both"/>
              <w:rPr>
                <w:lang w:val="kk-KZ"/>
              </w:rPr>
            </w:pPr>
            <w:r w:rsidRPr="004667C6">
              <w:rPr>
                <w:lang w:val="kk-KZ"/>
              </w:rPr>
              <w:lastRenderedPageBreak/>
              <w:t>Ескерт</w:t>
            </w:r>
            <w:r>
              <w:rPr>
                <w:lang w:val="kk-KZ"/>
              </w:rPr>
              <w:t>у</w:t>
            </w:r>
            <w:r w:rsidRPr="004667C6">
              <w:rPr>
                <w:lang w:val="kk-KZ"/>
              </w:rPr>
              <w:t xml:space="preserve"> – автормен құралды</w:t>
            </w:r>
          </w:p>
        </w:tc>
      </w:tr>
    </w:tbl>
    <w:p w14:paraId="7C2E7F25" w14:textId="77777777" w:rsidR="00001731" w:rsidRPr="004667C6" w:rsidRDefault="00001731" w:rsidP="00001731">
      <w:pPr>
        <w:jc w:val="both"/>
        <w:rPr>
          <w:lang w:val="kk-KZ"/>
        </w:rPr>
      </w:pPr>
    </w:p>
    <w:p w14:paraId="1ED0AC8C" w14:textId="77777777" w:rsidR="00001731" w:rsidRPr="004667C6" w:rsidRDefault="00001731" w:rsidP="00001731">
      <w:pPr>
        <w:ind w:firstLine="708"/>
        <w:jc w:val="both"/>
        <w:rPr>
          <w:sz w:val="28"/>
          <w:szCs w:val="28"/>
        </w:rPr>
      </w:pPr>
      <w:r w:rsidRPr="004667C6">
        <w:rPr>
          <w:sz w:val="28"/>
          <w:szCs w:val="28"/>
          <w:lang w:val="kk-KZ"/>
        </w:rPr>
        <w:t>Т</w:t>
      </w:r>
      <w:r w:rsidRPr="004667C6">
        <w:rPr>
          <w:sz w:val="28"/>
          <w:szCs w:val="28"/>
        </w:rPr>
        <w:t xml:space="preserve">aлдaу нәтижелері университеттер мен бизнес aрaсындaғы серіктестіктің көбінесе эпизодтық сипaттa жүзеге aсaтынын және ұзaқ мерзімді стрaтегиялық ынтымaқтaстықтың жеткіліксіздігін көрсетеді. </w:t>
      </w:r>
      <w:r w:rsidRPr="004667C6">
        <w:rPr>
          <w:sz w:val="28"/>
          <w:szCs w:val="28"/>
          <w:lang w:val="kk-KZ"/>
        </w:rPr>
        <w:t>Ғ</w:t>
      </w:r>
      <w:r w:rsidRPr="004667C6">
        <w:rPr>
          <w:sz w:val="28"/>
          <w:szCs w:val="28"/>
        </w:rPr>
        <w:t>ылыми әзірлемелердің нaқты секторғa трaнсферін тежеп, инновaциялық жобaлaрдың коммерциялық тиімділігін төмендетеді.</w:t>
      </w:r>
      <w:r w:rsidRPr="004667C6">
        <w:rPr>
          <w:sz w:val="28"/>
          <w:szCs w:val="28"/>
          <w:lang w:val="kk-KZ"/>
        </w:rPr>
        <w:t xml:space="preserve"> </w:t>
      </w:r>
      <w:r w:rsidRPr="004667C6">
        <w:rPr>
          <w:sz w:val="28"/>
          <w:szCs w:val="28"/>
        </w:rPr>
        <w:t>Сыртқы ортa фaкторлaрын ескере отырып, инновaциялық жүйені дaмыту үшін институционaлдық реформaлaрды тереңдету, құқықтық реттеуді жетілдіру және ынтaлaндыру тетіктерін күшейту қaжеттілігі aнықтaлaды.</w:t>
      </w:r>
      <w:r w:rsidRPr="004667C6">
        <w:rPr>
          <w:sz w:val="28"/>
          <w:szCs w:val="28"/>
          <w:lang w:val="kk-KZ"/>
        </w:rPr>
        <w:t xml:space="preserve"> У</w:t>
      </w:r>
      <w:r w:rsidRPr="004667C6">
        <w:rPr>
          <w:sz w:val="28"/>
          <w:szCs w:val="28"/>
        </w:rPr>
        <w:t>ниверситеттердің кәсіпкерлік функциясын дaмыту, ғылыми нәтижелерді коммерциялaндыру инфрaқұрылымын кеңейту және жеке сектордың инновaциялық белсенділігін aрттыру мaңызды бaғыттaр ретінде aйқындaлaды.</w:t>
      </w:r>
      <w:r w:rsidRPr="004667C6">
        <w:rPr>
          <w:sz w:val="28"/>
          <w:szCs w:val="28"/>
          <w:lang w:val="kk-KZ"/>
        </w:rPr>
        <w:t xml:space="preserve"> </w:t>
      </w:r>
      <w:r w:rsidRPr="004667C6">
        <w:rPr>
          <w:sz w:val="28"/>
          <w:szCs w:val="28"/>
        </w:rPr>
        <w:t>SWOT-тaлдaу нәтижелері университет–бизнес өзaрa әрекеттесуін жетілдірудің стрaтегиялық бaғыттaрын aйқындaуғa, сондaй-aқ ұлттық инновaциялық жүйенің тиімділігін aрттыруғa бaғыттaлғaн кешенді бaсқaрушылық шешімдер қaбылдaуғa негіз болaды.</w:t>
      </w:r>
    </w:p>
    <w:p w14:paraId="4678454F" w14:textId="77777777" w:rsidR="00001731" w:rsidRPr="004667C6" w:rsidRDefault="00001731" w:rsidP="00001731">
      <w:pPr>
        <w:pStyle w:val="af2"/>
        <w:spacing w:before="0" w:beforeAutospacing="0" w:after="0" w:afterAutospacing="0"/>
        <w:ind w:firstLine="360"/>
        <w:jc w:val="both"/>
        <w:rPr>
          <w:rFonts w:eastAsiaTheme="minorHAnsi"/>
          <w:kern w:val="2"/>
          <w:sz w:val="28"/>
          <w:szCs w:val="28"/>
          <w:lang w:eastAsia="en-US"/>
          <w14:ligatures w14:val="standardContextual"/>
        </w:rPr>
      </w:pPr>
    </w:p>
    <w:p w14:paraId="0F07C85C" w14:textId="77777777" w:rsidR="00001731" w:rsidRPr="004667C6" w:rsidRDefault="00001731" w:rsidP="00001731">
      <w:pPr>
        <w:jc w:val="both"/>
        <w:rPr>
          <w:lang w:val="kk-KZ"/>
        </w:rPr>
      </w:pPr>
      <w:r w:rsidRPr="004667C6">
        <w:rPr>
          <w:noProof/>
        </w:rPr>
        <w:drawing>
          <wp:inline distT="0" distB="0" distL="0" distR="0" wp14:anchorId="6F7BE3C3" wp14:editId="7EDD937E">
            <wp:extent cx="5958840" cy="3238500"/>
            <wp:effectExtent l="0" t="0" r="0" b="0"/>
            <wp:docPr id="7794003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56304" name=""/>
                    <pic:cNvPicPr/>
                  </pic:nvPicPr>
                  <pic:blipFill>
                    <a:blip r:embed="rId64"/>
                    <a:stretch>
                      <a:fillRect/>
                    </a:stretch>
                  </pic:blipFill>
                  <pic:spPr>
                    <a:xfrm>
                      <a:off x="0" y="0"/>
                      <a:ext cx="6045077" cy="3285368"/>
                    </a:xfrm>
                    <a:prstGeom prst="rect">
                      <a:avLst/>
                    </a:prstGeom>
                  </pic:spPr>
                </pic:pic>
              </a:graphicData>
            </a:graphic>
          </wp:inline>
        </w:drawing>
      </w:r>
    </w:p>
    <w:p w14:paraId="389E3109" w14:textId="77777777" w:rsidR="00001731" w:rsidRPr="004667C6" w:rsidRDefault="00001731" w:rsidP="00001731">
      <w:pPr>
        <w:jc w:val="both"/>
        <w:rPr>
          <w:lang w:val="kk-KZ"/>
        </w:rPr>
      </w:pPr>
    </w:p>
    <w:p w14:paraId="27CC0847" w14:textId="1FEA68C2" w:rsidR="00001731" w:rsidRPr="004667C6" w:rsidRDefault="00001731" w:rsidP="00001731">
      <w:pPr>
        <w:ind w:firstLine="709"/>
        <w:jc w:val="center"/>
        <w:rPr>
          <w:sz w:val="28"/>
          <w:szCs w:val="28"/>
          <w:lang w:val="kk-KZ"/>
        </w:rPr>
      </w:pPr>
      <w:r w:rsidRPr="004667C6">
        <w:rPr>
          <w:sz w:val="28"/>
          <w:szCs w:val="28"/>
        </w:rPr>
        <w:t xml:space="preserve">Сурет </w:t>
      </w:r>
      <w:r w:rsidR="003F673B">
        <w:rPr>
          <w:sz w:val="28"/>
          <w:szCs w:val="28"/>
          <w:lang w:val="kk-KZ"/>
        </w:rPr>
        <w:t>39</w:t>
      </w:r>
      <w:r w:rsidRPr="004667C6">
        <w:rPr>
          <w:sz w:val="28"/>
          <w:szCs w:val="28"/>
          <w:lang w:val="kk-KZ"/>
        </w:rPr>
        <w:t xml:space="preserve"> – </w:t>
      </w:r>
      <w:r w:rsidRPr="004667C6">
        <w:rPr>
          <w:sz w:val="28"/>
          <w:szCs w:val="28"/>
        </w:rPr>
        <w:t>«</w:t>
      </w:r>
      <w:r>
        <w:rPr>
          <w:sz w:val="28"/>
          <w:szCs w:val="28"/>
          <w:lang w:val="kk-KZ"/>
        </w:rPr>
        <w:t>И</w:t>
      </w:r>
      <w:r w:rsidRPr="004667C6">
        <w:rPr>
          <w:sz w:val="28"/>
          <w:szCs w:val="28"/>
        </w:rPr>
        <w:t>нновациялық қызметтегі ЖОО</w:t>
      </w:r>
      <w:r w:rsidRPr="004667C6">
        <w:rPr>
          <w:sz w:val="28"/>
          <w:szCs w:val="28"/>
          <w:lang w:val="kk-KZ"/>
        </w:rPr>
        <w:t>-ы</w:t>
      </w:r>
      <w:r w:rsidRPr="004667C6">
        <w:rPr>
          <w:sz w:val="28"/>
          <w:szCs w:val="28"/>
        </w:rPr>
        <w:t xml:space="preserve"> мен бизнес-ортаның </w:t>
      </w:r>
      <w:r w:rsidRPr="004667C6">
        <w:rPr>
          <w:sz w:val="28"/>
          <w:szCs w:val="28"/>
          <w:lang w:val="kk-KZ"/>
        </w:rPr>
        <w:t>іс-әрекетін ұйымдастырудың</w:t>
      </w:r>
      <w:r w:rsidRPr="004667C6">
        <w:rPr>
          <w:sz w:val="28"/>
          <w:szCs w:val="28"/>
        </w:rPr>
        <w:t xml:space="preserve"> SWOT-талдауы»</w:t>
      </w:r>
    </w:p>
    <w:p w14:paraId="596655BF" w14:textId="77777777" w:rsidR="00001731" w:rsidRPr="004667C6" w:rsidRDefault="00001731" w:rsidP="00001731">
      <w:pPr>
        <w:jc w:val="center"/>
        <w:rPr>
          <w:sz w:val="28"/>
          <w:szCs w:val="28"/>
          <w:lang w:val="kk-KZ"/>
        </w:rPr>
      </w:pPr>
    </w:p>
    <w:p w14:paraId="45F464F1" w14:textId="77777777" w:rsidR="00001731" w:rsidRPr="004667C6" w:rsidRDefault="00001731" w:rsidP="00001731">
      <w:pPr>
        <w:ind w:firstLine="708"/>
        <w:rPr>
          <w:color w:val="000000"/>
          <w:sz w:val="28"/>
          <w:szCs w:val="28"/>
          <w:lang w:val="kk-KZ"/>
        </w:rPr>
      </w:pPr>
      <w:r w:rsidRPr="004667C6">
        <w:rPr>
          <w:color w:val="000000"/>
          <w:sz w:val="28"/>
          <w:szCs w:val="28"/>
          <w:lang w:val="kk-KZ"/>
        </w:rPr>
        <w:t>Ескерт</w:t>
      </w:r>
      <w:r>
        <w:rPr>
          <w:color w:val="000000"/>
          <w:sz w:val="28"/>
          <w:szCs w:val="28"/>
          <w:lang w:val="kk-KZ"/>
        </w:rPr>
        <w:t>у</w:t>
      </w:r>
      <w:r w:rsidRPr="004667C6">
        <w:rPr>
          <w:color w:val="000000"/>
          <w:sz w:val="28"/>
          <w:szCs w:val="28"/>
          <w:lang w:val="kk-KZ"/>
        </w:rPr>
        <w:t xml:space="preserve"> – автормен құралды</w:t>
      </w:r>
    </w:p>
    <w:p w14:paraId="4BD14240" w14:textId="77777777" w:rsidR="00001731" w:rsidRPr="004667C6" w:rsidRDefault="00001731" w:rsidP="00001731">
      <w:pPr>
        <w:ind w:firstLine="708"/>
        <w:rPr>
          <w:sz w:val="28"/>
          <w:szCs w:val="28"/>
          <w:lang w:val="kk-KZ"/>
        </w:rPr>
      </w:pPr>
    </w:p>
    <w:p w14:paraId="35E75CC7"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Қорытындылай келе ЖОО мен бизне</w:t>
      </w:r>
      <w:r>
        <w:rPr>
          <w:color w:val="000000"/>
          <w:sz w:val="28"/>
          <w:szCs w:val="28"/>
          <w:lang w:val="kk-KZ"/>
        </w:rPr>
        <w:t>с-ортаның</w:t>
      </w:r>
      <w:r w:rsidRPr="004667C6">
        <w:rPr>
          <w:color w:val="000000"/>
          <w:sz w:val="28"/>
          <w:szCs w:val="28"/>
          <w:lang w:val="kk-KZ"/>
        </w:rPr>
        <w:t xml:space="preserve"> </w:t>
      </w:r>
      <w:r>
        <w:rPr>
          <w:color w:val="000000"/>
          <w:sz w:val="28"/>
          <w:szCs w:val="28"/>
          <w:lang w:val="kk-KZ"/>
        </w:rPr>
        <w:t>іс-әрекетін ұйымдастырудың</w:t>
      </w:r>
      <w:r w:rsidRPr="004667C6">
        <w:rPr>
          <w:color w:val="000000"/>
          <w:sz w:val="28"/>
          <w:szCs w:val="28"/>
          <w:lang w:val="kk-KZ"/>
        </w:rPr>
        <w:t xml:space="preserve"> күшті жақтары нақты жобаларға, институционалдық бейімделуге, инфрақұрылымға және ортақ стратегиялық мақсаттарға негізделгенін дәлелдейді. Инновациялық серіктестіктің одан әрі тереңдеуі мен тұрақты дамуы үшін берік алғышарттардың бар екенін көрсетеді.</w:t>
      </w:r>
    </w:p>
    <w:p w14:paraId="07DF1BBB" w14:textId="77777777" w:rsidR="00001731" w:rsidRPr="004667C6" w:rsidRDefault="00001731" w:rsidP="00001731">
      <w:pPr>
        <w:ind w:firstLine="708"/>
        <w:jc w:val="both"/>
        <w:rPr>
          <w:color w:val="000000"/>
          <w:sz w:val="28"/>
          <w:szCs w:val="28"/>
          <w:lang w:val="kk-KZ"/>
        </w:rPr>
      </w:pPr>
      <w:r>
        <w:rPr>
          <w:sz w:val="28"/>
          <w:szCs w:val="28"/>
          <w:lang w:val="kk-KZ"/>
        </w:rPr>
        <w:lastRenderedPageBreak/>
        <w:t>И</w:t>
      </w:r>
      <w:r w:rsidRPr="004667C6">
        <w:rPr>
          <w:sz w:val="28"/>
          <w:szCs w:val="28"/>
        </w:rPr>
        <w:t>нновациялық қызметтегі ЖОО</w:t>
      </w:r>
      <w:r w:rsidRPr="004667C6">
        <w:rPr>
          <w:sz w:val="28"/>
          <w:szCs w:val="28"/>
          <w:lang w:val="kk-KZ"/>
        </w:rPr>
        <w:t>-ы</w:t>
      </w:r>
      <w:r w:rsidRPr="004667C6">
        <w:rPr>
          <w:sz w:val="28"/>
          <w:szCs w:val="28"/>
        </w:rPr>
        <w:t xml:space="preserve"> мен бизнес-ортаның</w:t>
      </w:r>
      <w:r>
        <w:rPr>
          <w:sz w:val="28"/>
          <w:szCs w:val="28"/>
          <w:lang w:val="kk-KZ"/>
        </w:rPr>
        <w:t xml:space="preserve"> </w:t>
      </w:r>
      <w:r w:rsidRPr="004667C6">
        <w:rPr>
          <w:sz w:val="28"/>
          <w:szCs w:val="28"/>
        </w:rPr>
        <w:t xml:space="preserve">ортаның </w:t>
      </w:r>
      <w:r w:rsidRPr="004667C6">
        <w:rPr>
          <w:sz w:val="28"/>
          <w:szCs w:val="28"/>
          <w:lang w:val="kk-KZ"/>
        </w:rPr>
        <w:t>іс-әрекетін ұйымдастырудың</w:t>
      </w:r>
      <w:r w:rsidRPr="004667C6">
        <w:rPr>
          <w:sz w:val="28"/>
          <w:szCs w:val="28"/>
        </w:rPr>
        <w:t xml:space="preserve"> </w:t>
      </w:r>
      <w:r w:rsidRPr="004667C6">
        <w:rPr>
          <w:color w:val="000000"/>
          <w:sz w:val="28"/>
          <w:szCs w:val="28"/>
          <w:lang w:val="kk-KZ"/>
        </w:rPr>
        <w:t xml:space="preserve">әлсіз жақтары басқару, кадрлық әлеует, нарыққа бағдарлану және институционалдық </w:t>
      </w:r>
      <w:proofErr w:type="spellStart"/>
      <w:r w:rsidRPr="004667C6">
        <w:rPr>
          <w:color w:val="000000"/>
          <w:sz w:val="28"/>
          <w:szCs w:val="28"/>
          <w:lang w:val="kk-KZ"/>
        </w:rPr>
        <w:t>үйлесімсіздікпен</w:t>
      </w:r>
      <w:proofErr w:type="spellEnd"/>
      <w:r w:rsidRPr="004667C6">
        <w:rPr>
          <w:color w:val="000000"/>
          <w:sz w:val="28"/>
          <w:szCs w:val="28"/>
          <w:lang w:val="kk-KZ"/>
        </w:rPr>
        <w:t xml:space="preserve"> байланысты екенін көрсетеді.</w:t>
      </w:r>
    </w:p>
    <w:p w14:paraId="15379BD2" w14:textId="77777777" w:rsidR="00001731" w:rsidRPr="004667C6" w:rsidRDefault="00001731" w:rsidP="00001731">
      <w:pPr>
        <w:jc w:val="both"/>
        <w:rPr>
          <w:color w:val="000000"/>
          <w:sz w:val="28"/>
          <w:szCs w:val="28"/>
          <w:lang w:val="kk-KZ"/>
        </w:rPr>
      </w:pPr>
      <w:r w:rsidRPr="004667C6">
        <w:rPr>
          <w:color w:val="000000"/>
          <w:sz w:val="28"/>
          <w:szCs w:val="28"/>
          <w:lang w:val="kk-KZ"/>
        </w:rPr>
        <w:tab/>
        <w:t>Нәтижелер инновациялық қызметтегі ЖОО</w:t>
      </w:r>
      <w:r>
        <w:rPr>
          <w:color w:val="000000"/>
          <w:sz w:val="28"/>
          <w:szCs w:val="28"/>
          <w:lang w:val="kk-KZ"/>
        </w:rPr>
        <w:t>-ы</w:t>
      </w:r>
      <w:r w:rsidRPr="004667C6">
        <w:rPr>
          <w:color w:val="000000"/>
          <w:sz w:val="28"/>
          <w:szCs w:val="28"/>
          <w:lang w:val="kk-KZ"/>
        </w:rPr>
        <w:t xml:space="preserve"> мен бизнес</w:t>
      </w:r>
      <w:r>
        <w:rPr>
          <w:color w:val="000000"/>
          <w:sz w:val="28"/>
          <w:szCs w:val="28"/>
          <w:lang w:val="kk-KZ"/>
        </w:rPr>
        <w:t>-</w:t>
      </w:r>
      <w:r w:rsidRPr="004667C6">
        <w:rPr>
          <w:sz w:val="28"/>
          <w:szCs w:val="28"/>
        </w:rPr>
        <w:t xml:space="preserve">ортаның </w:t>
      </w:r>
      <w:r w:rsidRPr="004667C6">
        <w:rPr>
          <w:sz w:val="28"/>
          <w:szCs w:val="28"/>
          <w:lang w:val="kk-KZ"/>
        </w:rPr>
        <w:t>іс-әрекетін ұйымдастырудың</w:t>
      </w:r>
      <w:r w:rsidRPr="004667C6">
        <w:rPr>
          <w:color w:val="000000"/>
          <w:sz w:val="28"/>
          <w:szCs w:val="28"/>
          <w:lang w:val="kk-KZ"/>
        </w:rPr>
        <w:t xml:space="preserve"> негізгі кедергілері қаржылық-экономикалық тәуекелдермен, институционалдық-құқықтық шектеулермен және басқару мен нарыққа бейімделу мәселелерімен байланысты екенін көрсетеді.</w:t>
      </w:r>
    </w:p>
    <w:p w14:paraId="11617453"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Кедергілерді еңсеру үшін жүйелі қаржыландыру, институционалдық тетіктерді жетілдіру және ғылым мен бизнес интеграциясын күшейту қажет. Құқықтық және реттеуші  ортаны оңтайландыру, келісімшарттық  рәсімдерді жеңілдетумен қатар  зияткерлік меншік саласындағы  ережелерді нақтылау инновациялық қызметтегі ЖОО-мен бизнес ынтымақтастығын  күшейтудің негізгі шарттарының  бірі екенін көрсетеді.</w:t>
      </w:r>
    </w:p>
    <w:p w14:paraId="62B84DFF" w14:textId="77777777" w:rsidR="00001731" w:rsidRPr="004667C6" w:rsidRDefault="00001731" w:rsidP="00001731">
      <w:pPr>
        <w:ind w:firstLine="708"/>
        <w:jc w:val="both"/>
        <w:rPr>
          <w:color w:val="000000"/>
          <w:sz w:val="28"/>
          <w:szCs w:val="28"/>
          <w:lang w:val="kk-KZ"/>
        </w:rPr>
      </w:pPr>
      <w:r>
        <w:rPr>
          <w:color w:val="000000"/>
          <w:sz w:val="28"/>
          <w:szCs w:val="28"/>
          <w:lang w:val="kk-KZ"/>
        </w:rPr>
        <w:t>И</w:t>
      </w:r>
      <w:r w:rsidRPr="004667C6">
        <w:rPr>
          <w:color w:val="000000"/>
          <w:sz w:val="28"/>
          <w:szCs w:val="28"/>
          <w:lang w:val="kk-KZ"/>
        </w:rPr>
        <w:t>нновациялық қызметтегі ЖОО</w:t>
      </w:r>
      <w:r>
        <w:rPr>
          <w:color w:val="000000"/>
          <w:sz w:val="28"/>
          <w:szCs w:val="28"/>
          <w:lang w:val="kk-KZ"/>
        </w:rPr>
        <w:t>-ы</w:t>
      </w:r>
      <w:r w:rsidRPr="004667C6">
        <w:rPr>
          <w:color w:val="000000"/>
          <w:sz w:val="28"/>
          <w:szCs w:val="28"/>
          <w:lang w:val="kk-KZ"/>
        </w:rPr>
        <w:t xml:space="preserve"> мен бизнес</w:t>
      </w:r>
      <w:r>
        <w:rPr>
          <w:color w:val="000000"/>
          <w:sz w:val="28"/>
          <w:szCs w:val="28"/>
          <w:lang w:val="kk-KZ"/>
        </w:rPr>
        <w:t>-</w:t>
      </w:r>
      <w:r w:rsidRPr="004667C6">
        <w:rPr>
          <w:sz w:val="28"/>
          <w:szCs w:val="28"/>
        </w:rPr>
        <w:t xml:space="preserve">ортаның </w:t>
      </w:r>
      <w:r w:rsidRPr="004667C6">
        <w:rPr>
          <w:sz w:val="28"/>
          <w:szCs w:val="28"/>
          <w:lang w:val="kk-KZ"/>
        </w:rPr>
        <w:t>іс-әрекетін ұйымдастыру</w:t>
      </w:r>
      <w:r>
        <w:rPr>
          <w:sz w:val="28"/>
          <w:szCs w:val="28"/>
          <w:lang w:val="kk-KZ"/>
        </w:rPr>
        <w:t xml:space="preserve"> жолдарын</w:t>
      </w:r>
      <w:r w:rsidRPr="004667C6">
        <w:rPr>
          <w:color w:val="000000"/>
          <w:sz w:val="28"/>
          <w:szCs w:val="28"/>
          <w:lang w:val="kk-KZ"/>
        </w:rPr>
        <w:t xml:space="preserve"> кеңейту мен тереңдетудің  басты мүмкіндіктері мемлекеттік және қаржылық қолдауды  күшейту, институционалдық өзара іс-қимылды дамыту мен адами капиталға  жүйелі инвестиция  салумен тығыз байланысты екенін көрсетеді.</w:t>
      </w:r>
    </w:p>
    <w:p w14:paraId="5395122B"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Сарапшылардың ұсыныстары инновациялық өзара әрекеттесуді дамытуда экономикалық ынталандырулар  мен кадрлық  әлеуетті күшейтуге басымдық беріледі. Құқықтық және стратегиялық тетіктерді жетілдіру бұл үдерісті институционалдық тұрғыдан бекітетін  қосымша, бірақ  маңызды шарттар екенін көрсетеді.</w:t>
      </w:r>
    </w:p>
    <w:p w14:paraId="18E6CFFE"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Қазақстандық сарапшылар арасында жүргізілген сауалнама нақты кедергілер ретінде  ғылым мен экономиканың  нақты секторы арасындағы өзара әрекеттесуде жүйелі дағдарыстың бар екенін көрсетеді. Негізгі мәселелер ретінде бірыңғай коммуникация тетіктерінің болмауымен қатар ғалымдар мен кәсіпкерлердің менталитетіндегі терең алшақтықты атап өтілді.</w:t>
      </w:r>
    </w:p>
    <w:p w14:paraId="69C60AFA"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 xml:space="preserve">Басты кедергілерге үдерістердің шамадан тыс </w:t>
      </w:r>
      <w:proofErr w:type="spellStart"/>
      <w:r w:rsidRPr="004667C6">
        <w:rPr>
          <w:color w:val="000000"/>
          <w:sz w:val="28"/>
          <w:szCs w:val="28"/>
          <w:lang w:val="kk-KZ"/>
        </w:rPr>
        <w:t>бюрократиялануы</w:t>
      </w:r>
      <w:proofErr w:type="spellEnd"/>
      <w:r w:rsidRPr="004667C6">
        <w:rPr>
          <w:color w:val="000000"/>
          <w:sz w:val="28"/>
          <w:szCs w:val="28"/>
          <w:lang w:val="kk-KZ"/>
        </w:rPr>
        <w:t>, шарттарды келісудің ұзақ мерзімдері және академиялық зерттеулердің нарықтық бағдарлануының жеткіліксіздігі жатады, өйткені олар бизнестің практикалық сұраныстарын сирек ескереді. Жағдайды өміршең бизнес-модельдерге бейімдей алатын білікті делдалдар мен технологиялық брокерлердің тапшылығы одан әрі қиындатады.</w:t>
      </w:r>
    </w:p>
    <w:p w14:paraId="6DA01280"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Бастапқы кезеңдердегі қаржылық қолдаудың жеткіліксіздігі және зияткерлік меншікке қатысты мәселелердегі белгісіздік инновацияларды табысты коммерцияландыруға кедергі келтіріп, университеттердің әлеуетін толық іске асыруға мүмкіндік бермей отыр.</w:t>
      </w:r>
    </w:p>
    <w:p w14:paraId="30F2B81B" w14:textId="77777777" w:rsidR="00001731" w:rsidRPr="004667C6" w:rsidRDefault="00001731" w:rsidP="00001731">
      <w:pPr>
        <w:ind w:firstLine="708"/>
        <w:jc w:val="both"/>
        <w:rPr>
          <w:color w:val="000000"/>
          <w:sz w:val="28"/>
          <w:szCs w:val="28"/>
          <w:lang w:val="kk-KZ"/>
        </w:rPr>
      </w:pPr>
      <w:r w:rsidRPr="004667C6">
        <w:rPr>
          <w:color w:val="000000"/>
          <w:sz w:val="28"/>
          <w:szCs w:val="28"/>
          <w:lang w:val="kk-KZ"/>
        </w:rPr>
        <w:t>Визуалдық талдау ғылым мен бизнес арасындағы ынтымақтастықтың қазіргі жағдайда жүйесіз, фрагменттелген сипатта екенін және оны дамыту үшін институционалдық үйлестіру мен нарықтық бағдарды күшейту қажеттігін негіздейді.</w:t>
      </w:r>
    </w:p>
    <w:p w14:paraId="63240D78" w14:textId="77777777" w:rsidR="00326C72" w:rsidRPr="00AB7715" w:rsidRDefault="00326C72" w:rsidP="00AB7715">
      <w:pPr>
        <w:jc w:val="both"/>
        <w:rPr>
          <w:sz w:val="28"/>
          <w:szCs w:val="28"/>
          <w:lang w:val="kk-KZ"/>
        </w:rPr>
      </w:pPr>
    </w:p>
    <w:p w14:paraId="499F4CB5" w14:textId="6AFF4A49" w:rsidR="00001731" w:rsidRDefault="00001731">
      <w:pPr>
        <w:spacing w:after="160" w:line="278" w:lineRule="auto"/>
        <w:rPr>
          <w:sz w:val="28"/>
          <w:szCs w:val="28"/>
        </w:rPr>
      </w:pPr>
      <w:r>
        <w:rPr>
          <w:sz w:val="28"/>
          <w:szCs w:val="28"/>
        </w:rPr>
        <w:br w:type="page"/>
      </w:r>
    </w:p>
    <w:p w14:paraId="17AD80E0" w14:textId="592F6F69" w:rsidR="00001731" w:rsidRPr="004667C6" w:rsidRDefault="00001731" w:rsidP="00001731">
      <w:pPr>
        <w:pStyle w:val="3"/>
        <w:spacing w:before="0" w:after="0"/>
        <w:ind w:firstLine="709"/>
        <w:jc w:val="both"/>
        <w:rPr>
          <w:rFonts w:cs="Times New Roman"/>
          <w:b/>
          <w:bCs/>
          <w:color w:val="000000" w:themeColor="text1"/>
          <w:lang w:val="kk-KZ"/>
        </w:rPr>
      </w:pPr>
      <w:r w:rsidRPr="004667C6">
        <w:rPr>
          <w:rFonts w:cs="Times New Roman"/>
          <w:b/>
          <w:bCs/>
          <w:color w:val="000000" w:themeColor="text1"/>
          <w:lang w:val="kk-KZ"/>
        </w:rPr>
        <w:lastRenderedPageBreak/>
        <w:t>2.4 Қазақстан Республикасының өңірлеріндегі ғылыми-инновациялық дамудың факторлары</w:t>
      </w:r>
    </w:p>
    <w:p w14:paraId="7635CEAA" w14:textId="77777777" w:rsidR="00001731" w:rsidRPr="004667C6" w:rsidRDefault="00001731" w:rsidP="00001731">
      <w:pPr>
        <w:rPr>
          <w:sz w:val="28"/>
          <w:szCs w:val="28"/>
          <w:lang w:val="kk-KZ"/>
        </w:rPr>
      </w:pPr>
    </w:p>
    <w:p w14:paraId="09463FEE" w14:textId="77777777" w:rsidR="00001731" w:rsidRPr="004667C6" w:rsidRDefault="00001731" w:rsidP="00001731">
      <w:pPr>
        <w:ind w:firstLine="708"/>
        <w:jc w:val="both"/>
        <w:rPr>
          <w:sz w:val="28"/>
          <w:szCs w:val="28"/>
          <w:lang w:val="kk-KZ"/>
        </w:rPr>
      </w:pPr>
      <w:r w:rsidRPr="004667C6">
        <w:rPr>
          <w:sz w:val="28"/>
          <w:szCs w:val="28"/>
        </w:rPr>
        <w:t xml:space="preserve">Инновациялық қызметтегі ЖОО-ы мен бизнес-ортаның </w:t>
      </w:r>
      <w:r>
        <w:rPr>
          <w:sz w:val="28"/>
          <w:szCs w:val="28"/>
          <w:lang w:val="kk-KZ"/>
        </w:rPr>
        <w:t>іс-әрекетін</w:t>
      </w:r>
      <w:r w:rsidRPr="004667C6">
        <w:rPr>
          <w:sz w:val="28"/>
          <w:szCs w:val="28"/>
        </w:rPr>
        <w:t xml:space="preserve"> ұйымдастыруды басқарудың маңызды құрамдарын талдау үшін Қазақстан өңірлері бойынша панельдік деректерге негізделген регрессиялық талдау жасалды. Зерттеу Ақмола облысы, Ақтөбе облысы, Алматы облысы, Атырау облысы, Шығыс Қазақстан облысы, Жамбыл облысы, Батыс Қазақстан облысы, Қарағанды облысы, Қостанай облысы, Қызылорда облысы, Маңғыстау облысы, Павлодар облысы, Солтүстік Қазақстан облысы, Түркістан облысы, Астана, Алматы және Шымкент қалалары, 2003</w:t>
      </w:r>
      <w:r w:rsidRPr="004667C6">
        <w:rPr>
          <w:sz w:val="28"/>
          <w:szCs w:val="28"/>
          <w:lang w:val="kk-KZ"/>
        </w:rPr>
        <w:t>-</w:t>
      </w:r>
      <w:r w:rsidRPr="004667C6">
        <w:rPr>
          <w:sz w:val="28"/>
          <w:szCs w:val="28"/>
        </w:rPr>
        <w:t>2024 жылдар аралығындағы көрсеткіштерді қамт</w:t>
      </w:r>
      <w:r w:rsidRPr="004667C6">
        <w:rPr>
          <w:sz w:val="28"/>
          <w:szCs w:val="28"/>
          <w:lang w:val="kk-KZ"/>
        </w:rPr>
        <w:t>ы</w:t>
      </w:r>
      <w:r w:rsidRPr="004667C6">
        <w:rPr>
          <w:sz w:val="28"/>
          <w:szCs w:val="28"/>
        </w:rPr>
        <w:t>ды.</w:t>
      </w:r>
      <w:r w:rsidRPr="004667C6">
        <w:rPr>
          <w:sz w:val="28"/>
          <w:szCs w:val="28"/>
          <w:lang w:val="kk-KZ"/>
        </w:rPr>
        <w:t xml:space="preserve"> </w:t>
      </w:r>
      <w:r w:rsidRPr="004667C6">
        <w:rPr>
          <w:sz w:val="28"/>
          <w:szCs w:val="28"/>
        </w:rPr>
        <w:t>Талдау барысында өңірлер бойынша кәсіпорындар мен ұйымдардың инновациялық белсенділігі, инновациялық өнімнің (тауарлар мен қызметтердің) көлемі, ҒЗТКЖ мамандарының саны және ҒЗТКЖ-ға жұмсалған ішкі шығындар көрсеткіштері пайдаланылды. Барлық деректер Қазақстан Республикасы Ұлттық статистика бюросының ресми статистикалық жинақтарынан алынды.</w:t>
      </w:r>
    </w:p>
    <w:p w14:paraId="670F3DCA"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rPr>
        <w:t>2022 жылғы әкімшілік реформаға байланысты Абай облысы, Жетісу облысы және Ұлытау облысы жаңадан құрылған өңірлер болып табылады, сол себепті 2003–202</w:t>
      </w:r>
      <w:r w:rsidRPr="004667C6">
        <w:rPr>
          <w:sz w:val="28"/>
          <w:szCs w:val="28"/>
          <w:lang w:val="kk-KZ"/>
        </w:rPr>
        <w:t>1</w:t>
      </w:r>
      <w:r w:rsidRPr="004667C6">
        <w:rPr>
          <w:sz w:val="28"/>
          <w:szCs w:val="28"/>
        </w:rPr>
        <w:t xml:space="preserve"> жылдар аралығы бойынша олар үшін салыстырмалы статистикалық деректер жоқ. Осыған байланысты аталған өңірлер бойынша эконометрикалық талдау жүргізу мүмкін болмады.</w:t>
      </w:r>
    </w:p>
    <w:p w14:paraId="4EC24E4A" w14:textId="77777777" w:rsidR="00001731" w:rsidRDefault="00001731" w:rsidP="00001731">
      <w:pPr>
        <w:pStyle w:val="af2"/>
        <w:spacing w:before="0" w:beforeAutospacing="0" w:after="0" w:afterAutospacing="0"/>
        <w:ind w:firstLine="708"/>
        <w:jc w:val="both"/>
        <w:rPr>
          <w:sz w:val="28"/>
          <w:szCs w:val="28"/>
          <w:lang w:val="kk-KZ"/>
        </w:rPr>
      </w:pPr>
      <w:r w:rsidRPr="004667C6">
        <w:rPr>
          <w:sz w:val="28"/>
          <w:szCs w:val="28"/>
        </w:rPr>
        <w:t xml:space="preserve">Талдауға уақыттық қатарлары толық қамтылған өңірлер ғана енгізілді </w:t>
      </w:r>
      <w:r w:rsidRPr="004667C6">
        <w:rPr>
          <w:sz w:val="28"/>
          <w:szCs w:val="28"/>
          <w:lang w:val="kk-KZ"/>
        </w:rPr>
        <w:t>–</w:t>
      </w:r>
      <w:r w:rsidRPr="004667C6">
        <w:rPr>
          <w:sz w:val="28"/>
          <w:szCs w:val="28"/>
        </w:rPr>
        <w:t xml:space="preserve"> барлығы 14 облыс және республикалық маңызы бар 3 қала. </w:t>
      </w:r>
    </w:p>
    <w:p w14:paraId="41897B85" w14:textId="49E26B82" w:rsidR="00D70796" w:rsidRPr="00F15DDC" w:rsidRDefault="00D70796" w:rsidP="00D70796">
      <w:pPr>
        <w:ind w:firstLine="708"/>
        <w:jc w:val="both"/>
        <w:rPr>
          <w:sz w:val="28"/>
          <w:szCs w:val="28"/>
          <w:lang w:val="kk-KZ"/>
        </w:rPr>
      </w:pPr>
      <w:r w:rsidRPr="00F15DDC">
        <w:rPr>
          <w:sz w:val="28"/>
          <w:szCs w:val="28"/>
        </w:rPr>
        <w:t>Статистикалық талдау ғылыми сектор факторларының (кадрлық және қаржылық ресурстардың) инновациялық нәтижелерге ықпалы Қазақстан өңірлері бойынша біркелкі емес екендігін көрсет</w:t>
      </w:r>
      <w:proofErr w:type="spellStart"/>
      <w:r w:rsidRPr="00F15DDC">
        <w:rPr>
          <w:sz w:val="28"/>
          <w:szCs w:val="28"/>
          <w:lang w:val="kk-KZ"/>
        </w:rPr>
        <w:t>ті</w:t>
      </w:r>
      <w:proofErr w:type="spellEnd"/>
      <w:r w:rsidRPr="00F15DDC">
        <w:rPr>
          <w:sz w:val="28"/>
          <w:szCs w:val="28"/>
          <w:lang w:val="kk-KZ"/>
        </w:rPr>
        <w:t xml:space="preserve">. </w:t>
      </w:r>
      <w:r w:rsidRPr="00F15DDC">
        <w:rPr>
          <w:sz w:val="28"/>
          <w:szCs w:val="28"/>
        </w:rPr>
        <w:t xml:space="preserve">Ол визуалды </w:t>
      </w:r>
      <w:r w:rsidRPr="00F15DDC">
        <w:rPr>
          <w:sz w:val="28"/>
          <w:szCs w:val="28"/>
          <w:lang w:val="kk-KZ"/>
        </w:rPr>
        <w:t xml:space="preserve">жылу картасымен </w:t>
      </w:r>
      <w:r w:rsidRPr="00F15DDC">
        <w:rPr>
          <w:sz w:val="28"/>
          <w:szCs w:val="28"/>
        </w:rPr>
        <w:t>эмпирикалық түрде расталған қорытынды. Нәтижелердің сенімділігін тексеру және өзара байланыстарды нақтылау мақсатында регрессиялық талдау жүргізілді. Жүргізілген статистикалық талдау нәтижелері негізінде аталған тұжырым гипотеза ретінде ұсынылды</w:t>
      </w:r>
      <w:r w:rsidRPr="00F15DDC">
        <w:rPr>
          <w:sz w:val="28"/>
          <w:szCs w:val="28"/>
          <w:lang w:val="kk-KZ"/>
        </w:rPr>
        <w:t>:</w:t>
      </w:r>
    </w:p>
    <w:p w14:paraId="7F7FD7C5" w14:textId="77777777" w:rsidR="00001731" w:rsidRPr="004667C6" w:rsidRDefault="00001731" w:rsidP="00001731">
      <w:pPr>
        <w:pStyle w:val="af2"/>
        <w:spacing w:before="0" w:beforeAutospacing="0" w:after="0" w:afterAutospacing="0"/>
        <w:ind w:firstLine="708"/>
        <w:jc w:val="both"/>
        <w:rPr>
          <w:sz w:val="28"/>
          <w:szCs w:val="28"/>
        </w:rPr>
      </w:pPr>
      <w:r w:rsidRPr="00F15DDC">
        <w:rPr>
          <w:sz w:val="28"/>
          <w:szCs w:val="28"/>
        </w:rPr>
        <w:t>H1. Ғылыми сектордың факторларының (кадрлық және қаржылық ресурстардың) инновациялық нәтижелерге ықпалы Қазақстан өңірлері бойынша біркелкі емес және өңірлік ерекшеліктерге тәуелді.</w:t>
      </w:r>
    </w:p>
    <w:p w14:paraId="66858D23" w14:textId="77777777" w:rsidR="00001731" w:rsidRPr="004667C6" w:rsidRDefault="00001731" w:rsidP="00001731">
      <w:pPr>
        <w:pStyle w:val="af2"/>
        <w:spacing w:before="0" w:beforeAutospacing="0" w:after="0" w:afterAutospacing="0"/>
        <w:ind w:firstLine="708"/>
        <w:jc w:val="both"/>
        <w:rPr>
          <w:sz w:val="28"/>
          <w:szCs w:val="28"/>
        </w:rPr>
      </w:pPr>
      <w:r w:rsidRPr="004667C6">
        <w:rPr>
          <w:sz w:val="28"/>
          <w:szCs w:val="28"/>
        </w:rPr>
        <w:t xml:space="preserve">Зерттеу барысында ғылыми сектордың кадрлық және қаржылық факторларының өңірлердегі инновациялық белсенділікке және инновациялық өнім көлеміне әсері бар деген гипотеза ұсынылады. </w:t>
      </w:r>
      <w:r w:rsidRPr="004667C6">
        <w:rPr>
          <w:sz w:val="28"/>
          <w:szCs w:val="28"/>
          <w:lang w:val="kk-KZ"/>
        </w:rPr>
        <w:t>Ғ</w:t>
      </w:r>
      <w:r w:rsidRPr="004667C6">
        <w:rPr>
          <w:sz w:val="28"/>
          <w:szCs w:val="28"/>
        </w:rPr>
        <w:t>ылыми сектордың кадрлық және қаржылық факторлары Қазақстан өңірлері бойынша біркелкі емес екендігі және инновациялық белсенділік пен инновациялық өнімнің әртүрлі факторларға сезімтал келетіні болжанады.</w:t>
      </w:r>
    </w:p>
    <w:p w14:paraId="2C845933" w14:textId="77777777" w:rsidR="00001731" w:rsidRPr="004667C6" w:rsidRDefault="00001731" w:rsidP="00001731">
      <w:pPr>
        <w:ind w:firstLine="708"/>
        <w:jc w:val="both"/>
        <w:rPr>
          <w:sz w:val="28"/>
          <w:szCs w:val="28"/>
          <w:lang w:val="kk-KZ"/>
        </w:rPr>
      </w:pPr>
      <w:r w:rsidRPr="004667C6">
        <w:rPr>
          <w:sz w:val="28"/>
          <w:szCs w:val="28"/>
        </w:rPr>
        <w:t>Қазақстан өңірлері</w:t>
      </w:r>
      <w:r w:rsidRPr="004667C6">
        <w:rPr>
          <w:sz w:val="28"/>
          <w:szCs w:val="28"/>
          <w:lang w:val="kk-KZ"/>
        </w:rPr>
        <w:t xml:space="preserve"> үшін 2003-20</w:t>
      </w:r>
      <w:r>
        <w:rPr>
          <w:sz w:val="28"/>
          <w:szCs w:val="28"/>
          <w:lang w:val="kk-KZ"/>
        </w:rPr>
        <w:t>2</w:t>
      </w:r>
      <w:r w:rsidRPr="004667C6">
        <w:rPr>
          <w:sz w:val="28"/>
          <w:szCs w:val="28"/>
          <w:lang w:val="kk-KZ"/>
        </w:rPr>
        <w:t>4 жылдар аралығындағы динамика бойынша ғылыми-техникалық факторлардың инновациялық белсенділікке ықпалын бағалауға мүмкіндік беретін ең кіші квадраттар әдісі (</w:t>
      </w:r>
      <w:r w:rsidRPr="004667C6">
        <w:rPr>
          <w:sz w:val="28"/>
          <w:szCs w:val="28"/>
        </w:rPr>
        <w:t>OLS</w:t>
      </w:r>
      <w:r w:rsidRPr="004667C6">
        <w:rPr>
          <w:sz w:val="28"/>
          <w:szCs w:val="28"/>
          <w:lang w:val="kk-KZ"/>
        </w:rPr>
        <w:t>)</w:t>
      </w:r>
      <w:r w:rsidRPr="004667C6">
        <w:rPr>
          <w:sz w:val="28"/>
          <w:szCs w:val="28"/>
        </w:rPr>
        <w:t xml:space="preserve"> </w:t>
      </w:r>
      <w:r w:rsidRPr="004667C6">
        <w:rPr>
          <w:sz w:val="28"/>
          <w:szCs w:val="28"/>
          <w:lang w:val="kk-KZ"/>
        </w:rPr>
        <w:t xml:space="preserve">арқылы жеке көп факторлы регрессиялық талдау жүргізілді. </w:t>
      </w:r>
    </w:p>
    <w:p w14:paraId="6C5EB910"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lang w:val="kk-KZ"/>
        </w:rPr>
        <w:lastRenderedPageBreak/>
        <w:t>Зерттеу барысында екі түрлі регрессиялық нұсқа қарастырылады. Инновациялық қызмет бір ғана көрсеткішпен толық сипатталмайды. Оның әртүрлі қырларын ашу үшін нәтижелік айнымалылардың екі түрі пайдаланылды.</w:t>
      </w:r>
    </w:p>
    <w:p w14:paraId="08EE9C38" w14:textId="77777777" w:rsidR="00001731" w:rsidRPr="004667C6" w:rsidRDefault="00001731" w:rsidP="00001731">
      <w:pPr>
        <w:pStyle w:val="af2"/>
        <w:spacing w:before="0" w:beforeAutospacing="0" w:after="0" w:afterAutospacing="0"/>
        <w:ind w:firstLine="708"/>
        <w:jc w:val="both"/>
        <w:rPr>
          <w:sz w:val="28"/>
          <w:szCs w:val="28"/>
          <w:highlight w:val="yellow"/>
          <w:lang w:val="kk-KZ"/>
        </w:rPr>
      </w:pPr>
      <w:r w:rsidRPr="004667C6">
        <w:rPr>
          <w:sz w:val="28"/>
          <w:szCs w:val="28"/>
          <w:lang w:val="kk-KZ"/>
        </w:rPr>
        <w:t>Регрессиялық талдаудың бірінші нұсқасы - нәтижелік көрсеткіштер (Y) ретінде өңірлер бойынша инновацияларды енгізген кәсіпорындар саны алынды.</w:t>
      </w:r>
    </w:p>
    <w:p w14:paraId="44EBB821"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lang w:val="kk-KZ"/>
        </w:rPr>
        <w:t xml:space="preserve">Факторлық көрсеткіш (Х) ретінде: </w:t>
      </w:r>
    </w:p>
    <w:p w14:paraId="2203B523"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t>– ҒЗТКЖ жұмыстарын жүзеге асыратын мамандардың саны;</w:t>
      </w:r>
    </w:p>
    <w:p w14:paraId="0348CFD1"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t>– өңірлер бойынша ҒЗТКЖ-ға жұмсалатын ішкі шығындарды қаржыландыру көздері.</w:t>
      </w:r>
    </w:p>
    <w:p w14:paraId="1B593F13"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t xml:space="preserve">Регрессиялық талдаудың екінші нұсқасы - нәтижелік көрсеткіштер (Y) ретінде өңірлер бойынша инновациялық өнімнің (тауарлар мен қызметтердің) көлемі алынды. </w:t>
      </w:r>
    </w:p>
    <w:p w14:paraId="49D56D95"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lang w:val="kk-KZ"/>
        </w:rPr>
        <w:t xml:space="preserve">Факторлық көрсеткіш (Х) ретінде: </w:t>
      </w:r>
    </w:p>
    <w:p w14:paraId="1BD9C805"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t>– ҒЗТКЖ жұмыстарын жүзеге асыратын мамандардың саны;</w:t>
      </w:r>
    </w:p>
    <w:p w14:paraId="0CDB27F5"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t>– өңірлер бойынша ҒЗТКЖ-ға жұмсалатын ішкі шығындарды қаржыландыру көздері.</w:t>
      </w:r>
    </w:p>
    <w:p w14:paraId="4E98A810"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rPr>
        <w:t>Қазақстан өңірлері бойынша</w:t>
      </w:r>
      <w:r w:rsidRPr="004667C6">
        <w:rPr>
          <w:sz w:val="28"/>
          <w:szCs w:val="28"/>
          <w:lang w:val="kk-KZ"/>
        </w:rPr>
        <w:t xml:space="preserve"> ғылыми сектор факторларының кәсіпорындардың инновациялық белсенділігіне әсерін бағалау үшін келесі </w:t>
      </w:r>
      <w:proofErr w:type="spellStart"/>
      <w:r w:rsidRPr="004667C6">
        <w:rPr>
          <w:sz w:val="28"/>
          <w:szCs w:val="28"/>
          <w:lang w:val="kk-KZ"/>
        </w:rPr>
        <w:t>эконометриялық</w:t>
      </w:r>
      <w:proofErr w:type="spellEnd"/>
      <w:r w:rsidRPr="004667C6">
        <w:rPr>
          <w:sz w:val="28"/>
          <w:szCs w:val="28"/>
          <w:lang w:val="kk-KZ"/>
        </w:rPr>
        <w:t xml:space="preserve"> модель әзірленді:</w:t>
      </w:r>
    </w:p>
    <w:p w14:paraId="51744148" w14:textId="77777777" w:rsidR="00001731" w:rsidRPr="004667C6" w:rsidRDefault="00001731" w:rsidP="00001731">
      <w:pPr>
        <w:pStyle w:val="af2"/>
        <w:spacing w:before="0" w:beforeAutospacing="0" w:after="0" w:afterAutospacing="0"/>
        <w:ind w:firstLine="709"/>
        <w:jc w:val="both"/>
        <w:rPr>
          <w:sz w:val="28"/>
          <w:szCs w:val="28"/>
          <w:lang w:val="kk-KZ"/>
        </w:rPr>
      </w:pPr>
    </w:p>
    <w:p w14:paraId="73F94E54" w14:textId="77777777" w:rsidR="00001731" w:rsidRPr="004667C6" w:rsidRDefault="00001731" w:rsidP="00001731">
      <w:pPr>
        <w:jc w:val="right"/>
        <w:rPr>
          <w:sz w:val="28"/>
          <w:szCs w:val="28"/>
          <w:lang w:val="en-US"/>
        </w:rPr>
      </w:pPr>
      <w:r w:rsidRPr="004667C6">
        <w:rPr>
          <w:i/>
          <w:iCs/>
          <w:sz w:val="28"/>
          <w:szCs w:val="28"/>
        </w:rPr>
        <w:t>Y1</w:t>
      </w:r>
      <w:proofErr w:type="spellStart"/>
      <w:r w:rsidRPr="004667C6">
        <w:rPr>
          <w:i/>
          <w:iCs/>
          <w:sz w:val="28"/>
          <w:szCs w:val="28"/>
          <w:vertAlign w:val="subscript"/>
          <w:lang w:val="en-US"/>
        </w:rPr>
        <w:t>i</w:t>
      </w:r>
      <w:proofErr w:type="spellEnd"/>
      <w:r w:rsidRPr="004667C6">
        <w:rPr>
          <w:i/>
          <w:iCs/>
          <w:sz w:val="28"/>
          <w:szCs w:val="28"/>
          <w:vertAlign w:val="subscript"/>
        </w:rPr>
        <w:t>t​</w:t>
      </w:r>
      <w:r w:rsidRPr="004667C6">
        <w:rPr>
          <w:i/>
          <w:iCs/>
          <w:sz w:val="28"/>
          <w:szCs w:val="28"/>
          <w:lang w:val="en-US"/>
        </w:rPr>
        <w:t xml:space="preserve"> </w:t>
      </w:r>
      <w:r w:rsidRPr="004667C6">
        <w:rPr>
          <w:i/>
          <w:iCs/>
          <w:sz w:val="28"/>
          <w:szCs w:val="28"/>
        </w:rPr>
        <w:t>=β</w:t>
      </w:r>
      <w:r w:rsidRPr="004667C6">
        <w:rPr>
          <w:i/>
          <w:iCs/>
          <w:sz w:val="28"/>
          <w:szCs w:val="28"/>
          <w:vertAlign w:val="subscript"/>
        </w:rPr>
        <w:t>0</w:t>
      </w:r>
      <w:r w:rsidRPr="004667C6">
        <w:rPr>
          <w:i/>
          <w:iCs/>
          <w:sz w:val="28"/>
          <w:szCs w:val="28"/>
          <w:vertAlign w:val="superscript"/>
          <w:lang w:val="en-US"/>
        </w:rPr>
        <w:t xml:space="preserve"> </w:t>
      </w:r>
      <w:r w:rsidRPr="004667C6">
        <w:rPr>
          <w:i/>
          <w:iCs/>
          <w:sz w:val="28"/>
          <w:szCs w:val="28"/>
          <w:vertAlign w:val="superscript"/>
        </w:rPr>
        <w:t>​</w:t>
      </w:r>
      <w:r w:rsidRPr="004667C6">
        <w:rPr>
          <w:i/>
          <w:iCs/>
          <w:sz w:val="28"/>
          <w:szCs w:val="28"/>
        </w:rPr>
        <w:t>+</w:t>
      </w:r>
      <w:r w:rsidRPr="004667C6">
        <w:rPr>
          <w:i/>
          <w:iCs/>
          <w:sz w:val="28"/>
          <w:szCs w:val="28"/>
          <w:lang w:val="en-US"/>
        </w:rPr>
        <w:t xml:space="preserve"> </w:t>
      </w:r>
      <w:r w:rsidRPr="004667C6">
        <w:rPr>
          <w:i/>
          <w:iCs/>
          <w:sz w:val="28"/>
          <w:szCs w:val="28"/>
        </w:rPr>
        <w:t>β</w:t>
      </w:r>
      <w:r w:rsidRPr="004667C6">
        <w:rPr>
          <w:i/>
          <w:iCs/>
          <w:sz w:val="28"/>
          <w:szCs w:val="28"/>
          <w:vertAlign w:val="subscript"/>
        </w:rPr>
        <w:t>1</w:t>
      </w:r>
      <w:r w:rsidRPr="004667C6">
        <w:rPr>
          <w:i/>
          <w:iCs/>
          <w:sz w:val="28"/>
          <w:szCs w:val="28"/>
          <w:vertAlign w:val="superscript"/>
        </w:rPr>
        <w:t>​</w:t>
      </w:r>
      <w:r w:rsidRPr="004667C6">
        <w:rPr>
          <w:i/>
          <w:iCs/>
          <w:sz w:val="28"/>
          <w:szCs w:val="28"/>
        </w:rPr>
        <w:t>X</w:t>
      </w:r>
      <w:r w:rsidRPr="004667C6">
        <w:rPr>
          <w:i/>
          <w:iCs/>
          <w:sz w:val="28"/>
          <w:szCs w:val="28"/>
          <w:vertAlign w:val="subscript"/>
        </w:rPr>
        <w:t>1</w:t>
      </w:r>
      <w:r w:rsidRPr="004667C6">
        <w:rPr>
          <w:i/>
          <w:iCs/>
          <w:sz w:val="28"/>
          <w:szCs w:val="28"/>
        </w:rPr>
        <w:t>​+β</w:t>
      </w:r>
      <w:r w:rsidRPr="004667C6">
        <w:rPr>
          <w:i/>
          <w:iCs/>
          <w:sz w:val="28"/>
          <w:szCs w:val="28"/>
          <w:vertAlign w:val="subscript"/>
        </w:rPr>
        <w:t>2</w:t>
      </w:r>
      <w:r w:rsidRPr="004667C6">
        <w:rPr>
          <w:i/>
          <w:iCs/>
          <w:sz w:val="28"/>
          <w:szCs w:val="28"/>
          <w:vertAlign w:val="superscript"/>
        </w:rPr>
        <w:t>​</w:t>
      </w:r>
      <w:r w:rsidRPr="004667C6">
        <w:rPr>
          <w:i/>
          <w:iCs/>
          <w:sz w:val="28"/>
          <w:szCs w:val="28"/>
        </w:rPr>
        <w:t>X</w:t>
      </w:r>
      <w:r w:rsidRPr="004667C6">
        <w:rPr>
          <w:i/>
          <w:iCs/>
          <w:sz w:val="28"/>
          <w:szCs w:val="28"/>
          <w:vertAlign w:val="subscript"/>
        </w:rPr>
        <w:t>2</w:t>
      </w:r>
      <w:r w:rsidRPr="004667C6">
        <w:rPr>
          <w:i/>
          <w:iCs/>
          <w:sz w:val="28"/>
          <w:szCs w:val="28"/>
        </w:rPr>
        <w:t>​+ε.</w:t>
      </w:r>
      <w:r w:rsidRPr="004667C6">
        <w:rPr>
          <w:i/>
          <w:iCs/>
          <w:sz w:val="28"/>
          <w:szCs w:val="28"/>
          <w:lang w:val="kk-KZ"/>
        </w:rPr>
        <w:t xml:space="preserve">                                       </w:t>
      </w:r>
      <w:r w:rsidRPr="004667C6">
        <w:rPr>
          <w:sz w:val="28"/>
          <w:szCs w:val="28"/>
          <w:lang w:val="en-US"/>
        </w:rPr>
        <w:t>[1]</w:t>
      </w:r>
    </w:p>
    <w:p w14:paraId="3E3EF14A" w14:textId="77777777" w:rsidR="00001731" w:rsidRPr="004667C6" w:rsidRDefault="00001731" w:rsidP="00001731">
      <w:pPr>
        <w:jc w:val="right"/>
        <w:rPr>
          <w:i/>
          <w:iCs/>
          <w:sz w:val="28"/>
          <w:szCs w:val="28"/>
          <w:lang w:val="en-US"/>
        </w:rPr>
      </w:pPr>
    </w:p>
    <w:p w14:paraId="0FBB78A1" w14:textId="77777777" w:rsidR="00001731" w:rsidRPr="004667C6" w:rsidRDefault="00001731" w:rsidP="00001731">
      <w:pPr>
        <w:jc w:val="right"/>
        <w:rPr>
          <w:i/>
          <w:iCs/>
          <w:sz w:val="28"/>
          <w:szCs w:val="28"/>
        </w:rPr>
      </w:pPr>
      <w:r w:rsidRPr="004667C6">
        <w:rPr>
          <w:i/>
          <w:iCs/>
          <w:sz w:val="28"/>
          <w:szCs w:val="28"/>
        </w:rPr>
        <w:t>Y</w:t>
      </w:r>
      <w:r w:rsidRPr="004667C6">
        <w:rPr>
          <w:i/>
          <w:iCs/>
          <w:sz w:val="28"/>
          <w:szCs w:val="28"/>
          <w:lang w:val="en-US"/>
        </w:rPr>
        <w:t>2</w:t>
      </w:r>
      <w:r w:rsidRPr="004667C6">
        <w:rPr>
          <w:i/>
          <w:iCs/>
          <w:sz w:val="28"/>
          <w:szCs w:val="28"/>
          <w:vertAlign w:val="subscript"/>
          <w:lang w:val="en-US"/>
        </w:rPr>
        <w:t>i</w:t>
      </w:r>
      <w:r w:rsidRPr="004667C6">
        <w:rPr>
          <w:i/>
          <w:iCs/>
          <w:sz w:val="28"/>
          <w:szCs w:val="28"/>
          <w:vertAlign w:val="subscript"/>
        </w:rPr>
        <w:t>t​</w:t>
      </w:r>
      <w:r w:rsidRPr="004667C6">
        <w:rPr>
          <w:i/>
          <w:iCs/>
          <w:sz w:val="28"/>
          <w:szCs w:val="28"/>
          <w:lang w:val="en-US"/>
        </w:rPr>
        <w:t xml:space="preserve"> </w:t>
      </w:r>
      <w:r w:rsidRPr="004667C6">
        <w:rPr>
          <w:i/>
          <w:iCs/>
          <w:sz w:val="28"/>
          <w:szCs w:val="28"/>
        </w:rPr>
        <w:t>=β</w:t>
      </w:r>
      <w:r w:rsidRPr="004667C6">
        <w:rPr>
          <w:i/>
          <w:iCs/>
          <w:sz w:val="28"/>
          <w:szCs w:val="28"/>
          <w:vertAlign w:val="subscript"/>
        </w:rPr>
        <w:t>0</w:t>
      </w:r>
      <w:r w:rsidRPr="004667C6">
        <w:rPr>
          <w:i/>
          <w:iCs/>
          <w:sz w:val="28"/>
          <w:szCs w:val="28"/>
          <w:vertAlign w:val="superscript"/>
          <w:lang w:val="en-US"/>
        </w:rPr>
        <w:t xml:space="preserve"> </w:t>
      </w:r>
      <w:r w:rsidRPr="004667C6">
        <w:rPr>
          <w:i/>
          <w:iCs/>
          <w:sz w:val="28"/>
          <w:szCs w:val="28"/>
          <w:vertAlign w:val="superscript"/>
        </w:rPr>
        <w:t>​</w:t>
      </w:r>
      <w:r w:rsidRPr="004667C6">
        <w:rPr>
          <w:i/>
          <w:iCs/>
          <w:sz w:val="28"/>
          <w:szCs w:val="28"/>
        </w:rPr>
        <w:t>+</w:t>
      </w:r>
      <w:r w:rsidRPr="004667C6">
        <w:rPr>
          <w:i/>
          <w:iCs/>
          <w:sz w:val="28"/>
          <w:szCs w:val="28"/>
          <w:lang w:val="en-US"/>
        </w:rPr>
        <w:t xml:space="preserve"> </w:t>
      </w:r>
      <w:r w:rsidRPr="004667C6">
        <w:rPr>
          <w:i/>
          <w:iCs/>
          <w:sz w:val="28"/>
          <w:szCs w:val="28"/>
        </w:rPr>
        <w:t>β</w:t>
      </w:r>
      <w:r w:rsidRPr="004667C6">
        <w:rPr>
          <w:i/>
          <w:iCs/>
          <w:sz w:val="28"/>
          <w:szCs w:val="28"/>
          <w:vertAlign w:val="subscript"/>
        </w:rPr>
        <w:t>1</w:t>
      </w:r>
      <w:r w:rsidRPr="004667C6">
        <w:rPr>
          <w:i/>
          <w:iCs/>
          <w:sz w:val="28"/>
          <w:szCs w:val="28"/>
          <w:vertAlign w:val="superscript"/>
        </w:rPr>
        <w:t>​</w:t>
      </w:r>
      <w:r w:rsidRPr="004667C6">
        <w:rPr>
          <w:i/>
          <w:iCs/>
          <w:sz w:val="28"/>
          <w:szCs w:val="28"/>
        </w:rPr>
        <w:t>X</w:t>
      </w:r>
      <w:r w:rsidRPr="004667C6">
        <w:rPr>
          <w:i/>
          <w:iCs/>
          <w:sz w:val="28"/>
          <w:szCs w:val="28"/>
          <w:vertAlign w:val="subscript"/>
        </w:rPr>
        <w:t>1</w:t>
      </w:r>
      <w:r w:rsidRPr="004667C6">
        <w:rPr>
          <w:i/>
          <w:iCs/>
          <w:sz w:val="28"/>
          <w:szCs w:val="28"/>
        </w:rPr>
        <w:t>​+β</w:t>
      </w:r>
      <w:r w:rsidRPr="004667C6">
        <w:rPr>
          <w:i/>
          <w:iCs/>
          <w:sz w:val="28"/>
          <w:szCs w:val="28"/>
          <w:vertAlign w:val="subscript"/>
        </w:rPr>
        <w:t>2</w:t>
      </w:r>
      <w:r w:rsidRPr="004667C6">
        <w:rPr>
          <w:i/>
          <w:iCs/>
          <w:sz w:val="28"/>
          <w:szCs w:val="28"/>
          <w:vertAlign w:val="superscript"/>
        </w:rPr>
        <w:t>​</w:t>
      </w:r>
      <w:r w:rsidRPr="004667C6">
        <w:rPr>
          <w:i/>
          <w:iCs/>
          <w:sz w:val="28"/>
          <w:szCs w:val="28"/>
        </w:rPr>
        <w:t>X</w:t>
      </w:r>
      <w:r w:rsidRPr="004667C6">
        <w:rPr>
          <w:i/>
          <w:iCs/>
          <w:sz w:val="28"/>
          <w:szCs w:val="28"/>
          <w:vertAlign w:val="subscript"/>
        </w:rPr>
        <w:t>2</w:t>
      </w:r>
      <w:r w:rsidRPr="004667C6">
        <w:rPr>
          <w:i/>
          <w:iCs/>
          <w:sz w:val="28"/>
          <w:szCs w:val="28"/>
        </w:rPr>
        <w:t>​+ε</w:t>
      </w:r>
      <w:r w:rsidRPr="004667C6">
        <w:rPr>
          <w:i/>
          <w:iCs/>
          <w:sz w:val="28"/>
          <w:szCs w:val="28"/>
          <w:lang w:val="en-US"/>
        </w:rPr>
        <w:t xml:space="preserve">.                   </w:t>
      </w:r>
      <w:r w:rsidRPr="004667C6">
        <w:rPr>
          <w:i/>
          <w:iCs/>
          <w:sz w:val="28"/>
          <w:szCs w:val="28"/>
          <w:lang w:val="kk-KZ"/>
        </w:rPr>
        <w:t xml:space="preserve">                    </w:t>
      </w:r>
      <w:r w:rsidRPr="004667C6">
        <w:rPr>
          <w:sz w:val="28"/>
          <w:szCs w:val="28"/>
          <w:lang w:val="kk-KZ"/>
        </w:rPr>
        <w:t>[2]</w:t>
      </w:r>
    </w:p>
    <w:p w14:paraId="260F7CAD" w14:textId="77777777" w:rsidR="00001731" w:rsidRPr="004667C6" w:rsidRDefault="00001731" w:rsidP="00001731">
      <w:pPr>
        <w:ind w:firstLine="708"/>
        <w:jc w:val="both"/>
        <w:rPr>
          <w:sz w:val="28"/>
          <w:szCs w:val="28"/>
          <w:lang w:val="kk-KZ"/>
        </w:rPr>
      </w:pPr>
    </w:p>
    <w:p w14:paraId="3B2EB790" w14:textId="77777777" w:rsidR="00001731" w:rsidRPr="004667C6" w:rsidRDefault="00001731" w:rsidP="00001731">
      <w:pPr>
        <w:ind w:firstLine="708"/>
        <w:jc w:val="both"/>
        <w:rPr>
          <w:sz w:val="28"/>
          <w:szCs w:val="28"/>
          <w:lang w:val="kk-KZ"/>
        </w:rPr>
      </w:pPr>
      <w:r w:rsidRPr="004667C6">
        <w:rPr>
          <w:sz w:val="28"/>
          <w:szCs w:val="28"/>
          <w:lang w:val="kk-KZ"/>
        </w:rPr>
        <w:t xml:space="preserve">мұнда: </w:t>
      </w:r>
    </w:p>
    <w:p w14:paraId="0A44EA6E" w14:textId="77777777" w:rsidR="00001731" w:rsidRPr="004667C6" w:rsidRDefault="00001731" w:rsidP="00001731">
      <w:pPr>
        <w:pStyle w:val="af2"/>
        <w:spacing w:before="0" w:beforeAutospacing="0" w:after="0" w:afterAutospacing="0"/>
        <w:ind w:firstLine="708"/>
        <w:jc w:val="both"/>
        <w:rPr>
          <w:color w:val="000000"/>
          <w:sz w:val="28"/>
          <w:szCs w:val="28"/>
          <w:lang w:val="kk-KZ"/>
        </w:rPr>
      </w:pPr>
      <w:r w:rsidRPr="004667C6">
        <w:rPr>
          <w:i/>
          <w:iCs/>
          <w:sz w:val="28"/>
          <w:szCs w:val="28"/>
        </w:rPr>
        <w:t>Y1</w:t>
      </w:r>
      <w:r w:rsidRPr="004667C6">
        <w:rPr>
          <w:i/>
          <w:iCs/>
          <w:sz w:val="28"/>
          <w:szCs w:val="28"/>
          <w:vertAlign w:val="subscript"/>
          <w:lang w:val="kk-KZ"/>
        </w:rPr>
        <w:t>i</w:t>
      </w:r>
      <w:r w:rsidRPr="004667C6">
        <w:rPr>
          <w:i/>
          <w:iCs/>
          <w:sz w:val="28"/>
          <w:szCs w:val="28"/>
          <w:vertAlign w:val="subscript"/>
        </w:rPr>
        <w:t>t​</w:t>
      </w:r>
      <w:r w:rsidRPr="004667C6">
        <w:rPr>
          <w:i/>
          <w:iCs/>
          <w:sz w:val="28"/>
          <w:szCs w:val="28"/>
          <w:vertAlign w:val="subscript"/>
          <w:lang w:val="kk-KZ"/>
        </w:rPr>
        <w:t xml:space="preserve"> </w:t>
      </w:r>
      <w:r w:rsidRPr="004667C6">
        <w:rPr>
          <w:color w:val="000000"/>
          <w:sz w:val="28"/>
          <w:szCs w:val="28"/>
        </w:rPr>
        <w:t>–</w:t>
      </w:r>
      <w:r w:rsidRPr="004667C6">
        <w:t xml:space="preserve"> </w:t>
      </w:r>
      <w:r w:rsidRPr="004667C6">
        <w:rPr>
          <w:color w:val="000000"/>
          <w:sz w:val="28"/>
          <w:szCs w:val="28"/>
        </w:rPr>
        <w:t>белгілі</w:t>
      </w:r>
      <w:r w:rsidRPr="004667C6">
        <w:rPr>
          <w:color w:val="000000"/>
          <w:sz w:val="28"/>
          <w:szCs w:val="28"/>
          <w:lang w:val="kk-KZ"/>
        </w:rPr>
        <w:t xml:space="preserve"> бір өңір бойынша </w:t>
      </w:r>
      <w:r w:rsidRPr="004667C6">
        <w:rPr>
          <w:rStyle w:val="afa"/>
          <w:rFonts w:eastAsiaTheme="majorEastAsia"/>
          <w:color w:val="000000"/>
          <w:sz w:val="28"/>
          <w:szCs w:val="28"/>
        </w:rPr>
        <w:t>t</w:t>
      </w:r>
      <w:r w:rsidRPr="004667C6">
        <w:rPr>
          <w:rStyle w:val="apple-converted-space"/>
          <w:rFonts w:eastAsiaTheme="majorEastAsia"/>
          <w:color w:val="000000"/>
          <w:sz w:val="28"/>
          <w:szCs w:val="28"/>
          <w:lang w:val="kk-KZ"/>
        </w:rPr>
        <w:t xml:space="preserve"> </w:t>
      </w:r>
      <w:r w:rsidRPr="004667C6">
        <w:rPr>
          <w:color w:val="000000"/>
          <w:sz w:val="28"/>
          <w:szCs w:val="28"/>
        </w:rPr>
        <w:t>уақыт сәтінде өлшенетін инновациялық белсенділік немесе инновациялық даму көрсеткіші.</w:t>
      </w:r>
    </w:p>
    <w:p w14:paraId="10E22CA5" w14:textId="77777777" w:rsidR="00001731" w:rsidRPr="004667C6" w:rsidRDefault="00001731" w:rsidP="00001731">
      <w:pPr>
        <w:pStyle w:val="af2"/>
        <w:spacing w:before="0" w:beforeAutospacing="0" w:after="0" w:afterAutospacing="0"/>
        <w:ind w:firstLine="708"/>
        <w:jc w:val="both"/>
        <w:rPr>
          <w:color w:val="000000"/>
          <w:sz w:val="28"/>
          <w:szCs w:val="28"/>
          <w:lang w:val="kk-KZ"/>
        </w:rPr>
      </w:pPr>
      <w:r w:rsidRPr="004667C6">
        <w:rPr>
          <w:i/>
          <w:iCs/>
          <w:sz w:val="28"/>
          <w:szCs w:val="28"/>
        </w:rPr>
        <w:t>Y</w:t>
      </w:r>
      <w:r w:rsidRPr="004667C6">
        <w:rPr>
          <w:i/>
          <w:iCs/>
          <w:sz w:val="28"/>
          <w:szCs w:val="28"/>
          <w:lang w:val="kk-KZ"/>
        </w:rPr>
        <w:t>2</w:t>
      </w:r>
      <w:r w:rsidRPr="004667C6">
        <w:rPr>
          <w:i/>
          <w:iCs/>
          <w:sz w:val="28"/>
          <w:szCs w:val="28"/>
          <w:vertAlign w:val="subscript"/>
          <w:lang w:val="kk-KZ"/>
        </w:rPr>
        <w:t>i</w:t>
      </w:r>
      <w:r w:rsidRPr="004667C6">
        <w:rPr>
          <w:i/>
          <w:iCs/>
          <w:sz w:val="28"/>
          <w:szCs w:val="28"/>
          <w:vertAlign w:val="subscript"/>
        </w:rPr>
        <w:t>t​</w:t>
      </w:r>
      <w:r w:rsidRPr="004667C6">
        <w:rPr>
          <w:i/>
          <w:iCs/>
          <w:sz w:val="28"/>
          <w:szCs w:val="28"/>
          <w:vertAlign w:val="subscript"/>
          <w:lang w:val="kk-KZ"/>
        </w:rPr>
        <w:t xml:space="preserve"> </w:t>
      </w:r>
      <w:r w:rsidRPr="004667C6">
        <w:rPr>
          <w:color w:val="000000"/>
          <w:sz w:val="28"/>
          <w:szCs w:val="28"/>
        </w:rPr>
        <w:t xml:space="preserve">– </w:t>
      </w:r>
      <w:r w:rsidRPr="004667C6">
        <w:rPr>
          <w:i/>
          <w:iCs/>
          <w:sz w:val="28"/>
          <w:szCs w:val="28"/>
        </w:rPr>
        <w:t>t</w:t>
      </w:r>
      <w:r w:rsidRPr="004667C6">
        <w:rPr>
          <w:sz w:val="28"/>
          <w:szCs w:val="28"/>
        </w:rPr>
        <w:t xml:space="preserve"> </w:t>
      </w:r>
      <w:r w:rsidRPr="004667C6">
        <w:rPr>
          <w:color w:val="000000"/>
          <w:sz w:val="28"/>
          <w:szCs w:val="28"/>
          <w:lang w:val="kk-KZ"/>
        </w:rPr>
        <w:t>уақыт сәтінде өңірде өндірілген инновациялық өнімнің көлемі (млн теңге).</w:t>
      </w:r>
    </w:p>
    <w:p w14:paraId="4FD76FA3" w14:textId="77777777" w:rsidR="00001731" w:rsidRPr="004667C6" w:rsidRDefault="00001731" w:rsidP="00001731">
      <w:pPr>
        <w:pStyle w:val="af2"/>
        <w:spacing w:before="0" w:beforeAutospacing="0" w:after="0" w:afterAutospacing="0"/>
        <w:ind w:firstLine="708"/>
        <w:jc w:val="both"/>
        <w:rPr>
          <w:color w:val="000000"/>
          <w:sz w:val="28"/>
          <w:szCs w:val="28"/>
          <w:lang w:val="kk-KZ"/>
        </w:rPr>
      </w:pPr>
      <w:r w:rsidRPr="004667C6">
        <w:rPr>
          <w:color w:val="000000"/>
          <w:sz w:val="28"/>
          <w:szCs w:val="28"/>
          <w:lang w:val="kk-KZ"/>
        </w:rPr>
        <w:t>X</w:t>
      </w:r>
      <w:r w:rsidRPr="004667C6">
        <w:rPr>
          <w:color w:val="000000"/>
          <w:sz w:val="28"/>
          <w:szCs w:val="28"/>
          <w:vertAlign w:val="subscript"/>
          <w:lang w:val="kk-KZ"/>
        </w:rPr>
        <w:t>1</w:t>
      </w:r>
      <w:r w:rsidRPr="004667C6">
        <w:rPr>
          <w:color w:val="000000"/>
          <w:sz w:val="28"/>
          <w:szCs w:val="28"/>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ғылыми немесе инновациялық сектордың бірінші факторы (мысалы, зерттеушілердің саны немесе ҒЗТКЖ-ны қаржыландыру көлемі).</w:t>
      </w:r>
    </w:p>
    <w:p w14:paraId="16E294D0" w14:textId="77777777" w:rsidR="00001731" w:rsidRPr="004667C6" w:rsidRDefault="00001731" w:rsidP="00001731">
      <w:pPr>
        <w:pStyle w:val="af2"/>
        <w:spacing w:before="0" w:beforeAutospacing="0" w:after="0" w:afterAutospacing="0"/>
        <w:ind w:firstLine="708"/>
        <w:jc w:val="both"/>
        <w:rPr>
          <w:color w:val="000000"/>
          <w:sz w:val="28"/>
          <w:szCs w:val="28"/>
          <w:lang w:val="kk-KZ"/>
        </w:rPr>
      </w:pPr>
      <w:r w:rsidRPr="004667C6">
        <w:rPr>
          <w:color w:val="000000"/>
          <w:sz w:val="28"/>
          <w:szCs w:val="28"/>
          <w:lang w:val="kk-KZ"/>
        </w:rPr>
        <w:t>X</w:t>
      </w:r>
      <w:r w:rsidRPr="004667C6">
        <w:rPr>
          <w:color w:val="000000"/>
          <w:sz w:val="28"/>
          <w:szCs w:val="28"/>
          <w:vertAlign w:val="subscript"/>
          <w:lang w:val="kk-KZ"/>
        </w:rPr>
        <w:t>2</w:t>
      </w:r>
      <w:r w:rsidRPr="004667C6">
        <w:rPr>
          <w:color w:val="000000"/>
          <w:sz w:val="28"/>
          <w:szCs w:val="28"/>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ғылыми ортаның өзге бір қырын сипаттайтын екінші фактор (мысалы, ҒЗТКЖ-ға жұмсалатын ішкі шығындардың көлемі немесе инновациялық өнім көлемі).</w:t>
      </w:r>
    </w:p>
    <w:p w14:paraId="0D73A5D0" w14:textId="77777777" w:rsidR="00001731" w:rsidRPr="004667C6" w:rsidRDefault="00001731" w:rsidP="00001731">
      <w:pPr>
        <w:pStyle w:val="af2"/>
        <w:spacing w:before="0" w:beforeAutospacing="0" w:after="0" w:afterAutospacing="0"/>
        <w:ind w:firstLine="708"/>
        <w:jc w:val="both"/>
        <w:rPr>
          <w:rStyle w:val="katex"/>
        </w:rPr>
      </w:pPr>
      <w:r w:rsidRPr="004667C6">
        <w:rPr>
          <w:i/>
          <w:iCs/>
          <w:sz w:val="28"/>
          <w:szCs w:val="28"/>
        </w:rPr>
        <w:t>β</w:t>
      </w:r>
      <w:r w:rsidRPr="004667C6">
        <w:rPr>
          <w:i/>
          <w:iCs/>
          <w:sz w:val="28"/>
          <w:szCs w:val="28"/>
          <w:vertAlign w:val="subscript"/>
        </w:rPr>
        <w:t>0</w:t>
      </w:r>
      <w:r w:rsidRPr="004667C6">
        <w:rPr>
          <w:i/>
          <w:iCs/>
          <w:sz w:val="28"/>
          <w:szCs w:val="28"/>
          <w:vertAlign w:val="superscript"/>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өңір</w:t>
      </w:r>
      <w:proofErr w:type="spellStart"/>
      <w:r w:rsidRPr="004667C6">
        <w:rPr>
          <w:color w:val="000000"/>
          <w:sz w:val="28"/>
          <w:szCs w:val="28"/>
          <w:lang w:val="kk-KZ"/>
        </w:rPr>
        <w:t>лер</w:t>
      </w:r>
      <w:proofErr w:type="spellEnd"/>
      <w:r w:rsidRPr="004667C6">
        <w:rPr>
          <w:color w:val="000000"/>
          <w:sz w:val="28"/>
          <w:szCs w:val="28"/>
        </w:rPr>
        <w:t>дегі X1 және X2 айнымалыларынан тәуелсіз Y1 көрсеткішінің жеке базалық деңгейі.</w:t>
      </w:r>
    </w:p>
    <w:p w14:paraId="28ACE385" w14:textId="77777777" w:rsidR="00001731" w:rsidRPr="004667C6" w:rsidRDefault="00001731" w:rsidP="00001731">
      <w:pPr>
        <w:pStyle w:val="af2"/>
        <w:spacing w:before="0" w:beforeAutospacing="0" w:after="0" w:afterAutospacing="0"/>
        <w:ind w:firstLine="708"/>
        <w:jc w:val="both"/>
        <w:rPr>
          <w:color w:val="000000"/>
          <w:sz w:val="27"/>
          <w:szCs w:val="27"/>
        </w:rPr>
      </w:pPr>
      <w:r w:rsidRPr="004667C6">
        <w:rPr>
          <w:i/>
          <w:iCs/>
          <w:sz w:val="28"/>
          <w:szCs w:val="28"/>
        </w:rPr>
        <w:t>β</w:t>
      </w:r>
      <w:r w:rsidRPr="004667C6">
        <w:rPr>
          <w:i/>
          <w:iCs/>
          <w:sz w:val="28"/>
          <w:szCs w:val="28"/>
          <w:vertAlign w:val="subscript"/>
        </w:rPr>
        <w:t>1</w:t>
      </w:r>
      <w:r w:rsidRPr="004667C6">
        <w:rPr>
          <w:color w:val="000000"/>
          <w:sz w:val="28"/>
          <w:szCs w:val="28"/>
        </w:rPr>
        <w:t xml:space="preserve"> – </w:t>
      </w:r>
      <w:r w:rsidRPr="004667C6">
        <w:rPr>
          <w:rFonts w:eastAsiaTheme="minorHAnsi"/>
          <w:color w:val="000000"/>
          <w:kern w:val="2"/>
          <w:sz w:val="28"/>
          <w:szCs w:val="28"/>
          <w:lang w:eastAsia="en-US"/>
          <w14:ligatures w14:val="standardContextual"/>
        </w:rPr>
        <w:t>X1 айнымалысының ықпалын көрсетеді (мысалы, ҒЗТКЖ-мен айналысатын зерттеушілер санының әсері).</w:t>
      </w:r>
    </w:p>
    <w:p w14:paraId="0BA13FAF" w14:textId="77777777" w:rsidR="00001731" w:rsidRPr="004667C6" w:rsidRDefault="00001731" w:rsidP="00001731">
      <w:pPr>
        <w:pStyle w:val="af2"/>
        <w:spacing w:before="0" w:beforeAutospacing="0" w:after="0" w:afterAutospacing="0"/>
        <w:ind w:firstLine="708"/>
        <w:jc w:val="both"/>
        <w:rPr>
          <w:color w:val="000000"/>
          <w:sz w:val="27"/>
          <w:szCs w:val="27"/>
        </w:rPr>
      </w:pPr>
      <w:r w:rsidRPr="004667C6">
        <w:rPr>
          <w:i/>
          <w:iCs/>
          <w:sz w:val="28"/>
          <w:szCs w:val="28"/>
        </w:rPr>
        <w:t>β</w:t>
      </w:r>
      <w:r w:rsidRPr="004667C6">
        <w:rPr>
          <w:i/>
          <w:iCs/>
          <w:sz w:val="28"/>
          <w:szCs w:val="28"/>
          <w:vertAlign w:val="subscript"/>
        </w:rPr>
        <w:t>2</w:t>
      </w:r>
      <w:r w:rsidRPr="004667C6">
        <w:rPr>
          <w:i/>
          <w:iCs/>
          <w:sz w:val="28"/>
          <w:szCs w:val="28"/>
          <w:vertAlign w:val="superscript"/>
        </w:rPr>
        <w:t xml:space="preserve">​ </w:t>
      </w:r>
      <w:r w:rsidRPr="004667C6">
        <w:rPr>
          <w:color w:val="000000"/>
          <w:sz w:val="28"/>
          <w:szCs w:val="28"/>
        </w:rPr>
        <w:t xml:space="preserve">– </w:t>
      </w:r>
      <w:r w:rsidRPr="004667C6">
        <w:rPr>
          <w:rFonts w:eastAsiaTheme="minorHAnsi"/>
          <w:color w:val="000000"/>
          <w:kern w:val="2"/>
          <w:sz w:val="28"/>
          <w:szCs w:val="28"/>
          <w:lang w:eastAsia="en-US"/>
          <w14:ligatures w14:val="standardContextual"/>
        </w:rPr>
        <w:t>X2 айнымалысының ықпалын көрсетеді (мысалы, ҒЗТКЖ-ға жұмсалатын ішкі шығындар көлемінің немесе инновациялық өнім көлемінің әсері).</w:t>
      </w:r>
    </w:p>
    <w:p w14:paraId="4414D24C" w14:textId="77777777" w:rsidR="00001731" w:rsidRPr="004667C6" w:rsidRDefault="00001731" w:rsidP="00001731">
      <w:pPr>
        <w:ind w:firstLine="708"/>
        <w:jc w:val="both"/>
        <w:rPr>
          <w:color w:val="000000"/>
          <w:sz w:val="28"/>
          <w:szCs w:val="28"/>
        </w:rPr>
      </w:pPr>
      <w:r w:rsidRPr="004667C6">
        <w:rPr>
          <w:color w:val="000000"/>
          <w:sz w:val="28"/>
          <w:szCs w:val="28"/>
          <w:lang w:val="ru-RU"/>
        </w:rPr>
        <w:t>ε</w:t>
      </w:r>
      <w:r w:rsidRPr="004667C6">
        <w:rPr>
          <w:color w:val="000000"/>
          <w:sz w:val="28"/>
          <w:szCs w:val="28"/>
        </w:rPr>
        <w:t xml:space="preserve"> – модельге енгізілмеген факторлардың әсерін сипаттайтын кездейсоқ </w:t>
      </w:r>
      <w:r w:rsidRPr="004667C6">
        <w:rPr>
          <w:color w:val="000000"/>
          <w:sz w:val="28"/>
          <w:szCs w:val="28"/>
          <w:lang w:val="kk-KZ"/>
        </w:rPr>
        <w:t>қателік</w:t>
      </w:r>
      <w:r w:rsidRPr="004667C6">
        <w:rPr>
          <w:color w:val="000000"/>
          <w:sz w:val="28"/>
          <w:szCs w:val="28"/>
        </w:rPr>
        <w:t>.</w:t>
      </w:r>
    </w:p>
    <w:p w14:paraId="6DD49083"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rPr>
        <w:t>Қазақстан өңірлері бойынша</w:t>
      </w:r>
      <w:r w:rsidRPr="004667C6">
        <w:rPr>
          <w:sz w:val="28"/>
          <w:szCs w:val="28"/>
          <w:lang w:val="kk-KZ"/>
        </w:rPr>
        <w:t xml:space="preserve"> </w:t>
      </w:r>
      <w:r w:rsidRPr="004667C6">
        <w:rPr>
          <w:sz w:val="28"/>
          <w:szCs w:val="28"/>
        </w:rPr>
        <w:t xml:space="preserve">эконометриялық талдауды жүргізер алдында пайдаланылған айнымалылардың бастапқы сипаттамаларын бағалау маңызды. </w:t>
      </w:r>
    </w:p>
    <w:p w14:paraId="0EB8E8CE" w14:textId="77777777" w:rsidR="00001731" w:rsidRPr="004667C6" w:rsidRDefault="00001731" w:rsidP="00001731">
      <w:pPr>
        <w:pStyle w:val="af2"/>
        <w:spacing w:before="0" w:beforeAutospacing="0" w:after="0" w:afterAutospacing="0"/>
        <w:ind w:firstLine="709"/>
        <w:jc w:val="both"/>
        <w:rPr>
          <w:sz w:val="28"/>
          <w:szCs w:val="28"/>
          <w:lang w:val="kk-KZ"/>
        </w:rPr>
      </w:pPr>
      <w:r w:rsidRPr="004667C6">
        <w:rPr>
          <w:sz w:val="28"/>
          <w:szCs w:val="28"/>
          <w:lang w:val="kk-KZ"/>
        </w:rPr>
        <w:lastRenderedPageBreak/>
        <w:t>З</w:t>
      </w:r>
      <w:r w:rsidRPr="004667C6">
        <w:rPr>
          <w:sz w:val="28"/>
          <w:szCs w:val="28"/>
        </w:rPr>
        <w:t>ерттеу барысында қолданылған негізгі айнымалылар бойынша сипаттамалық статистика есептелді. Сипаттамалық статистика деректердің таралуын, орташа мәндерін, ауытқуын және зерттеу кезеңіндегі ең төменгі және ең жоғары мәндерін анықтауға мүмкіндік береді. Панельдік деректердің құрылымын түсінуге және кейінгі регрессиялық талдау нәтижелерін дұрыс интерпретациялауға негіз болады.</w:t>
      </w:r>
    </w:p>
    <w:p w14:paraId="66C7DA03" w14:textId="77777777" w:rsidR="00001731" w:rsidRPr="004667C6" w:rsidRDefault="00001731" w:rsidP="00001731">
      <w:pPr>
        <w:ind w:firstLine="708"/>
        <w:jc w:val="both"/>
        <w:rPr>
          <w:sz w:val="28"/>
          <w:szCs w:val="28"/>
        </w:rPr>
      </w:pPr>
      <w:r w:rsidRPr="004667C6">
        <w:rPr>
          <w:sz w:val="28"/>
          <w:szCs w:val="28"/>
        </w:rPr>
        <w:t>Зерттеу барысында 2003-20</w:t>
      </w:r>
      <w:r>
        <w:rPr>
          <w:sz w:val="28"/>
          <w:szCs w:val="28"/>
          <w:lang w:val="kk-KZ"/>
        </w:rPr>
        <w:t>2</w:t>
      </w:r>
      <w:r w:rsidRPr="004667C6">
        <w:rPr>
          <w:sz w:val="28"/>
          <w:szCs w:val="28"/>
        </w:rPr>
        <w:t>4 жылдар аралығындағы Қазақстанның 17 өңірі бойынша алынған 374 байқау қолданылды, сипаттамалық статистика нәтижелері 27- кестеде көрсетілген.</w:t>
      </w:r>
    </w:p>
    <w:p w14:paraId="1C038141" w14:textId="77777777" w:rsidR="00001731" w:rsidRPr="004667C6" w:rsidRDefault="00001731" w:rsidP="00001731">
      <w:pPr>
        <w:pStyle w:val="af2"/>
        <w:spacing w:before="0" w:beforeAutospacing="0" w:after="0" w:afterAutospacing="0"/>
        <w:ind w:firstLine="709"/>
        <w:jc w:val="both"/>
        <w:rPr>
          <w:sz w:val="28"/>
          <w:szCs w:val="28"/>
          <w:lang w:val="kk-KZ"/>
        </w:rPr>
      </w:pPr>
    </w:p>
    <w:p w14:paraId="4D825E20" w14:textId="6777615F" w:rsidR="00001731" w:rsidRPr="004667C6" w:rsidRDefault="00001731" w:rsidP="00001731">
      <w:pPr>
        <w:pStyle w:val="af2"/>
        <w:spacing w:before="0" w:beforeAutospacing="0" w:after="0" w:afterAutospacing="0"/>
        <w:jc w:val="both"/>
        <w:rPr>
          <w:sz w:val="28"/>
          <w:szCs w:val="28"/>
          <w:lang w:val="kk-KZ"/>
        </w:rPr>
      </w:pPr>
      <w:r w:rsidRPr="004667C6">
        <w:rPr>
          <w:sz w:val="28"/>
          <w:szCs w:val="28"/>
          <w:lang w:val="kk-KZ"/>
        </w:rPr>
        <w:t>Кесте 2</w:t>
      </w:r>
      <w:r w:rsidR="003F673B">
        <w:rPr>
          <w:sz w:val="28"/>
          <w:szCs w:val="28"/>
          <w:lang w:val="kk-KZ"/>
        </w:rPr>
        <w:t>5</w:t>
      </w:r>
      <w:r w:rsidRPr="004667C6">
        <w:rPr>
          <w:sz w:val="28"/>
          <w:szCs w:val="28"/>
          <w:lang w:val="kk-KZ"/>
        </w:rPr>
        <w:t xml:space="preserve"> – Деректердің сипаттамалық статистикасы</w:t>
      </w:r>
    </w:p>
    <w:p w14:paraId="1D61BE5B" w14:textId="77777777" w:rsidR="00001731" w:rsidRPr="004667C6" w:rsidRDefault="00001731" w:rsidP="00001731">
      <w:pPr>
        <w:pStyle w:val="af2"/>
        <w:spacing w:before="0" w:beforeAutospacing="0" w:after="0" w:afterAutospacing="0"/>
        <w:ind w:firstLine="709"/>
        <w:jc w:val="both"/>
        <w:rPr>
          <w:sz w:val="28"/>
          <w:szCs w:val="28"/>
          <w:lang w:val="kk-KZ"/>
        </w:rPr>
      </w:pPr>
    </w:p>
    <w:tbl>
      <w:tblPr>
        <w:tblStyle w:val="af4"/>
        <w:tblW w:w="0" w:type="auto"/>
        <w:jc w:val="center"/>
        <w:tblLook w:val="04A0" w:firstRow="1" w:lastRow="0" w:firstColumn="1" w:lastColumn="0" w:noHBand="0" w:noVBand="1"/>
      </w:tblPr>
      <w:tblGrid>
        <w:gridCol w:w="1502"/>
        <w:gridCol w:w="1502"/>
        <w:gridCol w:w="1503"/>
        <w:gridCol w:w="1503"/>
        <w:gridCol w:w="1503"/>
        <w:gridCol w:w="1503"/>
      </w:tblGrid>
      <w:tr w:rsidR="00001731" w:rsidRPr="004667C6" w14:paraId="6B88619F" w14:textId="77777777" w:rsidTr="003F673B">
        <w:trPr>
          <w:jc w:val="center"/>
        </w:trPr>
        <w:tc>
          <w:tcPr>
            <w:tcW w:w="1502" w:type="dxa"/>
          </w:tcPr>
          <w:p w14:paraId="49D05C89" w14:textId="77777777" w:rsidR="00001731" w:rsidRPr="004667C6" w:rsidRDefault="00001731" w:rsidP="00E67F9E">
            <w:pPr>
              <w:jc w:val="center"/>
              <w:rPr>
                <w:color w:val="000000" w:themeColor="text1"/>
                <w:lang w:val="kk-KZ"/>
              </w:rPr>
            </w:pPr>
            <w:r w:rsidRPr="004667C6">
              <w:rPr>
                <w:color w:val="000000" w:themeColor="text1"/>
                <w:lang w:val="kk-KZ"/>
              </w:rPr>
              <w:t>Айнымалы</w:t>
            </w:r>
          </w:p>
        </w:tc>
        <w:tc>
          <w:tcPr>
            <w:tcW w:w="1502" w:type="dxa"/>
          </w:tcPr>
          <w:p w14:paraId="597AC571" w14:textId="77777777" w:rsidR="00001731" w:rsidRPr="004667C6" w:rsidRDefault="00001731" w:rsidP="00E67F9E">
            <w:pPr>
              <w:jc w:val="center"/>
              <w:rPr>
                <w:color w:val="000000" w:themeColor="text1"/>
                <w:lang w:val="kk-KZ"/>
              </w:rPr>
            </w:pPr>
            <w:r w:rsidRPr="004667C6">
              <w:rPr>
                <w:color w:val="000000" w:themeColor="text1"/>
                <w:lang w:val="kk-KZ"/>
              </w:rPr>
              <w:t>Байқау саны</w:t>
            </w:r>
          </w:p>
        </w:tc>
        <w:tc>
          <w:tcPr>
            <w:tcW w:w="1503" w:type="dxa"/>
          </w:tcPr>
          <w:p w14:paraId="55F55970" w14:textId="77777777" w:rsidR="00001731" w:rsidRPr="004667C6" w:rsidRDefault="00001731" w:rsidP="00E67F9E">
            <w:pPr>
              <w:jc w:val="center"/>
              <w:rPr>
                <w:color w:val="000000" w:themeColor="text1"/>
                <w:lang w:val="kk-KZ"/>
              </w:rPr>
            </w:pPr>
            <w:r w:rsidRPr="004667C6">
              <w:rPr>
                <w:color w:val="000000" w:themeColor="text1"/>
                <w:lang w:val="kk-KZ"/>
              </w:rPr>
              <w:t>Орташа</w:t>
            </w:r>
          </w:p>
        </w:tc>
        <w:tc>
          <w:tcPr>
            <w:tcW w:w="1503" w:type="dxa"/>
          </w:tcPr>
          <w:p w14:paraId="40751247" w14:textId="77777777" w:rsidR="00001731" w:rsidRPr="004667C6" w:rsidRDefault="00001731" w:rsidP="00E67F9E">
            <w:pPr>
              <w:jc w:val="center"/>
              <w:rPr>
                <w:color w:val="000000" w:themeColor="text1"/>
                <w:lang w:val="kk-KZ"/>
              </w:rPr>
            </w:pPr>
            <w:r w:rsidRPr="004667C6">
              <w:rPr>
                <w:color w:val="000000" w:themeColor="text1"/>
                <w:lang w:val="kk-KZ"/>
              </w:rPr>
              <w:t>Стандартты ауытқуы</w:t>
            </w:r>
          </w:p>
        </w:tc>
        <w:tc>
          <w:tcPr>
            <w:tcW w:w="1503" w:type="dxa"/>
          </w:tcPr>
          <w:p w14:paraId="664AF98B" w14:textId="77777777" w:rsidR="00001731" w:rsidRPr="004667C6" w:rsidRDefault="00001731" w:rsidP="00E67F9E">
            <w:pPr>
              <w:jc w:val="center"/>
              <w:rPr>
                <w:color w:val="000000" w:themeColor="text1"/>
                <w:lang w:val="kk-KZ"/>
              </w:rPr>
            </w:pPr>
            <w:r w:rsidRPr="004667C6">
              <w:rPr>
                <w:color w:val="000000" w:themeColor="text1"/>
                <w:lang w:val="kk-KZ"/>
              </w:rPr>
              <w:t xml:space="preserve">Минимум </w:t>
            </w:r>
          </w:p>
        </w:tc>
        <w:tc>
          <w:tcPr>
            <w:tcW w:w="1503" w:type="dxa"/>
          </w:tcPr>
          <w:p w14:paraId="65543BD6" w14:textId="77777777" w:rsidR="00001731" w:rsidRPr="004667C6" w:rsidRDefault="00001731" w:rsidP="00E67F9E">
            <w:pPr>
              <w:jc w:val="center"/>
              <w:rPr>
                <w:color w:val="000000" w:themeColor="text1"/>
                <w:lang w:val="kk-KZ"/>
              </w:rPr>
            </w:pPr>
            <w:r w:rsidRPr="004667C6">
              <w:rPr>
                <w:color w:val="000000" w:themeColor="text1"/>
                <w:lang w:val="kk-KZ"/>
              </w:rPr>
              <w:t>Максимум</w:t>
            </w:r>
          </w:p>
        </w:tc>
      </w:tr>
      <w:tr w:rsidR="00001731" w:rsidRPr="004667C6" w14:paraId="7DEDB5CD" w14:textId="77777777" w:rsidTr="003F673B">
        <w:trPr>
          <w:jc w:val="center"/>
        </w:trPr>
        <w:tc>
          <w:tcPr>
            <w:tcW w:w="1502" w:type="dxa"/>
          </w:tcPr>
          <w:p w14:paraId="6A160BA4" w14:textId="77777777" w:rsidR="00001731" w:rsidRPr="004667C6" w:rsidRDefault="00001731" w:rsidP="00E67F9E">
            <w:pPr>
              <w:jc w:val="center"/>
              <w:rPr>
                <w:color w:val="000000" w:themeColor="text1"/>
                <w:lang w:val="en-US"/>
              </w:rPr>
            </w:pPr>
            <w:r w:rsidRPr="004667C6">
              <w:rPr>
                <w:color w:val="000000" w:themeColor="text1"/>
                <w:lang w:val="kk-KZ"/>
              </w:rPr>
              <w:t>Ү1</w:t>
            </w:r>
          </w:p>
        </w:tc>
        <w:tc>
          <w:tcPr>
            <w:tcW w:w="1502" w:type="dxa"/>
          </w:tcPr>
          <w:p w14:paraId="6AC98E95" w14:textId="77777777" w:rsidR="00001731" w:rsidRPr="004667C6" w:rsidRDefault="00001731" w:rsidP="00E67F9E">
            <w:pPr>
              <w:jc w:val="center"/>
              <w:rPr>
                <w:color w:val="000000" w:themeColor="text1"/>
                <w:lang w:val="kk-KZ"/>
              </w:rPr>
            </w:pPr>
            <w:r w:rsidRPr="004667C6">
              <w:rPr>
                <w:color w:val="000000" w:themeColor="text1"/>
                <w:lang w:val="kk-KZ"/>
              </w:rPr>
              <w:t>374</w:t>
            </w:r>
          </w:p>
        </w:tc>
        <w:tc>
          <w:tcPr>
            <w:tcW w:w="1503" w:type="dxa"/>
          </w:tcPr>
          <w:p w14:paraId="516FDB92" w14:textId="77777777" w:rsidR="00001731" w:rsidRPr="004667C6" w:rsidRDefault="00001731" w:rsidP="00E67F9E">
            <w:pPr>
              <w:jc w:val="center"/>
              <w:rPr>
                <w:color w:val="000000" w:themeColor="text1"/>
                <w:lang w:val="kk-KZ"/>
              </w:rPr>
            </w:pPr>
            <w:r w:rsidRPr="004667C6">
              <w:rPr>
                <w:color w:val="000000" w:themeColor="text1"/>
                <w:lang w:val="kk-KZ"/>
              </w:rPr>
              <w:t>107.515</w:t>
            </w:r>
          </w:p>
        </w:tc>
        <w:tc>
          <w:tcPr>
            <w:tcW w:w="1503" w:type="dxa"/>
          </w:tcPr>
          <w:p w14:paraId="4B474A2D" w14:textId="77777777" w:rsidR="00001731" w:rsidRPr="004667C6" w:rsidRDefault="00001731" w:rsidP="00E67F9E">
            <w:pPr>
              <w:jc w:val="center"/>
              <w:rPr>
                <w:color w:val="000000" w:themeColor="text1"/>
                <w:lang w:val="kk-KZ"/>
              </w:rPr>
            </w:pPr>
            <w:r w:rsidRPr="004667C6">
              <w:rPr>
                <w:color w:val="000000" w:themeColor="text1"/>
                <w:lang w:val="kk-KZ"/>
              </w:rPr>
              <w:t>162.792</w:t>
            </w:r>
          </w:p>
        </w:tc>
        <w:tc>
          <w:tcPr>
            <w:tcW w:w="1503" w:type="dxa"/>
          </w:tcPr>
          <w:p w14:paraId="08F58DE6" w14:textId="77777777" w:rsidR="00001731" w:rsidRPr="004667C6" w:rsidRDefault="00001731" w:rsidP="00E67F9E">
            <w:pPr>
              <w:jc w:val="center"/>
              <w:rPr>
                <w:color w:val="000000" w:themeColor="text1"/>
                <w:lang w:val="kk-KZ"/>
              </w:rPr>
            </w:pPr>
            <w:r w:rsidRPr="004667C6">
              <w:rPr>
                <w:color w:val="000000" w:themeColor="text1"/>
                <w:lang w:val="kk-KZ"/>
              </w:rPr>
              <w:t>1</w:t>
            </w:r>
          </w:p>
        </w:tc>
        <w:tc>
          <w:tcPr>
            <w:tcW w:w="1503" w:type="dxa"/>
          </w:tcPr>
          <w:p w14:paraId="4F515319" w14:textId="77777777" w:rsidR="00001731" w:rsidRPr="004667C6" w:rsidRDefault="00001731" w:rsidP="00E67F9E">
            <w:pPr>
              <w:jc w:val="center"/>
              <w:rPr>
                <w:color w:val="000000" w:themeColor="text1"/>
                <w:lang w:val="kk-KZ"/>
              </w:rPr>
            </w:pPr>
            <w:r w:rsidRPr="004667C6">
              <w:rPr>
                <w:color w:val="000000" w:themeColor="text1"/>
                <w:lang w:val="kk-KZ"/>
              </w:rPr>
              <w:t>1231</w:t>
            </w:r>
          </w:p>
        </w:tc>
      </w:tr>
      <w:tr w:rsidR="00001731" w:rsidRPr="004667C6" w14:paraId="01CCD20F" w14:textId="77777777" w:rsidTr="003F673B">
        <w:trPr>
          <w:jc w:val="center"/>
        </w:trPr>
        <w:tc>
          <w:tcPr>
            <w:tcW w:w="1502" w:type="dxa"/>
          </w:tcPr>
          <w:p w14:paraId="236483DE" w14:textId="77777777" w:rsidR="00001731" w:rsidRPr="004667C6" w:rsidRDefault="00001731" w:rsidP="00E67F9E">
            <w:pPr>
              <w:jc w:val="center"/>
              <w:rPr>
                <w:color w:val="000000" w:themeColor="text1"/>
                <w:lang w:val="kk-KZ"/>
              </w:rPr>
            </w:pPr>
            <w:r w:rsidRPr="004667C6">
              <w:rPr>
                <w:color w:val="000000" w:themeColor="text1"/>
                <w:lang w:val="kk-KZ"/>
              </w:rPr>
              <w:t>Ү2</w:t>
            </w:r>
          </w:p>
        </w:tc>
        <w:tc>
          <w:tcPr>
            <w:tcW w:w="1502" w:type="dxa"/>
          </w:tcPr>
          <w:p w14:paraId="6223A201" w14:textId="77777777" w:rsidR="00001731" w:rsidRPr="004667C6" w:rsidRDefault="00001731" w:rsidP="00E67F9E">
            <w:pPr>
              <w:jc w:val="center"/>
              <w:rPr>
                <w:color w:val="000000" w:themeColor="text1"/>
                <w:lang w:val="en-US"/>
              </w:rPr>
            </w:pPr>
            <w:r w:rsidRPr="004667C6">
              <w:rPr>
                <w:color w:val="000000" w:themeColor="text1"/>
                <w:lang w:val="kk-KZ"/>
              </w:rPr>
              <w:t>374</w:t>
            </w:r>
          </w:p>
        </w:tc>
        <w:tc>
          <w:tcPr>
            <w:tcW w:w="1503" w:type="dxa"/>
          </w:tcPr>
          <w:p w14:paraId="0C0AEFB6" w14:textId="77777777" w:rsidR="00001731" w:rsidRPr="004667C6" w:rsidRDefault="00001731" w:rsidP="00E67F9E">
            <w:pPr>
              <w:jc w:val="center"/>
              <w:rPr>
                <w:color w:val="000000" w:themeColor="text1"/>
                <w:lang w:val="kk-KZ"/>
              </w:rPr>
            </w:pPr>
            <w:r w:rsidRPr="004667C6">
              <w:rPr>
                <w:color w:val="000000" w:themeColor="text1"/>
                <w:lang w:val="kk-KZ"/>
              </w:rPr>
              <w:t>41986.26</w:t>
            </w:r>
          </w:p>
        </w:tc>
        <w:tc>
          <w:tcPr>
            <w:tcW w:w="1503" w:type="dxa"/>
          </w:tcPr>
          <w:p w14:paraId="1A9AC973" w14:textId="77777777" w:rsidR="00001731" w:rsidRPr="004667C6" w:rsidRDefault="00001731" w:rsidP="00E67F9E">
            <w:pPr>
              <w:jc w:val="center"/>
              <w:rPr>
                <w:color w:val="000000" w:themeColor="text1"/>
                <w:lang w:val="en-US"/>
              </w:rPr>
            </w:pPr>
            <w:r w:rsidRPr="004667C6">
              <w:rPr>
                <w:color w:val="000000" w:themeColor="text1"/>
                <w:lang w:val="kk-KZ"/>
              </w:rPr>
              <w:t>82389.08</w:t>
            </w:r>
          </w:p>
        </w:tc>
        <w:tc>
          <w:tcPr>
            <w:tcW w:w="1503" w:type="dxa"/>
          </w:tcPr>
          <w:p w14:paraId="3F2EFA53" w14:textId="77777777" w:rsidR="00001731" w:rsidRPr="004667C6" w:rsidRDefault="00001731" w:rsidP="00E67F9E">
            <w:pPr>
              <w:jc w:val="center"/>
              <w:rPr>
                <w:color w:val="000000" w:themeColor="text1"/>
                <w:lang w:val="kk-KZ"/>
              </w:rPr>
            </w:pPr>
            <w:r w:rsidRPr="004667C6">
              <w:rPr>
                <w:color w:val="000000" w:themeColor="text1"/>
                <w:lang w:val="kk-KZ"/>
              </w:rPr>
              <w:t>1.1</w:t>
            </w:r>
          </w:p>
        </w:tc>
        <w:tc>
          <w:tcPr>
            <w:tcW w:w="1503" w:type="dxa"/>
          </w:tcPr>
          <w:p w14:paraId="084608D0" w14:textId="77777777" w:rsidR="00001731" w:rsidRPr="004667C6" w:rsidRDefault="00001731" w:rsidP="00E67F9E">
            <w:pPr>
              <w:jc w:val="center"/>
              <w:rPr>
                <w:color w:val="000000" w:themeColor="text1"/>
                <w:lang w:val="kk-KZ"/>
              </w:rPr>
            </w:pPr>
            <w:r w:rsidRPr="004667C6">
              <w:rPr>
                <w:color w:val="000000" w:themeColor="text1"/>
                <w:lang w:val="kk-KZ"/>
              </w:rPr>
              <w:t>898777.3</w:t>
            </w:r>
          </w:p>
        </w:tc>
      </w:tr>
      <w:tr w:rsidR="00001731" w:rsidRPr="004667C6" w14:paraId="63A3C99C" w14:textId="77777777" w:rsidTr="003F673B">
        <w:trPr>
          <w:jc w:val="center"/>
        </w:trPr>
        <w:tc>
          <w:tcPr>
            <w:tcW w:w="1502" w:type="dxa"/>
          </w:tcPr>
          <w:p w14:paraId="29A3294C" w14:textId="77777777" w:rsidR="00001731" w:rsidRPr="004667C6" w:rsidRDefault="00001731" w:rsidP="00E67F9E">
            <w:pPr>
              <w:jc w:val="center"/>
              <w:rPr>
                <w:color w:val="000000" w:themeColor="text1"/>
                <w:lang w:val="en-US"/>
              </w:rPr>
            </w:pPr>
            <w:r w:rsidRPr="004667C6">
              <w:rPr>
                <w:color w:val="000000" w:themeColor="text1"/>
                <w:lang w:val="kk-KZ"/>
              </w:rPr>
              <w:t>Х1</w:t>
            </w:r>
          </w:p>
        </w:tc>
        <w:tc>
          <w:tcPr>
            <w:tcW w:w="1502" w:type="dxa"/>
          </w:tcPr>
          <w:p w14:paraId="737403A7" w14:textId="77777777" w:rsidR="00001731" w:rsidRPr="004667C6" w:rsidRDefault="00001731" w:rsidP="00E67F9E">
            <w:pPr>
              <w:jc w:val="center"/>
              <w:rPr>
                <w:color w:val="000000" w:themeColor="text1"/>
                <w:lang w:val="en-US"/>
              </w:rPr>
            </w:pPr>
            <w:r w:rsidRPr="004667C6">
              <w:rPr>
                <w:color w:val="000000" w:themeColor="text1"/>
                <w:lang w:val="kk-KZ"/>
              </w:rPr>
              <w:t>374</w:t>
            </w:r>
          </w:p>
        </w:tc>
        <w:tc>
          <w:tcPr>
            <w:tcW w:w="1503" w:type="dxa"/>
          </w:tcPr>
          <w:p w14:paraId="44BD139B" w14:textId="77777777" w:rsidR="00001731" w:rsidRPr="004667C6" w:rsidRDefault="00001731" w:rsidP="00E67F9E">
            <w:pPr>
              <w:jc w:val="center"/>
              <w:rPr>
                <w:color w:val="000000" w:themeColor="text1"/>
                <w:lang w:val="en-US"/>
              </w:rPr>
            </w:pPr>
            <w:r w:rsidRPr="004667C6">
              <w:rPr>
                <w:color w:val="000000" w:themeColor="text1"/>
                <w:lang w:val="kk-KZ"/>
              </w:rPr>
              <w:t>1197.388</w:t>
            </w:r>
          </w:p>
        </w:tc>
        <w:tc>
          <w:tcPr>
            <w:tcW w:w="1503" w:type="dxa"/>
          </w:tcPr>
          <w:p w14:paraId="24A5F78E" w14:textId="77777777" w:rsidR="00001731" w:rsidRPr="004667C6" w:rsidRDefault="00001731" w:rsidP="00E67F9E">
            <w:pPr>
              <w:jc w:val="center"/>
              <w:rPr>
                <w:color w:val="000000" w:themeColor="text1"/>
                <w:lang w:val="en-US"/>
              </w:rPr>
            </w:pPr>
            <w:r w:rsidRPr="004667C6">
              <w:rPr>
                <w:color w:val="000000" w:themeColor="text1"/>
                <w:lang w:val="kk-KZ"/>
              </w:rPr>
              <w:t>2114.282</w:t>
            </w:r>
          </w:p>
        </w:tc>
        <w:tc>
          <w:tcPr>
            <w:tcW w:w="1503" w:type="dxa"/>
          </w:tcPr>
          <w:p w14:paraId="0E16B8B0" w14:textId="77777777" w:rsidR="00001731" w:rsidRPr="004667C6" w:rsidRDefault="00001731" w:rsidP="00E67F9E">
            <w:pPr>
              <w:jc w:val="center"/>
              <w:rPr>
                <w:color w:val="000000" w:themeColor="text1"/>
                <w:lang w:val="kk-KZ"/>
              </w:rPr>
            </w:pPr>
            <w:r w:rsidRPr="004667C6">
              <w:rPr>
                <w:color w:val="000000" w:themeColor="text1"/>
                <w:lang w:val="kk-KZ"/>
              </w:rPr>
              <w:t>51</w:t>
            </w:r>
          </w:p>
        </w:tc>
        <w:tc>
          <w:tcPr>
            <w:tcW w:w="1503" w:type="dxa"/>
          </w:tcPr>
          <w:p w14:paraId="18B7F0F6" w14:textId="77777777" w:rsidR="00001731" w:rsidRPr="004667C6" w:rsidRDefault="00001731" w:rsidP="00E67F9E">
            <w:pPr>
              <w:jc w:val="center"/>
              <w:rPr>
                <w:color w:val="000000" w:themeColor="text1"/>
                <w:lang w:val="kk-KZ"/>
              </w:rPr>
            </w:pPr>
            <w:r w:rsidRPr="004667C6">
              <w:rPr>
                <w:color w:val="000000" w:themeColor="text1"/>
                <w:lang w:val="kk-KZ"/>
              </w:rPr>
              <w:t>11094</w:t>
            </w:r>
          </w:p>
        </w:tc>
      </w:tr>
      <w:tr w:rsidR="00001731" w:rsidRPr="004667C6" w14:paraId="6457FF54" w14:textId="77777777" w:rsidTr="003F673B">
        <w:trPr>
          <w:jc w:val="center"/>
        </w:trPr>
        <w:tc>
          <w:tcPr>
            <w:tcW w:w="1502" w:type="dxa"/>
          </w:tcPr>
          <w:p w14:paraId="1D7A4103" w14:textId="77777777" w:rsidR="00001731" w:rsidRPr="004667C6" w:rsidRDefault="00001731" w:rsidP="00E67F9E">
            <w:pPr>
              <w:jc w:val="center"/>
              <w:rPr>
                <w:color w:val="000000" w:themeColor="text1"/>
                <w:lang w:val="en-US"/>
              </w:rPr>
            </w:pPr>
            <w:r w:rsidRPr="004667C6">
              <w:rPr>
                <w:color w:val="000000" w:themeColor="text1"/>
                <w:lang w:val="kk-KZ"/>
              </w:rPr>
              <w:t>Х2</w:t>
            </w:r>
          </w:p>
        </w:tc>
        <w:tc>
          <w:tcPr>
            <w:tcW w:w="1502" w:type="dxa"/>
          </w:tcPr>
          <w:p w14:paraId="761CD3AC" w14:textId="77777777" w:rsidR="00001731" w:rsidRPr="004667C6" w:rsidRDefault="00001731" w:rsidP="00E67F9E">
            <w:pPr>
              <w:jc w:val="center"/>
              <w:rPr>
                <w:color w:val="000000" w:themeColor="text1"/>
                <w:lang w:val="en-US"/>
              </w:rPr>
            </w:pPr>
            <w:r w:rsidRPr="004667C6">
              <w:rPr>
                <w:color w:val="000000" w:themeColor="text1"/>
                <w:lang w:val="kk-KZ"/>
              </w:rPr>
              <w:t>374</w:t>
            </w:r>
          </w:p>
        </w:tc>
        <w:tc>
          <w:tcPr>
            <w:tcW w:w="1503" w:type="dxa"/>
          </w:tcPr>
          <w:p w14:paraId="4AF1678B" w14:textId="77777777" w:rsidR="00001731" w:rsidRPr="004667C6" w:rsidRDefault="00001731" w:rsidP="00E67F9E">
            <w:pPr>
              <w:jc w:val="center"/>
              <w:rPr>
                <w:color w:val="000000" w:themeColor="text1"/>
                <w:lang w:val="en-US"/>
              </w:rPr>
            </w:pPr>
            <w:r w:rsidRPr="004667C6">
              <w:rPr>
                <w:color w:val="000000" w:themeColor="text1"/>
                <w:lang w:val="kk-KZ"/>
              </w:rPr>
              <w:t>3929.763</w:t>
            </w:r>
          </w:p>
        </w:tc>
        <w:tc>
          <w:tcPr>
            <w:tcW w:w="1503" w:type="dxa"/>
          </w:tcPr>
          <w:p w14:paraId="2A1E154A" w14:textId="77777777" w:rsidR="00001731" w:rsidRPr="004667C6" w:rsidRDefault="00001731" w:rsidP="00E67F9E">
            <w:pPr>
              <w:jc w:val="center"/>
              <w:rPr>
                <w:color w:val="000000" w:themeColor="text1"/>
                <w:lang w:val="kk-KZ"/>
              </w:rPr>
            </w:pPr>
            <w:r w:rsidRPr="004667C6">
              <w:rPr>
                <w:color w:val="000000" w:themeColor="text1"/>
                <w:lang w:val="kk-KZ"/>
              </w:rPr>
              <w:t>9150.046</w:t>
            </w:r>
          </w:p>
        </w:tc>
        <w:tc>
          <w:tcPr>
            <w:tcW w:w="1503" w:type="dxa"/>
          </w:tcPr>
          <w:p w14:paraId="5F2390E5" w14:textId="77777777" w:rsidR="00001731" w:rsidRPr="004667C6" w:rsidRDefault="00001731" w:rsidP="00E67F9E">
            <w:pPr>
              <w:jc w:val="center"/>
              <w:rPr>
                <w:color w:val="000000" w:themeColor="text1"/>
                <w:lang w:val="kk-KZ"/>
              </w:rPr>
            </w:pPr>
            <w:r w:rsidRPr="004667C6">
              <w:rPr>
                <w:color w:val="000000" w:themeColor="text1"/>
                <w:lang w:val="kk-KZ"/>
              </w:rPr>
              <w:t>16.2</w:t>
            </w:r>
          </w:p>
        </w:tc>
        <w:tc>
          <w:tcPr>
            <w:tcW w:w="1503" w:type="dxa"/>
          </w:tcPr>
          <w:p w14:paraId="727A994C" w14:textId="77777777" w:rsidR="00001731" w:rsidRPr="004667C6" w:rsidRDefault="00001731" w:rsidP="00E67F9E">
            <w:pPr>
              <w:jc w:val="center"/>
              <w:rPr>
                <w:color w:val="000000" w:themeColor="text1"/>
                <w:lang w:val="kk-KZ"/>
              </w:rPr>
            </w:pPr>
            <w:r w:rsidRPr="004667C6">
              <w:rPr>
                <w:color w:val="000000" w:themeColor="text1"/>
                <w:lang w:val="kk-KZ"/>
              </w:rPr>
              <w:t>94580.11</w:t>
            </w:r>
          </w:p>
        </w:tc>
      </w:tr>
    </w:tbl>
    <w:p w14:paraId="1EEB2A23" w14:textId="77777777" w:rsidR="00001731" w:rsidRPr="004667C6" w:rsidRDefault="00001731" w:rsidP="00001731">
      <w:pPr>
        <w:pStyle w:val="af2"/>
        <w:spacing w:before="0" w:beforeAutospacing="0" w:after="0" w:afterAutospacing="0"/>
        <w:ind w:firstLine="709"/>
        <w:jc w:val="both"/>
        <w:rPr>
          <w:sz w:val="28"/>
          <w:szCs w:val="28"/>
          <w:lang w:val="kk-KZ"/>
        </w:rPr>
      </w:pPr>
    </w:p>
    <w:p w14:paraId="3EBC346A" w14:textId="77777777" w:rsidR="00001731" w:rsidRPr="004667C6" w:rsidRDefault="00001731" w:rsidP="00001731">
      <w:pPr>
        <w:ind w:firstLine="708"/>
        <w:jc w:val="both"/>
        <w:rPr>
          <w:sz w:val="28"/>
          <w:szCs w:val="28"/>
          <w:lang w:val="kk-KZ"/>
        </w:rPr>
      </w:pPr>
      <w:r w:rsidRPr="004667C6">
        <w:rPr>
          <w:sz w:val="28"/>
          <w:szCs w:val="28"/>
        </w:rPr>
        <w:t>27</w:t>
      </w:r>
      <w:r w:rsidRPr="004667C6">
        <w:rPr>
          <w:sz w:val="28"/>
          <w:szCs w:val="28"/>
          <w:lang w:val="kk-KZ"/>
        </w:rPr>
        <w:t xml:space="preserve"> </w:t>
      </w:r>
      <w:r w:rsidRPr="004667C6">
        <w:rPr>
          <w:sz w:val="28"/>
          <w:szCs w:val="28"/>
        </w:rPr>
        <w:t>-</w:t>
      </w:r>
      <w:r w:rsidRPr="004667C6">
        <w:rPr>
          <w:sz w:val="28"/>
          <w:szCs w:val="28"/>
          <w:lang w:val="kk-KZ"/>
        </w:rPr>
        <w:t xml:space="preserve"> </w:t>
      </w:r>
      <w:r w:rsidRPr="004667C6">
        <w:rPr>
          <w:sz w:val="28"/>
          <w:szCs w:val="28"/>
        </w:rPr>
        <w:t>кестеде</w:t>
      </w:r>
      <w:r w:rsidRPr="004667C6">
        <w:rPr>
          <w:sz w:val="28"/>
          <w:szCs w:val="28"/>
          <w:lang w:val="kk-KZ"/>
        </w:rPr>
        <w:t>гі нәтижелер айнымалылардың өңірлер бойынша едәуір айырмашылықтарға ие. Инновацияларды енгізген кәсіпорындар санын сипаттайтын Ү1 айнымалысының орташа мәні</w:t>
      </w:r>
      <w:r>
        <w:rPr>
          <w:sz w:val="28"/>
          <w:szCs w:val="28"/>
          <w:lang w:val="kk-KZ"/>
        </w:rPr>
        <w:t xml:space="preserve"> </w:t>
      </w:r>
      <w:r w:rsidRPr="004667C6">
        <w:rPr>
          <w:sz w:val="28"/>
          <w:szCs w:val="28"/>
          <w:lang w:val="kk-KZ"/>
        </w:rPr>
        <w:t xml:space="preserve">107 кәсіпорын. Стандартты ауытқуы 162,792 деңгейінде. </w:t>
      </w:r>
      <w:r w:rsidRPr="004667C6">
        <w:rPr>
          <w:sz w:val="28"/>
          <w:szCs w:val="28"/>
        </w:rPr>
        <w:t>Қазақстан өңірлері</w:t>
      </w:r>
      <w:r w:rsidRPr="004667C6">
        <w:rPr>
          <w:sz w:val="28"/>
          <w:szCs w:val="28"/>
          <w:lang w:val="kk-KZ"/>
        </w:rPr>
        <w:t xml:space="preserve"> арасында инновациялық белсенділіктің біркелкі таралмағанын көрсетеді. Ең төменгі мәні 1 кәсіпорынды құраса, ең жоғарғы көрсеткіш 1231 кәсіпорынға жеткен. Кейбір өңірлерде инновациялық қызметтің айтарлықтай жоғары деңгейі байқалады.</w:t>
      </w:r>
    </w:p>
    <w:p w14:paraId="5533AD15" w14:textId="77777777" w:rsidR="00001731" w:rsidRPr="004667C6" w:rsidRDefault="00001731" w:rsidP="00001731">
      <w:pPr>
        <w:ind w:firstLine="708"/>
        <w:jc w:val="both"/>
        <w:rPr>
          <w:sz w:val="28"/>
          <w:szCs w:val="28"/>
          <w:lang w:val="kk-KZ"/>
        </w:rPr>
      </w:pPr>
      <w:r w:rsidRPr="004667C6">
        <w:rPr>
          <w:sz w:val="28"/>
          <w:szCs w:val="28"/>
          <w:lang w:val="kk-KZ"/>
        </w:rPr>
        <w:t>Ү2 айнымалысының - инновациялық өнім көлемін сипаттайтын орташа мәні 41 986,26 млн теңге. Стандартты ауытқудың жоғары болуы (82 389,08) өңірлер арасында инновациялық өнім өндірісінің өте үлкен айырмашылықтарға ие. Минималды мәні 1,1 млн теңге, максималды мәні 898 777,3 млн теңге. Инновациялық өндірістің негізі экономикалық және ғылыми әлеуеті жоғары өңірлерде шоғырланған.</w:t>
      </w:r>
    </w:p>
    <w:p w14:paraId="3A83F205" w14:textId="77777777" w:rsidR="00001731" w:rsidRPr="004667C6" w:rsidRDefault="00001731" w:rsidP="00001731">
      <w:pPr>
        <w:ind w:firstLine="708"/>
        <w:jc w:val="both"/>
        <w:rPr>
          <w:sz w:val="28"/>
          <w:szCs w:val="28"/>
          <w:lang w:val="kk-KZ"/>
        </w:rPr>
      </w:pPr>
      <w:r w:rsidRPr="004667C6">
        <w:rPr>
          <w:sz w:val="28"/>
          <w:szCs w:val="28"/>
          <w:lang w:val="kk-KZ"/>
        </w:rPr>
        <w:t>ҒЗТКЖ-мен айналысатын қызметкерлер санын сипаттайтын X1 айнымалысының орташа мәні 1197 адам. Стандартты ауытқуы 2114 адам деңгейінде. Ғылыми кадрлық әлеует өңірлер арасында айтарлықтай теңсіз бөлінгенін. Ең төменгі мәні 51 адам, ең жоғары мәні 11 094 адам.</w:t>
      </w:r>
    </w:p>
    <w:p w14:paraId="72E8792A" w14:textId="77777777" w:rsidR="00001731" w:rsidRPr="004667C6" w:rsidRDefault="00001731" w:rsidP="00001731">
      <w:pPr>
        <w:ind w:firstLine="708"/>
        <w:jc w:val="both"/>
        <w:rPr>
          <w:sz w:val="28"/>
          <w:szCs w:val="28"/>
          <w:highlight w:val="yellow"/>
          <w:lang w:val="kk-KZ"/>
        </w:rPr>
      </w:pPr>
      <w:r w:rsidRPr="004667C6">
        <w:rPr>
          <w:sz w:val="28"/>
          <w:szCs w:val="28"/>
          <w:lang w:val="kk-KZ"/>
        </w:rPr>
        <w:t>X2 – ҒЗТКЖ-ға жұмсалатын ішкі шығындарды қаржыландыру көлемінің орташа мәні 3929,763 мың теңге. Стандартты ауытқудың жоғары деңгейі (9150,046) ғылыми зерттеулерді қаржыландыру көлемі өңірлер бойынша айтарлықтай әртүрлі. Минималды мәні 16,2 мың теңге, максималды көрсеткіш 94</w:t>
      </w:r>
      <w:r>
        <w:rPr>
          <w:sz w:val="28"/>
          <w:szCs w:val="28"/>
          <w:lang w:val="kk-KZ"/>
        </w:rPr>
        <w:t xml:space="preserve"> </w:t>
      </w:r>
      <w:r w:rsidRPr="004667C6">
        <w:rPr>
          <w:sz w:val="28"/>
          <w:szCs w:val="28"/>
          <w:lang w:val="kk-KZ"/>
        </w:rPr>
        <w:t xml:space="preserve">580, 11 мың теңге. </w:t>
      </w:r>
    </w:p>
    <w:p w14:paraId="5B7D27CF" w14:textId="77777777" w:rsidR="00001731" w:rsidRPr="004667C6" w:rsidRDefault="00001731" w:rsidP="00001731">
      <w:pPr>
        <w:ind w:firstLine="708"/>
        <w:jc w:val="both"/>
        <w:rPr>
          <w:sz w:val="28"/>
          <w:szCs w:val="28"/>
          <w:lang w:val="kk-KZ"/>
        </w:rPr>
      </w:pPr>
      <w:r w:rsidRPr="004667C6">
        <w:rPr>
          <w:sz w:val="28"/>
          <w:szCs w:val="28"/>
          <w:lang w:val="kk-KZ"/>
        </w:rPr>
        <w:t xml:space="preserve">Сипаттамалық статистика нәтижелері облыстар арасында ғылыми-инновациялық әлеует, инновациялық нәтижелерде айырмашылықтарға ие екенін көрсетті. Облыстардың инновациялық дамуын талдау үшін панельдік эконометириялық модельдерді қолдану қажет. </w:t>
      </w:r>
    </w:p>
    <w:p w14:paraId="6B6D0B3C" w14:textId="04314664" w:rsidR="00001731" w:rsidRPr="004667C6" w:rsidRDefault="00001731" w:rsidP="00001731">
      <w:pPr>
        <w:ind w:firstLine="708"/>
        <w:jc w:val="both"/>
        <w:rPr>
          <w:sz w:val="28"/>
          <w:szCs w:val="28"/>
          <w:lang w:val="kk-KZ"/>
        </w:rPr>
      </w:pPr>
      <w:r w:rsidRPr="004667C6">
        <w:rPr>
          <w:sz w:val="28"/>
          <w:szCs w:val="28"/>
          <w:lang w:val="kk-KZ"/>
        </w:rPr>
        <w:lastRenderedPageBreak/>
        <w:t>Панельдік деректер негізінде тұрақты әсерлер FE), кездейсоқ әсерлер (RE) модельдері бағаланды. Модельдердің нәтижелері облыстардағы ғылыми сектор факторларының инновациялық белсенділік, инновациялық өнім көлеміне ықпалын бағалауға мүмкіндік береді. Панельдік регрессиялық талдаудың нәтижелері 2</w:t>
      </w:r>
      <w:r w:rsidR="003F673B">
        <w:rPr>
          <w:sz w:val="28"/>
          <w:szCs w:val="28"/>
          <w:lang w:val="kk-KZ"/>
        </w:rPr>
        <w:t>6</w:t>
      </w:r>
      <w:r w:rsidRPr="004667C6">
        <w:rPr>
          <w:sz w:val="28"/>
          <w:szCs w:val="28"/>
          <w:lang w:val="kk-KZ"/>
        </w:rPr>
        <w:t xml:space="preserve">-кестеде көрсетілді. </w:t>
      </w:r>
    </w:p>
    <w:p w14:paraId="5154F13C" w14:textId="77777777" w:rsidR="00001731" w:rsidRPr="004667C6" w:rsidRDefault="00001731" w:rsidP="00001731">
      <w:pPr>
        <w:jc w:val="both"/>
        <w:rPr>
          <w:sz w:val="28"/>
          <w:szCs w:val="28"/>
          <w:lang w:val="kk-KZ"/>
        </w:rPr>
      </w:pPr>
    </w:p>
    <w:p w14:paraId="42B76F20" w14:textId="3C89BBF2" w:rsidR="00001731" w:rsidRPr="004667C6" w:rsidRDefault="00001731" w:rsidP="00001731">
      <w:pPr>
        <w:jc w:val="both"/>
        <w:rPr>
          <w:sz w:val="28"/>
          <w:szCs w:val="28"/>
          <w:lang w:val="kk-KZ"/>
        </w:rPr>
      </w:pPr>
      <w:r w:rsidRPr="004667C6">
        <w:rPr>
          <w:sz w:val="28"/>
          <w:szCs w:val="28"/>
          <w:lang w:val="kk-KZ"/>
        </w:rPr>
        <w:t>Кесте 2</w:t>
      </w:r>
      <w:r w:rsidR="003F673B">
        <w:rPr>
          <w:sz w:val="28"/>
          <w:szCs w:val="28"/>
          <w:lang w:val="kk-KZ"/>
        </w:rPr>
        <w:t>6</w:t>
      </w:r>
      <w:r w:rsidRPr="004667C6">
        <w:rPr>
          <w:sz w:val="28"/>
          <w:szCs w:val="28"/>
          <w:lang w:val="kk-KZ"/>
        </w:rPr>
        <w:t xml:space="preserve"> – Қазақстан облыстары бойынша панельде деректерді талдау нәтижелері </w:t>
      </w:r>
    </w:p>
    <w:p w14:paraId="122F00C9" w14:textId="77777777" w:rsidR="00001731" w:rsidRPr="004667C6" w:rsidRDefault="00001731" w:rsidP="00001731">
      <w:pPr>
        <w:jc w:val="both"/>
        <w:rPr>
          <w:color w:val="000000"/>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641C4D02" w14:textId="77777777" w:rsidTr="00E67F9E">
        <w:trPr>
          <w:jc w:val="center"/>
        </w:trPr>
        <w:tc>
          <w:tcPr>
            <w:tcW w:w="1540" w:type="dxa"/>
            <w:vMerge w:val="restart"/>
          </w:tcPr>
          <w:p w14:paraId="303DD08C" w14:textId="77777777" w:rsidR="00001731" w:rsidRPr="004667C6" w:rsidRDefault="00001731" w:rsidP="00E67F9E">
            <w:pPr>
              <w:contextualSpacing/>
              <w:jc w:val="center"/>
              <w:rPr>
                <w:sz w:val="20"/>
                <w:szCs w:val="20"/>
                <w:lang w:val="kk-KZ"/>
              </w:rPr>
            </w:pPr>
            <w:bookmarkStart w:id="0" w:name="_Hlk170171782"/>
            <w:r w:rsidRPr="004667C6">
              <w:rPr>
                <w:sz w:val="20"/>
                <w:szCs w:val="20"/>
                <w:lang w:val="kk-KZ"/>
              </w:rPr>
              <w:t>Тәуелсіз айналымдар</w:t>
            </w:r>
          </w:p>
        </w:tc>
        <w:tc>
          <w:tcPr>
            <w:tcW w:w="3942" w:type="dxa"/>
            <w:gridSpan w:val="2"/>
          </w:tcPr>
          <w:p w14:paraId="4E76672C" w14:textId="77777777" w:rsidR="00001731" w:rsidRPr="004667C6" w:rsidRDefault="00001731" w:rsidP="00E67F9E">
            <w:pPr>
              <w:pStyle w:val="23"/>
              <w:rPr>
                <w:rStyle w:val="afa"/>
                <w:b/>
                <w:bCs/>
                <w:i w:val="0"/>
                <w:lang w:val="kk-KZ"/>
              </w:rPr>
            </w:pPr>
            <w:r w:rsidRPr="004667C6">
              <w:rPr>
                <w:rStyle w:val="afa"/>
                <w:i w:val="0"/>
                <w:lang w:val="kk-KZ"/>
              </w:rPr>
              <w:t>Ү1 моделі</w:t>
            </w:r>
          </w:p>
          <w:p w14:paraId="2F60D46F" w14:textId="77777777" w:rsidR="00001731" w:rsidRPr="004667C6" w:rsidRDefault="00001731" w:rsidP="00E67F9E">
            <w:pPr>
              <w:jc w:val="center"/>
              <w:rPr>
                <w:rFonts w:eastAsiaTheme="majorEastAsia"/>
                <w:sz w:val="20"/>
                <w:szCs w:val="20"/>
                <w:shd w:val="clear" w:color="auto" w:fill="FFFFFF"/>
                <w:lang w:val="kk-KZ"/>
              </w:rPr>
            </w:pPr>
            <w:r w:rsidRPr="004667C6">
              <w:rPr>
                <w:rStyle w:val="afa"/>
                <w:rFonts w:eastAsiaTheme="majorEastAsia"/>
                <w:i w:val="0"/>
                <w:iCs w:val="0"/>
                <w:sz w:val="20"/>
                <w:szCs w:val="20"/>
                <w:shd w:val="clear" w:color="auto" w:fill="FFFFFF"/>
              </w:rPr>
              <w:t>Инновацияларды енгізген кәсіпорындар саны</w:t>
            </w:r>
          </w:p>
        </w:tc>
        <w:tc>
          <w:tcPr>
            <w:tcW w:w="3534" w:type="dxa"/>
            <w:gridSpan w:val="2"/>
          </w:tcPr>
          <w:p w14:paraId="30C26ACF" w14:textId="77777777" w:rsidR="00001731" w:rsidRPr="004667C6" w:rsidRDefault="00001731" w:rsidP="00E67F9E">
            <w:pPr>
              <w:pStyle w:val="23"/>
              <w:rPr>
                <w:rStyle w:val="afa"/>
                <w:b/>
                <w:bCs/>
                <w:i w:val="0"/>
                <w:lang w:val="kk-KZ"/>
              </w:rPr>
            </w:pPr>
            <w:r w:rsidRPr="004667C6">
              <w:rPr>
                <w:rStyle w:val="afa"/>
                <w:i w:val="0"/>
                <w:lang w:val="kk-KZ"/>
              </w:rPr>
              <w:t>Ү2 моделі</w:t>
            </w:r>
          </w:p>
          <w:p w14:paraId="2D8861CA" w14:textId="77777777" w:rsidR="00001731" w:rsidRPr="004667C6" w:rsidRDefault="00001731" w:rsidP="00E67F9E">
            <w:pPr>
              <w:pStyle w:val="23"/>
              <w:rPr>
                <w:b/>
                <w:bCs/>
                <w:iCs w:val="0"/>
                <w:lang w:val="kk-KZ"/>
              </w:rPr>
            </w:pPr>
            <w:r w:rsidRPr="004667C6">
              <w:rPr>
                <w:rStyle w:val="afa"/>
                <w:i w:val="0"/>
              </w:rPr>
              <w:t>Өндірілген инновациялық өнім көлемі, млн теңге</w:t>
            </w:r>
          </w:p>
        </w:tc>
      </w:tr>
      <w:tr w:rsidR="00001731" w:rsidRPr="004667C6" w14:paraId="39AEFA88" w14:textId="77777777" w:rsidTr="00E67F9E">
        <w:trPr>
          <w:jc w:val="center"/>
        </w:trPr>
        <w:tc>
          <w:tcPr>
            <w:tcW w:w="1540" w:type="dxa"/>
            <w:vMerge/>
          </w:tcPr>
          <w:p w14:paraId="2CC342A2" w14:textId="77777777" w:rsidR="00001731" w:rsidRPr="004667C6" w:rsidRDefault="00001731" w:rsidP="00E67F9E">
            <w:pPr>
              <w:contextualSpacing/>
              <w:jc w:val="center"/>
              <w:rPr>
                <w:sz w:val="20"/>
                <w:szCs w:val="20"/>
              </w:rPr>
            </w:pPr>
          </w:p>
        </w:tc>
        <w:tc>
          <w:tcPr>
            <w:tcW w:w="1778" w:type="dxa"/>
          </w:tcPr>
          <w:p w14:paraId="59E012D2" w14:textId="77777777" w:rsidR="00001731" w:rsidRPr="004667C6" w:rsidRDefault="00001731" w:rsidP="00E67F9E">
            <w:pPr>
              <w:contextualSpacing/>
              <w:jc w:val="center"/>
              <w:rPr>
                <w:sz w:val="20"/>
                <w:szCs w:val="20"/>
                <w:lang w:val="en-GB"/>
              </w:rPr>
            </w:pPr>
            <w:r w:rsidRPr="004667C6">
              <w:rPr>
                <w:sz w:val="20"/>
                <w:szCs w:val="20"/>
                <w:lang w:val="en-GB"/>
              </w:rPr>
              <w:t>FE</w:t>
            </w:r>
          </w:p>
        </w:tc>
        <w:tc>
          <w:tcPr>
            <w:tcW w:w="2164" w:type="dxa"/>
          </w:tcPr>
          <w:p w14:paraId="043EF78E" w14:textId="77777777" w:rsidR="00001731" w:rsidRPr="004667C6" w:rsidRDefault="00001731" w:rsidP="00E67F9E">
            <w:pPr>
              <w:contextualSpacing/>
              <w:jc w:val="center"/>
              <w:rPr>
                <w:sz w:val="20"/>
                <w:szCs w:val="20"/>
                <w:lang w:val="en-GB"/>
              </w:rPr>
            </w:pPr>
            <w:r w:rsidRPr="004667C6">
              <w:rPr>
                <w:sz w:val="20"/>
                <w:szCs w:val="20"/>
                <w:lang w:val="en-GB"/>
              </w:rPr>
              <w:t>RE</w:t>
            </w:r>
          </w:p>
        </w:tc>
        <w:tc>
          <w:tcPr>
            <w:tcW w:w="1652" w:type="dxa"/>
          </w:tcPr>
          <w:p w14:paraId="7EABC053" w14:textId="77777777" w:rsidR="00001731" w:rsidRPr="004667C6" w:rsidRDefault="00001731" w:rsidP="00E67F9E">
            <w:pPr>
              <w:contextualSpacing/>
              <w:jc w:val="center"/>
              <w:rPr>
                <w:sz w:val="20"/>
                <w:szCs w:val="20"/>
                <w:lang w:val="en-GB"/>
              </w:rPr>
            </w:pPr>
            <w:r w:rsidRPr="004667C6">
              <w:rPr>
                <w:sz w:val="20"/>
                <w:szCs w:val="20"/>
                <w:lang w:val="en-GB"/>
              </w:rPr>
              <w:t>FE</w:t>
            </w:r>
          </w:p>
        </w:tc>
        <w:tc>
          <w:tcPr>
            <w:tcW w:w="1882" w:type="dxa"/>
          </w:tcPr>
          <w:p w14:paraId="1DFE23C5" w14:textId="77777777" w:rsidR="00001731" w:rsidRPr="004667C6" w:rsidRDefault="00001731" w:rsidP="00E67F9E">
            <w:pPr>
              <w:contextualSpacing/>
              <w:jc w:val="center"/>
              <w:rPr>
                <w:sz w:val="20"/>
                <w:szCs w:val="20"/>
                <w:lang w:val="en-GB"/>
              </w:rPr>
            </w:pPr>
            <w:r w:rsidRPr="004667C6">
              <w:rPr>
                <w:sz w:val="20"/>
                <w:szCs w:val="20"/>
                <w:lang w:val="en-GB"/>
              </w:rPr>
              <w:t>RE</w:t>
            </w:r>
          </w:p>
        </w:tc>
      </w:tr>
      <w:tr w:rsidR="00001731" w:rsidRPr="004667C6" w14:paraId="756ADE19" w14:textId="77777777" w:rsidTr="00E67F9E">
        <w:trPr>
          <w:jc w:val="center"/>
        </w:trPr>
        <w:tc>
          <w:tcPr>
            <w:tcW w:w="1540" w:type="dxa"/>
          </w:tcPr>
          <w:p w14:paraId="08CE1591"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651E0D34" w14:textId="77777777" w:rsidR="00001731" w:rsidRPr="004667C6" w:rsidRDefault="00001731" w:rsidP="00E67F9E">
            <w:pPr>
              <w:contextualSpacing/>
              <w:jc w:val="center"/>
              <w:rPr>
                <w:i/>
                <w:iCs/>
                <w:sz w:val="20"/>
                <w:szCs w:val="20"/>
                <w:lang w:val="ru-RU"/>
              </w:rPr>
            </w:pPr>
            <w:r w:rsidRPr="004667C6">
              <w:rPr>
                <w:sz w:val="20"/>
                <w:szCs w:val="20"/>
              </w:rPr>
              <w:t>ҒЗТКЖ-мен айналысатын қызметкерлер саны, адам</w:t>
            </w:r>
          </w:p>
        </w:tc>
        <w:tc>
          <w:tcPr>
            <w:tcW w:w="1778" w:type="dxa"/>
          </w:tcPr>
          <w:p w14:paraId="4CED6034"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03</w:t>
            </w:r>
            <w:r w:rsidRPr="004667C6">
              <w:rPr>
                <w:sz w:val="20"/>
                <w:szCs w:val="20"/>
                <w:lang w:val="en-GB"/>
              </w:rPr>
              <w:t>***</w:t>
            </w:r>
          </w:p>
          <w:p w14:paraId="49907C56"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11</w:t>
            </w:r>
            <w:r w:rsidRPr="004667C6">
              <w:rPr>
                <w:sz w:val="20"/>
                <w:szCs w:val="20"/>
                <w:lang w:val="en-GB"/>
              </w:rPr>
              <w:t>)</w:t>
            </w:r>
          </w:p>
        </w:tc>
        <w:tc>
          <w:tcPr>
            <w:tcW w:w="2164" w:type="dxa"/>
          </w:tcPr>
          <w:p w14:paraId="46FEDA17"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005</w:t>
            </w:r>
          </w:p>
          <w:p w14:paraId="3A017EF2"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05</w:t>
            </w:r>
            <w:r w:rsidRPr="004667C6">
              <w:rPr>
                <w:sz w:val="20"/>
                <w:szCs w:val="20"/>
                <w:lang w:val="en-GB"/>
              </w:rPr>
              <w:t>)</w:t>
            </w:r>
          </w:p>
        </w:tc>
        <w:tc>
          <w:tcPr>
            <w:tcW w:w="1652" w:type="dxa"/>
          </w:tcPr>
          <w:p w14:paraId="666FD48A" w14:textId="77777777" w:rsidR="00001731" w:rsidRPr="004667C6" w:rsidRDefault="00001731" w:rsidP="00E67F9E">
            <w:pPr>
              <w:contextualSpacing/>
              <w:jc w:val="center"/>
              <w:rPr>
                <w:sz w:val="20"/>
                <w:szCs w:val="20"/>
                <w:lang w:val="ru-RU"/>
              </w:rPr>
            </w:pPr>
            <w:r w:rsidRPr="004667C6">
              <w:rPr>
                <w:sz w:val="20"/>
                <w:szCs w:val="20"/>
                <w:lang w:val="ru-RU"/>
              </w:rPr>
              <w:t>6.629</w:t>
            </w:r>
          </w:p>
          <w:p w14:paraId="6B39AF09" w14:textId="77777777" w:rsidR="00001731" w:rsidRPr="004667C6" w:rsidRDefault="00001731" w:rsidP="00E67F9E">
            <w:pPr>
              <w:contextualSpacing/>
              <w:jc w:val="center"/>
              <w:rPr>
                <w:sz w:val="20"/>
                <w:szCs w:val="20"/>
                <w:lang w:val="ru-RU"/>
              </w:rPr>
            </w:pPr>
            <w:r w:rsidRPr="004667C6">
              <w:rPr>
                <w:sz w:val="20"/>
                <w:szCs w:val="20"/>
                <w:lang w:val="ru-RU"/>
              </w:rPr>
              <w:t>(11.673)</w:t>
            </w:r>
          </w:p>
        </w:tc>
        <w:tc>
          <w:tcPr>
            <w:tcW w:w="1882" w:type="dxa"/>
          </w:tcPr>
          <w:p w14:paraId="1EFCE49B" w14:textId="77777777" w:rsidR="00001731" w:rsidRPr="004667C6" w:rsidRDefault="00001731" w:rsidP="00E67F9E">
            <w:pPr>
              <w:contextualSpacing/>
              <w:jc w:val="center"/>
              <w:rPr>
                <w:sz w:val="20"/>
                <w:szCs w:val="20"/>
                <w:lang w:val="ru-RU"/>
              </w:rPr>
            </w:pPr>
            <w:r w:rsidRPr="004667C6">
              <w:rPr>
                <w:sz w:val="20"/>
                <w:szCs w:val="20"/>
                <w:lang w:val="ru-RU"/>
              </w:rPr>
              <w:t>-4.422</w:t>
            </w:r>
          </w:p>
          <w:p w14:paraId="66DADD5B" w14:textId="77777777" w:rsidR="00001731" w:rsidRPr="004667C6" w:rsidRDefault="00001731" w:rsidP="00E67F9E">
            <w:pPr>
              <w:contextualSpacing/>
              <w:jc w:val="center"/>
              <w:rPr>
                <w:sz w:val="20"/>
                <w:szCs w:val="20"/>
                <w:lang w:val="ru-RU"/>
              </w:rPr>
            </w:pPr>
            <w:r w:rsidRPr="004667C6">
              <w:rPr>
                <w:sz w:val="20"/>
                <w:szCs w:val="20"/>
                <w:lang w:val="ru-RU"/>
              </w:rPr>
              <w:t>(4.439)</w:t>
            </w:r>
          </w:p>
        </w:tc>
      </w:tr>
      <w:tr w:rsidR="00001731" w:rsidRPr="004667C6" w14:paraId="565DCB5C" w14:textId="77777777" w:rsidTr="00E67F9E">
        <w:trPr>
          <w:jc w:val="center"/>
        </w:trPr>
        <w:tc>
          <w:tcPr>
            <w:tcW w:w="1540" w:type="dxa"/>
          </w:tcPr>
          <w:p w14:paraId="1FD75075" w14:textId="77777777" w:rsidR="00001731" w:rsidRPr="004667C6" w:rsidRDefault="00001731" w:rsidP="00E67F9E">
            <w:pPr>
              <w:contextualSpacing/>
              <w:jc w:val="center"/>
              <w:rPr>
                <w:sz w:val="20"/>
                <w:szCs w:val="20"/>
              </w:rPr>
            </w:pPr>
            <w:r w:rsidRPr="004667C6">
              <w:rPr>
                <w:sz w:val="20"/>
                <w:szCs w:val="20"/>
              </w:rPr>
              <w:t>Х2</w:t>
            </w:r>
          </w:p>
          <w:p w14:paraId="22365739" w14:textId="77777777" w:rsidR="00001731" w:rsidRPr="004667C6" w:rsidRDefault="00001731" w:rsidP="00E67F9E">
            <w:pPr>
              <w:contextualSpacing/>
              <w:jc w:val="center"/>
              <w:rPr>
                <w:i/>
                <w:iCs/>
                <w:sz w:val="20"/>
                <w:szCs w:val="20"/>
              </w:rPr>
            </w:pPr>
            <w:r w:rsidRPr="004667C6">
              <w:rPr>
                <w:sz w:val="20"/>
                <w:szCs w:val="20"/>
              </w:rPr>
              <w:t>ҒЗТКЖ-ға жұмсалатын ішкі шығындарды қаржыландыру көлемі, мың теңге</w:t>
            </w:r>
          </w:p>
        </w:tc>
        <w:tc>
          <w:tcPr>
            <w:tcW w:w="1778" w:type="dxa"/>
          </w:tcPr>
          <w:p w14:paraId="19BCDA76"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015</w:t>
            </w:r>
            <w:r w:rsidRPr="004667C6">
              <w:rPr>
                <w:sz w:val="20"/>
                <w:szCs w:val="20"/>
                <w:lang w:val="en-GB"/>
              </w:rPr>
              <w:t>***</w:t>
            </w:r>
          </w:p>
          <w:p w14:paraId="7D158F8B"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008</w:t>
            </w:r>
            <w:r w:rsidRPr="004667C6">
              <w:rPr>
                <w:sz w:val="20"/>
                <w:szCs w:val="20"/>
                <w:lang w:val="en-GB"/>
              </w:rPr>
              <w:t>)</w:t>
            </w:r>
          </w:p>
        </w:tc>
        <w:tc>
          <w:tcPr>
            <w:tcW w:w="2164" w:type="dxa"/>
          </w:tcPr>
          <w:p w14:paraId="3F30CDEB" w14:textId="77777777" w:rsidR="00001731" w:rsidRPr="004667C6" w:rsidRDefault="00001731" w:rsidP="00E67F9E">
            <w:pPr>
              <w:contextualSpacing/>
              <w:jc w:val="center"/>
              <w:rPr>
                <w:sz w:val="20"/>
                <w:szCs w:val="20"/>
                <w:lang w:val="ru-RU"/>
              </w:rPr>
            </w:pPr>
            <w:r w:rsidRPr="004667C6">
              <w:rPr>
                <w:sz w:val="20"/>
                <w:szCs w:val="20"/>
                <w:lang w:val="ru-RU"/>
              </w:rPr>
              <w:t>0.015***</w:t>
            </w:r>
          </w:p>
          <w:p w14:paraId="4E58851D" w14:textId="77777777" w:rsidR="00001731" w:rsidRPr="004667C6" w:rsidRDefault="00001731" w:rsidP="00E67F9E">
            <w:pPr>
              <w:contextualSpacing/>
              <w:jc w:val="center"/>
              <w:rPr>
                <w:sz w:val="20"/>
                <w:szCs w:val="20"/>
                <w:lang w:val="ru-RU"/>
              </w:rPr>
            </w:pPr>
            <w:r w:rsidRPr="004667C6">
              <w:rPr>
                <w:sz w:val="20"/>
                <w:szCs w:val="20"/>
                <w:lang w:val="ru-RU"/>
              </w:rPr>
              <w:t>(0.0008)</w:t>
            </w:r>
          </w:p>
        </w:tc>
        <w:tc>
          <w:tcPr>
            <w:tcW w:w="1652" w:type="dxa"/>
          </w:tcPr>
          <w:p w14:paraId="34F79416" w14:textId="77777777" w:rsidR="00001731" w:rsidRPr="004667C6" w:rsidRDefault="00001731" w:rsidP="00E67F9E">
            <w:pPr>
              <w:contextualSpacing/>
              <w:jc w:val="center"/>
              <w:rPr>
                <w:sz w:val="20"/>
                <w:szCs w:val="20"/>
                <w:lang w:val="en-GB"/>
              </w:rPr>
            </w:pPr>
            <w:r w:rsidRPr="004667C6">
              <w:rPr>
                <w:sz w:val="20"/>
                <w:szCs w:val="20"/>
                <w:lang w:val="ru-RU"/>
              </w:rPr>
              <w:t>1.629</w:t>
            </w:r>
            <w:r w:rsidRPr="004667C6">
              <w:rPr>
                <w:sz w:val="20"/>
                <w:szCs w:val="20"/>
                <w:lang w:val="en-GB"/>
              </w:rPr>
              <w:t>**</w:t>
            </w:r>
          </w:p>
          <w:p w14:paraId="18F8CEB6"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822</w:t>
            </w:r>
            <w:r w:rsidRPr="004667C6">
              <w:rPr>
                <w:sz w:val="20"/>
                <w:szCs w:val="20"/>
                <w:lang w:val="en-GB"/>
              </w:rPr>
              <w:t>)</w:t>
            </w:r>
          </w:p>
        </w:tc>
        <w:tc>
          <w:tcPr>
            <w:tcW w:w="1882" w:type="dxa"/>
          </w:tcPr>
          <w:p w14:paraId="1C1ED0DF" w14:textId="77777777" w:rsidR="00001731" w:rsidRPr="004667C6" w:rsidRDefault="00001731" w:rsidP="00E67F9E">
            <w:pPr>
              <w:contextualSpacing/>
              <w:jc w:val="center"/>
              <w:rPr>
                <w:sz w:val="20"/>
                <w:szCs w:val="20"/>
                <w:lang w:val="ru-RU"/>
              </w:rPr>
            </w:pPr>
            <w:r w:rsidRPr="004667C6">
              <w:rPr>
                <w:sz w:val="20"/>
                <w:szCs w:val="20"/>
                <w:lang w:val="ru-RU"/>
              </w:rPr>
              <w:t>1</w:t>
            </w:r>
            <w:r w:rsidRPr="004667C6">
              <w:rPr>
                <w:sz w:val="20"/>
                <w:szCs w:val="20"/>
                <w:lang w:val="en-GB"/>
              </w:rPr>
              <w:t>.</w:t>
            </w:r>
            <w:r w:rsidRPr="004667C6">
              <w:rPr>
                <w:sz w:val="20"/>
                <w:szCs w:val="20"/>
                <w:lang w:val="ru-RU"/>
              </w:rPr>
              <w:t>758**</w:t>
            </w:r>
          </w:p>
          <w:p w14:paraId="653FA9B1"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757</w:t>
            </w:r>
            <w:r w:rsidRPr="004667C6">
              <w:rPr>
                <w:sz w:val="20"/>
                <w:szCs w:val="20"/>
                <w:lang w:val="en-GB"/>
              </w:rPr>
              <w:t>)</w:t>
            </w:r>
          </w:p>
        </w:tc>
      </w:tr>
      <w:tr w:rsidR="00001731" w:rsidRPr="004667C6" w14:paraId="4A402E1D" w14:textId="77777777" w:rsidTr="00E67F9E">
        <w:trPr>
          <w:jc w:val="center"/>
        </w:trPr>
        <w:tc>
          <w:tcPr>
            <w:tcW w:w="1540" w:type="dxa"/>
          </w:tcPr>
          <w:p w14:paraId="674F5D04"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6AB03F10" w14:textId="77777777" w:rsidR="00001731" w:rsidRPr="004667C6" w:rsidRDefault="00001731" w:rsidP="00E67F9E">
            <w:pPr>
              <w:contextualSpacing/>
              <w:jc w:val="center"/>
              <w:rPr>
                <w:sz w:val="20"/>
                <w:szCs w:val="20"/>
                <w:lang w:val="ru-RU"/>
              </w:rPr>
            </w:pPr>
            <w:r w:rsidRPr="004667C6">
              <w:rPr>
                <w:sz w:val="20"/>
                <w:szCs w:val="20"/>
                <w:lang w:val="ru-RU"/>
              </w:rPr>
              <w:t>14</w:t>
            </w:r>
            <w:r w:rsidRPr="004667C6">
              <w:rPr>
                <w:sz w:val="20"/>
                <w:szCs w:val="20"/>
                <w:lang w:val="en-GB"/>
              </w:rPr>
              <w:t>.</w:t>
            </w:r>
            <w:r w:rsidRPr="004667C6">
              <w:rPr>
                <w:sz w:val="20"/>
                <w:szCs w:val="20"/>
                <w:lang w:val="ru-RU"/>
              </w:rPr>
              <w:t>147</w:t>
            </w:r>
          </w:p>
          <w:p w14:paraId="06703623" w14:textId="77777777" w:rsidR="00001731" w:rsidRPr="004667C6" w:rsidRDefault="00001731" w:rsidP="00E67F9E">
            <w:pPr>
              <w:contextualSpacing/>
              <w:jc w:val="center"/>
              <w:rPr>
                <w:sz w:val="20"/>
                <w:szCs w:val="20"/>
                <w:lang w:val="ru-RU"/>
              </w:rPr>
            </w:pPr>
            <w:r w:rsidRPr="004667C6">
              <w:rPr>
                <w:sz w:val="20"/>
                <w:szCs w:val="20"/>
                <w:lang w:val="en-GB"/>
              </w:rPr>
              <w:t>(12.</w:t>
            </w:r>
            <w:r w:rsidRPr="004667C6">
              <w:rPr>
                <w:sz w:val="20"/>
                <w:szCs w:val="20"/>
                <w:lang w:val="ru-RU"/>
              </w:rPr>
              <w:t>646</w:t>
            </w:r>
            <w:r w:rsidRPr="004667C6">
              <w:rPr>
                <w:sz w:val="20"/>
                <w:szCs w:val="20"/>
                <w:lang w:val="en-GB"/>
              </w:rPr>
              <w:t>)</w:t>
            </w:r>
          </w:p>
        </w:tc>
        <w:tc>
          <w:tcPr>
            <w:tcW w:w="2164" w:type="dxa"/>
          </w:tcPr>
          <w:p w14:paraId="19D990B8" w14:textId="77777777" w:rsidR="00001731" w:rsidRPr="004667C6" w:rsidRDefault="00001731" w:rsidP="00E67F9E">
            <w:pPr>
              <w:contextualSpacing/>
              <w:jc w:val="center"/>
              <w:rPr>
                <w:sz w:val="20"/>
                <w:szCs w:val="20"/>
                <w:lang w:val="ru-RU"/>
              </w:rPr>
            </w:pPr>
            <w:r w:rsidRPr="004667C6">
              <w:rPr>
                <w:sz w:val="20"/>
                <w:szCs w:val="20"/>
                <w:lang w:val="ru-RU"/>
              </w:rPr>
              <w:t>41</w:t>
            </w:r>
            <w:r w:rsidRPr="004667C6">
              <w:rPr>
                <w:sz w:val="20"/>
                <w:szCs w:val="20"/>
                <w:lang w:val="en-GB"/>
              </w:rPr>
              <w:t>.</w:t>
            </w:r>
            <w:r w:rsidRPr="004667C6">
              <w:rPr>
                <w:sz w:val="20"/>
                <w:szCs w:val="20"/>
                <w:lang w:val="ru-RU"/>
              </w:rPr>
              <w:t>496***</w:t>
            </w:r>
          </w:p>
          <w:p w14:paraId="4A91989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11</w:t>
            </w:r>
            <w:r w:rsidRPr="004667C6">
              <w:rPr>
                <w:sz w:val="20"/>
                <w:szCs w:val="20"/>
                <w:lang w:val="en-GB"/>
              </w:rPr>
              <w:t>.</w:t>
            </w:r>
            <w:r w:rsidRPr="004667C6">
              <w:rPr>
                <w:sz w:val="20"/>
                <w:szCs w:val="20"/>
                <w:lang w:val="ru-RU"/>
              </w:rPr>
              <w:t>627</w:t>
            </w:r>
            <w:r w:rsidRPr="004667C6">
              <w:rPr>
                <w:sz w:val="20"/>
                <w:szCs w:val="20"/>
                <w:lang w:val="en-GB"/>
              </w:rPr>
              <w:t>)</w:t>
            </w:r>
          </w:p>
        </w:tc>
        <w:tc>
          <w:tcPr>
            <w:tcW w:w="1652" w:type="dxa"/>
          </w:tcPr>
          <w:p w14:paraId="4E96D595" w14:textId="77777777" w:rsidR="00001731" w:rsidRPr="004667C6" w:rsidRDefault="00001731" w:rsidP="00E67F9E">
            <w:pPr>
              <w:contextualSpacing/>
              <w:jc w:val="center"/>
              <w:rPr>
                <w:sz w:val="20"/>
                <w:szCs w:val="20"/>
                <w:lang w:val="en-GB"/>
              </w:rPr>
            </w:pPr>
            <w:r w:rsidRPr="004667C6">
              <w:rPr>
                <w:sz w:val="20"/>
                <w:szCs w:val="20"/>
                <w:lang w:val="ru-RU"/>
              </w:rPr>
              <w:t>27485.04</w:t>
            </w:r>
            <w:r w:rsidRPr="004667C6">
              <w:rPr>
                <w:sz w:val="20"/>
                <w:szCs w:val="20"/>
                <w:lang w:val="en-GB"/>
              </w:rPr>
              <w:t>**</w:t>
            </w:r>
          </w:p>
          <w:p w14:paraId="0B8C85FB"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13256.92</w:t>
            </w:r>
            <w:r w:rsidRPr="004667C6">
              <w:rPr>
                <w:sz w:val="20"/>
                <w:szCs w:val="20"/>
                <w:lang w:val="en-GB"/>
              </w:rPr>
              <w:t>)</w:t>
            </w:r>
          </w:p>
        </w:tc>
        <w:tc>
          <w:tcPr>
            <w:tcW w:w="1882" w:type="dxa"/>
          </w:tcPr>
          <w:p w14:paraId="28FCA149" w14:textId="77777777" w:rsidR="00001731" w:rsidRPr="004667C6" w:rsidRDefault="00001731" w:rsidP="00E67F9E">
            <w:pPr>
              <w:contextualSpacing/>
              <w:jc w:val="center"/>
              <w:rPr>
                <w:sz w:val="20"/>
                <w:szCs w:val="20"/>
                <w:lang w:val="en-GB"/>
              </w:rPr>
            </w:pPr>
            <w:r w:rsidRPr="004667C6">
              <w:rPr>
                <w:sz w:val="20"/>
                <w:szCs w:val="20"/>
                <w:lang w:val="ru-RU"/>
              </w:rPr>
              <w:t>40343.52</w:t>
            </w:r>
            <w:r w:rsidRPr="004667C6">
              <w:rPr>
                <w:sz w:val="20"/>
                <w:szCs w:val="20"/>
                <w:lang w:val="en-GB"/>
              </w:rPr>
              <w:t>***</w:t>
            </w:r>
          </w:p>
          <w:p w14:paraId="7EC442B6"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8524.485</w:t>
            </w:r>
            <w:r w:rsidRPr="004667C6">
              <w:rPr>
                <w:sz w:val="20"/>
                <w:szCs w:val="20"/>
                <w:lang w:val="en-GB"/>
              </w:rPr>
              <w:t>)</w:t>
            </w:r>
          </w:p>
        </w:tc>
      </w:tr>
      <w:tr w:rsidR="00001731" w:rsidRPr="004667C6" w14:paraId="7C89F49C" w14:textId="77777777" w:rsidTr="00E67F9E">
        <w:trPr>
          <w:jc w:val="center"/>
        </w:trPr>
        <w:tc>
          <w:tcPr>
            <w:tcW w:w="1540" w:type="dxa"/>
          </w:tcPr>
          <w:p w14:paraId="1B35DAE4" w14:textId="77777777" w:rsidR="00001731" w:rsidRPr="004667C6" w:rsidRDefault="00001731" w:rsidP="00E67F9E">
            <w:pPr>
              <w:contextualSpacing/>
              <w:jc w:val="center"/>
              <w:rPr>
                <w:sz w:val="20"/>
                <w:szCs w:val="20"/>
                <w:lang w:val="kk-KZ"/>
              </w:rPr>
            </w:pPr>
            <w:r w:rsidRPr="004667C6">
              <w:rPr>
                <w:sz w:val="20"/>
                <w:szCs w:val="20"/>
                <w:lang w:val="kk-KZ"/>
              </w:rPr>
              <w:t>Байқау саны</w:t>
            </w:r>
          </w:p>
        </w:tc>
        <w:tc>
          <w:tcPr>
            <w:tcW w:w="1778" w:type="dxa"/>
          </w:tcPr>
          <w:p w14:paraId="7C1B13D2" w14:textId="77777777" w:rsidR="00001731" w:rsidRPr="004667C6" w:rsidRDefault="00001731" w:rsidP="00E67F9E">
            <w:pPr>
              <w:contextualSpacing/>
              <w:jc w:val="center"/>
              <w:rPr>
                <w:sz w:val="20"/>
                <w:szCs w:val="20"/>
                <w:lang w:val="ru-RU"/>
              </w:rPr>
            </w:pPr>
            <w:r w:rsidRPr="004667C6">
              <w:rPr>
                <w:sz w:val="20"/>
                <w:szCs w:val="20"/>
                <w:lang w:val="ru-RU"/>
              </w:rPr>
              <w:t>374</w:t>
            </w:r>
          </w:p>
        </w:tc>
        <w:tc>
          <w:tcPr>
            <w:tcW w:w="2164" w:type="dxa"/>
          </w:tcPr>
          <w:p w14:paraId="35D46BEE" w14:textId="77777777" w:rsidR="00001731" w:rsidRPr="004667C6" w:rsidRDefault="00001731" w:rsidP="00E67F9E">
            <w:pPr>
              <w:contextualSpacing/>
              <w:jc w:val="center"/>
              <w:rPr>
                <w:sz w:val="20"/>
                <w:szCs w:val="20"/>
                <w:lang w:val="en-GB"/>
              </w:rPr>
            </w:pPr>
            <w:r w:rsidRPr="004667C6">
              <w:rPr>
                <w:sz w:val="20"/>
                <w:szCs w:val="20"/>
                <w:lang w:val="ru-RU"/>
              </w:rPr>
              <w:t>374</w:t>
            </w:r>
          </w:p>
        </w:tc>
        <w:tc>
          <w:tcPr>
            <w:tcW w:w="1652" w:type="dxa"/>
          </w:tcPr>
          <w:p w14:paraId="313D610E" w14:textId="77777777" w:rsidR="00001731" w:rsidRPr="004667C6" w:rsidRDefault="00001731" w:rsidP="00E67F9E">
            <w:pPr>
              <w:contextualSpacing/>
              <w:jc w:val="center"/>
              <w:rPr>
                <w:sz w:val="20"/>
                <w:szCs w:val="20"/>
                <w:lang w:val="en-GB"/>
              </w:rPr>
            </w:pPr>
            <w:r w:rsidRPr="004667C6">
              <w:rPr>
                <w:sz w:val="20"/>
                <w:szCs w:val="20"/>
                <w:lang w:val="ru-RU"/>
              </w:rPr>
              <w:t>374</w:t>
            </w:r>
          </w:p>
        </w:tc>
        <w:tc>
          <w:tcPr>
            <w:tcW w:w="1882" w:type="dxa"/>
          </w:tcPr>
          <w:p w14:paraId="1AC11687" w14:textId="77777777" w:rsidR="00001731" w:rsidRPr="004667C6" w:rsidRDefault="00001731" w:rsidP="00E67F9E">
            <w:pPr>
              <w:contextualSpacing/>
              <w:jc w:val="center"/>
              <w:rPr>
                <w:sz w:val="20"/>
                <w:szCs w:val="20"/>
                <w:lang w:val="en-GB"/>
              </w:rPr>
            </w:pPr>
            <w:r w:rsidRPr="004667C6">
              <w:rPr>
                <w:sz w:val="20"/>
                <w:szCs w:val="20"/>
                <w:lang w:val="ru-RU"/>
              </w:rPr>
              <w:t>374</w:t>
            </w:r>
          </w:p>
        </w:tc>
      </w:tr>
      <w:tr w:rsidR="00001731" w:rsidRPr="004667C6" w14:paraId="3C92F0A7" w14:textId="77777777" w:rsidTr="00E67F9E">
        <w:trPr>
          <w:jc w:val="center"/>
        </w:trPr>
        <w:tc>
          <w:tcPr>
            <w:tcW w:w="1540" w:type="dxa"/>
          </w:tcPr>
          <w:p w14:paraId="5379EE05" w14:textId="77777777" w:rsidR="00001731" w:rsidRPr="004667C6" w:rsidRDefault="00001731" w:rsidP="00E67F9E">
            <w:pPr>
              <w:contextualSpacing/>
              <w:jc w:val="center"/>
              <w:rPr>
                <w:sz w:val="20"/>
                <w:szCs w:val="20"/>
                <w:lang w:val="kk-KZ"/>
              </w:rPr>
            </w:pPr>
            <w:r w:rsidRPr="004667C6">
              <w:rPr>
                <w:sz w:val="20"/>
                <w:szCs w:val="20"/>
                <w:lang w:val="kk-KZ"/>
              </w:rPr>
              <w:t>Өңірлер саны</w:t>
            </w:r>
          </w:p>
        </w:tc>
        <w:tc>
          <w:tcPr>
            <w:tcW w:w="1778" w:type="dxa"/>
          </w:tcPr>
          <w:p w14:paraId="07AD1EA5" w14:textId="77777777" w:rsidR="00001731" w:rsidRPr="004667C6" w:rsidRDefault="00001731" w:rsidP="00E67F9E">
            <w:pPr>
              <w:contextualSpacing/>
              <w:jc w:val="center"/>
              <w:rPr>
                <w:sz w:val="20"/>
                <w:szCs w:val="20"/>
                <w:lang w:val="ru-RU"/>
              </w:rPr>
            </w:pPr>
            <w:r w:rsidRPr="004667C6">
              <w:rPr>
                <w:sz w:val="20"/>
                <w:szCs w:val="20"/>
                <w:lang w:val="ru-RU"/>
              </w:rPr>
              <w:t>17</w:t>
            </w:r>
          </w:p>
        </w:tc>
        <w:tc>
          <w:tcPr>
            <w:tcW w:w="2164" w:type="dxa"/>
          </w:tcPr>
          <w:p w14:paraId="177D57D7" w14:textId="77777777" w:rsidR="00001731" w:rsidRPr="004667C6" w:rsidRDefault="00001731" w:rsidP="00E67F9E">
            <w:pPr>
              <w:contextualSpacing/>
              <w:jc w:val="center"/>
              <w:rPr>
                <w:sz w:val="20"/>
                <w:szCs w:val="20"/>
                <w:lang w:val="ru-RU"/>
              </w:rPr>
            </w:pPr>
            <w:r w:rsidRPr="004667C6">
              <w:rPr>
                <w:sz w:val="20"/>
                <w:szCs w:val="20"/>
                <w:lang w:val="ru-RU"/>
              </w:rPr>
              <w:t>17</w:t>
            </w:r>
          </w:p>
        </w:tc>
        <w:tc>
          <w:tcPr>
            <w:tcW w:w="1652" w:type="dxa"/>
          </w:tcPr>
          <w:p w14:paraId="3E9F99EA" w14:textId="77777777" w:rsidR="00001731" w:rsidRPr="004667C6" w:rsidRDefault="00001731" w:rsidP="00E67F9E">
            <w:pPr>
              <w:contextualSpacing/>
              <w:jc w:val="center"/>
              <w:rPr>
                <w:sz w:val="20"/>
                <w:szCs w:val="20"/>
                <w:lang w:val="ru-RU"/>
              </w:rPr>
            </w:pPr>
            <w:r w:rsidRPr="004667C6">
              <w:rPr>
                <w:sz w:val="20"/>
                <w:szCs w:val="20"/>
                <w:lang w:val="ru-RU"/>
              </w:rPr>
              <w:t>17</w:t>
            </w:r>
          </w:p>
        </w:tc>
        <w:tc>
          <w:tcPr>
            <w:tcW w:w="1882" w:type="dxa"/>
          </w:tcPr>
          <w:p w14:paraId="0BE07270" w14:textId="77777777" w:rsidR="00001731" w:rsidRPr="004667C6" w:rsidRDefault="00001731" w:rsidP="00E67F9E">
            <w:pPr>
              <w:contextualSpacing/>
              <w:jc w:val="center"/>
              <w:rPr>
                <w:sz w:val="20"/>
                <w:szCs w:val="20"/>
                <w:lang w:val="ru-RU"/>
              </w:rPr>
            </w:pPr>
            <w:r w:rsidRPr="004667C6">
              <w:rPr>
                <w:sz w:val="20"/>
                <w:szCs w:val="20"/>
                <w:lang w:val="ru-RU"/>
              </w:rPr>
              <w:t>17</w:t>
            </w:r>
          </w:p>
        </w:tc>
      </w:tr>
      <w:tr w:rsidR="00001731" w:rsidRPr="004667C6" w14:paraId="4FA5082C" w14:textId="77777777" w:rsidTr="00E67F9E">
        <w:trPr>
          <w:jc w:val="center"/>
        </w:trPr>
        <w:tc>
          <w:tcPr>
            <w:tcW w:w="1540" w:type="dxa"/>
          </w:tcPr>
          <w:p w14:paraId="6C2718D2"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32F02E8B"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689</w:t>
            </w:r>
          </w:p>
        </w:tc>
        <w:tc>
          <w:tcPr>
            <w:tcW w:w="2164" w:type="dxa"/>
          </w:tcPr>
          <w:p w14:paraId="433666E2"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712</w:t>
            </w:r>
          </w:p>
        </w:tc>
        <w:tc>
          <w:tcPr>
            <w:tcW w:w="1652" w:type="dxa"/>
          </w:tcPr>
          <w:p w14:paraId="1915C485"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0022</w:t>
            </w:r>
          </w:p>
        </w:tc>
        <w:tc>
          <w:tcPr>
            <w:tcW w:w="1882" w:type="dxa"/>
          </w:tcPr>
          <w:p w14:paraId="7320E2AD"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0091</w:t>
            </w:r>
          </w:p>
        </w:tc>
      </w:tr>
      <w:tr w:rsidR="00001731" w:rsidRPr="004667C6" w14:paraId="3B765636" w14:textId="77777777" w:rsidTr="00E67F9E">
        <w:trPr>
          <w:jc w:val="center"/>
        </w:trPr>
        <w:tc>
          <w:tcPr>
            <w:tcW w:w="1540" w:type="dxa"/>
          </w:tcPr>
          <w:p w14:paraId="09376D9C"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2E74A32F"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355</w:t>
            </w:r>
            <w:r w:rsidRPr="004667C6">
              <w:rPr>
                <w:sz w:val="20"/>
                <w:szCs w:val="20"/>
                <w:lang w:val="en-GB"/>
              </w:rPr>
              <w:t xml:space="preserve">) = </w:t>
            </w:r>
            <w:r w:rsidRPr="004667C6">
              <w:rPr>
                <w:sz w:val="20"/>
                <w:szCs w:val="20"/>
                <w:lang w:val="ru-RU"/>
              </w:rPr>
              <w:t>278</w:t>
            </w:r>
            <w:r w:rsidRPr="004667C6">
              <w:rPr>
                <w:sz w:val="20"/>
                <w:szCs w:val="20"/>
                <w:lang w:val="en-GB"/>
              </w:rPr>
              <w:t>.</w:t>
            </w:r>
            <w:r w:rsidRPr="004667C6">
              <w:rPr>
                <w:sz w:val="20"/>
                <w:szCs w:val="20"/>
                <w:lang w:val="ru-RU"/>
              </w:rPr>
              <w:t>68</w:t>
            </w:r>
          </w:p>
          <w:p w14:paraId="4BA50DAD" w14:textId="77777777" w:rsidR="00001731" w:rsidRPr="004667C6" w:rsidRDefault="00001731" w:rsidP="00E67F9E">
            <w:pPr>
              <w:contextualSpacing/>
              <w:jc w:val="center"/>
              <w:rPr>
                <w:sz w:val="20"/>
                <w:szCs w:val="20"/>
                <w:lang w:val="en-GB"/>
              </w:rPr>
            </w:pPr>
            <w:r w:rsidRPr="004667C6">
              <w:rPr>
                <w:sz w:val="20"/>
                <w:szCs w:val="20"/>
                <w:lang w:val="en-GB"/>
              </w:rPr>
              <w:t>[0.0000]</w:t>
            </w:r>
          </w:p>
        </w:tc>
        <w:tc>
          <w:tcPr>
            <w:tcW w:w="2164" w:type="dxa"/>
          </w:tcPr>
          <w:p w14:paraId="160A8A41" w14:textId="77777777" w:rsidR="00001731" w:rsidRPr="004667C6" w:rsidRDefault="00001731" w:rsidP="00E67F9E">
            <w:pPr>
              <w:contextualSpacing/>
              <w:jc w:val="center"/>
              <w:rPr>
                <w:sz w:val="20"/>
                <w:szCs w:val="20"/>
                <w:lang w:val="ru-RU"/>
              </w:rPr>
            </w:pPr>
            <w:r w:rsidRPr="004667C6">
              <w:rPr>
                <w:sz w:val="20"/>
                <w:szCs w:val="20"/>
                <w:lang w:val="en-GB"/>
              </w:rPr>
              <w:t>Wald chi2(</w:t>
            </w:r>
            <w:r w:rsidRPr="004667C6">
              <w:rPr>
                <w:sz w:val="20"/>
                <w:szCs w:val="20"/>
                <w:lang w:val="ru-RU"/>
              </w:rPr>
              <w:t>2</w:t>
            </w:r>
            <w:r w:rsidRPr="004667C6">
              <w:rPr>
                <w:sz w:val="20"/>
                <w:szCs w:val="20"/>
                <w:lang w:val="en-GB"/>
              </w:rPr>
              <w:t xml:space="preserve">) = </w:t>
            </w:r>
            <w:r w:rsidRPr="004667C6">
              <w:rPr>
                <w:sz w:val="20"/>
                <w:szCs w:val="20"/>
                <w:lang w:val="ru-RU"/>
              </w:rPr>
              <w:t>632</w:t>
            </w:r>
            <w:r w:rsidRPr="004667C6">
              <w:rPr>
                <w:sz w:val="20"/>
                <w:szCs w:val="20"/>
                <w:lang w:val="en-GB"/>
              </w:rPr>
              <w:t>.</w:t>
            </w:r>
            <w:r w:rsidRPr="004667C6">
              <w:rPr>
                <w:sz w:val="20"/>
                <w:szCs w:val="20"/>
                <w:lang w:val="ru-RU"/>
              </w:rPr>
              <w:t>94</w:t>
            </w:r>
          </w:p>
          <w:p w14:paraId="2D66A260" w14:textId="77777777" w:rsidR="00001731" w:rsidRPr="004667C6" w:rsidRDefault="00001731" w:rsidP="00E67F9E">
            <w:pPr>
              <w:contextualSpacing/>
              <w:jc w:val="center"/>
              <w:rPr>
                <w:sz w:val="20"/>
                <w:szCs w:val="20"/>
                <w:lang w:val="en-GB"/>
              </w:rPr>
            </w:pPr>
            <w:r w:rsidRPr="004667C6">
              <w:rPr>
                <w:sz w:val="20"/>
                <w:szCs w:val="20"/>
                <w:lang w:val="en-GB"/>
              </w:rPr>
              <w:t>[0.0000]</w:t>
            </w:r>
          </w:p>
        </w:tc>
        <w:tc>
          <w:tcPr>
            <w:tcW w:w="1652" w:type="dxa"/>
          </w:tcPr>
          <w:p w14:paraId="557010A5"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355</w:t>
            </w:r>
            <w:r w:rsidRPr="004667C6">
              <w:rPr>
                <w:sz w:val="20"/>
                <w:szCs w:val="20"/>
                <w:lang w:val="en-GB"/>
              </w:rPr>
              <w:t xml:space="preserve">) = </w:t>
            </w:r>
            <w:r w:rsidRPr="004667C6">
              <w:rPr>
                <w:sz w:val="20"/>
                <w:szCs w:val="20"/>
                <w:lang w:val="ru-RU"/>
              </w:rPr>
              <w:t>4</w:t>
            </w:r>
            <w:r w:rsidRPr="004667C6">
              <w:rPr>
                <w:sz w:val="20"/>
                <w:szCs w:val="20"/>
                <w:lang w:val="en-GB"/>
              </w:rPr>
              <w:t>.</w:t>
            </w:r>
            <w:r w:rsidRPr="004667C6">
              <w:rPr>
                <w:sz w:val="20"/>
                <w:szCs w:val="20"/>
                <w:lang w:val="ru-RU"/>
              </w:rPr>
              <w:t>02</w:t>
            </w:r>
          </w:p>
          <w:p w14:paraId="473B66A1"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188</w:t>
            </w:r>
            <w:r w:rsidRPr="004667C6">
              <w:rPr>
                <w:sz w:val="20"/>
                <w:szCs w:val="20"/>
                <w:lang w:val="en-GB"/>
              </w:rPr>
              <w:t>]</w:t>
            </w:r>
          </w:p>
        </w:tc>
        <w:tc>
          <w:tcPr>
            <w:tcW w:w="1882" w:type="dxa"/>
          </w:tcPr>
          <w:p w14:paraId="4CDCFC6A" w14:textId="77777777" w:rsidR="00001731" w:rsidRPr="004667C6" w:rsidRDefault="00001731" w:rsidP="00E67F9E">
            <w:pPr>
              <w:contextualSpacing/>
              <w:jc w:val="center"/>
              <w:rPr>
                <w:sz w:val="20"/>
                <w:szCs w:val="20"/>
                <w:lang w:val="ru-RU"/>
              </w:rPr>
            </w:pPr>
            <w:r w:rsidRPr="004667C6">
              <w:rPr>
                <w:sz w:val="20"/>
                <w:szCs w:val="20"/>
                <w:lang w:val="en-GB"/>
              </w:rPr>
              <w:t>Wald chi2(</w:t>
            </w:r>
            <w:r w:rsidRPr="004667C6">
              <w:rPr>
                <w:sz w:val="20"/>
                <w:szCs w:val="20"/>
                <w:lang w:val="ru-RU"/>
              </w:rPr>
              <w:t>2</w:t>
            </w:r>
            <w:r w:rsidRPr="004667C6">
              <w:rPr>
                <w:sz w:val="20"/>
                <w:szCs w:val="20"/>
                <w:lang w:val="en-GB"/>
              </w:rPr>
              <w:t xml:space="preserve">) = </w:t>
            </w:r>
            <w:r w:rsidRPr="004667C6">
              <w:rPr>
                <w:sz w:val="20"/>
                <w:szCs w:val="20"/>
                <w:lang w:val="ru-RU"/>
              </w:rPr>
              <w:t>5</w:t>
            </w:r>
            <w:r w:rsidRPr="004667C6">
              <w:rPr>
                <w:sz w:val="20"/>
                <w:szCs w:val="20"/>
                <w:lang w:val="en-GB"/>
              </w:rPr>
              <w:t>.</w:t>
            </w:r>
            <w:r w:rsidRPr="004667C6">
              <w:rPr>
                <w:sz w:val="20"/>
                <w:szCs w:val="20"/>
                <w:lang w:val="ru-RU"/>
              </w:rPr>
              <w:t>85</w:t>
            </w:r>
          </w:p>
          <w:p w14:paraId="54CC44C0"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438</w:t>
            </w:r>
            <w:r w:rsidRPr="004667C6">
              <w:rPr>
                <w:sz w:val="20"/>
                <w:szCs w:val="20"/>
                <w:lang w:val="en-GB"/>
              </w:rPr>
              <w:t>]</w:t>
            </w:r>
          </w:p>
        </w:tc>
      </w:tr>
      <w:tr w:rsidR="00001731" w:rsidRPr="004667C6" w14:paraId="33952766" w14:textId="77777777" w:rsidTr="00E67F9E">
        <w:trPr>
          <w:jc w:val="center"/>
        </w:trPr>
        <w:tc>
          <w:tcPr>
            <w:tcW w:w="1540" w:type="dxa"/>
          </w:tcPr>
          <w:p w14:paraId="45D63500" w14:textId="77777777" w:rsidR="00001731" w:rsidRPr="004667C6" w:rsidRDefault="00001731" w:rsidP="00E67F9E">
            <w:pPr>
              <w:contextualSpacing/>
              <w:jc w:val="center"/>
              <w:rPr>
                <w:sz w:val="20"/>
                <w:szCs w:val="20"/>
                <w:lang w:val="kk-KZ"/>
              </w:rPr>
            </w:pPr>
            <w:proofErr w:type="spellStart"/>
            <w:r w:rsidRPr="004667C6">
              <w:rPr>
                <w:sz w:val="20"/>
                <w:szCs w:val="20"/>
                <w:lang w:val="ru-RU"/>
              </w:rPr>
              <w:t>Хаусман</w:t>
            </w:r>
            <w:proofErr w:type="spellEnd"/>
            <w:r w:rsidRPr="004667C6">
              <w:rPr>
                <w:sz w:val="20"/>
                <w:szCs w:val="20"/>
                <w:lang w:val="ru-RU"/>
              </w:rPr>
              <w:t xml:space="preserve"> тест</w:t>
            </w:r>
            <w:r w:rsidRPr="004667C6">
              <w:rPr>
                <w:sz w:val="20"/>
                <w:szCs w:val="20"/>
                <w:lang w:val="kk-KZ"/>
              </w:rPr>
              <w:t>і</w:t>
            </w:r>
          </w:p>
        </w:tc>
        <w:tc>
          <w:tcPr>
            <w:tcW w:w="3942" w:type="dxa"/>
            <w:gridSpan w:val="2"/>
          </w:tcPr>
          <w:p w14:paraId="45BC239B" w14:textId="77777777" w:rsidR="00001731" w:rsidRPr="004667C6" w:rsidRDefault="00001731" w:rsidP="00E67F9E">
            <w:pPr>
              <w:contextualSpacing/>
              <w:jc w:val="center"/>
              <w:rPr>
                <w:sz w:val="20"/>
                <w:szCs w:val="20"/>
                <w:lang w:val="ru-RU"/>
              </w:rPr>
            </w:pPr>
            <w:r w:rsidRPr="004667C6">
              <w:rPr>
                <w:sz w:val="20"/>
                <w:szCs w:val="20"/>
                <w:lang w:val="en-GB"/>
              </w:rPr>
              <w:t xml:space="preserve">chi2(2) = </w:t>
            </w:r>
            <w:r w:rsidRPr="004667C6">
              <w:rPr>
                <w:sz w:val="20"/>
                <w:szCs w:val="20"/>
                <w:lang w:val="ru-RU"/>
              </w:rPr>
              <w:t>8</w:t>
            </w:r>
            <w:r w:rsidRPr="004667C6">
              <w:rPr>
                <w:sz w:val="20"/>
                <w:szCs w:val="20"/>
                <w:lang w:val="en-GB"/>
              </w:rPr>
              <w:t>.</w:t>
            </w:r>
            <w:r w:rsidRPr="004667C6">
              <w:rPr>
                <w:sz w:val="20"/>
                <w:szCs w:val="20"/>
                <w:lang w:val="ru-RU"/>
              </w:rPr>
              <w:t>79</w:t>
            </w:r>
          </w:p>
          <w:p w14:paraId="5DAECCA5" w14:textId="77777777" w:rsidR="00001731" w:rsidRPr="004667C6" w:rsidRDefault="00001731" w:rsidP="00E67F9E">
            <w:pPr>
              <w:contextualSpacing/>
              <w:jc w:val="center"/>
              <w:rPr>
                <w:sz w:val="20"/>
                <w:szCs w:val="20"/>
                <w:lang w:val="ru-RU"/>
              </w:rPr>
            </w:pPr>
            <w:r w:rsidRPr="004667C6">
              <w:rPr>
                <w:sz w:val="20"/>
                <w:szCs w:val="20"/>
                <w:lang w:val="en-GB"/>
              </w:rPr>
              <w:t>Prob &gt; chi2 = 0.01</w:t>
            </w:r>
            <w:r w:rsidRPr="004667C6">
              <w:rPr>
                <w:sz w:val="20"/>
                <w:szCs w:val="20"/>
                <w:lang w:val="ru-RU"/>
              </w:rPr>
              <w:t>2</w:t>
            </w:r>
          </w:p>
        </w:tc>
        <w:tc>
          <w:tcPr>
            <w:tcW w:w="3534" w:type="dxa"/>
            <w:gridSpan w:val="2"/>
          </w:tcPr>
          <w:p w14:paraId="15EDBFE5" w14:textId="77777777" w:rsidR="00001731" w:rsidRPr="004667C6" w:rsidRDefault="00001731" w:rsidP="00E67F9E">
            <w:pPr>
              <w:contextualSpacing/>
              <w:jc w:val="center"/>
              <w:rPr>
                <w:sz w:val="20"/>
                <w:szCs w:val="20"/>
                <w:lang w:val="ru-RU"/>
              </w:rPr>
            </w:pPr>
            <w:r w:rsidRPr="004667C6">
              <w:rPr>
                <w:sz w:val="20"/>
                <w:szCs w:val="20"/>
                <w:lang w:val="en-GB"/>
              </w:rPr>
              <w:t>chi2(</w:t>
            </w:r>
            <w:r w:rsidRPr="004667C6">
              <w:rPr>
                <w:sz w:val="20"/>
                <w:szCs w:val="20"/>
                <w:lang w:val="ru-RU"/>
              </w:rPr>
              <w:t>2</w:t>
            </w:r>
            <w:r w:rsidRPr="004667C6">
              <w:rPr>
                <w:sz w:val="20"/>
                <w:szCs w:val="20"/>
                <w:lang w:val="en-GB"/>
              </w:rPr>
              <w:t xml:space="preserve">) = </w:t>
            </w:r>
            <w:r w:rsidRPr="004667C6">
              <w:rPr>
                <w:sz w:val="20"/>
                <w:szCs w:val="20"/>
                <w:lang w:val="ru-RU"/>
              </w:rPr>
              <w:t>3</w:t>
            </w:r>
            <w:r w:rsidRPr="004667C6">
              <w:rPr>
                <w:sz w:val="20"/>
                <w:szCs w:val="20"/>
                <w:lang w:val="en-GB"/>
              </w:rPr>
              <w:t>.</w:t>
            </w:r>
            <w:r w:rsidRPr="004667C6">
              <w:rPr>
                <w:sz w:val="20"/>
                <w:szCs w:val="20"/>
                <w:lang w:val="ru-RU"/>
              </w:rPr>
              <w:t>08</w:t>
            </w:r>
          </w:p>
          <w:p w14:paraId="5CE76186" w14:textId="77777777" w:rsidR="00001731" w:rsidRPr="004667C6" w:rsidRDefault="00001731" w:rsidP="00E67F9E">
            <w:pPr>
              <w:contextualSpacing/>
              <w:jc w:val="center"/>
              <w:rPr>
                <w:sz w:val="20"/>
                <w:szCs w:val="20"/>
                <w:lang w:val="ru-RU"/>
              </w:rPr>
            </w:pPr>
            <w:r w:rsidRPr="004667C6">
              <w:rPr>
                <w:sz w:val="20"/>
                <w:szCs w:val="20"/>
                <w:lang w:val="en-GB"/>
              </w:rPr>
              <w:t>Prob &gt; chi2 = 0.</w:t>
            </w:r>
            <w:r w:rsidRPr="004667C6">
              <w:rPr>
                <w:sz w:val="20"/>
                <w:szCs w:val="20"/>
                <w:lang w:val="ru-RU"/>
              </w:rPr>
              <w:t>2143</w:t>
            </w:r>
          </w:p>
        </w:tc>
      </w:tr>
      <w:tr w:rsidR="00001731" w:rsidRPr="004667C6" w14:paraId="4750C232" w14:textId="77777777" w:rsidTr="00E67F9E">
        <w:trPr>
          <w:jc w:val="center"/>
        </w:trPr>
        <w:tc>
          <w:tcPr>
            <w:tcW w:w="9016" w:type="dxa"/>
            <w:gridSpan w:val="5"/>
          </w:tcPr>
          <w:p w14:paraId="7C154619"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572F2950" w14:textId="388DF29C" w:rsidR="00001731" w:rsidRPr="009D3822" w:rsidRDefault="00001731" w:rsidP="00E67F9E">
            <w:pPr>
              <w:contextualSpacing/>
              <w:jc w:val="both"/>
              <w:rPr>
                <w:sz w:val="20"/>
                <w:szCs w:val="20"/>
                <w:lang w:val="kk-KZ"/>
              </w:rPr>
            </w:pPr>
            <w:r w:rsidRPr="004667C6">
              <w:rPr>
                <w:sz w:val="20"/>
                <w:szCs w:val="20"/>
              </w:rPr>
              <w:t>2) **, *** - коэффициенттердің мәні сәйкесінше 5% және 1% деңгейлерінде</w:t>
            </w:r>
            <w:r w:rsidRPr="004667C6">
              <w:rPr>
                <w:sz w:val="20"/>
                <w:szCs w:val="20"/>
                <w:lang w:val="kk-KZ"/>
              </w:rPr>
              <w:t xml:space="preserve"> статистикалық маңызды</w:t>
            </w:r>
          </w:p>
        </w:tc>
      </w:tr>
      <w:bookmarkEnd w:id="0"/>
    </w:tbl>
    <w:p w14:paraId="0036D3BB" w14:textId="77777777" w:rsidR="00001731" w:rsidRPr="004667C6" w:rsidRDefault="00001731" w:rsidP="00001731">
      <w:pPr>
        <w:jc w:val="both"/>
        <w:rPr>
          <w:color w:val="000000"/>
          <w:sz w:val="28"/>
          <w:szCs w:val="28"/>
          <w:lang w:val="kk-KZ"/>
        </w:rPr>
      </w:pPr>
    </w:p>
    <w:p w14:paraId="52655F0F" w14:textId="74DA41C8" w:rsidR="00001731" w:rsidRPr="00F15DDC" w:rsidRDefault="00001731" w:rsidP="00001731">
      <w:pPr>
        <w:jc w:val="both"/>
        <w:rPr>
          <w:color w:val="000000"/>
          <w:sz w:val="28"/>
          <w:szCs w:val="28"/>
          <w:lang w:val="kk-KZ"/>
        </w:rPr>
      </w:pPr>
      <w:r w:rsidRPr="004667C6">
        <w:rPr>
          <w:color w:val="000000"/>
          <w:sz w:val="28"/>
          <w:szCs w:val="28"/>
          <w:lang w:val="kk-KZ"/>
        </w:rPr>
        <w:tab/>
      </w:r>
      <w:r w:rsidRPr="00F15DDC">
        <w:rPr>
          <w:color w:val="000000"/>
          <w:sz w:val="28"/>
          <w:szCs w:val="28"/>
          <w:lang w:val="kk-KZ"/>
        </w:rPr>
        <w:t>2</w:t>
      </w:r>
      <w:r w:rsidR="003F673B" w:rsidRPr="00F15DDC">
        <w:rPr>
          <w:color w:val="000000"/>
          <w:sz w:val="28"/>
          <w:szCs w:val="28"/>
          <w:lang w:val="kk-KZ"/>
        </w:rPr>
        <w:t>6</w:t>
      </w:r>
      <w:r w:rsidRPr="00F15DDC">
        <w:rPr>
          <w:color w:val="000000"/>
          <w:sz w:val="28"/>
          <w:szCs w:val="28"/>
          <w:lang w:val="kk-KZ"/>
        </w:rPr>
        <w:t xml:space="preserve">-кестеде модельдер екі нәтижелік айнымалы бойынша бағаланды. Олар инновацияларды енгізген кәсіпорындар саны және өндірілген инновациялық өнім көлемі. </w:t>
      </w:r>
      <w:r w:rsidR="007A357D" w:rsidRPr="00F15DDC">
        <w:rPr>
          <w:color w:val="000000"/>
          <w:sz w:val="28"/>
          <w:szCs w:val="28"/>
          <w:lang w:val="kk-KZ"/>
        </w:rPr>
        <w:t xml:space="preserve">Панельдік деректерді талдау барысында кездейсоқ әсерлер мен тұрақты әсерлер модельдерінің арасынан сәйкес модельді таңдау үшін </w:t>
      </w:r>
      <w:proofErr w:type="spellStart"/>
      <w:r w:rsidR="007A357D" w:rsidRPr="00F15DDC">
        <w:rPr>
          <w:color w:val="000000"/>
          <w:sz w:val="28"/>
          <w:szCs w:val="28"/>
          <w:lang w:val="kk-KZ"/>
        </w:rPr>
        <w:t>Хаусман</w:t>
      </w:r>
      <w:proofErr w:type="spellEnd"/>
      <w:r w:rsidR="007A357D" w:rsidRPr="00F15DDC">
        <w:rPr>
          <w:color w:val="000000"/>
          <w:sz w:val="28"/>
          <w:szCs w:val="28"/>
          <w:lang w:val="kk-KZ"/>
        </w:rPr>
        <w:t xml:space="preserve"> тесті қолданылды. Модельдердің сенімділігін қамтамасыз ету мақсатында тәуелсіз айнымалылар арасында </w:t>
      </w:r>
      <w:proofErr w:type="spellStart"/>
      <w:r w:rsidR="007A357D" w:rsidRPr="00F15DDC">
        <w:rPr>
          <w:color w:val="000000"/>
          <w:sz w:val="28"/>
          <w:szCs w:val="28"/>
          <w:lang w:val="kk-KZ"/>
        </w:rPr>
        <w:t>мультиколлинеарлықтың</w:t>
      </w:r>
      <w:proofErr w:type="spellEnd"/>
      <w:r w:rsidR="007A357D" w:rsidRPr="00F15DDC">
        <w:rPr>
          <w:color w:val="000000"/>
          <w:sz w:val="28"/>
          <w:szCs w:val="28"/>
          <w:lang w:val="kk-KZ"/>
        </w:rPr>
        <w:t xml:space="preserve"> болуына алдын ала тексеру жүргізілді.</w:t>
      </w:r>
    </w:p>
    <w:p w14:paraId="3CAD7ECF" w14:textId="4AAED1B0" w:rsidR="007A357D" w:rsidRPr="004667C6" w:rsidRDefault="007A357D" w:rsidP="007A357D">
      <w:pPr>
        <w:ind w:firstLine="708"/>
        <w:jc w:val="both"/>
        <w:rPr>
          <w:color w:val="000000"/>
          <w:sz w:val="28"/>
          <w:szCs w:val="28"/>
          <w:lang w:val="kk-KZ"/>
        </w:rPr>
      </w:pPr>
      <w:proofErr w:type="spellStart"/>
      <w:r w:rsidRPr="00F15DDC">
        <w:rPr>
          <w:color w:val="000000"/>
          <w:sz w:val="28"/>
          <w:szCs w:val="28"/>
          <w:lang w:val="kk-KZ"/>
        </w:rPr>
        <w:t>Эконометриялық</w:t>
      </w:r>
      <w:proofErr w:type="spellEnd"/>
      <w:r w:rsidRPr="00F15DDC">
        <w:rPr>
          <w:color w:val="000000"/>
          <w:sz w:val="28"/>
          <w:szCs w:val="28"/>
          <w:lang w:val="kk-KZ"/>
        </w:rPr>
        <w:t xml:space="preserve"> модельдердің сапасын бағалау барысында коэффициенттердің статистикалық маңыздылығын анықтау үшін Стьюденттің t-тесті, модельдің жалпы маңыздылығын бағалау үшін Фишер критерийі пайдаланылды.</w:t>
      </w:r>
    </w:p>
    <w:p w14:paraId="15FCB026" w14:textId="5829F524" w:rsidR="00001731" w:rsidRPr="004667C6" w:rsidRDefault="00001731" w:rsidP="00001731">
      <w:pPr>
        <w:ind w:firstLine="708"/>
        <w:jc w:val="both"/>
        <w:rPr>
          <w:sz w:val="28"/>
          <w:szCs w:val="28"/>
          <w:lang w:val="kk-KZ"/>
        </w:rPr>
      </w:pPr>
      <w:r w:rsidRPr="004667C6">
        <w:rPr>
          <w:sz w:val="28"/>
          <w:szCs w:val="28"/>
          <w:lang w:val="kk-KZ"/>
        </w:rPr>
        <w:t xml:space="preserve">Талдау нәтижесінде X1 (ҒЗТКЖ-мен айналысатын қызметкерлер саны) және X2 (ҒЗТКЖ-ға жұмсалатын ішкі шығындарды қаржыландыру көлемі) арасындағы корреляция коэффициенті 0,59 деңгейін көрсетті. </w:t>
      </w:r>
    </w:p>
    <w:p w14:paraId="19FE60AC" w14:textId="77777777" w:rsidR="00001731" w:rsidRPr="004667C6" w:rsidRDefault="00001731" w:rsidP="00001731">
      <w:pPr>
        <w:ind w:firstLine="709"/>
        <w:jc w:val="both"/>
        <w:rPr>
          <w:sz w:val="28"/>
          <w:szCs w:val="28"/>
          <w:lang w:val="kk-KZ"/>
        </w:rPr>
      </w:pPr>
      <w:r w:rsidRPr="004667C6">
        <w:rPr>
          <w:sz w:val="28"/>
          <w:szCs w:val="28"/>
          <w:lang w:val="kk-KZ"/>
        </w:rPr>
        <w:lastRenderedPageBreak/>
        <w:t>Ү1 моделі (инновацияларды енгізген кәсіпорындар саны) бойынша нәтижелер ғылыми сектор факторлары инновациялық белсенділікке оң және статистикалық маңызды ықпал етеді. Бекітілген әсерлер моделінде (FE) ҒЗТКЖ-мен айналысатын қызметкерлер санының коэффициенті 0,03 деңгейінде және 1% маңыздылық деңгейінде статистикалық маңызды. Ғылыми кадрлық әлеуеттің артуы өңірлердегі инновациялық белсенділіктің өсуіне ықпал етеді. ҒЗТКЖ-ға жұмсалатын ішкі шығындарды қаржыландыру көлемінің коэффициенті 0,015 деңгейінде және жоғары статистикалық маңыз</w:t>
      </w:r>
      <w:r>
        <w:rPr>
          <w:sz w:val="28"/>
          <w:szCs w:val="28"/>
          <w:lang w:val="kk-KZ"/>
        </w:rPr>
        <w:t>ға ие</w:t>
      </w:r>
      <w:r w:rsidRPr="004667C6">
        <w:rPr>
          <w:sz w:val="28"/>
          <w:szCs w:val="28"/>
          <w:lang w:val="kk-KZ"/>
        </w:rPr>
        <w:t>. Қаржылық ресурстардың ұлғаюы инновацияларды енгізетін кәсіпорындар санының артуына әсер етеді. Модельдің түсіндіру қабілеті де жоғары: R² = 0,689, яғни модель айнымалылардың өзгерісінің шамамен 69%-</w:t>
      </w:r>
      <w:proofErr w:type="spellStart"/>
      <w:r w:rsidRPr="004667C6">
        <w:rPr>
          <w:sz w:val="28"/>
          <w:szCs w:val="28"/>
          <w:lang w:val="kk-KZ"/>
        </w:rPr>
        <w:t>ын</w:t>
      </w:r>
      <w:proofErr w:type="spellEnd"/>
      <w:r w:rsidRPr="004667C6">
        <w:rPr>
          <w:sz w:val="28"/>
          <w:szCs w:val="28"/>
          <w:lang w:val="kk-KZ"/>
        </w:rPr>
        <w:t xml:space="preserve"> түсіндіреді.</w:t>
      </w:r>
    </w:p>
    <w:p w14:paraId="060289CA" w14:textId="7147BE44" w:rsidR="00001731" w:rsidRPr="004667C6" w:rsidRDefault="00001731" w:rsidP="007A357D">
      <w:pPr>
        <w:ind w:firstLine="709"/>
        <w:jc w:val="both"/>
        <w:rPr>
          <w:sz w:val="28"/>
          <w:szCs w:val="28"/>
          <w:lang w:val="kk-KZ"/>
        </w:rPr>
      </w:pPr>
      <w:r w:rsidRPr="004667C6">
        <w:rPr>
          <w:sz w:val="28"/>
          <w:szCs w:val="28"/>
          <w:lang w:val="kk-KZ"/>
        </w:rPr>
        <w:t xml:space="preserve">Ү2 моделің нәтижелері біршама өзгеше сипатқа ие. ҒЗТКЖ-ға жұмсалатын ішкі шығандардың коэффиценті оң, статистикалық маңызды (5% деңгейінде). Ғылыми зерттеулерді қаржыландыру көлемінің өсуі инновациялық өнімнің өндірісінің артуына ықпал етеді. Ғылыми кадрлар саны Ү1 моделінде статистикалық тұрғыдан маңызды емес. Инновациялық өнім көлемі ғылыми зерттеулердің қаржылық қамтамамыз етілуіне тәуелді. Кадрлық фактордың ықпалы жанама, ұзақ мерзімді сипатқа иә болуы мүмкін. Модельдің түсіндіру қабілеті төмен (R² өте аз). Инновациялық өнім көлеміне әсер ететін қосымша </w:t>
      </w:r>
      <w:r>
        <w:rPr>
          <w:sz w:val="28"/>
          <w:szCs w:val="28"/>
          <w:lang w:val="kk-KZ"/>
        </w:rPr>
        <w:t xml:space="preserve">факторлар </w:t>
      </w:r>
      <w:r w:rsidRPr="004667C6">
        <w:rPr>
          <w:sz w:val="28"/>
          <w:szCs w:val="28"/>
          <w:lang w:val="kk-KZ"/>
        </w:rPr>
        <w:t>бар</w:t>
      </w:r>
      <w:r>
        <w:rPr>
          <w:sz w:val="28"/>
          <w:szCs w:val="28"/>
          <w:lang w:val="kk-KZ"/>
        </w:rPr>
        <w:t xml:space="preserve"> болуы мүмкін</w:t>
      </w:r>
      <w:r w:rsidRPr="004667C6">
        <w:rPr>
          <w:sz w:val="28"/>
          <w:szCs w:val="28"/>
          <w:lang w:val="kk-KZ"/>
        </w:rPr>
        <w:t xml:space="preserve">. </w:t>
      </w:r>
    </w:p>
    <w:p w14:paraId="2A6CC4D4" w14:textId="77777777" w:rsidR="00001731" w:rsidRPr="004667C6" w:rsidRDefault="00001731" w:rsidP="00001731">
      <w:pPr>
        <w:ind w:firstLine="709"/>
        <w:jc w:val="both"/>
        <w:rPr>
          <w:sz w:val="28"/>
          <w:szCs w:val="28"/>
          <w:lang w:val="kk-KZ"/>
        </w:rPr>
      </w:pPr>
      <w:r w:rsidRPr="004667C6">
        <w:rPr>
          <w:sz w:val="28"/>
          <w:szCs w:val="28"/>
          <w:lang w:val="kk-KZ"/>
        </w:rPr>
        <w:t xml:space="preserve">Ү1 моделі үшін </w:t>
      </w:r>
      <w:proofErr w:type="spellStart"/>
      <w:r w:rsidRPr="004667C6">
        <w:rPr>
          <w:sz w:val="28"/>
          <w:szCs w:val="28"/>
          <w:lang w:val="kk-KZ"/>
        </w:rPr>
        <w:t>Хаусман</w:t>
      </w:r>
      <w:proofErr w:type="spellEnd"/>
      <w:r w:rsidRPr="004667C6">
        <w:rPr>
          <w:sz w:val="28"/>
          <w:szCs w:val="28"/>
          <w:lang w:val="kk-KZ"/>
        </w:rPr>
        <w:t xml:space="preserve"> тестінің мәні статистикалық тұрғыдан маңызды (p = 0,012). Бекітілген әсерлер моделі (FE) дұрыс. </w:t>
      </w:r>
    </w:p>
    <w:p w14:paraId="29C7C691" w14:textId="77777777" w:rsidR="00001731" w:rsidRPr="004667C6" w:rsidRDefault="00001731" w:rsidP="00001731">
      <w:pPr>
        <w:ind w:firstLine="709"/>
        <w:jc w:val="both"/>
        <w:rPr>
          <w:sz w:val="28"/>
          <w:szCs w:val="28"/>
          <w:lang w:val="kk-KZ"/>
        </w:rPr>
      </w:pPr>
      <w:r w:rsidRPr="004667C6">
        <w:rPr>
          <w:sz w:val="28"/>
          <w:szCs w:val="28"/>
          <w:lang w:val="kk-KZ"/>
        </w:rPr>
        <w:t xml:space="preserve">Ү2 моделі үшін </w:t>
      </w:r>
      <w:proofErr w:type="spellStart"/>
      <w:r w:rsidRPr="004667C6">
        <w:rPr>
          <w:sz w:val="28"/>
          <w:szCs w:val="28"/>
          <w:lang w:val="kk-KZ"/>
        </w:rPr>
        <w:t>Хаусман</w:t>
      </w:r>
      <w:proofErr w:type="spellEnd"/>
      <w:r w:rsidRPr="004667C6">
        <w:rPr>
          <w:sz w:val="28"/>
          <w:szCs w:val="28"/>
          <w:lang w:val="kk-KZ"/>
        </w:rPr>
        <w:t xml:space="preserve"> тестінің нәтижесі статистикалық тұрғыдан </w:t>
      </w:r>
      <w:r>
        <w:rPr>
          <w:sz w:val="28"/>
          <w:szCs w:val="28"/>
          <w:lang w:val="kk-KZ"/>
        </w:rPr>
        <w:t xml:space="preserve">маңызды </w:t>
      </w:r>
      <w:r w:rsidRPr="004667C6">
        <w:rPr>
          <w:sz w:val="28"/>
          <w:szCs w:val="28"/>
          <w:lang w:val="kk-KZ"/>
        </w:rPr>
        <w:t xml:space="preserve">емес (p = 0,2143). Модель үшін кездейсоқ әсерлер моделі (RE) қолданылуы мүмкін. </w:t>
      </w:r>
    </w:p>
    <w:p w14:paraId="70198270" w14:textId="77777777" w:rsidR="00001731" w:rsidRPr="004667C6" w:rsidRDefault="00001731" w:rsidP="00001731">
      <w:pPr>
        <w:ind w:firstLine="709"/>
        <w:jc w:val="both"/>
        <w:rPr>
          <w:sz w:val="28"/>
          <w:szCs w:val="28"/>
          <w:lang w:val="kk-KZ"/>
        </w:rPr>
      </w:pPr>
      <w:r w:rsidRPr="004667C6">
        <w:rPr>
          <w:sz w:val="28"/>
          <w:szCs w:val="28"/>
          <w:lang w:val="kk-KZ"/>
        </w:rPr>
        <w:t xml:space="preserve">Панелдік талдау нәтижелері ғылыми сектордың қаржылық, кадрлық факторлары облыстардағы инновациялық процестерге ықпал ететінін көрсетті. </w:t>
      </w:r>
    </w:p>
    <w:p w14:paraId="1DADF3C2" w14:textId="77777777" w:rsidR="00001731" w:rsidRPr="004667C6" w:rsidRDefault="00001731" w:rsidP="00001731">
      <w:pPr>
        <w:ind w:firstLine="709"/>
        <w:jc w:val="both"/>
        <w:rPr>
          <w:sz w:val="28"/>
          <w:szCs w:val="28"/>
          <w:lang w:val="kk-KZ"/>
        </w:rPr>
      </w:pPr>
      <w:r w:rsidRPr="004667C6">
        <w:rPr>
          <w:sz w:val="28"/>
          <w:szCs w:val="28"/>
          <w:lang w:val="kk-KZ"/>
        </w:rPr>
        <w:t xml:space="preserve">Кадрлық факторлар инновациялық белсенділікке көбірек әсер етсе, қаржылық фактор инновациялық өнімінің өндірісінің өсуіне әсер етеді. </w:t>
      </w:r>
    </w:p>
    <w:p w14:paraId="356D10B3" w14:textId="77777777" w:rsidR="00001731" w:rsidRPr="004667C6" w:rsidRDefault="00001731" w:rsidP="00001731">
      <w:pPr>
        <w:ind w:firstLine="708"/>
        <w:jc w:val="both"/>
        <w:rPr>
          <w:sz w:val="28"/>
          <w:szCs w:val="28"/>
          <w:lang w:val="kk-KZ"/>
        </w:rPr>
      </w:pPr>
      <w:r w:rsidRPr="004667C6">
        <w:rPr>
          <w:sz w:val="28"/>
          <w:szCs w:val="28"/>
          <w:lang w:val="kk-KZ"/>
        </w:rPr>
        <w:t xml:space="preserve">Панельдік модельдер облыстар арасындағы ортақ заңдылықтарды анықтауға мүмкіндік береді. Облыстардың өзіндік экономикалық және институционалдық ерекшеліктерін толық ашып көрсетпейді. Қазақстан Республикасының облыстарының инновациялық даму деңгейі, ғылыми инфрақұрылымы, экономикалық құрылымы әртүрлі екені белгілі. Ғылыми </w:t>
      </w:r>
      <w:r w:rsidRPr="004667C6">
        <w:rPr>
          <w:color w:val="000000"/>
          <w:sz w:val="28"/>
          <w:szCs w:val="28"/>
          <w:lang w:val="kk-KZ"/>
        </w:rPr>
        <w:t>факторлардың ықпалы да өңірлер бойынша әртүрлі болуы мүмкін.</w:t>
      </w:r>
    </w:p>
    <w:p w14:paraId="342677D9" w14:textId="77777777" w:rsidR="00001731" w:rsidRPr="004667C6" w:rsidRDefault="00001731" w:rsidP="00001731">
      <w:pPr>
        <w:ind w:firstLine="709"/>
        <w:jc w:val="both"/>
        <w:rPr>
          <w:color w:val="000000"/>
          <w:sz w:val="28"/>
          <w:szCs w:val="28"/>
          <w:lang w:val="kk-KZ"/>
        </w:rPr>
      </w:pPr>
      <w:r w:rsidRPr="004667C6">
        <w:rPr>
          <w:color w:val="000000"/>
          <w:sz w:val="28"/>
          <w:szCs w:val="28"/>
          <w:lang w:val="kk-KZ"/>
        </w:rPr>
        <w:t xml:space="preserve">Ғылыми сектор факторларының инновациялық нәтижелерге әсерін неғұрлым терең түсіну үшін әрбір өңір бойынша жеке регрессиялық талдау жүргізу қажет. Жеке регрессиялық талдау жасау тәсілі өңірлік ерекшеліктерді анықтауға, ғылыми кадрлар мен ҒЗТКЖ қаржыландыруының нақты қай өңірлерде инновациялық белсенділікке көбірек әсер ететінін бағалауға мүмкіндік береді. Қазақстанның әрбір өңірі үшін жеке </w:t>
      </w:r>
      <w:proofErr w:type="spellStart"/>
      <w:r w:rsidRPr="004667C6">
        <w:rPr>
          <w:color w:val="000000"/>
          <w:sz w:val="28"/>
          <w:szCs w:val="28"/>
          <w:lang w:val="kk-KZ"/>
        </w:rPr>
        <w:t>көпфакторлы</w:t>
      </w:r>
      <w:proofErr w:type="spellEnd"/>
      <w:r w:rsidRPr="004667C6">
        <w:rPr>
          <w:color w:val="000000"/>
          <w:sz w:val="28"/>
          <w:szCs w:val="28"/>
          <w:lang w:val="kk-KZ"/>
        </w:rPr>
        <w:t xml:space="preserve"> регрессиялық модельдер бағаланып, олардың нәтижелері салыстырмалы түрде талданды.</w:t>
      </w:r>
    </w:p>
    <w:p w14:paraId="42D08AFC" w14:textId="77777777" w:rsidR="00001731" w:rsidRPr="004667C6" w:rsidRDefault="00001731" w:rsidP="00001731">
      <w:pPr>
        <w:ind w:firstLine="709"/>
        <w:jc w:val="both"/>
        <w:rPr>
          <w:color w:val="000000"/>
          <w:sz w:val="28"/>
          <w:szCs w:val="28"/>
        </w:rPr>
      </w:pPr>
    </w:p>
    <w:p w14:paraId="5570C681" w14:textId="3A307377" w:rsidR="00001731" w:rsidRPr="004667C6" w:rsidRDefault="00001731" w:rsidP="00001731">
      <w:pPr>
        <w:pStyle w:val="af5"/>
        <w:keepNext/>
        <w:spacing w:after="0"/>
        <w:jc w:val="both"/>
        <w:rPr>
          <w:i w:val="0"/>
          <w:iCs w:val="0"/>
          <w:color w:val="000000" w:themeColor="text1"/>
          <w:sz w:val="28"/>
          <w:szCs w:val="28"/>
          <w:lang w:val="kk-KZ"/>
        </w:rPr>
      </w:pPr>
      <w:r w:rsidRPr="004667C6">
        <w:rPr>
          <w:i w:val="0"/>
          <w:iCs w:val="0"/>
          <w:color w:val="000000" w:themeColor="text1"/>
          <w:sz w:val="28"/>
          <w:szCs w:val="28"/>
        </w:rPr>
        <w:lastRenderedPageBreak/>
        <w:t xml:space="preserve">Кесте </w:t>
      </w:r>
      <w:r w:rsidRPr="004667C6">
        <w:rPr>
          <w:i w:val="0"/>
          <w:iCs w:val="0"/>
          <w:color w:val="000000" w:themeColor="text1"/>
          <w:sz w:val="28"/>
          <w:szCs w:val="28"/>
          <w:lang w:val="kk-KZ"/>
        </w:rPr>
        <w:t>2</w:t>
      </w:r>
      <w:r w:rsidR="003F673B">
        <w:rPr>
          <w:i w:val="0"/>
          <w:iCs w:val="0"/>
          <w:color w:val="000000" w:themeColor="text1"/>
          <w:sz w:val="28"/>
          <w:szCs w:val="28"/>
          <w:lang w:val="kk-KZ"/>
        </w:rPr>
        <w:t>7</w:t>
      </w:r>
      <w:r w:rsidRPr="004667C6">
        <w:rPr>
          <w:i w:val="0"/>
          <w:iCs w:val="0"/>
          <w:color w:val="000000" w:themeColor="text1"/>
          <w:sz w:val="28"/>
          <w:szCs w:val="28"/>
          <w:lang w:val="kk-KZ"/>
        </w:rPr>
        <w:t xml:space="preserve"> – </w:t>
      </w:r>
      <w:r w:rsidRPr="004667C6">
        <w:rPr>
          <w:i w:val="0"/>
          <w:iCs w:val="0"/>
          <w:color w:val="000000" w:themeColor="text1"/>
          <w:sz w:val="28"/>
          <w:szCs w:val="28"/>
        </w:rPr>
        <w:t xml:space="preserve">Ақмола </w:t>
      </w:r>
      <w:r w:rsidRPr="004667C6">
        <w:rPr>
          <w:i w:val="0"/>
          <w:iCs w:val="0"/>
          <w:color w:val="000000" w:themeColor="text1"/>
          <w:sz w:val="28"/>
          <w:szCs w:val="28"/>
          <w:lang w:val="kk-KZ"/>
        </w:rPr>
        <w:t>және Ақтөбе облыстары</w:t>
      </w:r>
      <w:r w:rsidRPr="004667C6">
        <w:rPr>
          <w:i w:val="0"/>
          <w:iCs w:val="0"/>
          <w:color w:val="000000" w:themeColor="text1"/>
          <w:sz w:val="28"/>
          <w:szCs w:val="28"/>
        </w:rPr>
        <w:t xml:space="preserve"> </w:t>
      </w:r>
      <w:r w:rsidRPr="004667C6">
        <w:rPr>
          <w:i w:val="0"/>
          <w:iCs w:val="0"/>
          <w:color w:val="000000" w:themeColor="text1"/>
          <w:sz w:val="28"/>
          <w:szCs w:val="28"/>
          <w:lang w:val="kk-KZ"/>
        </w:rPr>
        <w:t>бойынша</w:t>
      </w:r>
      <w:r w:rsidRPr="004667C6">
        <w:rPr>
          <w:i w:val="0"/>
          <w:iCs w:val="0"/>
          <w:color w:val="000000" w:themeColor="text1"/>
          <w:sz w:val="28"/>
          <w:szCs w:val="28"/>
        </w:rPr>
        <w:t xml:space="preserve"> </w:t>
      </w:r>
      <w:r w:rsidRPr="004667C6">
        <w:rPr>
          <w:i w:val="0"/>
          <w:iCs w:val="0"/>
          <w:color w:val="000000" w:themeColor="text1"/>
          <w:sz w:val="28"/>
          <w:szCs w:val="28"/>
          <w:lang w:val="kk-KZ"/>
        </w:rPr>
        <w:t>инновациялық қызмет</w:t>
      </w:r>
      <w:r w:rsidRPr="004667C6">
        <w:rPr>
          <w:i w:val="0"/>
          <w:iCs w:val="0"/>
          <w:color w:val="000000" w:themeColor="text1"/>
          <w:sz w:val="28"/>
          <w:szCs w:val="28"/>
        </w:rPr>
        <w:t xml:space="preserve"> </w:t>
      </w:r>
      <w:r w:rsidRPr="004667C6">
        <w:rPr>
          <w:i w:val="0"/>
          <w:iCs w:val="0"/>
          <w:color w:val="000000" w:themeColor="text1"/>
          <w:sz w:val="28"/>
          <w:szCs w:val="28"/>
          <w:lang w:val="kk-KZ"/>
        </w:rPr>
        <w:t>көрсеткіштеріне</w:t>
      </w:r>
      <w:r w:rsidRPr="004667C6">
        <w:rPr>
          <w:i w:val="0"/>
          <w:iCs w:val="0"/>
          <w:color w:val="000000" w:themeColor="text1"/>
          <w:sz w:val="28"/>
          <w:szCs w:val="28"/>
        </w:rPr>
        <w:t xml:space="preserve"> </w:t>
      </w:r>
      <w:r w:rsidRPr="004667C6">
        <w:rPr>
          <w:i w:val="0"/>
          <w:iCs w:val="0"/>
          <w:color w:val="000000" w:themeColor="text1"/>
          <w:sz w:val="28"/>
          <w:szCs w:val="28"/>
          <w:lang w:val="kk-KZ"/>
        </w:rPr>
        <w:t>әсер ететін</w:t>
      </w:r>
      <w:r w:rsidRPr="004667C6">
        <w:rPr>
          <w:i w:val="0"/>
          <w:iCs w:val="0"/>
          <w:color w:val="000000" w:themeColor="text1"/>
          <w:sz w:val="28"/>
          <w:szCs w:val="28"/>
        </w:rPr>
        <w:t xml:space="preserve"> </w:t>
      </w:r>
      <w:r w:rsidRPr="004667C6">
        <w:rPr>
          <w:i w:val="0"/>
          <w:iCs w:val="0"/>
          <w:color w:val="000000" w:themeColor="text1"/>
          <w:sz w:val="28"/>
          <w:szCs w:val="28"/>
          <w:lang w:val="kk-KZ"/>
        </w:rPr>
        <w:t xml:space="preserve">факторлардың регрессиялық талдауы </w:t>
      </w:r>
    </w:p>
    <w:p w14:paraId="627C1E59" w14:textId="77777777" w:rsidR="00001731" w:rsidRPr="004667C6" w:rsidRDefault="00001731" w:rsidP="00001731">
      <w:pPr>
        <w:rPr>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5986ABC5" w14:textId="77777777" w:rsidTr="00E67F9E">
        <w:trPr>
          <w:jc w:val="center"/>
        </w:trPr>
        <w:tc>
          <w:tcPr>
            <w:tcW w:w="1540" w:type="dxa"/>
            <w:vMerge w:val="restart"/>
          </w:tcPr>
          <w:p w14:paraId="4EA53437"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32D113CC"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Ақмола облысы</w:t>
            </w:r>
          </w:p>
        </w:tc>
        <w:tc>
          <w:tcPr>
            <w:tcW w:w="3534" w:type="dxa"/>
            <w:gridSpan w:val="2"/>
          </w:tcPr>
          <w:p w14:paraId="19F14F94" w14:textId="77777777" w:rsidR="00001731" w:rsidRPr="004667C6" w:rsidRDefault="00001731" w:rsidP="00E67F9E">
            <w:pPr>
              <w:pStyle w:val="23"/>
              <w:rPr>
                <w:b/>
                <w:bCs/>
                <w:iCs w:val="0"/>
                <w:lang w:val="kk-KZ"/>
              </w:rPr>
            </w:pPr>
            <w:r w:rsidRPr="004667C6">
              <w:rPr>
                <w:rStyle w:val="afa"/>
                <w:i w:val="0"/>
              </w:rPr>
              <w:t>Ақтөбе</w:t>
            </w:r>
            <w:r w:rsidRPr="004667C6">
              <w:rPr>
                <w:rStyle w:val="afa"/>
                <w:i w:val="0"/>
                <w:lang w:val="kk-KZ"/>
              </w:rPr>
              <w:t xml:space="preserve"> облысы</w:t>
            </w:r>
          </w:p>
        </w:tc>
      </w:tr>
      <w:tr w:rsidR="00001731" w:rsidRPr="004667C6" w14:paraId="261392CD" w14:textId="77777777" w:rsidTr="00E67F9E">
        <w:trPr>
          <w:jc w:val="center"/>
        </w:trPr>
        <w:tc>
          <w:tcPr>
            <w:tcW w:w="1540" w:type="dxa"/>
            <w:vMerge/>
          </w:tcPr>
          <w:p w14:paraId="1E787797" w14:textId="77777777" w:rsidR="00001731" w:rsidRPr="004667C6" w:rsidRDefault="00001731" w:rsidP="00E67F9E">
            <w:pPr>
              <w:contextualSpacing/>
              <w:jc w:val="center"/>
              <w:rPr>
                <w:sz w:val="20"/>
                <w:szCs w:val="20"/>
              </w:rPr>
            </w:pPr>
          </w:p>
        </w:tc>
        <w:tc>
          <w:tcPr>
            <w:tcW w:w="1778" w:type="dxa"/>
          </w:tcPr>
          <w:p w14:paraId="0E90993A" w14:textId="77777777" w:rsidR="00001731" w:rsidRPr="004667C6" w:rsidRDefault="00001731" w:rsidP="00E67F9E">
            <w:pPr>
              <w:pStyle w:val="23"/>
              <w:rPr>
                <w:b/>
                <w:bCs/>
                <w:iCs w:val="0"/>
                <w:lang w:val="kk-KZ"/>
              </w:rPr>
            </w:pPr>
            <w:r w:rsidRPr="004667C6">
              <w:rPr>
                <w:rStyle w:val="afa"/>
                <w:i w:val="0"/>
              </w:rPr>
              <w:t>Y1 моделі</w:t>
            </w:r>
          </w:p>
        </w:tc>
        <w:tc>
          <w:tcPr>
            <w:tcW w:w="2164" w:type="dxa"/>
          </w:tcPr>
          <w:p w14:paraId="5C52F07A"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652" w:type="dxa"/>
          </w:tcPr>
          <w:p w14:paraId="74E0712D"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882" w:type="dxa"/>
          </w:tcPr>
          <w:p w14:paraId="6162CB06"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4EC119D5" w14:textId="77777777" w:rsidTr="00E67F9E">
        <w:trPr>
          <w:jc w:val="center"/>
        </w:trPr>
        <w:tc>
          <w:tcPr>
            <w:tcW w:w="1540" w:type="dxa"/>
          </w:tcPr>
          <w:p w14:paraId="57F39258"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36422BF0"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778" w:type="dxa"/>
          </w:tcPr>
          <w:p w14:paraId="239C543B"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138</w:t>
            </w:r>
            <w:r w:rsidRPr="004667C6">
              <w:rPr>
                <w:sz w:val="20"/>
                <w:szCs w:val="20"/>
                <w:lang w:val="en-GB"/>
              </w:rPr>
              <w:t>***</w:t>
            </w:r>
          </w:p>
          <w:p w14:paraId="3F581E32"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46</w:t>
            </w:r>
            <w:r w:rsidRPr="004667C6">
              <w:rPr>
                <w:sz w:val="20"/>
                <w:szCs w:val="20"/>
                <w:lang w:val="en-GB"/>
              </w:rPr>
              <w:t>)</w:t>
            </w:r>
          </w:p>
        </w:tc>
        <w:tc>
          <w:tcPr>
            <w:tcW w:w="2164" w:type="dxa"/>
          </w:tcPr>
          <w:p w14:paraId="328B37EF" w14:textId="77777777" w:rsidR="00001731" w:rsidRPr="004667C6" w:rsidRDefault="00001731" w:rsidP="00E67F9E">
            <w:pPr>
              <w:contextualSpacing/>
              <w:jc w:val="center"/>
              <w:rPr>
                <w:sz w:val="20"/>
                <w:szCs w:val="20"/>
                <w:lang w:val="ru-RU"/>
              </w:rPr>
            </w:pPr>
            <w:r w:rsidRPr="004667C6">
              <w:rPr>
                <w:sz w:val="20"/>
                <w:szCs w:val="20"/>
                <w:lang w:val="ru-RU"/>
              </w:rPr>
              <w:t>3</w:t>
            </w:r>
            <w:r w:rsidRPr="004667C6">
              <w:rPr>
                <w:sz w:val="20"/>
                <w:szCs w:val="20"/>
                <w:lang w:val="en-GB"/>
              </w:rPr>
              <w:t>.</w:t>
            </w:r>
            <w:r w:rsidRPr="004667C6">
              <w:rPr>
                <w:sz w:val="20"/>
                <w:szCs w:val="20"/>
                <w:lang w:val="ru-RU"/>
              </w:rPr>
              <w:t>777</w:t>
            </w:r>
          </w:p>
          <w:p w14:paraId="21EDA883"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103</w:t>
            </w:r>
            <w:r w:rsidRPr="004667C6">
              <w:rPr>
                <w:sz w:val="20"/>
                <w:szCs w:val="20"/>
                <w:lang w:val="en-GB"/>
              </w:rPr>
              <w:t>.</w:t>
            </w:r>
            <w:r w:rsidRPr="004667C6">
              <w:rPr>
                <w:sz w:val="20"/>
                <w:szCs w:val="20"/>
                <w:lang w:val="ru-RU"/>
              </w:rPr>
              <w:t>711</w:t>
            </w:r>
            <w:r w:rsidRPr="004667C6">
              <w:rPr>
                <w:sz w:val="20"/>
                <w:szCs w:val="20"/>
                <w:lang w:val="en-GB"/>
              </w:rPr>
              <w:t>)</w:t>
            </w:r>
          </w:p>
        </w:tc>
        <w:tc>
          <w:tcPr>
            <w:tcW w:w="1652" w:type="dxa"/>
          </w:tcPr>
          <w:p w14:paraId="35667784" w14:textId="77777777" w:rsidR="00001731" w:rsidRPr="004667C6" w:rsidRDefault="00001731" w:rsidP="00E67F9E">
            <w:pPr>
              <w:contextualSpacing/>
              <w:jc w:val="center"/>
              <w:rPr>
                <w:sz w:val="20"/>
                <w:szCs w:val="20"/>
                <w:lang w:val="ru-RU"/>
              </w:rPr>
            </w:pPr>
            <w:r w:rsidRPr="004667C6">
              <w:rPr>
                <w:sz w:val="20"/>
                <w:szCs w:val="20"/>
                <w:lang w:val="ru-RU"/>
              </w:rPr>
              <w:t>-0.027</w:t>
            </w:r>
          </w:p>
          <w:p w14:paraId="3703D932" w14:textId="77777777" w:rsidR="00001731" w:rsidRPr="004667C6" w:rsidRDefault="00001731" w:rsidP="00E67F9E">
            <w:pPr>
              <w:contextualSpacing/>
              <w:jc w:val="center"/>
              <w:rPr>
                <w:sz w:val="20"/>
                <w:szCs w:val="20"/>
                <w:lang w:val="ru-RU"/>
              </w:rPr>
            </w:pPr>
            <w:r w:rsidRPr="004667C6">
              <w:rPr>
                <w:sz w:val="20"/>
                <w:szCs w:val="20"/>
                <w:lang w:val="ru-RU"/>
              </w:rPr>
              <w:t>(0.048)</w:t>
            </w:r>
          </w:p>
        </w:tc>
        <w:tc>
          <w:tcPr>
            <w:tcW w:w="1882" w:type="dxa"/>
          </w:tcPr>
          <w:p w14:paraId="29B02FA1" w14:textId="77777777" w:rsidR="00001731" w:rsidRPr="004667C6" w:rsidRDefault="00001731" w:rsidP="00E67F9E">
            <w:pPr>
              <w:contextualSpacing/>
              <w:jc w:val="center"/>
              <w:rPr>
                <w:sz w:val="20"/>
                <w:szCs w:val="20"/>
                <w:lang w:val="ru-RU"/>
              </w:rPr>
            </w:pPr>
            <w:r w:rsidRPr="004667C6">
              <w:rPr>
                <w:sz w:val="20"/>
                <w:szCs w:val="20"/>
                <w:lang w:val="ru-RU"/>
              </w:rPr>
              <w:t>22.643</w:t>
            </w:r>
          </w:p>
          <w:p w14:paraId="671FEC82" w14:textId="77777777" w:rsidR="00001731" w:rsidRPr="004667C6" w:rsidRDefault="00001731" w:rsidP="00E67F9E">
            <w:pPr>
              <w:contextualSpacing/>
              <w:jc w:val="center"/>
              <w:rPr>
                <w:sz w:val="20"/>
                <w:szCs w:val="20"/>
                <w:lang w:val="ru-RU"/>
              </w:rPr>
            </w:pPr>
            <w:r w:rsidRPr="004667C6">
              <w:rPr>
                <w:sz w:val="20"/>
                <w:szCs w:val="20"/>
                <w:lang w:val="ru-RU"/>
              </w:rPr>
              <w:t>(19.716)</w:t>
            </w:r>
          </w:p>
        </w:tc>
      </w:tr>
      <w:tr w:rsidR="00001731" w:rsidRPr="004667C6" w14:paraId="39ADC7E0" w14:textId="77777777" w:rsidTr="00E67F9E">
        <w:trPr>
          <w:jc w:val="center"/>
        </w:trPr>
        <w:tc>
          <w:tcPr>
            <w:tcW w:w="1540" w:type="dxa"/>
          </w:tcPr>
          <w:p w14:paraId="6108DBB7" w14:textId="77777777" w:rsidR="00001731" w:rsidRPr="004667C6" w:rsidRDefault="00001731" w:rsidP="00E67F9E">
            <w:pPr>
              <w:contextualSpacing/>
              <w:jc w:val="center"/>
              <w:rPr>
                <w:sz w:val="20"/>
                <w:szCs w:val="20"/>
              </w:rPr>
            </w:pPr>
            <w:r w:rsidRPr="004667C6">
              <w:rPr>
                <w:sz w:val="20"/>
                <w:szCs w:val="20"/>
              </w:rPr>
              <w:t>Х2</w:t>
            </w:r>
          </w:p>
          <w:p w14:paraId="2BE1E56E"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778" w:type="dxa"/>
          </w:tcPr>
          <w:p w14:paraId="142B80A9"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012</w:t>
            </w:r>
            <w:r w:rsidRPr="004667C6">
              <w:rPr>
                <w:sz w:val="20"/>
                <w:szCs w:val="20"/>
                <w:lang w:val="en-GB"/>
              </w:rPr>
              <w:t>*</w:t>
            </w:r>
          </w:p>
          <w:p w14:paraId="63F382BF"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07</w:t>
            </w:r>
            <w:r w:rsidRPr="004667C6">
              <w:rPr>
                <w:sz w:val="20"/>
                <w:szCs w:val="20"/>
                <w:lang w:val="en-GB"/>
              </w:rPr>
              <w:t>)</w:t>
            </w:r>
          </w:p>
        </w:tc>
        <w:tc>
          <w:tcPr>
            <w:tcW w:w="2164" w:type="dxa"/>
          </w:tcPr>
          <w:p w14:paraId="0FEBD1CD" w14:textId="77777777" w:rsidR="00001731" w:rsidRPr="004667C6" w:rsidRDefault="00001731" w:rsidP="00E67F9E">
            <w:pPr>
              <w:contextualSpacing/>
              <w:jc w:val="center"/>
              <w:rPr>
                <w:sz w:val="20"/>
                <w:szCs w:val="20"/>
                <w:lang w:val="ru-RU"/>
              </w:rPr>
            </w:pPr>
            <w:r w:rsidRPr="004667C6">
              <w:rPr>
                <w:sz w:val="20"/>
                <w:szCs w:val="20"/>
                <w:lang w:val="ru-RU"/>
              </w:rPr>
              <w:t>29.549*</w:t>
            </w:r>
          </w:p>
          <w:p w14:paraId="64DC54FA" w14:textId="77777777" w:rsidR="00001731" w:rsidRPr="004667C6" w:rsidRDefault="00001731" w:rsidP="00E67F9E">
            <w:pPr>
              <w:contextualSpacing/>
              <w:jc w:val="center"/>
              <w:rPr>
                <w:sz w:val="20"/>
                <w:szCs w:val="20"/>
                <w:lang w:val="ru-RU"/>
              </w:rPr>
            </w:pPr>
            <w:r w:rsidRPr="004667C6">
              <w:rPr>
                <w:sz w:val="20"/>
                <w:szCs w:val="20"/>
                <w:lang w:val="ru-RU"/>
              </w:rPr>
              <w:t>(14.548)</w:t>
            </w:r>
          </w:p>
        </w:tc>
        <w:tc>
          <w:tcPr>
            <w:tcW w:w="1652" w:type="dxa"/>
          </w:tcPr>
          <w:p w14:paraId="73B4DACD" w14:textId="77777777" w:rsidR="00001731" w:rsidRPr="004667C6" w:rsidRDefault="00001731" w:rsidP="00E67F9E">
            <w:pPr>
              <w:contextualSpacing/>
              <w:jc w:val="center"/>
              <w:rPr>
                <w:sz w:val="20"/>
                <w:szCs w:val="20"/>
                <w:lang w:val="ru-RU"/>
              </w:rPr>
            </w:pPr>
            <w:r w:rsidRPr="004667C6">
              <w:rPr>
                <w:sz w:val="20"/>
                <w:szCs w:val="20"/>
                <w:lang w:val="ru-RU"/>
              </w:rPr>
              <w:t>0.06</w:t>
            </w:r>
            <w:r w:rsidRPr="004667C6">
              <w:rPr>
                <w:sz w:val="20"/>
                <w:szCs w:val="20"/>
                <w:lang w:val="en-GB"/>
              </w:rPr>
              <w:t>**</w:t>
            </w:r>
            <w:r w:rsidRPr="004667C6">
              <w:rPr>
                <w:sz w:val="20"/>
                <w:szCs w:val="20"/>
                <w:lang w:val="ru-RU"/>
              </w:rPr>
              <w:t>*</w:t>
            </w:r>
          </w:p>
          <w:p w14:paraId="7C3ADE75"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01</w:t>
            </w:r>
            <w:r w:rsidRPr="004667C6">
              <w:rPr>
                <w:sz w:val="20"/>
                <w:szCs w:val="20"/>
                <w:lang w:val="en-GB"/>
              </w:rPr>
              <w:t>)</w:t>
            </w:r>
          </w:p>
        </w:tc>
        <w:tc>
          <w:tcPr>
            <w:tcW w:w="1882" w:type="dxa"/>
          </w:tcPr>
          <w:p w14:paraId="79753599" w14:textId="77777777" w:rsidR="00001731" w:rsidRPr="004667C6" w:rsidRDefault="00001731" w:rsidP="00E67F9E">
            <w:pPr>
              <w:contextualSpacing/>
              <w:jc w:val="center"/>
              <w:rPr>
                <w:sz w:val="20"/>
                <w:szCs w:val="20"/>
                <w:lang w:val="ru-RU"/>
              </w:rPr>
            </w:pPr>
            <w:r w:rsidRPr="004667C6">
              <w:rPr>
                <w:sz w:val="20"/>
                <w:szCs w:val="20"/>
                <w:lang w:val="ru-RU"/>
              </w:rPr>
              <w:t>42</w:t>
            </w:r>
            <w:r w:rsidRPr="004667C6">
              <w:rPr>
                <w:sz w:val="20"/>
                <w:szCs w:val="20"/>
                <w:lang w:val="en-GB"/>
              </w:rPr>
              <w:t>.</w:t>
            </w:r>
            <w:r w:rsidRPr="004667C6">
              <w:rPr>
                <w:sz w:val="20"/>
                <w:szCs w:val="20"/>
                <w:lang w:val="ru-RU"/>
              </w:rPr>
              <w:t>196***</w:t>
            </w:r>
          </w:p>
          <w:p w14:paraId="20961B9B"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4</w:t>
            </w:r>
            <w:r w:rsidRPr="004667C6">
              <w:rPr>
                <w:sz w:val="20"/>
                <w:szCs w:val="20"/>
                <w:lang w:val="en-GB"/>
              </w:rPr>
              <w:t>.</w:t>
            </w:r>
            <w:r w:rsidRPr="004667C6">
              <w:rPr>
                <w:sz w:val="20"/>
                <w:szCs w:val="20"/>
                <w:lang w:val="ru-RU"/>
              </w:rPr>
              <w:t>327</w:t>
            </w:r>
            <w:r w:rsidRPr="004667C6">
              <w:rPr>
                <w:sz w:val="20"/>
                <w:szCs w:val="20"/>
                <w:lang w:val="en-GB"/>
              </w:rPr>
              <w:t>)</w:t>
            </w:r>
          </w:p>
        </w:tc>
      </w:tr>
      <w:tr w:rsidR="00001731" w:rsidRPr="004667C6" w14:paraId="5F1FF92F" w14:textId="77777777" w:rsidTr="00E67F9E">
        <w:trPr>
          <w:jc w:val="center"/>
        </w:trPr>
        <w:tc>
          <w:tcPr>
            <w:tcW w:w="1540" w:type="dxa"/>
          </w:tcPr>
          <w:p w14:paraId="5AD9A98D"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6B4A6382" w14:textId="77777777" w:rsidR="00001731" w:rsidRPr="004667C6" w:rsidRDefault="00001731" w:rsidP="00E67F9E">
            <w:pPr>
              <w:contextualSpacing/>
              <w:jc w:val="center"/>
              <w:rPr>
                <w:sz w:val="20"/>
                <w:szCs w:val="20"/>
                <w:lang w:val="ru-RU"/>
              </w:rPr>
            </w:pPr>
            <w:r w:rsidRPr="004667C6">
              <w:rPr>
                <w:sz w:val="20"/>
                <w:szCs w:val="20"/>
                <w:lang w:val="ru-RU"/>
              </w:rPr>
              <w:t>-63.054*</w:t>
            </w:r>
          </w:p>
          <w:p w14:paraId="1FD8518A"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3</w:t>
            </w:r>
            <w:r w:rsidRPr="004667C6">
              <w:rPr>
                <w:sz w:val="20"/>
                <w:szCs w:val="20"/>
                <w:lang w:val="en-GB"/>
              </w:rPr>
              <w:t>2.</w:t>
            </w:r>
            <w:r w:rsidRPr="004667C6">
              <w:rPr>
                <w:sz w:val="20"/>
                <w:szCs w:val="20"/>
                <w:lang w:val="ru-RU"/>
              </w:rPr>
              <w:t>988</w:t>
            </w:r>
            <w:r w:rsidRPr="004667C6">
              <w:rPr>
                <w:sz w:val="20"/>
                <w:szCs w:val="20"/>
                <w:lang w:val="en-GB"/>
              </w:rPr>
              <w:t>)</w:t>
            </w:r>
          </w:p>
        </w:tc>
        <w:tc>
          <w:tcPr>
            <w:tcW w:w="2164" w:type="dxa"/>
          </w:tcPr>
          <w:p w14:paraId="48BCD068" w14:textId="77777777" w:rsidR="00001731" w:rsidRPr="004667C6" w:rsidRDefault="00001731" w:rsidP="00E67F9E">
            <w:pPr>
              <w:contextualSpacing/>
              <w:jc w:val="center"/>
              <w:rPr>
                <w:sz w:val="20"/>
                <w:szCs w:val="20"/>
                <w:lang w:val="ru-RU"/>
              </w:rPr>
            </w:pPr>
            <w:r w:rsidRPr="004667C6">
              <w:rPr>
                <w:sz w:val="20"/>
                <w:szCs w:val="20"/>
                <w:lang w:val="ru-RU"/>
              </w:rPr>
              <w:t>6346</w:t>
            </w:r>
            <w:r w:rsidRPr="004667C6">
              <w:rPr>
                <w:sz w:val="20"/>
                <w:szCs w:val="20"/>
                <w:lang w:val="en-GB"/>
              </w:rPr>
              <w:t>.</w:t>
            </w:r>
            <w:r w:rsidRPr="004667C6">
              <w:rPr>
                <w:sz w:val="20"/>
                <w:szCs w:val="20"/>
                <w:lang w:val="ru-RU"/>
              </w:rPr>
              <w:t>863</w:t>
            </w:r>
          </w:p>
          <w:p w14:paraId="0E94053E"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73591</w:t>
            </w:r>
            <w:r w:rsidRPr="004667C6">
              <w:rPr>
                <w:sz w:val="20"/>
                <w:szCs w:val="20"/>
                <w:lang w:val="en-GB"/>
              </w:rPr>
              <w:t>.</w:t>
            </w:r>
            <w:r w:rsidRPr="004667C6">
              <w:rPr>
                <w:sz w:val="20"/>
                <w:szCs w:val="20"/>
                <w:lang w:val="ru-RU"/>
              </w:rPr>
              <w:t>57</w:t>
            </w:r>
            <w:r w:rsidRPr="004667C6">
              <w:rPr>
                <w:sz w:val="20"/>
                <w:szCs w:val="20"/>
                <w:lang w:val="en-GB"/>
              </w:rPr>
              <w:t>)</w:t>
            </w:r>
          </w:p>
        </w:tc>
        <w:tc>
          <w:tcPr>
            <w:tcW w:w="1652" w:type="dxa"/>
          </w:tcPr>
          <w:p w14:paraId="5F99DEBC" w14:textId="77777777" w:rsidR="00001731" w:rsidRPr="004667C6" w:rsidRDefault="00001731" w:rsidP="00E67F9E">
            <w:pPr>
              <w:contextualSpacing/>
              <w:jc w:val="center"/>
              <w:rPr>
                <w:sz w:val="20"/>
                <w:szCs w:val="20"/>
                <w:lang w:val="ru-RU"/>
              </w:rPr>
            </w:pPr>
            <w:r w:rsidRPr="004667C6">
              <w:rPr>
                <w:sz w:val="20"/>
                <w:szCs w:val="20"/>
                <w:lang w:val="ru-RU"/>
              </w:rPr>
              <w:t>34.31</w:t>
            </w:r>
          </w:p>
          <w:p w14:paraId="2D02A984"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22.62</w:t>
            </w:r>
            <w:r w:rsidRPr="004667C6">
              <w:rPr>
                <w:sz w:val="20"/>
                <w:szCs w:val="20"/>
                <w:lang w:val="en-GB"/>
              </w:rPr>
              <w:t>)</w:t>
            </w:r>
          </w:p>
        </w:tc>
        <w:tc>
          <w:tcPr>
            <w:tcW w:w="1882" w:type="dxa"/>
          </w:tcPr>
          <w:p w14:paraId="5A2DF0E9" w14:textId="77777777" w:rsidR="00001731" w:rsidRPr="004667C6" w:rsidRDefault="00001731" w:rsidP="00E67F9E">
            <w:pPr>
              <w:contextualSpacing/>
              <w:jc w:val="center"/>
              <w:rPr>
                <w:sz w:val="20"/>
                <w:szCs w:val="20"/>
                <w:lang w:val="ru-RU"/>
              </w:rPr>
            </w:pPr>
            <w:r w:rsidRPr="004667C6">
              <w:rPr>
                <w:sz w:val="20"/>
                <w:szCs w:val="20"/>
                <w:lang w:val="ru-RU"/>
              </w:rPr>
              <w:t>-15354.24</w:t>
            </w:r>
          </w:p>
          <w:p w14:paraId="2F80112F"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9387.334</w:t>
            </w:r>
            <w:r w:rsidRPr="004667C6">
              <w:rPr>
                <w:sz w:val="20"/>
                <w:szCs w:val="20"/>
                <w:lang w:val="en-GB"/>
              </w:rPr>
              <w:t>)</w:t>
            </w:r>
          </w:p>
        </w:tc>
      </w:tr>
      <w:tr w:rsidR="00001731" w:rsidRPr="004667C6" w14:paraId="7EE208E7" w14:textId="77777777" w:rsidTr="00E67F9E">
        <w:trPr>
          <w:jc w:val="center"/>
        </w:trPr>
        <w:tc>
          <w:tcPr>
            <w:tcW w:w="1540" w:type="dxa"/>
          </w:tcPr>
          <w:p w14:paraId="68A77A5B"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7C0DDFAE"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466</w:t>
            </w:r>
          </w:p>
        </w:tc>
        <w:tc>
          <w:tcPr>
            <w:tcW w:w="2164" w:type="dxa"/>
          </w:tcPr>
          <w:p w14:paraId="3B4B0242"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193</w:t>
            </w:r>
          </w:p>
        </w:tc>
        <w:tc>
          <w:tcPr>
            <w:tcW w:w="1652" w:type="dxa"/>
          </w:tcPr>
          <w:p w14:paraId="47A2751E"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637</w:t>
            </w:r>
          </w:p>
        </w:tc>
        <w:tc>
          <w:tcPr>
            <w:tcW w:w="1882" w:type="dxa"/>
          </w:tcPr>
          <w:p w14:paraId="3E73E341"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835</w:t>
            </w:r>
          </w:p>
        </w:tc>
      </w:tr>
      <w:tr w:rsidR="00001731" w:rsidRPr="004667C6" w14:paraId="271B99F6" w14:textId="77777777" w:rsidTr="00E67F9E">
        <w:trPr>
          <w:jc w:val="center"/>
        </w:trPr>
        <w:tc>
          <w:tcPr>
            <w:tcW w:w="1540" w:type="dxa"/>
          </w:tcPr>
          <w:p w14:paraId="407C9362"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062EEE0C"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8</w:t>
            </w:r>
            <w:r w:rsidRPr="004667C6">
              <w:rPr>
                <w:sz w:val="20"/>
                <w:szCs w:val="20"/>
                <w:lang w:val="en-GB"/>
              </w:rPr>
              <w:t>.</w:t>
            </w:r>
            <w:r w:rsidRPr="004667C6">
              <w:rPr>
                <w:sz w:val="20"/>
                <w:szCs w:val="20"/>
                <w:lang w:val="ru-RU"/>
              </w:rPr>
              <w:t>28</w:t>
            </w:r>
          </w:p>
          <w:p w14:paraId="516EF4DC"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26</w:t>
            </w:r>
            <w:r w:rsidRPr="004667C6">
              <w:rPr>
                <w:sz w:val="20"/>
                <w:szCs w:val="20"/>
                <w:lang w:val="en-GB"/>
              </w:rPr>
              <w:t>]</w:t>
            </w:r>
          </w:p>
        </w:tc>
        <w:tc>
          <w:tcPr>
            <w:tcW w:w="2164" w:type="dxa"/>
          </w:tcPr>
          <w:p w14:paraId="28B48619"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8</w:t>
            </w:r>
            <w:r w:rsidRPr="004667C6">
              <w:rPr>
                <w:sz w:val="20"/>
                <w:szCs w:val="20"/>
                <w:lang w:val="en-GB"/>
              </w:rPr>
              <w:t>.</w:t>
            </w:r>
            <w:r w:rsidRPr="004667C6">
              <w:rPr>
                <w:sz w:val="20"/>
                <w:szCs w:val="20"/>
                <w:lang w:val="ru-RU"/>
              </w:rPr>
              <w:t>28</w:t>
            </w:r>
          </w:p>
          <w:p w14:paraId="30892F52"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1306</w:t>
            </w:r>
            <w:r w:rsidRPr="004667C6">
              <w:rPr>
                <w:sz w:val="20"/>
                <w:szCs w:val="20"/>
                <w:lang w:val="en-GB"/>
              </w:rPr>
              <w:t>]</w:t>
            </w:r>
          </w:p>
        </w:tc>
        <w:tc>
          <w:tcPr>
            <w:tcW w:w="1652" w:type="dxa"/>
          </w:tcPr>
          <w:p w14:paraId="19E92626"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16</w:t>
            </w:r>
            <w:r w:rsidRPr="004667C6">
              <w:rPr>
                <w:sz w:val="20"/>
                <w:szCs w:val="20"/>
                <w:lang w:val="en-GB"/>
              </w:rPr>
              <w:t>.</w:t>
            </w:r>
            <w:r w:rsidRPr="004667C6">
              <w:rPr>
                <w:sz w:val="20"/>
                <w:szCs w:val="20"/>
                <w:lang w:val="ru-RU"/>
              </w:rPr>
              <w:t>67</w:t>
            </w:r>
          </w:p>
          <w:p w14:paraId="20692C9D"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01</w:t>
            </w:r>
            <w:r w:rsidRPr="004667C6">
              <w:rPr>
                <w:sz w:val="20"/>
                <w:szCs w:val="20"/>
                <w:lang w:val="en-GB"/>
              </w:rPr>
              <w:t>]</w:t>
            </w:r>
          </w:p>
        </w:tc>
        <w:tc>
          <w:tcPr>
            <w:tcW w:w="1882" w:type="dxa"/>
          </w:tcPr>
          <w:p w14:paraId="7DE14E56"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48</w:t>
            </w:r>
            <w:r w:rsidRPr="004667C6">
              <w:rPr>
                <w:sz w:val="20"/>
                <w:szCs w:val="20"/>
                <w:lang w:val="en-GB"/>
              </w:rPr>
              <w:t>.</w:t>
            </w:r>
            <w:r w:rsidRPr="004667C6">
              <w:rPr>
                <w:sz w:val="20"/>
                <w:szCs w:val="20"/>
                <w:lang w:val="ru-RU"/>
              </w:rPr>
              <w:t>15</w:t>
            </w:r>
          </w:p>
          <w:p w14:paraId="47872823"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00</w:t>
            </w:r>
            <w:r w:rsidRPr="004667C6">
              <w:rPr>
                <w:sz w:val="20"/>
                <w:szCs w:val="20"/>
                <w:lang w:val="en-GB"/>
              </w:rPr>
              <w:t>]</w:t>
            </w:r>
          </w:p>
        </w:tc>
      </w:tr>
      <w:tr w:rsidR="00001731" w:rsidRPr="004667C6" w14:paraId="09F4BC89" w14:textId="77777777" w:rsidTr="00E67F9E">
        <w:trPr>
          <w:jc w:val="center"/>
        </w:trPr>
        <w:tc>
          <w:tcPr>
            <w:tcW w:w="9016" w:type="dxa"/>
            <w:gridSpan w:val="5"/>
          </w:tcPr>
          <w:p w14:paraId="68EE44A3"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17CC0BFE" w14:textId="38A12C61"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0CF17C29" w14:textId="77777777" w:rsidR="00001731" w:rsidRPr="004667C6" w:rsidRDefault="00001731" w:rsidP="00001731">
      <w:pPr>
        <w:jc w:val="both"/>
        <w:rPr>
          <w:color w:val="000000"/>
          <w:sz w:val="28"/>
          <w:szCs w:val="28"/>
          <w:lang w:val="kk-KZ"/>
        </w:rPr>
      </w:pPr>
    </w:p>
    <w:p w14:paraId="2734E0B3" w14:textId="77777777" w:rsidR="00001731" w:rsidRPr="004667C6" w:rsidRDefault="00001731" w:rsidP="00001731">
      <w:pPr>
        <w:pStyle w:val="af2"/>
        <w:spacing w:before="0" w:beforeAutospacing="0" w:after="0" w:afterAutospacing="0"/>
        <w:ind w:firstLine="708"/>
        <w:jc w:val="both"/>
        <w:rPr>
          <w:sz w:val="28"/>
          <w:szCs w:val="28"/>
        </w:rPr>
      </w:pPr>
      <w:r w:rsidRPr="004667C6">
        <w:rPr>
          <w:sz w:val="28"/>
          <w:szCs w:val="28"/>
        </w:rPr>
        <w:t>Ақмола облысында инновациялық белсенділік көбіне ғылыми кадрлық әлеуетке тәуелді болса, инновациялық өнім көлемі қаржылық факторларға әлсіз әрі тұрақсыз сезімталдық танытады. Бұл өңірде инновациялық өнім өндіруді арттыру үшін қосымша құрылымдық, салалық және институционалдық факторларды ескеру қажеттігін көрсетеді.</w:t>
      </w:r>
    </w:p>
    <w:p w14:paraId="329D0886"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rPr>
        <w:t>Y1 моделінде (инновацияларды енгізген кәсіпорындар саны) екі фактор да оң әсерін көрсетеді. ҒЗТКЖ қызметкерлерінің саны статистикалық тұрғыдан мәнді (β = 0.138; p = 0.008), бұл ғылыми кадрлық әлеуеттің артуы инновациялық белсенді кәсіпорындар санының өсуіне алып келетінін дәлелдейді. ҒЗТКЖ-ға жұмсалатын ішкі қаржыландыру көлемі оң, бірақ мәнділік шегіне жақын әсерге ие (β = 0.012; p = 0.084). Модель инновациялық белсенділіктегі вариацияның 46.6%-ын түсіндіреді (R² = 0.466), бұл оның түсіндірмелік қабілетінің жеткілікті жоғары екенін көрсетеді.</w:t>
      </w:r>
    </w:p>
    <w:p w14:paraId="4D5CB9D2" w14:textId="77777777" w:rsidR="00001731" w:rsidRPr="004667C6" w:rsidRDefault="00001731" w:rsidP="00001731">
      <w:pPr>
        <w:pStyle w:val="af2"/>
        <w:spacing w:before="0" w:beforeAutospacing="0" w:after="0" w:afterAutospacing="0"/>
        <w:ind w:firstLine="708"/>
        <w:jc w:val="both"/>
        <w:rPr>
          <w:sz w:val="28"/>
          <w:szCs w:val="28"/>
          <w:lang w:val="kk-KZ"/>
        </w:rPr>
      </w:pPr>
      <w:r w:rsidRPr="004667C6">
        <w:rPr>
          <w:sz w:val="28"/>
          <w:szCs w:val="28"/>
        </w:rPr>
        <w:t>Y</w:t>
      </w:r>
      <w:r w:rsidRPr="004667C6">
        <w:rPr>
          <w:sz w:val="28"/>
          <w:szCs w:val="28"/>
          <w:lang w:val="kk-KZ"/>
        </w:rPr>
        <w:t>2</w:t>
      </w:r>
      <w:r w:rsidRPr="004667C6">
        <w:rPr>
          <w:sz w:val="28"/>
          <w:szCs w:val="28"/>
        </w:rPr>
        <w:t xml:space="preserve"> моделінде (өндірілген инновациялық өнім көлемі) факторлардың әсері оң күйінде</w:t>
      </w:r>
      <w:r w:rsidRPr="004667C6">
        <w:rPr>
          <w:sz w:val="28"/>
          <w:szCs w:val="28"/>
          <w:lang w:val="kk-KZ"/>
        </w:rPr>
        <w:t xml:space="preserve"> болғанымен</w:t>
      </w:r>
      <w:r w:rsidRPr="004667C6">
        <w:rPr>
          <w:sz w:val="28"/>
          <w:szCs w:val="28"/>
        </w:rPr>
        <w:t>, олардың статистикалық мәнділігі едәуір төмен. ҒЗТКЖ қызметкерлерінің саны айтарлықтай әсер көрсетпейді (p = 0.971). ҒЗТКЖ-ға жұмсалатын ішкі шығындардың көлемі орташа деңгейдегі мәнділікті көрсетеді (β = 29.549; p = 0.056)</w:t>
      </w:r>
      <w:r w:rsidRPr="004667C6">
        <w:rPr>
          <w:sz w:val="28"/>
          <w:szCs w:val="28"/>
          <w:lang w:val="kk-KZ"/>
        </w:rPr>
        <w:t>.</w:t>
      </w:r>
      <w:r w:rsidRPr="004667C6">
        <w:rPr>
          <w:sz w:val="28"/>
          <w:szCs w:val="28"/>
        </w:rPr>
        <w:t xml:space="preserve"> </w:t>
      </w:r>
      <w:r w:rsidRPr="004667C6">
        <w:rPr>
          <w:sz w:val="28"/>
          <w:szCs w:val="28"/>
          <w:lang w:val="kk-KZ"/>
        </w:rPr>
        <w:t>Қ</w:t>
      </w:r>
      <w:r w:rsidRPr="004667C6">
        <w:rPr>
          <w:sz w:val="28"/>
          <w:szCs w:val="28"/>
        </w:rPr>
        <w:t>аржыландыру мен инновациялық өнім өндіру арасындағы байланыс салыстырмалы түрде күштірек. R² көрсеткішінің төмен мәні (0.193) модель нәтижедегі вариацияның небәрі 19,3%-ын ғана</w:t>
      </w:r>
      <w:r w:rsidRPr="004667C6">
        <w:rPr>
          <w:sz w:val="28"/>
          <w:szCs w:val="28"/>
          <w:lang w:val="kk-KZ"/>
        </w:rPr>
        <w:t xml:space="preserve">, </w:t>
      </w:r>
      <w:r w:rsidRPr="004667C6">
        <w:rPr>
          <w:sz w:val="28"/>
          <w:szCs w:val="28"/>
        </w:rPr>
        <w:t xml:space="preserve"> </w:t>
      </w:r>
      <w:r w:rsidRPr="004667C6">
        <w:rPr>
          <w:sz w:val="28"/>
          <w:szCs w:val="28"/>
          <w:lang w:val="kk-KZ"/>
        </w:rPr>
        <w:t>и</w:t>
      </w:r>
      <w:r w:rsidRPr="004667C6">
        <w:rPr>
          <w:sz w:val="28"/>
          <w:szCs w:val="28"/>
        </w:rPr>
        <w:t>нновациялық өнім көлемін айқындайтын қосымша факторларды есепке алу қажет.</w:t>
      </w:r>
    </w:p>
    <w:p w14:paraId="79518F84" w14:textId="77777777" w:rsidR="00001731" w:rsidRPr="004667C6" w:rsidRDefault="00001731" w:rsidP="00001731">
      <w:pPr>
        <w:ind w:firstLine="708"/>
        <w:jc w:val="both"/>
        <w:rPr>
          <w:sz w:val="28"/>
          <w:szCs w:val="28"/>
        </w:rPr>
      </w:pPr>
      <w:r w:rsidRPr="004667C6">
        <w:rPr>
          <w:sz w:val="28"/>
          <w:szCs w:val="28"/>
        </w:rPr>
        <w:t xml:space="preserve">Өңірлік модельдерді талдау Ақтөбе облысында инновациялық белсенділікке </w:t>
      </w:r>
      <w:r w:rsidRPr="004667C6">
        <w:rPr>
          <w:sz w:val="28"/>
          <w:szCs w:val="28"/>
          <w:lang w:val="kk-KZ"/>
        </w:rPr>
        <w:t xml:space="preserve">және </w:t>
      </w:r>
      <w:r w:rsidRPr="004667C6">
        <w:rPr>
          <w:sz w:val="28"/>
          <w:szCs w:val="28"/>
        </w:rPr>
        <w:t xml:space="preserve">өндірілген инновациялық өнім көлеміне елеулі әсерді </w:t>
      </w:r>
      <w:r w:rsidRPr="004667C6">
        <w:rPr>
          <w:sz w:val="28"/>
          <w:szCs w:val="28"/>
        </w:rPr>
        <w:lastRenderedPageBreak/>
        <w:t>ҒЗТКЖ-ға жұмсалатын ішкі шығындарды қаржыландыру көрсететінін айқындайды.</w:t>
      </w:r>
    </w:p>
    <w:p w14:paraId="48FBC02D" w14:textId="77777777" w:rsidR="00001731" w:rsidRPr="004667C6" w:rsidRDefault="00001731" w:rsidP="00001731">
      <w:pPr>
        <w:ind w:firstLine="708"/>
        <w:jc w:val="both"/>
        <w:rPr>
          <w:sz w:val="28"/>
          <w:szCs w:val="28"/>
          <w:highlight w:val="yellow"/>
          <w:lang w:val="kk-KZ"/>
        </w:rPr>
      </w:pPr>
      <w:r w:rsidRPr="004667C6">
        <w:rPr>
          <w:sz w:val="28"/>
          <w:szCs w:val="28"/>
        </w:rPr>
        <w:t>Y1 моделі</w:t>
      </w:r>
      <w:r w:rsidRPr="004667C6">
        <w:rPr>
          <w:sz w:val="28"/>
          <w:szCs w:val="28"/>
          <w:lang w:val="kk-KZ"/>
        </w:rPr>
        <w:t xml:space="preserve"> жоғары сапаны көрсетеді (R² = </w:t>
      </w:r>
      <w:r w:rsidRPr="004667C6">
        <w:rPr>
          <w:sz w:val="28"/>
          <w:szCs w:val="28"/>
        </w:rPr>
        <w:t xml:space="preserve">0.637). ҒЗТКЖ қызметкерлерінің саны айтарлықтай әсер етпейді (p = 0.570). </w:t>
      </w:r>
      <w:r w:rsidRPr="004667C6">
        <w:rPr>
          <w:sz w:val="28"/>
          <w:szCs w:val="28"/>
          <w:lang w:val="kk-KZ"/>
        </w:rPr>
        <w:t xml:space="preserve">ҒЗТКЖ-ға жұмсалатын ішкі шығандар көлемі күшті, статистикалық тұрғыдан мәнді әсерге </w:t>
      </w:r>
      <w:r w:rsidRPr="004667C6">
        <w:rPr>
          <w:sz w:val="28"/>
          <w:szCs w:val="28"/>
        </w:rPr>
        <w:t xml:space="preserve">(β = 0.06; p = 0.000). </w:t>
      </w:r>
      <w:r w:rsidRPr="004667C6">
        <w:rPr>
          <w:sz w:val="28"/>
          <w:szCs w:val="28"/>
          <w:lang w:val="kk-KZ"/>
        </w:rPr>
        <w:t xml:space="preserve">Ғылыми қаржыландыруды арттыру өңірдегі инновациялық белсенді кәсіпорындар санының өсуіне тікелей ықпал етеді. </w:t>
      </w:r>
    </w:p>
    <w:p w14:paraId="7D0856AF" w14:textId="77777777" w:rsidR="00001731" w:rsidRPr="004667C6" w:rsidRDefault="00001731" w:rsidP="00001731">
      <w:pPr>
        <w:ind w:firstLine="708"/>
        <w:jc w:val="both"/>
        <w:rPr>
          <w:sz w:val="28"/>
          <w:szCs w:val="28"/>
          <w:lang w:val="kk-KZ"/>
        </w:rPr>
      </w:pPr>
      <w:r w:rsidRPr="004667C6">
        <w:rPr>
          <w:sz w:val="28"/>
          <w:szCs w:val="28"/>
          <w:lang w:val="kk-KZ"/>
        </w:rPr>
        <w:t>Ү1 моделі өте жоғары түсіндірмелік қабілетке ие</w:t>
      </w:r>
      <w:r w:rsidRPr="004667C6">
        <w:rPr>
          <w:sz w:val="28"/>
          <w:szCs w:val="28"/>
        </w:rPr>
        <w:t xml:space="preserve"> (R² = 0.835). </w:t>
      </w:r>
      <w:r w:rsidRPr="004667C6">
        <w:rPr>
          <w:sz w:val="28"/>
          <w:szCs w:val="28"/>
          <w:lang w:val="kk-KZ"/>
        </w:rPr>
        <w:t xml:space="preserve">Модельдің сапасы, тұрақтылығы жоғары. </w:t>
      </w:r>
      <w:r w:rsidRPr="004667C6">
        <w:rPr>
          <w:sz w:val="28"/>
          <w:szCs w:val="28"/>
        </w:rPr>
        <w:t>ҒЗТКЖ</w:t>
      </w:r>
      <w:r w:rsidRPr="004667C6">
        <w:rPr>
          <w:sz w:val="28"/>
          <w:szCs w:val="28"/>
          <w:lang w:val="kk-KZ"/>
        </w:rPr>
        <w:t xml:space="preserve"> қызметкерлерінің саны статистикалық тұрғыдан мәні</w:t>
      </w:r>
      <w:r w:rsidRPr="004667C6">
        <w:rPr>
          <w:sz w:val="28"/>
          <w:szCs w:val="28"/>
        </w:rPr>
        <w:t xml:space="preserve"> (p = 0.265)</w:t>
      </w:r>
      <w:r w:rsidRPr="004667C6">
        <w:rPr>
          <w:sz w:val="28"/>
          <w:szCs w:val="28"/>
          <w:lang w:val="kk-KZ"/>
        </w:rPr>
        <w:t xml:space="preserve">. </w:t>
      </w:r>
      <w:r w:rsidRPr="004667C6">
        <w:rPr>
          <w:sz w:val="28"/>
          <w:szCs w:val="28"/>
        </w:rPr>
        <w:t xml:space="preserve">ҒЗТКЖ-ны </w:t>
      </w:r>
      <w:r w:rsidRPr="004667C6">
        <w:rPr>
          <w:sz w:val="28"/>
          <w:szCs w:val="28"/>
          <w:lang w:val="kk-KZ"/>
        </w:rPr>
        <w:t xml:space="preserve">қаржыландыру қайтадан негізгі фактор ретінде көрінеді </w:t>
      </w:r>
      <w:r w:rsidRPr="004667C6">
        <w:rPr>
          <w:sz w:val="28"/>
          <w:szCs w:val="28"/>
        </w:rPr>
        <w:t>(β = 42.196; p = 0.000)</w:t>
      </w:r>
      <w:r w:rsidRPr="004667C6">
        <w:rPr>
          <w:sz w:val="28"/>
          <w:szCs w:val="28"/>
          <w:lang w:val="kk-KZ"/>
        </w:rPr>
        <w:t xml:space="preserve">. </w:t>
      </w:r>
      <w:r w:rsidRPr="004667C6">
        <w:rPr>
          <w:sz w:val="28"/>
          <w:szCs w:val="28"/>
        </w:rPr>
        <w:t>ҒЗТКЖ</w:t>
      </w:r>
      <w:r w:rsidRPr="004667C6">
        <w:rPr>
          <w:color w:val="000000"/>
          <w:sz w:val="28"/>
          <w:szCs w:val="28"/>
        </w:rPr>
        <w:t>-ға</w:t>
      </w:r>
      <w:r w:rsidRPr="004667C6">
        <w:rPr>
          <w:color w:val="000000"/>
          <w:sz w:val="28"/>
          <w:szCs w:val="28"/>
          <w:lang w:val="kk-KZ"/>
        </w:rPr>
        <w:t xml:space="preserve"> бағытталған қаржылық инвестициялар инновациялық өнім өндірісін ұлғайтудың басты ба</w:t>
      </w:r>
      <w:r>
        <w:rPr>
          <w:color w:val="000000"/>
          <w:sz w:val="28"/>
          <w:szCs w:val="28"/>
          <w:lang w:val="kk-KZ"/>
        </w:rPr>
        <w:t>ғ</w:t>
      </w:r>
      <w:r w:rsidRPr="004667C6">
        <w:rPr>
          <w:color w:val="000000"/>
          <w:sz w:val="28"/>
          <w:szCs w:val="28"/>
          <w:lang w:val="kk-KZ"/>
        </w:rPr>
        <w:t xml:space="preserve">ыттарының бірі екенін көрсетті. </w:t>
      </w:r>
    </w:p>
    <w:p w14:paraId="43F27DB2" w14:textId="77777777" w:rsidR="00001731" w:rsidRPr="004667C6" w:rsidRDefault="00001731" w:rsidP="00001731">
      <w:pPr>
        <w:jc w:val="both"/>
        <w:rPr>
          <w:sz w:val="28"/>
          <w:szCs w:val="28"/>
          <w:lang w:val="kk-KZ"/>
        </w:rPr>
      </w:pPr>
    </w:p>
    <w:p w14:paraId="48CCF4E6" w14:textId="14ADB076" w:rsidR="00001731" w:rsidRPr="004667C6" w:rsidRDefault="00001731" w:rsidP="00001731">
      <w:pPr>
        <w:jc w:val="both"/>
        <w:rPr>
          <w:sz w:val="28"/>
          <w:szCs w:val="28"/>
          <w:lang w:val="kk-KZ"/>
        </w:rPr>
      </w:pPr>
      <w:r w:rsidRPr="004667C6">
        <w:rPr>
          <w:sz w:val="28"/>
          <w:szCs w:val="28"/>
          <w:lang w:val="kk-KZ"/>
        </w:rPr>
        <w:t xml:space="preserve">Кесте </w:t>
      </w:r>
      <w:r w:rsidR="003F673B">
        <w:rPr>
          <w:sz w:val="28"/>
          <w:szCs w:val="28"/>
          <w:lang w:val="kk-KZ"/>
        </w:rPr>
        <w:t>28</w:t>
      </w:r>
      <w:r w:rsidRPr="004667C6">
        <w:rPr>
          <w:sz w:val="28"/>
          <w:szCs w:val="28"/>
          <w:lang w:val="kk-KZ"/>
        </w:rPr>
        <w:t xml:space="preserve"> - Алматы, Атырау облыстарының инновациялық қызмет көрсеткіштеріне әсер ететін факторлардың регрессиялық талдауы </w:t>
      </w:r>
    </w:p>
    <w:p w14:paraId="79DBF038" w14:textId="77777777" w:rsidR="00001731" w:rsidRPr="004667C6" w:rsidRDefault="00001731" w:rsidP="00001731">
      <w:pPr>
        <w:jc w:val="both"/>
        <w:rPr>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18AFA696" w14:textId="77777777" w:rsidTr="00E67F9E">
        <w:trPr>
          <w:jc w:val="center"/>
        </w:trPr>
        <w:tc>
          <w:tcPr>
            <w:tcW w:w="1540" w:type="dxa"/>
            <w:vMerge w:val="restart"/>
          </w:tcPr>
          <w:p w14:paraId="059B9E4A"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3E143FCB"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Алматы облысы</w:t>
            </w:r>
          </w:p>
        </w:tc>
        <w:tc>
          <w:tcPr>
            <w:tcW w:w="3534" w:type="dxa"/>
            <w:gridSpan w:val="2"/>
          </w:tcPr>
          <w:p w14:paraId="29E03074" w14:textId="77777777" w:rsidR="00001731" w:rsidRPr="004667C6" w:rsidRDefault="00001731" w:rsidP="00E67F9E">
            <w:pPr>
              <w:pStyle w:val="23"/>
              <w:rPr>
                <w:b/>
                <w:bCs/>
                <w:iCs w:val="0"/>
                <w:lang w:val="kk-KZ"/>
              </w:rPr>
            </w:pPr>
            <w:r w:rsidRPr="004667C6">
              <w:rPr>
                <w:rStyle w:val="afa"/>
                <w:i w:val="0"/>
              </w:rPr>
              <w:t>А</w:t>
            </w:r>
            <w:r w:rsidRPr="004667C6">
              <w:rPr>
                <w:rStyle w:val="afa"/>
                <w:i w:val="0"/>
                <w:lang w:val="kk-KZ"/>
              </w:rPr>
              <w:t>тырау облысы</w:t>
            </w:r>
          </w:p>
        </w:tc>
      </w:tr>
      <w:tr w:rsidR="00001731" w:rsidRPr="004667C6" w14:paraId="1047B8A4" w14:textId="77777777" w:rsidTr="00E67F9E">
        <w:trPr>
          <w:jc w:val="center"/>
        </w:trPr>
        <w:tc>
          <w:tcPr>
            <w:tcW w:w="1540" w:type="dxa"/>
            <w:vMerge/>
          </w:tcPr>
          <w:p w14:paraId="2596972B" w14:textId="77777777" w:rsidR="00001731" w:rsidRPr="004667C6" w:rsidRDefault="00001731" w:rsidP="00E67F9E">
            <w:pPr>
              <w:contextualSpacing/>
              <w:jc w:val="center"/>
              <w:rPr>
                <w:sz w:val="20"/>
                <w:szCs w:val="20"/>
              </w:rPr>
            </w:pPr>
          </w:p>
        </w:tc>
        <w:tc>
          <w:tcPr>
            <w:tcW w:w="1778" w:type="dxa"/>
          </w:tcPr>
          <w:p w14:paraId="1D321BD3" w14:textId="77777777" w:rsidR="00001731" w:rsidRPr="004667C6" w:rsidRDefault="00001731" w:rsidP="00E67F9E">
            <w:pPr>
              <w:pStyle w:val="23"/>
              <w:rPr>
                <w:b/>
                <w:bCs/>
                <w:iCs w:val="0"/>
                <w:lang w:val="kk-KZ"/>
              </w:rPr>
            </w:pPr>
            <w:r w:rsidRPr="004667C6">
              <w:rPr>
                <w:rStyle w:val="afa"/>
                <w:i w:val="0"/>
              </w:rPr>
              <w:t>Y1 моделі</w:t>
            </w:r>
          </w:p>
        </w:tc>
        <w:tc>
          <w:tcPr>
            <w:tcW w:w="2164" w:type="dxa"/>
          </w:tcPr>
          <w:p w14:paraId="266220E8"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652" w:type="dxa"/>
          </w:tcPr>
          <w:p w14:paraId="1D95210D"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882" w:type="dxa"/>
          </w:tcPr>
          <w:p w14:paraId="7D21AF1C"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43DDC2B7" w14:textId="77777777" w:rsidTr="00E67F9E">
        <w:trPr>
          <w:jc w:val="center"/>
        </w:trPr>
        <w:tc>
          <w:tcPr>
            <w:tcW w:w="1540" w:type="dxa"/>
          </w:tcPr>
          <w:p w14:paraId="2A831B9C"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02C6F3B6"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778" w:type="dxa"/>
          </w:tcPr>
          <w:p w14:paraId="25803DE6"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065</w:t>
            </w:r>
          </w:p>
          <w:p w14:paraId="43D35D8C"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62</w:t>
            </w:r>
            <w:r w:rsidRPr="004667C6">
              <w:rPr>
                <w:sz w:val="20"/>
                <w:szCs w:val="20"/>
                <w:lang w:val="en-GB"/>
              </w:rPr>
              <w:t>)</w:t>
            </w:r>
          </w:p>
        </w:tc>
        <w:tc>
          <w:tcPr>
            <w:tcW w:w="2164" w:type="dxa"/>
          </w:tcPr>
          <w:p w14:paraId="1EB8AF29" w14:textId="77777777" w:rsidR="00001731" w:rsidRPr="004667C6" w:rsidRDefault="00001731" w:rsidP="00E67F9E">
            <w:pPr>
              <w:contextualSpacing/>
              <w:jc w:val="center"/>
              <w:rPr>
                <w:sz w:val="20"/>
                <w:szCs w:val="20"/>
                <w:lang w:val="ru-RU"/>
              </w:rPr>
            </w:pPr>
            <w:r w:rsidRPr="004667C6">
              <w:rPr>
                <w:sz w:val="20"/>
                <w:szCs w:val="20"/>
                <w:lang w:val="ru-RU"/>
              </w:rPr>
              <w:t>-31</w:t>
            </w:r>
            <w:r w:rsidRPr="004667C6">
              <w:rPr>
                <w:sz w:val="20"/>
                <w:szCs w:val="20"/>
                <w:lang w:val="en-GB"/>
              </w:rPr>
              <w:t>.</w:t>
            </w:r>
            <w:r w:rsidRPr="004667C6">
              <w:rPr>
                <w:sz w:val="20"/>
                <w:szCs w:val="20"/>
                <w:lang w:val="ru-RU"/>
              </w:rPr>
              <w:t>11*</w:t>
            </w:r>
          </w:p>
          <w:p w14:paraId="2E246F9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15</w:t>
            </w:r>
            <w:r w:rsidRPr="004667C6">
              <w:rPr>
                <w:sz w:val="20"/>
                <w:szCs w:val="20"/>
                <w:lang w:val="en-GB"/>
              </w:rPr>
              <w:t>.</w:t>
            </w:r>
            <w:r w:rsidRPr="004667C6">
              <w:rPr>
                <w:sz w:val="20"/>
                <w:szCs w:val="20"/>
                <w:lang w:val="ru-RU"/>
              </w:rPr>
              <w:t>181</w:t>
            </w:r>
            <w:r w:rsidRPr="004667C6">
              <w:rPr>
                <w:sz w:val="20"/>
                <w:szCs w:val="20"/>
                <w:lang w:val="en-GB"/>
              </w:rPr>
              <w:t>)</w:t>
            </w:r>
          </w:p>
        </w:tc>
        <w:tc>
          <w:tcPr>
            <w:tcW w:w="1652" w:type="dxa"/>
          </w:tcPr>
          <w:p w14:paraId="46D8E5F1" w14:textId="77777777" w:rsidR="00001731" w:rsidRPr="004667C6" w:rsidRDefault="00001731" w:rsidP="00E67F9E">
            <w:pPr>
              <w:contextualSpacing/>
              <w:jc w:val="center"/>
              <w:rPr>
                <w:sz w:val="20"/>
                <w:szCs w:val="20"/>
                <w:lang w:val="ru-RU"/>
              </w:rPr>
            </w:pPr>
            <w:r w:rsidRPr="004667C6">
              <w:rPr>
                <w:sz w:val="20"/>
                <w:szCs w:val="20"/>
                <w:lang w:val="ru-RU"/>
              </w:rPr>
              <w:t>-0.162***</w:t>
            </w:r>
          </w:p>
          <w:p w14:paraId="09FA2758" w14:textId="77777777" w:rsidR="00001731" w:rsidRPr="004667C6" w:rsidRDefault="00001731" w:rsidP="00E67F9E">
            <w:pPr>
              <w:contextualSpacing/>
              <w:jc w:val="center"/>
              <w:rPr>
                <w:sz w:val="20"/>
                <w:szCs w:val="20"/>
                <w:lang w:val="ru-RU"/>
              </w:rPr>
            </w:pPr>
            <w:r w:rsidRPr="004667C6">
              <w:rPr>
                <w:sz w:val="20"/>
                <w:szCs w:val="20"/>
                <w:lang w:val="ru-RU"/>
              </w:rPr>
              <w:t>(0.031)</w:t>
            </w:r>
          </w:p>
        </w:tc>
        <w:tc>
          <w:tcPr>
            <w:tcW w:w="1882" w:type="dxa"/>
          </w:tcPr>
          <w:p w14:paraId="5CC417CF" w14:textId="77777777" w:rsidR="00001731" w:rsidRPr="004667C6" w:rsidRDefault="00001731" w:rsidP="00E67F9E">
            <w:pPr>
              <w:contextualSpacing/>
              <w:jc w:val="center"/>
              <w:rPr>
                <w:sz w:val="20"/>
                <w:szCs w:val="20"/>
                <w:lang w:val="ru-RU"/>
              </w:rPr>
            </w:pPr>
            <w:r w:rsidRPr="004667C6">
              <w:rPr>
                <w:sz w:val="20"/>
                <w:szCs w:val="20"/>
                <w:lang w:val="ru-RU"/>
              </w:rPr>
              <w:t>-169.893</w:t>
            </w:r>
          </w:p>
          <w:p w14:paraId="69D24CEB" w14:textId="77777777" w:rsidR="00001731" w:rsidRPr="004667C6" w:rsidRDefault="00001731" w:rsidP="00E67F9E">
            <w:pPr>
              <w:contextualSpacing/>
              <w:jc w:val="center"/>
              <w:rPr>
                <w:sz w:val="20"/>
                <w:szCs w:val="20"/>
                <w:lang w:val="ru-RU"/>
              </w:rPr>
            </w:pPr>
            <w:r w:rsidRPr="004667C6">
              <w:rPr>
                <w:sz w:val="20"/>
                <w:szCs w:val="20"/>
                <w:lang w:val="ru-RU"/>
              </w:rPr>
              <w:t>(112.653)</w:t>
            </w:r>
          </w:p>
        </w:tc>
      </w:tr>
      <w:tr w:rsidR="00001731" w:rsidRPr="004667C6" w14:paraId="3FE4AB1E" w14:textId="77777777" w:rsidTr="00E67F9E">
        <w:trPr>
          <w:jc w:val="center"/>
        </w:trPr>
        <w:tc>
          <w:tcPr>
            <w:tcW w:w="1540" w:type="dxa"/>
          </w:tcPr>
          <w:p w14:paraId="2D83BD2D" w14:textId="77777777" w:rsidR="00001731" w:rsidRPr="004667C6" w:rsidRDefault="00001731" w:rsidP="00E67F9E">
            <w:pPr>
              <w:contextualSpacing/>
              <w:jc w:val="center"/>
              <w:rPr>
                <w:sz w:val="20"/>
                <w:szCs w:val="20"/>
              </w:rPr>
            </w:pPr>
            <w:r w:rsidRPr="004667C6">
              <w:rPr>
                <w:sz w:val="20"/>
                <w:szCs w:val="20"/>
              </w:rPr>
              <w:t>Х2</w:t>
            </w:r>
          </w:p>
          <w:p w14:paraId="31FD20E5"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778" w:type="dxa"/>
          </w:tcPr>
          <w:p w14:paraId="56E3B7D9"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048</w:t>
            </w:r>
            <w:r w:rsidRPr="004667C6">
              <w:rPr>
                <w:sz w:val="20"/>
                <w:szCs w:val="20"/>
                <w:lang w:val="en-GB"/>
              </w:rPr>
              <w:t>*</w:t>
            </w:r>
            <w:r w:rsidRPr="004667C6">
              <w:rPr>
                <w:sz w:val="20"/>
                <w:szCs w:val="20"/>
                <w:lang w:val="ru-RU"/>
              </w:rPr>
              <w:t>**</w:t>
            </w:r>
          </w:p>
          <w:p w14:paraId="7910E4AF"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16</w:t>
            </w:r>
            <w:r w:rsidRPr="004667C6">
              <w:rPr>
                <w:sz w:val="20"/>
                <w:szCs w:val="20"/>
                <w:lang w:val="en-GB"/>
              </w:rPr>
              <w:t>)</w:t>
            </w:r>
          </w:p>
        </w:tc>
        <w:tc>
          <w:tcPr>
            <w:tcW w:w="2164" w:type="dxa"/>
          </w:tcPr>
          <w:p w14:paraId="1821FA26" w14:textId="77777777" w:rsidR="00001731" w:rsidRPr="004667C6" w:rsidRDefault="00001731" w:rsidP="00E67F9E">
            <w:pPr>
              <w:contextualSpacing/>
              <w:jc w:val="center"/>
              <w:rPr>
                <w:sz w:val="20"/>
                <w:szCs w:val="20"/>
                <w:lang w:val="ru-RU"/>
              </w:rPr>
            </w:pPr>
            <w:r w:rsidRPr="004667C6">
              <w:rPr>
                <w:sz w:val="20"/>
                <w:szCs w:val="20"/>
                <w:lang w:val="ru-RU"/>
              </w:rPr>
              <w:t>22.079***</w:t>
            </w:r>
          </w:p>
          <w:p w14:paraId="6A863EEC" w14:textId="77777777" w:rsidR="00001731" w:rsidRPr="004667C6" w:rsidRDefault="00001731" w:rsidP="00E67F9E">
            <w:pPr>
              <w:contextualSpacing/>
              <w:jc w:val="center"/>
              <w:rPr>
                <w:sz w:val="20"/>
                <w:szCs w:val="20"/>
                <w:lang w:val="ru-RU"/>
              </w:rPr>
            </w:pPr>
            <w:r w:rsidRPr="004667C6">
              <w:rPr>
                <w:sz w:val="20"/>
                <w:szCs w:val="20"/>
                <w:lang w:val="ru-RU"/>
              </w:rPr>
              <w:t>(3.947)</w:t>
            </w:r>
          </w:p>
        </w:tc>
        <w:tc>
          <w:tcPr>
            <w:tcW w:w="1652" w:type="dxa"/>
          </w:tcPr>
          <w:p w14:paraId="3B28C9A3" w14:textId="77777777" w:rsidR="00001731" w:rsidRPr="004667C6" w:rsidRDefault="00001731" w:rsidP="00E67F9E">
            <w:pPr>
              <w:contextualSpacing/>
              <w:jc w:val="center"/>
              <w:rPr>
                <w:sz w:val="20"/>
                <w:szCs w:val="20"/>
                <w:lang w:val="ru-RU"/>
              </w:rPr>
            </w:pPr>
            <w:r w:rsidRPr="004667C6">
              <w:rPr>
                <w:sz w:val="20"/>
                <w:szCs w:val="20"/>
                <w:lang w:val="ru-RU"/>
              </w:rPr>
              <w:t>0.018</w:t>
            </w:r>
            <w:r w:rsidRPr="004667C6">
              <w:rPr>
                <w:sz w:val="20"/>
                <w:szCs w:val="20"/>
                <w:lang w:val="en-GB"/>
              </w:rPr>
              <w:t>**</w:t>
            </w:r>
            <w:r w:rsidRPr="004667C6">
              <w:rPr>
                <w:sz w:val="20"/>
                <w:szCs w:val="20"/>
                <w:lang w:val="ru-RU"/>
              </w:rPr>
              <w:t>*</w:t>
            </w:r>
          </w:p>
          <w:p w14:paraId="26CC4D41"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003</w:t>
            </w:r>
            <w:r w:rsidRPr="004667C6">
              <w:rPr>
                <w:sz w:val="20"/>
                <w:szCs w:val="20"/>
                <w:lang w:val="en-GB"/>
              </w:rPr>
              <w:t>)</w:t>
            </w:r>
          </w:p>
        </w:tc>
        <w:tc>
          <w:tcPr>
            <w:tcW w:w="1882" w:type="dxa"/>
          </w:tcPr>
          <w:p w14:paraId="06BC84B1" w14:textId="77777777" w:rsidR="00001731" w:rsidRPr="004667C6" w:rsidRDefault="00001731" w:rsidP="00E67F9E">
            <w:pPr>
              <w:contextualSpacing/>
              <w:jc w:val="center"/>
              <w:rPr>
                <w:sz w:val="20"/>
                <w:szCs w:val="20"/>
                <w:lang w:val="ru-RU"/>
              </w:rPr>
            </w:pPr>
            <w:r w:rsidRPr="004667C6">
              <w:rPr>
                <w:sz w:val="20"/>
                <w:szCs w:val="20"/>
                <w:lang w:val="ru-RU"/>
              </w:rPr>
              <w:t>23</w:t>
            </w:r>
            <w:r w:rsidRPr="004667C6">
              <w:rPr>
                <w:sz w:val="20"/>
                <w:szCs w:val="20"/>
                <w:lang w:val="en-GB"/>
              </w:rPr>
              <w:t>.</w:t>
            </w:r>
            <w:r w:rsidRPr="004667C6">
              <w:rPr>
                <w:sz w:val="20"/>
                <w:szCs w:val="20"/>
                <w:lang w:val="ru-RU"/>
              </w:rPr>
              <w:t>499*</w:t>
            </w:r>
          </w:p>
          <w:p w14:paraId="093B381F"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11</w:t>
            </w:r>
            <w:r w:rsidRPr="004667C6">
              <w:rPr>
                <w:sz w:val="20"/>
                <w:szCs w:val="20"/>
                <w:lang w:val="en-GB"/>
              </w:rPr>
              <w:t>.</w:t>
            </w:r>
            <w:r w:rsidRPr="004667C6">
              <w:rPr>
                <w:sz w:val="20"/>
                <w:szCs w:val="20"/>
                <w:lang w:val="ru-RU"/>
              </w:rPr>
              <w:t>417</w:t>
            </w:r>
            <w:r w:rsidRPr="004667C6">
              <w:rPr>
                <w:sz w:val="20"/>
                <w:szCs w:val="20"/>
                <w:lang w:val="en-GB"/>
              </w:rPr>
              <w:t>)</w:t>
            </w:r>
          </w:p>
        </w:tc>
      </w:tr>
      <w:tr w:rsidR="00001731" w:rsidRPr="004667C6" w14:paraId="34601BE5" w14:textId="77777777" w:rsidTr="00E67F9E">
        <w:trPr>
          <w:jc w:val="center"/>
        </w:trPr>
        <w:tc>
          <w:tcPr>
            <w:tcW w:w="1540" w:type="dxa"/>
          </w:tcPr>
          <w:p w14:paraId="42857E08"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1640D479" w14:textId="77777777" w:rsidR="00001731" w:rsidRPr="004667C6" w:rsidRDefault="00001731" w:rsidP="00E67F9E">
            <w:pPr>
              <w:contextualSpacing/>
              <w:jc w:val="center"/>
              <w:rPr>
                <w:sz w:val="20"/>
                <w:szCs w:val="20"/>
                <w:lang w:val="ru-RU"/>
              </w:rPr>
            </w:pPr>
            <w:r w:rsidRPr="004667C6">
              <w:rPr>
                <w:sz w:val="20"/>
                <w:szCs w:val="20"/>
                <w:lang w:val="ru-RU"/>
              </w:rPr>
              <w:t>-13.511</w:t>
            </w:r>
          </w:p>
          <w:p w14:paraId="5023D815"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50</w:t>
            </w:r>
            <w:r w:rsidRPr="004667C6">
              <w:rPr>
                <w:sz w:val="20"/>
                <w:szCs w:val="20"/>
                <w:lang w:val="en-GB"/>
              </w:rPr>
              <w:t>.</w:t>
            </w:r>
            <w:r w:rsidRPr="004667C6">
              <w:rPr>
                <w:sz w:val="20"/>
                <w:szCs w:val="20"/>
                <w:lang w:val="ru-RU"/>
              </w:rPr>
              <w:t>213</w:t>
            </w:r>
            <w:r w:rsidRPr="004667C6">
              <w:rPr>
                <w:sz w:val="20"/>
                <w:szCs w:val="20"/>
                <w:lang w:val="en-GB"/>
              </w:rPr>
              <w:t>)</w:t>
            </w:r>
          </w:p>
        </w:tc>
        <w:tc>
          <w:tcPr>
            <w:tcW w:w="2164" w:type="dxa"/>
          </w:tcPr>
          <w:p w14:paraId="0A258B54" w14:textId="77777777" w:rsidR="00001731" w:rsidRPr="004667C6" w:rsidRDefault="00001731" w:rsidP="00E67F9E">
            <w:pPr>
              <w:contextualSpacing/>
              <w:jc w:val="center"/>
              <w:rPr>
                <w:sz w:val="20"/>
                <w:szCs w:val="20"/>
                <w:lang w:val="ru-RU"/>
              </w:rPr>
            </w:pPr>
            <w:r w:rsidRPr="004667C6">
              <w:rPr>
                <w:sz w:val="20"/>
                <w:szCs w:val="20"/>
                <w:lang w:val="ru-RU"/>
              </w:rPr>
              <w:t>18390</w:t>
            </w:r>
            <w:r w:rsidRPr="004667C6">
              <w:rPr>
                <w:sz w:val="20"/>
                <w:szCs w:val="20"/>
                <w:lang w:val="en-GB"/>
              </w:rPr>
              <w:t>.</w:t>
            </w:r>
            <w:r w:rsidRPr="004667C6">
              <w:rPr>
                <w:sz w:val="20"/>
                <w:szCs w:val="20"/>
                <w:lang w:val="ru-RU"/>
              </w:rPr>
              <w:t>36</w:t>
            </w:r>
          </w:p>
          <w:p w14:paraId="5D5EC5FE"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12303</w:t>
            </w:r>
            <w:r w:rsidRPr="004667C6">
              <w:rPr>
                <w:sz w:val="20"/>
                <w:szCs w:val="20"/>
                <w:lang w:val="en-GB"/>
              </w:rPr>
              <w:t>.</w:t>
            </w:r>
            <w:r w:rsidRPr="004667C6">
              <w:rPr>
                <w:sz w:val="20"/>
                <w:szCs w:val="20"/>
                <w:lang w:val="ru-RU"/>
              </w:rPr>
              <w:t>74</w:t>
            </w:r>
            <w:r w:rsidRPr="004667C6">
              <w:rPr>
                <w:sz w:val="20"/>
                <w:szCs w:val="20"/>
                <w:lang w:val="en-GB"/>
              </w:rPr>
              <w:t>)</w:t>
            </w:r>
          </w:p>
        </w:tc>
        <w:tc>
          <w:tcPr>
            <w:tcW w:w="1652" w:type="dxa"/>
          </w:tcPr>
          <w:p w14:paraId="17DE8F1F" w14:textId="77777777" w:rsidR="00001731" w:rsidRPr="004667C6" w:rsidRDefault="00001731" w:rsidP="00E67F9E">
            <w:pPr>
              <w:contextualSpacing/>
              <w:jc w:val="center"/>
              <w:rPr>
                <w:sz w:val="20"/>
                <w:szCs w:val="20"/>
                <w:lang w:val="ru-RU"/>
              </w:rPr>
            </w:pPr>
            <w:r w:rsidRPr="004667C6">
              <w:rPr>
                <w:sz w:val="20"/>
                <w:szCs w:val="20"/>
                <w:lang w:val="ru-RU"/>
              </w:rPr>
              <w:t>80.672***</w:t>
            </w:r>
          </w:p>
          <w:p w14:paraId="502556AD"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15.735</w:t>
            </w:r>
            <w:r w:rsidRPr="004667C6">
              <w:rPr>
                <w:sz w:val="20"/>
                <w:szCs w:val="20"/>
                <w:lang w:val="en-GB"/>
              </w:rPr>
              <w:t>)</w:t>
            </w:r>
          </w:p>
        </w:tc>
        <w:tc>
          <w:tcPr>
            <w:tcW w:w="1882" w:type="dxa"/>
          </w:tcPr>
          <w:p w14:paraId="437B1073" w14:textId="77777777" w:rsidR="00001731" w:rsidRPr="004667C6" w:rsidRDefault="00001731" w:rsidP="00E67F9E">
            <w:pPr>
              <w:contextualSpacing/>
              <w:jc w:val="center"/>
              <w:rPr>
                <w:sz w:val="20"/>
                <w:szCs w:val="20"/>
                <w:lang w:val="ru-RU"/>
              </w:rPr>
            </w:pPr>
            <w:r w:rsidRPr="004667C6">
              <w:rPr>
                <w:sz w:val="20"/>
                <w:szCs w:val="20"/>
                <w:lang w:val="ru-RU"/>
              </w:rPr>
              <w:t>52911.85</w:t>
            </w:r>
          </w:p>
          <w:p w14:paraId="6332F14E"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57778.78</w:t>
            </w:r>
            <w:r w:rsidRPr="004667C6">
              <w:rPr>
                <w:sz w:val="20"/>
                <w:szCs w:val="20"/>
                <w:lang w:val="en-GB"/>
              </w:rPr>
              <w:t>)</w:t>
            </w:r>
          </w:p>
        </w:tc>
      </w:tr>
      <w:tr w:rsidR="00001731" w:rsidRPr="004667C6" w14:paraId="0C8BE51E" w14:textId="77777777" w:rsidTr="00E67F9E">
        <w:trPr>
          <w:jc w:val="center"/>
        </w:trPr>
        <w:tc>
          <w:tcPr>
            <w:tcW w:w="1540" w:type="dxa"/>
          </w:tcPr>
          <w:p w14:paraId="661B02DF"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354A0752"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32</w:t>
            </w:r>
          </w:p>
        </w:tc>
        <w:tc>
          <w:tcPr>
            <w:tcW w:w="2164" w:type="dxa"/>
          </w:tcPr>
          <w:p w14:paraId="74079440"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728</w:t>
            </w:r>
          </w:p>
        </w:tc>
        <w:tc>
          <w:tcPr>
            <w:tcW w:w="1652" w:type="dxa"/>
          </w:tcPr>
          <w:p w14:paraId="61CF55AE"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735</w:t>
            </w:r>
          </w:p>
        </w:tc>
        <w:tc>
          <w:tcPr>
            <w:tcW w:w="1882" w:type="dxa"/>
          </w:tcPr>
          <w:p w14:paraId="6A16ECEB"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229</w:t>
            </w:r>
          </w:p>
        </w:tc>
      </w:tr>
      <w:tr w:rsidR="00001731" w:rsidRPr="004667C6" w14:paraId="7BE56118" w14:textId="77777777" w:rsidTr="00E67F9E">
        <w:trPr>
          <w:jc w:val="center"/>
        </w:trPr>
        <w:tc>
          <w:tcPr>
            <w:tcW w:w="1540" w:type="dxa"/>
          </w:tcPr>
          <w:p w14:paraId="6DE15908"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79217D64"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4</w:t>
            </w:r>
            <w:r w:rsidRPr="004667C6">
              <w:rPr>
                <w:sz w:val="20"/>
                <w:szCs w:val="20"/>
                <w:lang w:val="en-GB"/>
              </w:rPr>
              <w:t>.</w:t>
            </w:r>
            <w:r w:rsidRPr="004667C6">
              <w:rPr>
                <w:sz w:val="20"/>
                <w:szCs w:val="20"/>
                <w:lang w:val="ru-RU"/>
              </w:rPr>
              <w:t>46</w:t>
            </w:r>
          </w:p>
          <w:p w14:paraId="14D45E57"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258</w:t>
            </w:r>
            <w:r w:rsidRPr="004667C6">
              <w:rPr>
                <w:sz w:val="20"/>
                <w:szCs w:val="20"/>
                <w:lang w:val="en-GB"/>
              </w:rPr>
              <w:t>]</w:t>
            </w:r>
          </w:p>
        </w:tc>
        <w:tc>
          <w:tcPr>
            <w:tcW w:w="2164" w:type="dxa"/>
          </w:tcPr>
          <w:p w14:paraId="3233F092"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25</w:t>
            </w:r>
            <w:r w:rsidRPr="004667C6">
              <w:rPr>
                <w:sz w:val="20"/>
                <w:szCs w:val="20"/>
                <w:lang w:val="en-GB"/>
              </w:rPr>
              <w:t>.</w:t>
            </w:r>
            <w:r w:rsidRPr="004667C6">
              <w:rPr>
                <w:sz w:val="20"/>
                <w:szCs w:val="20"/>
                <w:lang w:val="ru-RU"/>
              </w:rPr>
              <w:t>39</w:t>
            </w:r>
          </w:p>
          <w:p w14:paraId="0DA0D707"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0000</w:t>
            </w:r>
            <w:r w:rsidRPr="004667C6">
              <w:rPr>
                <w:sz w:val="20"/>
                <w:szCs w:val="20"/>
                <w:lang w:val="en-GB"/>
              </w:rPr>
              <w:t>]</w:t>
            </w:r>
          </w:p>
        </w:tc>
        <w:tc>
          <w:tcPr>
            <w:tcW w:w="1652" w:type="dxa"/>
          </w:tcPr>
          <w:p w14:paraId="6E65CDAE"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24</w:t>
            </w:r>
            <w:r w:rsidRPr="004667C6">
              <w:rPr>
                <w:sz w:val="20"/>
                <w:szCs w:val="20"/>
                <w:lang w:val="en-GB"/>
              </w:rPr>
              <w:t>.</w:t>
            </w:r>
            <w:r w:rsidRPr="004667C6">
              <w:rPr>
                <w:sz w:val="20"/>
                <w:szCs w:val="20"/>
                <w:lang w:val="ru-RU"/>
              </w:rPr>
              <w:t>96</w:t>
            </w:r>
          </w:p>
          <w:p w14:paraId="52907782"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00</w:t>
            </w:r>
            <w:r w:rsidRPr="004667C6">
              <w:rPr>
                <w:sz w:val="20"/>
                <w:szCs w:val="20"/>
                <w:lang w:val="en-GB"/>
              </w:rPr>
              <w:t>]</w:t>
            </w:r>
          </w:p>
        </w:tc>
        <w:tc>
          <w:tcPr>
            <w:tcW w:w="1882" w:type="dxa"/>
          </w:tcPr>
          <w:p w14:paraId="0B459444"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w:t>
            </w:r>
            <w:r w:rsidRPr="004667C6">
              <w:rPr>
                <w:sz w:val="20"/>
                <w:szCs w:val="20"/>
                <w:lang w:val="en-GB"/>
              </w:rPr>
              <w:t>.</w:t>
            </w:r>
            <w:r w:rsidRPr="004667C6">
              <w:rPr>
                <w:sz w:val="20"/>
                <w:szCs w:val="20"/>
                <w:lang w:val="ru-RU"/>
              </w:rPr>
              <w:t>67</w:t>
            </w:r>
          </w:p>
          <w:p w14:paraId="0755A69C"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966</w:t>
            </w:r>
            <w:r w:rsidRPr="004667C6">
              <w:rPr>
                <w:sz w:val="20"/>
                <w:szCs w:val="20"/>
                <w:lang w:val="en-GB"/>
              </w:rPr>
              <w:t>]</w:t>
            </w:r>
          </w:p>
        </w:tc>
      </w:tr>
      <w:tr w:rsidR="00001731" w:rsidRPr="004667C6" w14:paraId="757B7380" w14:textId="77777777" w:rsidTr="00E67F9E">
        <w:trPr>
          <w:jc w:val="center"/>
        </w:trPr>
        <w:tc>
          <w:tcPr>
            <w:tcW w:w="9016" w:type="dxa"/>
            <w:gridSpan w:val="5"/>
          </w:tcPr>
          <w:p w14:paraId="29CADF4A"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66E4E03D" w14:textId="1A3059AF"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1C0AF28F" w14:textId="77777777" w:rsidR="00001731" w:rsidRPr="004667C6" w:rsidRDefault="00001731" w:rsidP="00001731">
      <w:pPr>
        <w:jc w:val="center"/>
        <w:rPr>
          <w:sz w:val="28"/>
          <w:szCs w:val="28"/>
          <w:lang w:val="kk-KZ"/>
        </w:rPr>
      </w:pPr>
    </w:p>
    <w:p w14:paraId="6B081191" w14:textId="77777777" w:rsidR="00001731" w:rsidRPr="004667C6" w:rsidRDefault="00001731" w:rsidP="00001731">
      <w:pPr>
        <w:ind w:firstLine="708"/>
        <w:jc w:val="both"/>
        <w:rPr>
          <w:color w:val="000000"/>
          <w:sz w:val="28"/>
          <w:szCs w:val="28"/>
          <w:lang w:val="kk-KZ"/>
        </w:rPr>
      </w:pPr>
      <w:r w:rsidRPr="004667C6">
        <w:rPr>
          <w:sz w:val="28"/>
          <w:szCs w:val="28"/>
        </w:rPr>
        <w:t xml:space="preserve"> </w:t>
      </w:r>
      <w:r w:rsidRPr="004667C6">
        <w:rPr>
          <w:sz w:val="28"/>
          <w:szCs w:val="28"/>
          <w:lang w:val="kk-KZ"/>
        </w:rPr>
        <w:t xml:space="preserve">Алматы облысында </w:t>
      </w:r>
      <w:r w:rsidRPr="004667C6">
        <w:rPr>
          <w:sz w:val="28"/>
          <w:szCs w:val="28"/>
        </w:rPr>
        <w:t>ҒЗТКЖ</w:t>
      </w:r>
      <w:r w:rsidRPr="004667C6">
        <w:rPr>
          <w:color w:val="000000"/>
          <w:sz w:val="28"/>
          <w:szCs w:val="28"/>
        </w:rPr>
        <w:t>-</w:t>
      </w:r>
      <w:proofErr w:type="spellStart"/>
      <w:r w:rsidRPr="004667C6">
        <w:rPr>
          <w:color w:val="000000"/>
          <w:sz w:val="28"/>
          <w:szCs w:val="28"/>
          <w:lang w:val="kk-KZ"/>
        </w:rPr>
        <w:t>ны</w:t>
      </w:r>
      <w:proofErr w:type="spellEnd"/>
      <w:r w:rsidRPr="004667C6">
        <w:rPr>
          <w:color w:val="000000"/>
          <w:sz w:val="28"/>
          <w:szCs w:val="28"/>
          <w:lang w:val="kk-KZ"/>
        </w:rPr>
        <w:t xml:space="preserve"> қаржыландыру кәсіпорындардың инновациялық белсенділігін, инновациялық өнім өндіру көлемін айқындайтын негізгі фактор. Ү2 моделі жоғары тұрақтылық пен сапаны көрсетеді. Ү1 моделі қаржыландырумен инвестициялар арасындағы орташа, мәнді байланысты бейнелейді. </w:t>
      </w:r>
    </w:p>
    <w:p w14:paraId="2F96DBAB" w14:textId="77777777" w:rsidR="00001731" w:rsidRPr="004667C6" w:rsidRDefault="00001731" w:rsidP="00001731">
      <w:pPr>
        <w:ind w:firstLine="708"/>
        <w:jc w:val="both"/>
        <w:rPr>
          <w:sz w:val="28"/>
          <w:szCs w:val="28"/>
          <w:lang w:val="kk-KZ"/>
        </w:rPr>
      </w:pPr>
      <w:r w:rsidRPr="004667C6">
        <w:rPr>
          <w:color w:val="000000"/>
          <w:sz w:val="28"/>
          <w:szCs w:val="28"/>
          <w:lang w:val="kk-KZ"/>
        </w:rPr>
        <w:t xml:space="preserve">Ү1 моделі орташа сапаны көрсетеді </w:t>
      </w:r>
      <w:r w:rsidRPr="004667C6">
        <w:rPr>
          <w:color w:val="000000"/>
          <w:sz w:val="28"/>
          <w:szCs w:val="28"/>
        </w:rPr>
        <w:t>(R² = 0.32)</w:t>
      </w:r>
      <w:r w:rsidRPr="004667C6">
        <w:rPr>
          <w:color w:val="000000"/>
          <w:sz w:val="28"/>
          <w:szCs w:val="28"/>
          <w:lang w:val="kk-KZ"/>
        </w:rPr>
        <w:t>.</w:t>
      </w:r>
      <w:r w:rsidRPr="004667C6">
        <w:rPr>
          <w:sz w:val="28"/>
          <w:szCs w:val="28"/>
          <w:lang w:val="kk-KZ"/>
        </w:rPr>
        <w:t xml:space="preserve"> </w:t>
      </w:r>
      <w:r w:rsidRPr="004667C6">
        <w:rPr>
          <w:color w:val="000000"/>
          <w:sz w:val="28"/>
          <w:szCs w:val="28"/>
          <w:lang w:val="kk-KZ"/>
        </w:rPr>
        <w:t>И</w:t>
      </w:r>
      <w:r w:rsidRPr="004667C6">
        <w:rPr>
          <w:color w:val="000000"/>
          <w:sz w:val="28"/>
          <w:szCs w:val="28"/>
        </w:rPr>
        <w:t>нновациялық белсенділіктегі вариацияның шамамен 32%-ы модельге енгізілген факторлар арқылы түсіндіріледі.</w:t>
      </w:r>
      <w:r w:rsidRPr="004667C6">
        <w:rPr>
          <w:color w:val="000000"/>
          <w:sz w:val="28"/>
          <w:szCs w:val="28"/>
          <w:lang w:val="kk-KZ"/>
        </w:rPr>
        <w:t xml:space="preserve"> </w:t>
      </w:r>
      <w:r w:rsidRPr="004667C6">
        <w:rPr>
          <w:color w:val="000000"/>
          <w:sz w:val="28"/>
          <w:szCs w:val="28"/>
        </w:rPr>
        <w:t>ҒЗТКЖ қызметкерлерінің саны статистикалық тұрғыдан мәнді әсер етпейді (p = 0.304).</w:t>
      </w:r>
      <w:r w:rsidRPr="004667C6">
        <w:rPr>
          <w:color w:val="000000"/>
          <w:sz w:val="28"/>
          <w:szCs w:val="28"/>
          <w:lang w:val="kk-KZ"/>
        </w:rPr>
        <w:t xml:space="preserve"> </w:t>
      </w:r>
      <w:r w:rsidRPr="004667C6">
        <w:rPr>
          <w:color w:val="000000"/>
          <w:sz w:val="28"/>
          <w:szCs w:val="28"/>
        </w:rPr>
        <w:t>ҒЗТКЖ-ға жұмсалатын ішкі шығындардың көлемі мәнді болжамдаушы фактор (β = 0.048; p = 0.008)</w:t>
      </w:r>
      <w:r w:rsidRPr="004667C6">
        <w:rPr>
          <w:color w:val="000000"/>
          <w:sz w:val="28"/>
          <w:szCs w:val="28"/>
          <w:lang w:val="kk-KZ"/>
        </w:rPr>
        <w:t>. Қ</w:t>
      </w:r>
      <w:r w:rsidRPr="004667C6">
        <w:rPr>
          <w:color w:val="000000"/>
          <w:sz w:val="28"/>
          <w:szCs w:val="28"/>
        </w:rPr>
        <w:t>аржылық қолдау</w:t>
      </w:r>
      <w:r w:rsidRPr="004667C6">
        <w:rPr>
          <w:color w:val="000000"/>
          <w:sz w:val="28"/>
          <w:szCs w:val="28"/>
          <w:lang w:val="kk-KZ"/>
        </w:rPr>
        <w:t xml:space="preserve"> -</w:t>
      </w:r>
      <w:r w:rsidRPr="004667C6">
        <w:rPr>
          <w:color w:val="000000"/>
          <w:sz w:val="28"/>
          <w:szCs w:val="28"/>
        </w:rPr>
        <w:t xml:space="preserve"> өңірдегі </w:t>
      </w:r>
      <w:r w:rsidRPr="004667C6">
        <w:rPr>
          <w:color w:val="000000"/>
          <w:sz w:val="28"/>
          <w:szCs w:val="28"/>
        </w:rPr>
        <w:lastRenderedPageBreak/>
        <w:t>инновациялық кәсіпорындар санының өсуіндегі негізгі қозғаушы күш</w:t>
      </w:r>
      <w:r>
        <w:rPr>
          <w:color w:val="000000"/>
          <w:sz w:val="28"/>
          <w:szCs w:val="28"/>
          <w:lang w:val="kk-KZ"/>
        </w:rPr>
        <w:t xml:space="preserve"> екенін көрсетеді</w:t>
      </w:r>
      <w:r w:rsidRPr="004667C6">
        <w:rPr>
          <w:color w:val="000000"/>
          <w:sz w:val="28"/>
          <w:szCs w:val="28"/>
          <w:lang w:val="kk-KZ"/>
        </w:rPr>
        <w:t>.</w:t>
      </w:r>
    </w:p>
    <w:p w14:paraId="4975E97D" w14:textId="77777777" w:rsidR="00001731" w:rsidRPr="004667C6" w:rsidRDefault="00001731" w:rsidP="00001731">
      <w:pPr>
        <w:ind w:firstLine="708"/>
        <w:jc w:val="both"/>
        <w:rPr>
          <w:color w:val="000000"/>
          <w:sz w:val="28"/>
          <w:szCs w:val="28"/>
          <w:lang w:val="kk-KZ"/>
        </w:rPr>
      </w:pPr>
      <w:r w:rsidRPr="004667C6">
        <w:rPr>
          <w:sz w:val="28"/>
          <w:szCs w:val="28"/>
        </w:rPr>
        <w:t>Y</w:t>
      </w:r>
      <w:r w:rsidRPr="004667C6">
        <w:rPr>
          <w:sz w:val="28"/>
          <w:szCs w:val="28"/>
          <w:lang w:val="kk-KZ"/>
        </w:rPr>
        <w:t>2</w:t>
      </w:r>
      <w:r w:rsidRPr="004667C6">
        <w:rPr>
          <w:sz w:val="28"/>
          <w:szCs w:val="28"/>
        </w:rPr>
        <w:t xml:space="preserve"> моделі</w:t>
      </w:r>
      <w:r w:rsidRPr="004667C6">
        <w:rPr>
          <w:sz w:val="28"/>
          <w:szCs w:val="28"/>
          <w:lang w:val="kk-KZ"/>
        </w:rPr>
        <w:t xml:space="preserve"> </w:t>
      </w:r>
      <w:r w:rsidRPr="004667C6">
        <w:rPr>
          <w:color w:val="000000"/>
          <w:sz w:val="28"/>
          <w:szCs w:val="28"/>
        </w:rPr>
        <w:t>жоғары түсіндірмелік қабілетке ие (R² = 0.728)</w:t>
      </w:r>
      <w:r w:rsidRPr="004667C6">
        <w:rPr>
          <w:color w:val="000000"/>
          <w:sz w:val="28"/>
          <w:szCs w:val="28"/>
          <w:lang w:val="kk-KZ"/>
        </w:rPr>
        <w:t>. Н</w:t>
      </w:r>
      <w:r w:rsidRPr="004667C6">
        <w:rPr>
          <w:color w:val="000000"/>
          <w:sz w:val="28"/>
          <w:szCs w:val="28"/>
        </w:rPr>
        <w:t>әтижелердің сапасы мен сенімділігі жақсы</w:t>
      </w:r>
      <w:r w:rsidRPr="004667C6">
        <w:rPr>
          <w:color w:val="000000"/>
          <w:sz w:val="28"/>
          <w:szCs w:val="28"/>
          <w:lang w:val="kk-KZ"/>
        </w:rPr>
        <w:t xml:space="preserve">. </w:t>
      </w:r>
      <w:r w:rsidRPr="004667C6">
        <w:rPr>
          <w:color w:val="000000"/>
          <w:sz w:val="28"/>
          <w:szCs w:val="28"/>
        </w:rPr>
        <w:t>ҒЗТКЖ-ны қаржыландыру көлемі инновациялық өнім шығаруға күшті әрі статистикалық тұрғыдан мәнді әсер етеді (β = 22.079; p = 0.000).</w:t>
      </w:r>
      <w:r w:rsidRPr="004667C6">
        <w:rPr>
          <w:color w:val="000000"/>
          <w:sz w:val="28"/>
          <w:szCs w:val="28"/>
          <w:lang w:val="kk-KZ"/>
        </w:rPr>
        <w:t xml:space="preserve"> </w:t>
      </w:r>
      <w:r w:rsidRPr="004667C6">
        <w:rPr>
          <w:color w:val="000000"/>
          <w:sz w:val="28"/>
          <w:szCs w:val="28"/>
        </w:rPr>
        <w:t>ҒЗТКЖ қызметкерлерінің саны теріс және мәнділік шегіне жақын әсерге ие (β = -31.11; p = 0.055)</w:t>
      </w:r>
      <w:r w:rsidRPr="004667C6">
        <w:rPr>
          <w:color w:val="000000"/>
          <w:sz w:val="28"/>
          <w:szCs w:val="28"/>
          <w:lang w:val="kk-KZ"/>
        </w:rPr>
        <w:t>. З</w:t>
      </w:r>
      <w:r w:rsidRPr="004667C6">
        <w:rPr>
          <w:color w:val="000000"/>
          <w:sz w:val="28"/>
          <w:szCs w:val="28"/>
        </w:rPr>
        <w:t>ерттеушілер саны мен олардың жұмыс тиімділігі арасындағы теңгерімсіздікті немесе өңірдегі ҒЗТКЖ құрылымдық ерекшеліктерін білдіруі мүмкін.</w:t>
      </w:r>
    </w:p>
    <w:p w14:paraId="4B8B4D5B"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 xml:space="preserve">Алматы облысы бойынша жүргізілген </w:t>
      </w:r>
      <w:proofErr w:type="spellStart"/>
      <w:r w:rsidRPr="004667C6">
        <w:rPr>
          <w:color w:val="000000" w:themeColor="text1"/>
          <w:sz w:val="28"/>
          <w:szCs w:val="28"/>
          <w:lang w:val="kk-KZ"/>
        </w:rPr>
        <w:t>эконометрикалық</w:t>
      </w:r>
      <w:proofErr w:type="spellEnd"/>
      <w:r w:rsidRPr="004667C6">
        <w:rPr>
          <w:color w:val="000000" w:themeColor="text1"/>
          <w:sz w:val="28"/>
          <w:szCs w:val="28"/>
          <w:lang w:val="kk-KZ"/>
        </w:rPr>
        <w:t xml:space="preserve"> талдау нәтижелері инновациялық қызметтің негізгі драйвері қаржыландыру көлеміне байланысты. Нәтижелер өңірде университет-бизнес кооперациясын дамыту, ҒЗТКЖ нәтижелерін нарыққа шығару механизмдерін күшейту және ғылыми кадрлардың тиімділігін арттыруға бағытталған саясат жүргізу қажеттігін негіздейді. </w:t>
      </w:r>
    </w:p>
    <w:p w14:paraId="3A2379F2"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 xml:space="preserve">Атырау облысына </w:t>
      </w:r>
      <w:r>
        <w:rPr>
          <w:color w:val="000000" w:themeColor="text1"/>
          <w:sz w:val="28"/>
          <w:szCs w:val="28"/>
          <w:lang w:val="kk-KZ"/>
        </w:rPr>
        <w:t xml:space="preserve">инновациялық </w:t>
      </w:r>
      <w:r w:rsidRPr="004667C6">
        <w:rPr>
          <w:color w:val="000000" w:themeColor="text1"/>
          <w:sz w:val="28"/>
          <w:szCs w:val="28"/>
          <w:lang w:val="kk-KZ"/>
        </w:rPr>
        <w:t>белсенділіктің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қаржылық қолдауға жоғары тәуелділігі тән. Кадрлық ресурстар теріс немесе статистикалық тұрғыдан мәнсіз. Y1 моделі сенімді. Y2 моделі факторлар жиынтығын кеңейтуді талап етеді.</w:t>
      </w:r>
    </w:p>
    <w:p w14:paraId="7E0A033D" w14:textId="77777777" w:rsidR="00001731" w:rsidRPr="004667C6" w:rsidRDefault="00001731" w:rsidP="00001731">
      <w:pPr>
        <w:ind w:firstLine="708"/>
        <w:jc w:val="both"/>
        <w:rPr>
          <w:color w:val="000000" w:themeColor="text1"/>
          <w:sz w:val="28"/>
          <w:szCs w:val="28"/>
          <w:lang w:val="kk-KZ"/>
        </w:rPr>
      </w:pPr>
      <w:r w:rsidRPr="004667C6">
        <w:rPr>
          <w:sz w:val="28"/>
          <w:szCs w:val="28"/>
        </w:rPr>
        <w:t xml:space="preserve">Y1 </w:t>
      </w:r>
      <w:r w:rsidRPr="004667C6">
        <w:rPr>
          <w:color w:val="000000" w:themeColor="text1"/>
          <w:sz w:val="28"/>
          <w:szCs w:val="28"/>
          <w:lang w:val="kk-KZ"/>
        </w:rPr>
        <w:t>моделі жоғары түсіндірмелік қабілетке ие (R² = 0.735). Моделдің сенімділігі мен сапасы жақсы. ҒЗТКЖ қызметкерлерінің саны инновациялық белсенділікке статистикалық тұрғыдан мәнді теріс әсер етеді (β = –0.162; p = 0.000). Кадрларды бөлу тиімді еместігін немесе өңірдің салалық құрылымының ерекшелігін көрсетуі мүмкін.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көлемі негізгі оң фактор</w:t>
      </w:r>
      <w:r>
        <w:rPr>
          <w:color w:val="000000" w:themeColor="text1"/>
          <w:sz w:val="28"/>
          <w:szCs w:val="28"/>
          <w:lang w:val="kk-KZ"/>
        </w:rPr>
        <w:t xml:space="preserve"> екенін көрсетеді</w:t>
      </w:r>
      <w:r w:rsidRPr="004667C6">
        <w:rPr>
          <w:color w:val="000000" w:themeColor="text1"/>
          <w:sz w:val="28"/>
          <w:szCs w:val="28"/>
          <w:lang w:val="kk-KZ"/>
        </w:rPr>
        <w:t xml:space="preserve"> (β = 0.018; p = 0.000). Қаржылық ресурстар инновацияларды ынталандыруда шешуші рөл атқарады. </w:t>
      </w:r>
    </w:p>
    <w:p w14:paraId="612B428E" w14:textId="77777777" w:rsidR="00001731" w:rsidRPr="004667C6" w:rsidRDefault="00001731" w:rsidP="00001731">
      <w:pPr>
        <w:ind w:firstLine="708"/>
        <w:jc w:val="both"/>
        <w:rPr>
          <w:color w:val="000000" w:themeColor="text1"/>
          <w:sz w:val="28"/>
          <w:szCs w:val="28"/>
          <w:lang w:val="kk-KZ"/>
        </w:rPr>
      </w:pPr>
      <w:r w:rsidRPr="004667C6">
        <w:rPr>
          <w:sz w:val="28"/>
          <w:szCs w:val="28"/>
        </w:rPr>
        <w:t>Y</w:t>
      </w:r>
      <w:r w:rsidRPr="004667C6">
        <w:rPr>
          <w:sz w:val="28"/>
          <w:szCs w:val="28"/>
          <w:lang w:val="kk-KZ"/>
        </w:rPr>
        <w:t>2</w:t>
      </w:r>
      <w:r w:rsidRPr="004667C6">
        <w:rPr>
          <w:sz w:val="28"/>
          <w:szCs w:val="28"/>
        </w:rPr>
        <w:t xml:space="preserve"> </w:t>
      </w:r>
      <w:r w:rsidRPr="004667C6">
        <w:rPr>
          <w:color w:val="000000" w:themeColor="text1"/>
          <w:sz w:val="28"/>
          <w:szCs w:val="28"/>
          <w:lang w:val="kk-KZ"/>
        </w:rPr>
        <w:t>моделі төмен R² мәніне ие (0.229). Модельдің түсіндірмелік қабілеті әлсіз. ҒЗТКЖ қызметкерлерінің саны мәнді әсер етпейді (p = 0.149).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шекті мәнді көрсетеді (β = 23.499; p = 0.054). Қаржыландыру инновациялық өнім көлемінің өсуіне ықпал етуі мүмкін. </w:t>
      </w:r>
    </w:p>
    <w:p w14:paraId="53A5241E" w14:textId="77777777" w:rsidR="00001731" w:rsidRPr="002A0681" w:rsidRDefault="00001731" w:rsidP="00001731">
      <w:pPr>
        <w:ind w:firstLine="708"/>
        <w:jc w:val="both"/>
        <w:rPr>
          <w:color w:val="000000" w:themeColor="text1"/>
          <w:sz w:val="28"/>
          <w:szCs w:val="28"/>
          <w:lang w:val="kk-KZ"/>
        </w:rPr>
      </w:pPr>
      <w:r w:rsidRPr="004667C6">
        <w:rPr>
          <w:color w:val="000000" w:themeColor="text1"/>
          <w:sz w:val="28"/>
          <w:szCs w:val="28"/>
          <w:lang w:val="kk-KZ"/>
        </w:rPr>
        <w:t xml:space="preserve">Атырау облысының көрсеткіштерің нәтижелері инновациялық жүйесі ресурстық-инвестициялық сипатта дамып отырғанын көрсетті. Инновациялық белсенділікпен нәтижелер ең алдымен қаржыландыру көлеміне тәуелді. Атырау облысында ғылым мен өндіріс арасындағы байланыстар жеткіліксіз. Атырау облысында инновациялық саясаттың басым бағыттарының бірі </w:t>
      </w:r>
      <w:r>
        <w:rPr>
          <w:color w:val="000000" w:themeColor="text1"/>
          <w:sz w:val="28"/>
          <w:szCs w:val="28"/>
          <w:lang w:val="kk-KZ"/>
        </w:rPr>
        <w:t>ретінде</w:t>
      </w:r>
      <w:r w:rsidRPr="004667C6">
        <w:rPr>
          <w:color w:val="000000" w:themeColor="text1"/>
          <w:sz w:val="28"/>
          <w:szCs w:val="28"/>
          <w:lang w:val="kk-KZ"/>
        </w:rPr>
        <w:t xml:space="preserve">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w:t>
      </w:r>
      <w:r>
        <w:rPr>
          <w:color w:val="000000" w:themeColor="text1"/>
          <w:sz w:val="28"/>
          <w:szCs w:val="28"/>
          <w:lang w:val="kk-KZ"/>
        </w:rPr>
        <w:t xml:space="preserve"> қолға алу қажет</w:t>
      </w:r>
      <w:r w:rsidRPr="004667C6">
        <w:rPr>
          <w:color w:val="000000" w:themeColor="text1"/>
          <w:sz w:val="28"/>
          <w:szCs w:val="28"/>
          <w:lang w:val="kk-KZ"/>
        </w:rPr>
        <w:t>.</w:t>
      </w:r>
    </w:p>
    <w:p w14:paraId="2184E65E" w14:textId="77777777" w:rsidR="009776C7" w:rsidRPr="004667C6" w:rsidRDefault="009776C7" w:rsidP="009776C7">
      <w:pPr>
        <w:ind w:firstLine="708"/>
        <w:jc w:val="both"/>
        <w:rPr>
          <w:color w:val="000000" w:themeColor="text1"/>
          <w:sz w:val="28"/>
          <w:szCs w:val="28"/>
          <w:lang w:val="kk-KZ"/>
        </w:rPr>
      </w:pPr>
      <w:r w:rsidRPr="004667C6">
        <w:rPr>
          <w:color w:val="000000" w:themeColor="text1"/>
          <w:sz w:val="28"/>
          <w:szCs w:val="28"/>
          <w:lang w:val="kk-KZ"/>
        </w:rPr>
        <w:t>Алматы қаласында инновациялық белсенділік те, инновациялық өнім өндіру көлемі де ең алдымен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көлеміне тәуелді. Ғылыми кадрлық ресурстар мәнді әсер көрсетпейді. Екі модель де сапалы әрі сенімді.</w:t>
      </w:r>
    </w:p>
    <w:p w14:paraId="02865874" w14:textId="77777777" w:rsidR="009776C7" w:rsidRPr="004667C6" w:rsidRDefault="009776C7" w:rsidP="009776C7">
      <w:pPr>
        <w:ind w:firstLine="708"/>
        <w:jc w:val="both"/>
        <w:rPr>
          <w:color w:val="000000" w:themeColor="text1"/>
          <w:sz w:val="28"/>
          <w:szCs w:val="28"/>
          <w:lang w:val="kk-KZ"/>
        </w:rPr>
      </w:pPr>
      <w:r w:rsidRPr="004667C6">
        <w:rPr>
          <w:color w:val="000000" w:themeColor="text1"/>
          <w:sz w:val="28"/>
          <w:szCs w:val="28"/>
          <w:lang w:val="kk-KZ"/>
        </w:rPr>
        <w:t xml:space="preserve">Y1 моделі жоғары түсіндірмелік қабілетке ие (R² = 0.773). Модель сенімді. ҒЗТКЖ қызметкерлерінің саны инновациялық белсенділікке мәнді әсер етпейді (p = 0.326). Негізгі фактор ретінде ҒЗТКЖ-ға жұмсалатын ішкі шығындарды қаржыландыру көлемі көрінеді (β = 0.017; p = 0.000). Алматы қаласында </w:t>
      </w:r>
      <w:r w:rsidRPr="004667C6">
        <w:rPr>
          <w:color w:val="000000" w:themeColor="text1"/>
          <w:sz w:val="28"/>
          <w:szCs w:val="28"/>
          <w:lang w:val="kk-KZ"/>
        </w:rPr>
        <w:lastRenderedPageBreak/>
        <w:t>инновациялық белсенділік деңгейі ең алдымен ғылыми зерттеулерді қаржылық қолдау көлемімен айқындалады.</w:t>
      </w:r>
    </w:p>
    <w:p w14:paraId="76FC055F" w14:textId="77777777" w:rsidR="009776C7" w:rsidRPr="004667C6" w:rsidRDefault="009776C7" w:rsidP="009776C7">
      <w:pPr>
        <w:ind w:firstLine="708"/>
        <w:jc w:val="both"/>
        <w:rPr>
          <w:color w:val="000000" w:themeColor="text1"/>
          <w:sz w:val="28"/>
          <w:szCs w:val="28"/>
          <w:lang w:val="kk-KZ"/>
        </w:rPr>
      </w:pPr>
      <w:r w:rsidRPr="004667C6">
        <w:rPr>
          <w:color w:val="000000" w:themeColor="text1"/>
          <w:sz w:val="28"/>
          <w:szCs w:val="28"/>
          <w:lang w:val="kk-KZ"/>
        </w:rPr>
        <w:t>Y2 моделі жақсы сапаны көрсетеді (R² = 0.602). X1 айнымалысы статистикалық тұрғыдан мәнді емес (p = 0.372).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инновациялық өнім шығаруға тұрақты әрі мәнді әсер етеді (β = 1.489; p = 0.000).</w:t>
      </w:r>
    </w:p>
    <w:p w14:paraId="01676746" w14:textId="77777777" w:rsidR="00001731" w:rsidRPr="002A0681" w:rsidRDefault="00001731" w:rsidP="00001731">
      <w:pPr>
        <w:jc w:val="both"/>
        <w:rPr>
          <w:color w:val="000000" w:themeColor="text1"/>
          <w:sz w:val="28"/>
          <w:szCs w:val="28"/>
          <w:lang w:val="kk-KZ"/>
        </w:rPr>
      </w:pPr>
    </w:p>
    <w:p w14:paraId="76F189C5" w14:textId="18471127" w:rsidR="00001731" w:rsidRPr="004667C6" w:rsidRDefault="00001731" w:rsidP="00001731">
      <w:pPr>
        <w:jc w:val="both"/>
        <w:rPr>
          <w:color w:val="000000" w:themeColor="text1"/>
          <w:sz w:val="28"/>
          <w:szCs w:val="28"/>
          <w:lang w:val="kk-KZ"/>
        </w:rPr>
      </w:pPr>
      <w:r w:rsidRPr="004667C6">
        <w:rPr>
          <w:color w:val="000000" w:themeColor="text1"/>
          <w:sz w:val="28"/>
          <w:szCs w:val="28"/>
          <w:lang w:val="kk-KZ"/>
        </w:rPr>
        <w:t xml:space="preserve">Кесте </w:t>
      </w:r>
      <w:r w:rsidR="003F673B">
        <w:rPr>
          <w:color w:val="000000" w:themeColor="text1"/>
          <w:sz w:val="28"/>
          <w:szCs w:val="28"/>
          <w:lang w:val="kk-KZ"/>
        </w:rPr>
        <w:t>29</w:t>
      </w:r>
      <w:r w:rsidRPr="004667C6">
        <w:rPr>
          <w:color w:val="000000" w:themeColor="text1"/>
          <w:sz w:val="28"/>
          <w:szCs w:val="28"/>
          <w:lang w:val="kk-KZ"/>
        </w:rPr>
        <w:t xml:space="preserve"> – Алматы, Астана, Шымкент қалалары</w:t>
      </w:r>
      <w:r w:rsidRPr="004667C6">
        <w:rPr>
          <w:color w:val="000000" w:themeColor="text1"/>
          <w:sz w:val="28"/>
          <w:szCs w:val="28"/>
        </w:rPr>
        <w:t xml:space="preserve"> </w:t>
      </w:r>
      <w:r w:rsidRPr="004667C6">
        <w:rPr>
          <w:color w:val="000000" w:themeColor="text1"/>
          <w:sz w:val="28"/>
          <w:szCs w:val="28"/>
          <w:lang w:val="kk-KZ"/>
        </w:rPr>
        <w:t>бойынша</w:t>
      </w:r>
      <w:r w:rsidRPr="004667C6">
        <w:rPr>
          <w:color w:val="000000" w:themeColor="text1"/>
          <w:sz w:val="28"/>
          <w:szCs w:val="28"/>
        </w:rPr>
        <w:t xml:space="preserve"> </w:t>
      </w:r>
      <w:r w:rsidRPr="004667C6">
        <w:rPr>
          <w:color w:val="000000" w:themeColor="text1"/>
          <w:sz w:val="28"/>
          <w:szCs w:val="28"/>
          <w:lang w:val="kk-KZ"/>
        </w:rPr>
        <w:t>инновациялық қызмет</w:t>
      </w:r>
      <w:r w:rsidRPr="004667C6">
        <w:rPr>
          <w:color w:val="000000" w:themeColor="text1"/>
          <w:sz w:val="28"/>
          <w:szCs w:val="28"/>
        </w:rPr>
        <w:t xml:space="preserve"> </w:t>
      </w:r>
      <w:r w:rsidRPr="004667C6">
        <w:rPr>
          <w:color w:val="000000" w:themeColor="text1"/>
          <w:sz w:val="28"/>
          <w:szCs w:val="28"/>
          <w:lang w:val="kk-KZ"/>
        </w:rPr>
        <w:t>көрсеткіштеріне</w:t>
      </w:r>
      <w:r w:rsidRPr="004667C6">
        <w:rPr>
          <w:color w:val="000000" w:themeColor="text1"/>
          <w:sz w:val="28"/>
          <w:szCs w:val="28"/>
        </w:rPr>
        <w:t xml:space="preserve"> </w:t>
      </w:r>
      <w:r w:rsidRPr="004667C6">
        <w:rPr>
          <w:color w:val="000000" w:themeColor="text1"/>
          <w:sz w:val="28"/>
          <w:szCs w:val="28"/>
          <w:lang w:val="kk-KZ"/>
        </w:rPr>
        <w:t>әсер ететін</w:t>
      </w:r>
      <w:r w:rsidRPr="004667C6">
        <w:rPr>
          <w:color w:val="000000" w:themeColor="text1"/>
          <w:sz w:val="28"/>
          <w:szCs w:val="28"/>
        </w:rPr>
        <w:t xml:space="preserve"> </w:t>
      </w:r>
      <w:r w:rsidRPr="004667C6">
        <w:rPr>
          <w:color w:val="000000" w:themeColor="text1"/>
          <w:sz w:val="28"/>
          <w:szCs w:val="28"/>
          <w:lang w:val="kk-KZ"/>
        </w:rPr>
        <w:t>факторлардың регрессиялық талдауы</w:t>
      </w:r>
    </w:p>
    <w:p w14:paraId="2B3F4441" w14:textId="77777777" w:rsidR="00001731" w:rsidRPr="004667C6" w:rsidRDefault="00001731" w:rsidP="00001731">
      <w:pPr>
        <w:jc w:val="both"/>
        <w:rPr>
          <w:color w:val="000000" w:themeColor="text1"/>
          <w:sz w:val="28"/>
          <w:szCs w:val="28"/>
          <w:lang w:val="kk-KZ"/>
        </w:rPr>
      </w:pPr>
    </w:p>
    <w:tbl>
      <w:tblPr>
        <w:tblStyle w:val="af4"/>
        <w:tblW w:w="0" w:type="auto"/>
        <w:jc w:val="center"/>
        <w:tblLook w:val="04A0" w:firstRow="1" w:lastRow="0" w:firstColumn="1" w:lastColumn="0" w:noHBand="0" w:noVBand="1"/>
      </w:tblPr>
      <w:tblGrid>
        <w:gridCol w:w="1516"/>
        <w:gridCol w:w="1198"/>
        <w:gridCol w:w="1404"/>
        <w:gridCol w:w="1234"/>
        <w:gridCol w:w="1324"/>
        <w:gridCol w:w="1170"/>
        <w:gridCol w:w="1170"/>
      </w:tblGrid>
      <w:tr w:rsidR="00001731" w:rsidRPr="004667C6" w14:paraId="1AC3AB5A" w14:textId="77777777" w:rsidTr="00E67F9E">
        <w:trPr>
          <w:jc w:val="center"/>
        </w:trPr>
        <w:tc>
          <w:tcPr>
            <w:tcW w:w="1516" w:type="dxa"/>
            <w:vMerge w:val="restart"/>
          </w:tcPr>
          <w:p w14:paraId="352A3008"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2602" w:type="dxa"/>
            <w:gridSpan w:val="2"/>
          </w:tcPr>
          <w:p w14:paraId="2E816226"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Алматы қаласы</w:t>
            </w:r>
          </w:p>
        </w:tc>
        <w:tc>
          <w:tcPr>
            <w:tcW w:w="2558" w:type="dxa"/>
            <w:gridSpan w:val="2"/>
          </w:tcPr>
          <w:p w14:paraId="349F0AF8" w14:textId="77777777" w:rsidR="00001731" w:rsidRPr="004667C6" w:rsidRDefault="00001731" w:rsidP="00E67F9E">
            <w:pPr>
              <w:pStyle w:val="23"/>
              <w:rPr>
                <w:b/>
                <w:bCs/>
                <w:iCs w:val="0"/>
                <w:lang w:val="kk-KZ"/>
              </w:rPr>
            </w:pPr>
            <w:r w:rsidRPr="004667C6">
              <w:rPr>
                <w:rStyle w:val="afa"/>
                <w:i w:val="0"/>
              </w:rPr>
              <w:t>Астана</w:t>
            </w:r>
            <w:r w:rsidRPr="004667C6">
              <w:rPr>
                <w:rStyle w:val="afa"/>
                <w:i w:val="0"/>
                <w:lang w:val="kk-KZ"/>
              </w:rPr>
              <w:t xml:space="preserve"> қаласы </w:t>
            </w:r>
          </w:p>
        </w:tc>
        <w:tc>
          <w:tcPr>
            <w:tcW w:w="2340" w:type="dxa"/>
            <w:gridSpan w:val="2"/>
          </w:tcPr>
          <w:p w14:paraId="5474AAA7" w14:textId="77777777" w:rsidR="00001731" w:rsidRPr="004667C6" w:rsidRDefault="00001731" w:rsidP="00E67F9E">
            <w:pPr>
              <w:pStyle w:val="23"/>
              <w:rPr>
                <w:rStyle w:val="afa"/>
                <w:i w:val="0"/>
                <w:lang w:val="kk-KZ"/>
              </w:rPr>
            </w:pPr>
            <w:r w:rsidRPr="004667C6">
              <w:rPr>
                <w:rStyle w:val="afa"/>
                <w:i w:val="0"/>
                <w:lang w:val="kk-KZ"/>
              </w:rPr>
              <w:t>Шымкент қаласы</w:t>
            </w:r>
          </w:p>
        </w:tc>
      </w:tr>
      <w:tr w:rsidR="00001731" w:rsidRPr="004667C6" w14:paraId="4C35947A" w14:textId="77777777" w:rsidTr="00E67F9E">
        <w:trPr>
          <w:jc w:val="center"/>
        </w:trPr>
        <w:tc>
          <w:tcPr>
            <w:tcW w:w="1516" w:type="dxa"/>
            <w:vMerge/>
          </w:tcPr>
          <w:p w14:paraId="5F9157A3" w14:textId="77777777" w:rsidR="00001731" w:rsidRPr="004667C6" w:rsidRDefault="00001731" w:rsidP="00E67F9E">
            <w:pPr>
              <w:contextualSpacing/>
              <w:jc w:val="center"/>
              <w:rPr>
                <w:sz w:val="20"/>
                <w:szCs w:val="20"/>
              </w:rPr>
            </w:pPr>
          </w:p>
        </w:tc>
        <w:tc>
          <w:tcPr>
            <w:tcW w:w="1198" w:type="dxa"/>
          </w:tcPr>
          <w:p w14:paraId="65DBEE0A" w14:textId="77777777" w:rsidR="00001731" w:rsidRPr="004667C6" w:rsidRDefault="00001731" w:rsidP="00E67F9E">
            <w:pPr>
              <w:pStyle w:val="23"/>
              <w:rPr>
                <w:b/>
                <w:bCs/>
                <w:iCs w:val="0"/>
                <w:lang w:val="kk-KZ"/>
              </w:rPr>
            </w:pPr>
            <w:r w:rsidRPr="004667C6">
              <w:rPr>
                <w:rStyle w:val="afa"/>
                <w:i w:val="0"/>
              </w:rPr>
              <w:t>Y1 моделі</w:t>
            </w:r>
          </w:p>
        </w:tc>
        <w:tc>
          <w:tcPr>
            <w:tcW w:w="1404" w:type="dxa"/>
          </w:tcPr>
          <w:p w14:paraId="4147F011"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234" w:type="dxa"/>
          </w:tcPr>
          <w:p w14:paraId="7FD18E5E"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324" w:type="dxa"/>
          </w:tcPr>
          <w:p w14:paraId="254FB651"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c>
          <w:tcPr>
            <w:tcW w:w="1170" w:type="dxa"/>
          </w:tcPr>
          <w:p w14:paraId="7E12192A"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170" w:type="dxa"/>
          </w:tcPr>
          <w:p w14:paraId="175C5500"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4FA9FF8D" w14:textId="77777777" w:rsidTr="00E67F9E">
        <w:trPr>
          <w:jc w:val="center"/>
        </w:trPr>
        <w:tc>
          <w:tcPr>
            <w:tcW w:w="1516" w:type="dxa"/>
          </w:tcPr>
          <w:p w14:paraId="3E8DDDFE"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638A32A9"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198" w:type="dxa"/>
          </w:tcPr>
          <w:p w14:paraId="47C671FC" w14:textId="77777777" w:rsidR="00001731" w:rsidRPr="004667C6" w:rsidRDefault="00001731" w:rsidP="00E67F9E">
            <w:pPr>
              <w:contextualSpacing/>
              <w:jc w:val="center"/>
              <w:rPr>
                <w:sz w:val="20"/>
                <w:szCs w:val="20"/>
                <w:lang w:val="ru-RU"/>
              </w:rPr>
            </w:pPr>
            <w:r w:rsidRPr="004667C6">
              <w:rPr>
                <w:sz w:val="20"/>
                <w:szCs w:val="20"/>
                <w:lang w:val="ru-RU"/>
              </w:rPr>
              <w:t>-</w:t>
            </w:r>
            <w:r w:rsidRPr="004667C6">
              <w:rPr>
                <w:sz w:val="20"/>
                <w:szCs w:val="20"/>
                <w:lang w:val="en-GB"/>
              </w:rPr>
              <w:t>0.</w:t>
            </w:r>
            <w:r w:rsidRPr="004667C6">
              <w:rPr>
                <w:sz w:val="20"/>
                <w:szCs w:val="20"/>
                <w:lang w:val="ru-RU"/>
              </w:rPr>
              <w:t>058</w:t>
            </w:r>
          </w:p>
          <w:p w14:paraId="230F9C4D"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57</w:t>
            </w:r>
            <w:r w:rsidRPr="004667C6">
              <w:rPr>
                <w:sz w:val="20"/>
                <w:szCs w:val="20"/>
                <w:lang w:val="en-GB"/>
              </w:rPr>
              <w:t>)</w:t>
            </w:r>
          </w:p>
        </w:tc>
        <w:tc>
          <w:tcPr>
            <w:tcW w:w="1404" w:type="dxa"/>
          </w:tcPr>
          <w:p w14:paraId="28EC01F4" w14:textId="77777777" w:rsidR="00001731" w:rsidRPr="004667C6" w:rsidRDefault="00001731" w:rsidP="00E67F9E">
            <w:pPr>
              <w:contextualSpacing/>
              <w:jc w:val="center"/>
              <w:rPr>
                <w:sz w:val="20"/>
                <w:szCs w:val="20"/>
                <w:lang w:val="ru-RU"/>
              </w:rPr>
            </w:pPr>
            <w:r w:rsidRPr="004667C6">
              <w:rPr>
                <w:sz w:val="20"/>
                <w:szCs w:val="20"/>
                <w:lang w:val="ru-RU"/>
              </w:rPr>
              <w:t>-6</w:t>
            </w:r>
            <w:r w:rsidRPr="004667C6">
              <w:rPr>
                <w:sz w:val="20"/>
                <w:szCs w:val="20"/>
                <w:lang w:val="en-GB"/>
              </w:rPr>
              <w:t>.</w:t>
            </w:r>
            <w:r w:rsidRPr="004667C6">
              <w:rPr>
                <w:sz w:val="20"/>
                <w:szCs w:val="20"/>
                <w:lang w:val="ru-RU"/>
              </w:rPr>
              <w:t>831</w:t>
            </w:r>
          </w:p>
          <w:p w14:paraId="0113A82A"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7</w:t>
            </w:r>
            <w:r w:rsidRPr="004667C6">
              <w:rPr>
                <w:sz w:val="20"/>
                <w:szCs w:val="20"/>
                <w:lang w:val="en-GB"/>
              </w:rPr>
              <w:t>.</w:t>
            </w:r>
            <w:r w:rsidRPr="004667C6">
              <w:rPr>
                <w:sz w:val="20"/>
                <w:szCs w:val="20"/>
                <w:lang w:val="ru-RU"/>
              </w:rPr>
              <w:t>466</w:t>
            </w:r>
            <w:r w:rsidRPr="004667C6">
              <w:rPr>
                <w:sz w:val="20"/>
                <w:szCs w:val="20"/>
                <w:lang w:val="en-GB"/>
              </w:rPr>
              <w:t>)</w:t>
            </w:r>
          </w:p>
        </w:tc>
        <w:tc>
          <w:tcPr>
            <w:tcW w:w="1234" w:type="dxa"/>
          </w:tcPr>
          <w:p w14:paraId="6A270169" w14:textId="77777777" w:rsidR="00001731" w:rsidRPr="004667C6" w:rsidRDefault="00001731" w:rsidP="00E67F9E">
            <w:pPr>
              <w:contextualSpacing/>
              <w:jc w:val="center"/>
              <w:rPr>
                <w:sz w:val="20"/>
                <w:szCs w:val="20"/>
                <w:lang w:val="ru-RU"/>
              </w:rPr>
            </w:pPr>
            <w:r w:rsidRPr="004667C6">
              <w:rPr>
                <w:sz w:val="20"/>
                <w:szCs w:val="20"/>
                <w:lang w:val="ru-RU"/>
              </w:rPr>
              <w:t>0.123*</w:t>
            </w:r>
          </w:p>
          <w:p w14:paraId="756E1526" w14:textId="77777777" w:rsidR="00001731" w:rsidRPr="004667C6" w:rsidRDefault="00001731" w:rsidP="00E67F9E">
            <w:pPr>
              <w:contextualSpacing/>
              <w:jc w:val="center"/>
              <w:rPr>
                <w:sz w:val="20"/>
                <w:szCs w:val="20"/>
                <w:lang w:val="ru-RU"/>
              </w:rPr>
            </w:pPr>
            <w:r w:rsidRPr="004667C6">
              <w:rPr>
                <w:sz w:val="20"/>
                <w:szCs w:val="20"/>
                <w:lang w:val="ru-RU"/>
              </w:rPr>
              <w:t>(0.061)</w:t>
            </w:r>
          </w:p>
        </w:tc>
        <w:tc>
          <w:tcPr>
            <w:tcW w:w="1324" w:type="dxa"/>
          </w:tcPr>
          <w:p w14:paraId="1B2E4FB6" w14:textId="77777777" w:rsidR="00001731" w:rsidRPr="004667C6" w:rsidRDefault="00001731" w:rsidP="00E67F9E">
            <w:pPr>
              <w:contextualSpacing/>
              <w:jc w:val="center"/>
              <w:rPr>
                <w:sz w:val="20"/>
                <w:szCs w:val="20"/>
                <w:lang w:val="ru-RU"/>
              </w:rPr>
            </w:pPr>
            <w:r w:rsidRPr="004667C6">
              <w:rPr>
                <w:sz w:val="20"/>
                <w:szCs w:val="20"/>
                <w:lang w:val="ru-RU"/>
              </w:rPr>
              <w:t>57.448**</w:t>
            </w:r>
          </w:p>
          <w:p w14:paraId="5AB4CB2A" w14:textId="77777777" w:rsidR="00001731" w:rsidRPr="004667C6" w:rsidRDefault="00001731" w:rsidP="00E67F9E">
            <w:pPr>
              <w:contextualSpacing/>
              <w:jc w:val="center"/>
              <w:rPr>
                <w:sz w:val="20"/>
                <w:szCs w:val="20"/>
                <w:lang w:val="ru-RU"/>
              </w:rPr>
            </w:pPr>
            <w:r w:rsidRPr="004667C6">
              <w:rPr>
                <w:sz w:val="20"/>
                <w:szCs w:val="20"/>
                <w:lang w:val="ru-RU"/>
              </w:rPr>
              <w:t>(21.281)</w:t>
            </w:r>
          </w:p>
        </w:tc>
        <w:tc>
          <w:tcPr>
            <w:tcW w:w="1170" w:type="dxa"/>
          </w:tcPr>
          <w:p w14:paraId="64E2E020" w14:textId="77777777" w:rsidR="00001731" w:rsidRPr="004667C6" w:rsidRDefault="00001731" w:rsidP="00E67F9E">
            <w:pPr>
              <w:contextualSpacing/>
              <w:jc w:val="center"/>
              <w:rPr>
                <w:sz w:val="20"/>
                <w:szCs w:val="20"/>
                <w:lang w:val="ru-RU"/>
              </w:rPr>
            </w:pPr>
            <w:r w:rsidRPr="004667C6">
              <w:rPr>
                <w:sz w:val="20"/>
                <w:szCs w:val="20"/>
                <w:lang w:val="ru-RU"/>
              </w:rPr>
              <w:t>0.073***</w:t>
            </w:r>
          </w:p>
          <w:p w14:paraId="6EBD0B9B" w14:textId="77777777" w:rsidR="00001731" w:rsidRPr="004667C6" w:rsidRDefault="00001731" w:rsidP="00E67F9E">
            <w:pPr>
              <w:contextualSpacing/>
              <w:jc w:val="center"/>
              <w:rPr>
                <w:sz w:val="20"/>
                <w:szCs w:val="20"/>
                <w:lang w:val="ru-RU"/>
              </w:rPr>
            </w:pPr>
            <w:r w:rsidRPr="004667C6">
              <w:rPr>
                <w:sz w:val="20"/>
                <w:szCs w:val="20"/>
                <w:lang w:val="ru-RU"/>
              </w:rPr>
              <w:t>(0.02)</w:t>
            </w:r>
          </w:p>
        </w:tc>
        <w:tc>
          <w:tcPr>
            <w:tcW w:w="1170" w:type="dxa"/>
          </w:tcPr>
          <w:p w14:paraId="65732D4C" w14:textId="77777777" w:rsidR="00001731" w:rsidRPr="004667C6" w:rsidRDefault="00001731" w:rsidP="00E67F9E">
            <w:pPr>
              <w:contextualSpacing/>
              <w:jc w:val="center"/>
              <w:rPr>
                <w:sz w:val="20"/>
                <w:szCs w:val="20"/>
                <w:lang w:val="ru-RU"/>
              </w:rPr>
            </w:pPr>
            <w:r w:rsidRPr="004667C6">
              <w:rPr>
                <w:sz w:val="20"/>
                <w:szCs w:val="20"/>
                <w:lang w:val="ru-RU"/>
              </w:rPr>
              <w:t>-4.514</w:t>
            </w:r>
          </w:p>
          <w:p w14:paraId="0E9D9D58" w14:textId="77777777" w:rsidR="00001731" w:rsidRPr="004667C6" w:rsidRDefault="00001731" w:rsidP="00E67F9E">
            <w:pPr>
              <w:contextualSpacing/>
              <w:jc w:val="center"/>
              <w:rPr>
                <w:sz w:val="20"/>
                <w:szCs w:val="20"/>
                <w:lang w:val="ru-RU"/>
              </w:rPr>
            </w:pPr>
            <w:r w:rsidRPr="004667C6">
              <w:rPr>
                <w:sz w:val="20"/>
                <w:szCs w:val="20"/>
                <w:lang w:val="ru-RU"/>
              </w:rPr>
              <w:t>(32.064)</w:t>
            </w:r>
          </w:p>
        </w:tc>
      </w:tr>
      <w:tr w:rsidR="00001731" w:rsidRPr="004667C6" w14:paraId="4E08C4D0" w14:textId="77777777" w:rsidTr="00E67F9E">
        <w:trPr>
          <w:jc w:val="center"/>
        </w:trPr>
        <w:tc>
          <w:tcPr>
            <w:tcW w:w="1516" w:type="dxa"/>
          </w:tcPr>
          <w:p w14:paraId="47BDA21C" w14:textId="77777777" w:rsidR="00001731" w:rsidRPr="004667C6" w:rsidRDefault="00001731" w:rsidP="00E67F9E">
            <w:pPr>
              <w:contextualSpacing/>
              <w:jc w:val="center"/>
              <w:rPr>
                <w:sz w:val="20"/>
                <w:szCs w:val="20"/>
              </w:rPr>
            </w:pPr>
            <w:r w:rsidRPr="004667C6">
              <w:rPr>
                <w:sz w:val="20"/>
                <w:szCs w:val="20"/>
              </w:rPr>
              <w:t>Х2</w:t>
            </w:r>
          </w:p>
          <w:p w14:paraId="5100D680"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198" w:type="dxa"/>
          </w:tcPr>
          <w:p w14:paraId="2831CD89"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017</w:t>
            </w:r>
            <w:r w:rsidRPr="004667C6">
              <w:rPr>
                <w:sz w:val="20"/>
                <w:szCs w:val="20"/>
                <w:lang w:val="en-GB"/>
              </w:rPr>
              <w:t>*</w:t>
            </w:r>
            <w:r w:rsidRPr="004667C6">
              <w:rPr>
                <w:sz w:val="20"/>
                <w:szCs w:val="20"/>
                <w:lang w:val="ru-RU"/>
              </w:rPr>
              <w:t>**</w:t>
            </w:r>
          </w:p>
          <w:p w14:paraId="19A6BCDD"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02</w:t>
            </w:r>
            <w:r w:rsidRPr="004667C6">
              <w:rPr>
                <w:sz w:val="20"/>
                <w:szCs w:val="20"/>
                <w:lang w:val="en-GB"/>
              </w:rPr>
              <w:t>)</w:t>
            </w:r>
          </w:p>
        </w:tc>
        <w:tc>
          <w:tcPr>
            <w:tcW w:w="1404" w:type="dxa"/>
          </w:tcPr>
          <w:p w14:paraId="2CA837B0" w14:textId="77777777" w:rsidR="00001731" w:rsidRPr="004667C6" w:rsidRDefault="00001731" w:rsidP="00E67F9E">
            <w:pPr>
              <w:contextualSpacing/>
              <w:jc w:val="center"/>
              <w:rPr>
                <w:sz w:val="20"/>
                <w:szCs w:val="20"/>
                <w:lang w:val="ru-RU"/>
              </w:rPr>
            </w:pPr>
            <w:r w:rsidRPr="004667C6">
              <w:rPr>
                <w:sz w:val="20"/>
                <w:szCs w:val="20"/>
                <w:lang w:val="ru-RU"/>
              </w:rPr>
              <w:t>1.489***</w:t>
            </w:r>
          </w:p>
          <w:p w14:paraId="4C6D26C4" w14:textId="77777777" w:rsidR="00001731" w:rsidRPr="004667C6" w:rsidRDefault="00001731" w:rsidP="00E67F9E">
            <w:pPr>
              <w:contextualSpacing/>
              <w:jc w:val="center"/>
              <w:rPr>
                <w:sz w:val="20"/>
                <w:szCs w:val="20"/>
                <w:lang w:val="ru-RU"/>
              </w:rPr>
            </w:pPr>
            <w:r w:rsidRPr="004667C6">
              <w:rPr>
                <w:sz w:val="20"/>
                <w:szCs w:val="20"/>
                <w:lang w:val="ru-RU"/>
              </w:rPr>
              <w:t>(0.314)</w:t>
            </w:r>
          </w:p>
        </w:tc>
        <w:tc>
          <w:tcPr>
            <w:tcW w:w="1234" w:type="dxa"/>
          </w:tcPr>
          <w:p w14:paraId="12750027" w14:textId="77777777" w:rsidR="00001731" w:rsidRPr="004667C6" w:rsidRDefault="00001731" w:rsidP="00E67F9E">
            <w:pPr>
              <w:contextualSpacing/>
              <w:jc w:val="center"/>
              <w:rPr>
                <w:sz w:val="20"/>
                <w:szCs w:val="20"/>
                <w:lang w:val="ru-RU"/>
              </w:rPr>
            </w:pPr>
            <w:r w:rsidRPr="004667C6">
              <w:rPr>
                <w:sz w:val="20"/>
                <w:szCs w:val="20"/>
                <w:lang w:val="ru-RU"/>
              </w:rPr>
              <w:t>0.006</w:t>
            </w:r>
          </w:p>
          <w:p w14:paraId="2D938E91"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007</w:t>
            </w:r>
            <w:r w:rsidRPr="004667C6">
              <w:rPr>
                <w:sz w:val="20"/>
                <w:szCs w:val="20"/>
                <w:lang w:val="en-GB"/>
              </w:rPr>
              <w:t>)</w:t>
            </w:r>
          </w:p>
        </w:tc>
        <w:tc>
          <w:tcPr>
            <w:tcW w:w="1324" w:type="dxa"/>
          </w:tcPr>
          <w:p w14:paraId="10D12593" w14:textId="77777777" w:rsidR="00001731" w:rsidRPr="004667C6" w:rsidRDefault="00001731" w:rsidP="00E67F9E">
            <w:pPr>
              <w:contextualSpacing/>
              <w:jc w:val="center"/>
              <w:rPr>
                <w:sz w:val="20"/>
                <w:szCs w:val="20"/>
                <w:lang w:val="ru-RU"/>
              </w:rPr>
            </w:pPr>
            <w:r w:rsidRPr="004667C6">
              <w:rPr>
                <w:sz w:val="20"/>
                <w:szCs w:val="20"/>
                <w:lang w:val="ru-RU"/>
              </w:rPr>
              <w:t>-5</w:t>
            </w:r>
            <w:r w:rsidRPr="004667C6">
              <w:rPr>
                <w:sz w:val="20"/>
                <w:szCs w:val="20"/>
                <w:lang w:val="en-GB"/>
              </w:rPr>
              <w:t>.</w:t>
            </w:r>
            <w:r w:rsidRPr="004667C6">
              <w:rPr>
                <w:sz w:val="20"/>
                <w:szCs w:val="20"/>
                <w:lang w:val="ru-RU"/>
              </w:rPr>
              <w:t>178*</w:t>
            </w:r>
          </w:p>
          <w:p w14:paraId="429B2429"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w:t>
            </w:r>
            <w:r w:rsidRPr="004667C6">
              <w:rPr>
                <w:sz w:val="20"/>
                <w:szCs w:val="20"/>
                <w:lang w:val="en-GB"/>
              </w:rPr>
              <w:t>.</w:t>
            </w:r>
            <w:r w:rsidRPr="004667C6">
              <w:rPr>
                <w:sz w:val="20"/>
                <w:szCs w:val="20"/>
                <w:lang w:val="ru-RU"/>
              </w:rPr>
              <w:t>479</w:t>
            </w:r>
            <w:r w:rsidRPr="004667C6">
              <w:rPr>
                <w:sz w:val="20"/>
                <w:szCs w:val="20"/>
                <w:lang w:val="en-GB"/>
              </w:rPr>
              <w:t>)</w:t>
            </w:r>
          </w:p>
        </w:tc>
        <w:tc>
          <w:tcPr>
            <w:tcW w:w="1170" w:type="dxa"/>
          </w:tcPr>
          <w:p w14:paraId="54C715BB" w14:textId="77777777" w:rsidR="00001731" w:rsidRPr="004667C6" w:rsidRDefault="00001731" w:rsidP="00E67F9E">
            <w:pPr>
              <w:contextualSpacing/>
              <w:jc w:val="center"/>
              <w:rPr>
                <w:sz w:val="20"/>
                <w:szCs w:val="20"/>
                <w:lang w:val="ru-RU"/>
              </w:rPr>
            </w:pPr>
            <w:r w:rsidRPr="004667C6">
              <w:rPr>
                <w:sz w:val="20"/>
                <w:szCs w:val="20"/>
                <w:lang w:val="ru-RU"/>
              </w:rPr>
              <w:t>0.01</w:t>
            </w:r>
          </w:p>
          <w:p w14:paraId="749982CB" w14:textId="77777777" w:rsidR="00001731" w:rsidRPr="004667C6" w:rsidRDefault="00001731" w:rsidP="00E67F9E">
            <w:pPr>
              <w:contextualSpacing/>
              <w:jc w:val="center"/>
              <w:rPr>
                <w:sz w:val="20"/>
                <w:szCs w:val="20"/>
                <w:lang w:val="ru-RU"/>
              </w:rPr>
            </w:pPr>
            <w:r w:rsidRPr="004667C6">
              <w:rPr>
                <w:sz w:val="20"/>
                <w:szCs w:val="20"/>
                <w:lang w:val="ru-RU"/>
              </w:rPr>
              <w:t>(0.01)</w:t>
            </w:r>
          </w:p>
        </w:tc>
        <w:tc>
          <w:tcPr>
            <w:tcW w:w="1170" w:type="dxa"/>
          </w:tcPr>
          <w:p w14:paraId="403B9A1C" w14:textId="77777777" w:rsidR="00001731" w:rsidRPr="004667C6" w:rsidRDefault="00001731" w:rsidP="00E67F9E">
            <w:pPr>
              <w:contextualSpacing/>
              <w:jc w:val="center"/>
              <w:rPr>
                <w:sz w:val="20"/>
                <w:szCs w:val="20"/>
                <w:lang w:val="ru-RU"/>
              </w:rPr>
            </w:pPr>
            <w:r w:rsidRPr="004667C6">
              <w:rPr>
                <w:sz w:val="20"/>
                <w:szCs w:val="20"/>
                <w:lang w:val="ru-RU"/>
              </w:rPr>
              <w:t>43.419***</w:t>
            </w:r>
          </w:p>
          <w:p w14:paraId="49940175" w14:textId="77777777" w:rsidR="00001731" w:rsidRPr="004667C6" w:rsidRDefault="00001731" w:rsidP="00E67F9E">
            <w:pPr>
              <w:contextualSpacing/>
              <w:jc w:val="center"/>
              <w:rPr>
                <w:sz w:val="20"/>
                <w:szCs w:val="20"/>
                <w:lang w:val="ru-RU"/>
              </w:rPr>
            </w:pPr>
            <w:r w:rsidRPr="004667C6">
              <w:rPr>
                <w:sz w:val="20"/>
                <w:szCs w:val="20"/>
                <w:lang w:val="ru-RU"/>
              </w:rPr>
              <w:t>(15.21)</w:t>
            </w:r>
          </w:p>
        </w:tc>
      </w:tr>
      <w:tr w:rsidR="00001731" w:rsidRPr="004667C6" w14:paraId="467FA7EC" w14:textId="77777777" w:rsidTr="00E67F9E">
        <w:trPr>
          <w:jc w:val="center"/>
        </w:trPr>
        <w:tc>
          <w:tcPr>
            <w:tcW w:w="1516" w:type="dxa"/>
          </w:tcPr>
          <w:p w14:paraId="41733B33"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198" w:type="dxa"/>
          </w:tcPr>
          <w:p w14:paraId="7CB2F2FC" w14:textId="77777777" w:rsidR="00001731" w:rsidRPr="004667C6" w:rsidRDefault="00001731" w:rsidP="00E67F9E">
            <w:pPr>
              <w:contextualSpacing/>
              <w:jc w:val="center"/>
              <w:rPr>
                <w:sz w:val="20"/>
                <w:szCs w:val="20"/>
                <w:lang w:val="ru-RU"/>
              </w:rPr>
            </w:pPr>
            <w:r w:rsidRPr="004667C6">
              <w:rPr>
                <w:sz w:val="20"/>
                <w:szCs w:val="20"/>
                <w:lang w:val="ru-RU"/>
              </w:rPr>
              <w:t>504.176</w:t>
            </w:r>
          </w:p>
          <w:p w14:paraId="7820971E"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483</w:t>
            </w:r>
            <w:r w:rsidRPr="004667C6">
              <w:rPr>
                <w:sz w:val="20"/>
                <w:szCs w:val="20"/>
                <w:lang w:val="en-GB"/>
              </w:rPr>
              <w:t>.</w:t>
            </w:r>
            <w:r w:rsidRPr="004667C6">
              <w:rPr>
                <w:sz w:val="20"/>
                <w:szCs w:val="20"/>
                <w:lang w:val="ru-RU"/>
              </w:rPr>
              <w:t>208</w:t>
            </w:r>
            <w:r w:rsidRPr="004667C6">
              <w:rPr>
                <w:sz w:val="20"/>
                <w:szCs w:val="20"/>
                <w:lang w:val="en-GB"/>
              </w:rPr>
              <w:t>)</w:t>
            </w:r>
          </w:p>
        </w:tc>
        <w:tc>
          <w:tcPr>
            <w:tcW w:w="1404" w:type="dxa"/>
          </w:tcPr>
          <w:p w14:paraId="1552578E" w14:textId="77777777" w:rsidR="00001731" w:rsidRPr="004667C6" w:rsidRDefault="00001731" w:rsidP="00E67F9E">
            <w:pPr>
              <w:contextualSpacing/>
              <w:jc w:val="center"/>
              <w:rPr>
                <w:sz w:val="20"/>
                <w:szCs w:val="20"/>
                <w:lang w:val="ru-RU"/>
              </w:rPr>
            </w:pPr>
            <w:r w:rsidRPr="004667C6">
              <w:rPr>
                <w:sz w:val="20"/>
                <w:szCs w:val="20"/>
                <w:lang w:val="ru-RU"/>
              </w:rPr>
              <w:t>52687</w:t>
            </w:r>
            <w:r w:rsidRPr="004667C6">
              <w:rPr>
                <w:sz w:val="20"/>
                <w:szCs w:val="20"/>
                <w:lang w:val="en-GB"/>
              </w:rPr>
              <w:t>.</w:t>
            </w:r>
            <w:r w:rsidRPr="004667C6">
              <w:rPr>
                <w:sz w:val="20"/>
                <w:szCs w:val="20"/>
                <w:lang w:val="ru-RU"/>
              </w:rPr>
              <w:t>97</w:t>
            </w:r>
          </w:p>
          <w:p w14:paraId="12F5AD98"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63116</w:t>
            </w:r>
            <w:r w:rsidRPr="004667C6">
              <w:rPr>
                <w:sz w:val="20"/>
                <w:szCs w:val="20"/>
                <w:lang w:val="en-GB"/>
              </w:rPr>
              <w:t>.</w:t>
            </w:r>
            <w:r w:rsidRPr="004667C6">
              <w:rPr>
                <w:sz w:val="20"/>
                <w:szCs w:val="20"/>
                <w:lang w:val="ru-RU"/>
              </w:rPr>
              <w:t>36</w:t>
            </w:r>
            <w:r w:rsidRPr="004667C6">
              <w:rPr>
                <w:sz w:val="20"/>
                <w:szCs w:val="20"/>
                <w:lang w:val="en-GB"/>
              </w:rPr>
              <w:t>)</w:t>
            </w:r>
          </w:p>
        </w:tc>
        <w:tc>
          <w:tcPr>
            <w:tcW w:w="1234" w:type="dxa"/>
          </w:tcPr>
          <w:p w14:paraId="76114CDF" w14:textId="77777777" w:rsidR="00001731" w:rsidRPr="004667C6" w:rsidRDefault="00001731" w:rsidP="00E67F9E">
            <w:pPr>
              <w:contextualSpacing/>
              <w:jc w:val="center"/>
              <w:rPr>
                <w:sz w:val="20"/>
                <w:szCs w:val="20"/>
                <w:lang w:val="ru-RU"/>
              </w:rPr>
            </w:pPr>
            <w:r w:rsidRPr="004667C6">
              <w:rPr>
                <w:sz w:val="20"/>
                <w:szCs w:val="20"/>
                <w:lang w:val="ru-RU"/>
              </w:rPr>
              <w:t>-106.595</w:t>
            </w:r>
          </w:p>
          <w:p w14:paraId="10BF111C"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90.685</w:t>
            </w:r>
            <w:r w:rsidRPr="004667C6">
              <w:rPr>
                <w:sz w:val="20"/>
                <w:szCs w:val="20"/>
                <w:lang w:val="en-GB"/>
              </w:rPr>
              <w:t>)</w:t>
            </w:r>
          </w:p>
        </w:tc>
        <w:tc>
          <w:tcPr>
            <w:tcW w:w="1324" w:type="dxa"/>
          </w:tcPr>
          <w:p w14:paraId="0D0009A9" w14:textId="77777777" w:rsidR="00001731" w:rsidRPr="004667C6" w:rsidRDefault="00001731" w:rsidP="00E67F9E">
            <w:pPr>
              <w:contextualSpacing/>
              <w:jc w:val="center"/>
              <w:rPr>
                <w:sz w:val="20"/>
                <w:szCs w:val="20"/>
                <w:lang w:val="ru-RU"/>
              </w:rPr>
            </w:pPr>
            <w:r w:rsidRPr="004667C6">
              <w:rPr>
                <w:sz w:val="20"/>
                <w:szCs w:val="20"/>
                <w:lang w:val="ru-RU"/>
              </w:rPr>
              <w:t>-35261.8</w:t>
            </w:r>
          </w:p>
          <w:p w14:paraId="557F4B7F"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33238.77</w:t>
            </w:r>
            <w:r w:rsidRPr="004667C6">
              <w:rPr>
                <w:sz w:val="20"/>
                <w:szCs w:val="20"/>
                <w:lang w:val="en-GB"/>
              </w:rPr>
              <w:t>)</w:t>
            </w:r>
          </w:p>
        </w:tc>
        <w:tc>
          <w:tcPr>
            <w:tcW w:w="1170" w:type="dxa"/>
          </w:tcPr>
          <w:p w14:paraId="0F801C55" w14:textId="77777777" w:rsidR="00001731" w:rsidRPr="004667C6" w:rsidRDefault="00001731" w:rsidP="00E67F9E">
            <w:pPr>
              <w:contextualSpacing/>
              <w:jc w:val="center"/>
              <w:rPr>
                <w:sz w:val="20"/>
                <w:szCs w:val="20"/>
                <w:lang w:val="ru-RU"/>
              </w:rPr>
            </w:pPr>
            <w:r w:rsidRPr="004667C6">
              <w:rPr>
                <w:sz w:val="20"/>
                <w:szCs w:val="20"/>
                <w:lang w:val="ru-RU"/>
              </w:rPr>
              <w:t>3.126</w:t>
            </w:r>
          </w:p>
          <w:p w14:paraId="40CBB083" w14:textId="77777777" w:rsidR="00001731" w:rsidRPr="004667C6" w:rsidRDefault="00001731" w:rsidP="00E67F9E">
            <w:pPr>
              <w:contextualSpacing/>
              <w:jc w:val="center"/>
              <w:rPr>
                <w:sz w:val="20"/>
                <w:szCs w:val="20"/>
                <w:lang w:val="ru-RU"/>
              </w:rPr>
            </w:pPr>
            <w:r w:rsidRPr="004667C6">
              <w:rPr>
                <w:sz w:val="20"/>
                <w:szCs w:val="20"/>
                <w:lang w:val="ru-RU"/>
              </w:rPr>
              <w:t>(11.689)</w:t>
            </w:r>
          </w:p>
        </w:tc>
        <w:tc>
          <w:tcPr>
            <w:tcW w:w="1170" w:type="dxa"/>
          </w:tcPr>
          <w:p w14:paraId="613F5DF1" w14:textId="77777777" w:rsidR="00001731" w:rsidRPr="004667C6" w:rsidRDefault="00001731" w:rsidP="00E67F9E">
            <w:pPr>
              <w:contextualSpacing/>
              <w:jc w:val="center"/>
              <w:rPr>
                <w:sz w:val="20"/>
                <w:szCs w:val="20"/>
                <w:lang w:val="ru-RU"/>
              </w:rPr>
            </w:pPr>
            <w:r w:rsidRPr="004667C6">
              <w:rPr>
                <w:sz w:val="20"/>
                <w:szCs w:val="20"/>
                <w:lang w:val="ru-RU"/>
              </w:rPr>
              <w:t>6706.801</w:t>
            </w:r>
          </w:p>
          <w:p w14:paraId="5703C3E9" w14:textId="77777777" w:rsidR="00001731" w:rsidRPr="004667C6" w:rsidRDefault="00001731" w:rsidP="00E67F9E">
            <w:pPr>
              <w:contextualSpacing/>
              <w:jc w:val="center"/>
              <w:rPr>
                <w:sz w:val="20"/>
                <w:szCs w:val="20"/>
                <w:lang w:val="ru-RU"/>
              </w:rPr>
            </w:pPr>
            <w:r w:rsidRPr="004667C6">
              <w:rPr>
                <w:sz w:val="20"/>
                <w:szCs w:val="20"/>
                <w:lang w:val="ru-RU"/>
              </w:rPr>
              <w:t>(18646.66)</w:t>
            </w:r>
          </w:p>
        </w:tc>
      </w:tr>
      <w:tr w:rsidR="00001731" w:rsidRPr="004667C6" w14:paraId="0C4BEC07" w14:textId="77777777" w:rsidTr="00E67F9E">
        <w:trPr>
          <w:jc w:val="center"/>
        </w:trPr>
        <w:tc>
          <w:tcPr>
            <w:tcW w:w="1516" w:type="dxa"/>
          </w:tcPr>
          <w:p w14:paraId="2A59E041"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198" w:type="dxa"/>
          </w:tcPr>
          <w:p w14:paraId="54FCD715"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773</w:t>
            </w:r>
          </w:p>
        </w:tc>
        <w:tc>
          <w:tcPr>
            <w:tcW w:w="1404" w:type="dxa"/>
          </w:tcPr>
          <w:p w14:paraId="02D426AF"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602</w:t>
            </w:r>
          </w:p>
        </w:tc>
        <w:tc>
          <w:tcPr>
            <w:tcW w:w="1234" w:type="dxa"/>
          </w:tcPr>
          <w:p w14:paraId="1FDCCA30"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725</w:t>
            </w:r>
          </w:p>
        </w:tc>
        <w:tc>
          <w:tcPr>
            <w:tcW w:w="1324" w:type="dxa"/>
          </w:tcPr>
          <w:p w14:paraId="74455945"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326</w:t>
            </w:r>
          </w:p>
        </w:tc>
        <w:tc>
          <w:tcPr>
            <w:tcW w:w="1170" w:type="dxa"/>
          </w:tcPr>
          <w:p w14:paraId="237EA800" w14:textId="77777777" w:rsidR="00001731" w:rsidRPr="004667C6" w:rsidRDefault="00001731" w:rsidP="00E67F9E">
            <w:pPr>
              <w:contextualSpacing/>
              <w:jc w:val="center"/>
              <w:rPr>
                <w:sz w:val="20"/>
                <w:szCs w:val="20"/>
                <w:lang w:val="ru-RU"/>
              </w:rPr>
            </w:pPr>
            <w:r w:rsidRPr="004667C6">
              <w:rPr>
                <w:sz w:val="20"/>
                <w:szCs w:val="20"/>
                <w:lang w:val="ru-RU"/>
              </w:rPr>
              <w:t>0.635</w:t>
            </w:r>
          </w:p>
        </w:tc>
        <w:tc>
          <w:tcPr>
            <w:tcW w:w="1170" w:type="dxa"/>
          </w:tcPr>
          <w:p w14:paraId="4CFFCC42" w14:textId="77777777" w:rsidR="00001731" w:rsidRPr="004667C6" w:rsidRDefault="00001731" w:rsidP="00E67F9E">
            <w:pPr>
              <w:contextualSpacing/>
              <w:jc w:val="center"/>
              <w:rPr>
                <w:sz w:val="20"/>
                <w:szCs w:val="20"/>
                <w:lang w:val="ru-RU"/>
              </w:rPr>
            </w:pPr>
            <w:r w:rsidRPr="004667C6">
              <w:rPr>
                <w:sz w:val="20"/>
                <w:szCs w:val="20"/>
                <w:lang w:val="ru-RU"/>
              </w:rPr>
              <w:t>0.414</w:t>
            </w:r>
          </w:p>
        </w:tc>
      </w:tr>
      <w:tr w:rsidR="00001731" w:rsidRPr="004667C6" w14:paraId="38AFE150" w14:textId="77777777" w:rsidTr="00E67F9E">
        <w:trPr>
          <w:jc w:val="center"/>
        </w:trPr>
        <w:tc>
          <w:tcPr>
            <w:tcW w:w="1516" w:type="dxa"/>
          </w:tcPr>
          <w:p w14:paraId="57AA792C"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198" w:type="dxa"/>
          </w:tcPr>
          <w:p w14:paraId="41F76267"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32.28</w:t>
            </w:r>
          </w:p>
          <w:p w14:paraId="4A86E5F4"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000</w:t>
            </w:r>
            <w:r w:rsidRPr="004667C6">
              <w:rPr>
                <w:sz w:val="20"/>
                <w:szCs w:val="20"/>
                <w:lang w:val="en-GB"/>
              </w:rPr>
              <w:t>]</w:t>
            </w:r>
          </w:p>
        </w:tc>
        <w:tc>
          <w:tcPr>
            <w:tcW w:w="1404" w:type="dxa"/>
          </w:tcPr>
          <w:p w14:paraId="3430A7FE"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14</w:t>
            </w:r>
            <w:r w:rsidRPr="004667C6">
              <w:rPr>
                <w:sz w:val="20"/>
                <w:szCs w:val="20"/>
                <w:lang w:val="en-GB"/>
              </w:rPr>
              <w:t>.</w:t>
            </w:r>
            <w:r w:rsidRPr="004667C6">
              <w:rPr>
                <w:sz w:val="20"/>
                <w:szCs w:val="20"/>
                <w:lang w:val="ru-RU"/>
              </w:rPr>
              <w:t>39</w:t>
            </w:r>
          </w:p>
          <w:p w14:paraId="49A999C2"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0002</w:t>
            </w:r>
            <w:r w:rsidRPr="004667C6">
              <w:rPr>
                <w:sz w:val="20"/>
                <w:szCs w:val="20"/>
                <w:lang w:val="en-GB"/>
              </w:rPr>
              <w:t>]</w:t>
            </w:r>
          </w:p>
        </w:tc>
        <w:tc>
          <w:tcPr>
            <w:tcW w:w="1234" w:type="dxa"/>
          </w:tcPr>
          <w:p w14:paraId="0A7C8331"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23</w:t>
            </w:r>
            <w:r w:rsidRPr="004667C6">
              <w:rPr>
                <w:sz w:val="20"/>
                <w:szCs w:val="20"/>
                <w:lang w:val="en-GB"/>
              </w:rPr>
              <w:t>.</w:t>
            </w:r>
            <w:r w:rsidRPr="004667C6">
              <w:rPr>
                <w:sz w:val="20"/>
                <w:szCs w:val="20"/>
                <w:lang w:val="ru-RU"/>
              </w:rPr>
              <w:t>68</w:t>
            </w:r>
          </w:p>
          <w:p w14:paraId="65C1AEDD"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00</w:t>
            </w:r>
            <w:r w:rsidRPr="004667C6">
              <w:rPr>
                <w:sz w:val="20"/>
                <w:szCs w:val="20"/>
                <w:lang w:val="en-GB"/>
              </w:rPr>
              <w:t>]</w:t>
            </w:r>
          </w:p>
        </w:tc>
        <w:tc>
          <w:tcPr>
            <w:tcW w:w="1324" w:type="dxa"/>
          </w:tcPr>
          <w:p w14:paraId="525E39BD"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4</w:t>
            </w:r>
            <w:r w:rsidRPr="004667C6">
              <w:rPr>
                <w:sz w:val="20"/>
                <w:szCs w:val="20"/>
                <w:lang w:val="en-GB"/>
              </w:rPr>
              <w:t>.</w:t>
            </w:r>
            <w:r w:rsidRPr="004667C6">
              <w:rPr>
                <w:sz w:val="20"/>
                <w:szCs w:val="20"/>
                <w:lang w:val="ru-RU"/>
              </w:rPr>
              <w:t>11</w:t>
            </w:r>
          </w:p>
          <w:p w14:paraId="03D9DF41"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350</w:t>
            </w:r>
            <w:r w:rsidRPr="004667C6">
              <w:rPr>
                <w:sz w:val="20"/>
                <w:szCs w:val="20"/>
                <w:lang w:val="en-GB"/>
              </w:rPr>
              <w:t>]</w:t>
            </w:r>
          </w:p>
        </w:tc>
        <w:tc>
          <w:tcPr>
            <w:tcW w:w="1170" w:type="dxa"/>
          </w:tcPr>
          <w:p w14:paraId="5856810D"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16</w:t>
            </w:r>
            <w:r w:rsidRPr="004667C6">
              <w:rPr>
                <w:sz w:val="20"/>
                <w:szCs w:val="20"/>
                <w:lang w:val="en-GB"/>
              </w:rPr>
              <w:t>.</w:t>
            </w:r>
            <w:r w:rsidRPr="004667C6">
              <w:rPr>
                <w:sz w:val="20"/>
                <w:szCs w:val="20"/>
                <w:lang w:val="ru-RU"/>
              </w:rPr>
              <w:t>53</w:t>
            </w:r>
          </w:p>
          <w:p w14:paraId="09A1B1A8"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01</w:t>
            </w:r>
            <w:r w:rsidRPr="004667C6">
              <w:rPr>
                <w:sz w:val="20"/>
                <w:szCs w:val="20"/>
                <w:lang w:val="en-GB"/>
              </w:rPr>
              <w:t>]</w:t>
            </w:r>
          </w:p>
        </w:tc>
        <w:tc>
          <w:tcPr>
            <w:tcW w:w="1170" w:type="dxa"/>
          </w:tcPr>
          <w:p w14:paraId="1B293D05"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6.70</w:t>
            </w:r>
          </w:p>
          <w:p w14:paraId="1816AB21"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063</w:t>
            </w:r>
            <w:r w:rsidRPr="004667C6">
              <w:rPr>
                <w:sz w:val="20"/>
                <w:szCs w:val="20"/>
                <w:lang w:val="en-GB"/>
              </w:rPr>
              <w:t>]</w:t>
            </w:r>
          </w:p>
        </w:tc>
      </w:tr>
      <w:tr w:rsidR="00001731" w:rsidRPr="004667C6" w14:paraId="3AF2A7FD" w14:textId="77777777" w:rsidTr="00E67F9E">
        <w:trPr>
          <w:jc w:val="center"/>
        </w:trPr>
        <w:tc>
          <w:tcPr>
            <w:tcW w:w="9016" w:type="dxa"/>
            <w:gridSpan w:val="7"/>
          </w:tcPr>
          <w:p w14:paraId="4E63891C"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5B8FE936" w14:textId="4BED5D40"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0A2379EB" w14:textId="77777777" w:rsidR="00001731" w:rsidRPr="004667C6" w:rsidRDefault="00001731" w:rsidP="00001731">
      <w:pPr>
        <w:jc w:val="both"/>
        <w:rPr>
          <w:color w:val="000000" w:themeColor="text1"/>
          <w:sz w:val="28"/>
          <w:szCs w:val="28"/>
          <w:lang w:val="kk-KZ"/>
        </w:rPr>
      </w:pPr>
    </w:p>
    <w:p w14:paraId="0E08DA28"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Алматы қаласында инновациялық белсенділік те, инновациялық өнім өндіру көлемі де ең алдымен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көлеміне тәуелді. Ғылыми кадрлық ресурстар мәнді әсер көрсетпейді. Екі модель де сапалы әрі сенімді.</w:t>
      </w:r>
    </w:p>
    <w:p w14:paraId="04A5E356"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Y1 моделі жоғары түсіндірмелік қабілетке ие (R² = 0.773). Модель сенімді. ҒЗТКЖ қызметкерлерінің саны инновациялық белсенділікке мәнді әсер етпейді (p = 0.326). Негізгі фактор ретінде ҒЗТКЖ-ға жұмсалатын ішкі шығындарды қаржыландыру көлемі көрінеді (β = 0.017; p = 0.000). Алматы қаласында инновациялық белсенділік деңгейі ең алдымен ғылыми зерттеулерді қаржылық қолдау көлемімен айқындалады.</w:t>
      </w:r>
    </w:p>
    <w:p w14:paraId="6B0F138F"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Y2 моделі жақсы сапаны көрсетеді (R² = 0.602). X1 айнымалысы статистикалық тұрғыдан мәнді емес (p = 0.372).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инновациялық өнім шығаруға тұрақты әрі мәнді әсер етеді (β = 1.489; p = 0.000).</w:t>
      </w:r>
    </w:p>
    <w:p w14:paraId="3C6E536E"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Алматы қаласы бойынша алынған нәтижелер өңірдің инновациялық жүйесі</w:t>
      </w:r>
      <w:r w:rsidRPr="004667C6">
        <w:rPr>
          <w:color w:val="000000" w:themeColor="text1"/>
        </w:rPr>
        <w:t xml:space="preserve"> </w:t>
      </w:r>
      <w:r w:rsidRPr="004667C6">
        <w:rPr>
          <w:color w:val="000000" w:themeColor="text1"/>
          <w:sz w:val="28"/>
          <w:szCs w:val="28"/>
          <w:lang w:val="kk-KZ"/>
        </w:rPr>
        <w:t>қаржылық-инфрақұрылымдық драйверлерге негізделген жоғары дамыған модель. Инновациялық белсенділік, инновациялық өнім көлемінің өсуі ең алдымен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қаржыландыруға тәуелді. Кадрлық әлеуеттің сандық өсуі </w:t>
      </w:r>
      <w:r w:rsidRPr="004667C6">
        <w:rPr>
          <w:color w:val="000000" w:themeColor="text1"/>
          <w:sz w:val="28"/>
          <w:szCs w:val="28"/>
          <w:lang w:val="kk-KZ"/>
        </w:rPr>
        <w:lastRenderedPageBreak/>
        <w:t xml:space="preserve">тікелей нәтиже бермейді. Алматы қаласында инновациялық қызметтегі жоғары оқу орындарымен бизнес-ортаның іс-әрекетін ұйымдастыру салыстырмалы түрде жақсы дамыған. Жетілдіру үшін ғылыми кадрларды тиімді пайдалану, олардың кәсіпкерлік секторға интеграциясын күшейту, ғылыми нәтижелерді коммерцияландыру механизмдерін қолға алу қажет. </w:t>
      </w:r>
    </w:p>
    <w:p w14:paraId="6F836DD0" w14:textId="77777777" w:rsidR="00001731" w:rsidRPr="004667C6" w:rsidRDefault="00001731" w:rsidP="00001731">
      <w:pPr>
        <w:ind w:firstLine="708"/>
        <w:jc w:val="both"/>
        <w:rPr>
          <w:color w:val="000000" w:themeColor="text1"/>
          <w:sz w:val="28"/>
          <w:szCs w:val="28"/>
          <w:highlight w:val="yellow"/>
          <w:lang w:val="kk-KZ"/>
        </w:rPr>
      </w:pPr>
      <w:r w:rsidRPr="004667C6">
        <w:rPr>
          <w:color w:val="000000" w:themeColor="text1"/>
          <w:sz w:val="28"/>
          <w:szCs w:val="28"/>
          <w:lang w:val="kk-KZ"/>
        </w:rPr>
        <w:t>Астана қаласының инновациялық дамуында шешуші рөлді ғылыми кадрлық әлеует атқарады. Ол кәсіпорындардың инновациялық белсенділігіне де, инновациялық өнім өндіру көлеміне де оң әсер етеді. Қаржылық ресурстар инновациялық нәтижелер</w:t>
      </w:r>
      <w:r>
        <w:rPr>
          <w:color w:val="000000" w:themeColor="text1"/>
          <w:sz w:val="28"/>
          <w:szCs w:val="28"/>
          <w:lang w:val="kk-KZ"/>
        </w:rPr>
        <w:t>дің көрсеткіштері бойынша</w:t>
      </w:r>
      <w:r w:rsidRPr="004667C6">
        <w:rPr>
          <w:color w:val="000000" w:themeColor="text1"/>
          <w:sz w:val="28"/>
          <w:szCs w:val="28"/>
          <w:lang w:val="kk-KZ"/>
        </w:rPr>
        <w:t xml:space="preserve"> әлсіз немесе тұрақсыз. </w:t>
      </w:r>
    </w:p>
    <w:p w14:paraId="2018B003"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Y1 моделі жоғары түсіндірмелік қабілетке ие (R² = 0.725). Модель сенімді. ҒЗТКЖ қызметкерлерінің саны инновациялық белсенділікке оң және статистикалық мәнділікке жақын әсер етеді (β = 0.123; p = 0.061). Нәтиже адами ғылыми әлеуеттің маңыздылығын айқындайды.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айтарлықтай әсер етпейді (p = 0.453). Астана қаласы үшін негізгі фактор - қаржыландыру көлемі емес, зерттеушілер санының артуы. </w:t>
      </w:r>
    </w:p>
    <w:p w14:paraId="6E2528D8" w14:textId="77777777" w:rsidR="00001731" w:rsidRPr="004667C6" w:rsidRDefault="00001731" w:rsidP="00001731">
      <w:pPr>
        <w:ind w:firstLine="708"/>
        <w:jc w:val="both"/>
        <w:rPr>
          <w:color w:val="000000" w:themeColor="text1"/>
          <w:sz w:val="28"/>
          <w:szCs w:val="28"/>
          <w:lang w:val="kk-KZ"/>
        </w:rPr>
      </w:pPr>
      <w:r w:rsidRPr="004667C6">
        <w:rPr>
          <w:color w:val="000000" w:themeColor="text1"/>
          <w:sz w:val="28"/>
          <w:szCs w:val="28"/>
          <w:lang w:val="kk-KZ"/>
        </w:rPr>
        <w:t>Y2 моделі орташа сапаны көрсетеді (R² = 0.326). ҒЗТКЖ қызметкерлерінің саны инновациялық өнім өндіру көлеміне статистикалық тұрғыдан мәнді оң әсер етеді (β = 57.448; p = 0.015). ҒЗТКЖ-</w:t>
      </w:r>
      <w:proofErr w:type="spellStart"/>
      <w:r w:rsidRPr="004667C6">
        <w:rPr>
          <w:color w:val="000000" w:themeColor="text1"/>
          <w:sz w:val="28"/>
          <w:szCs w:val="28"/>
          <w:lang w:val="kk-KZ"/>
        </w:rPr>
        <w:t>ны</w:t>
      </w:r>
      <w:proofErr w:type="spellEnd"/>
      <w:r w:rsidRPr="004667C6">
        <w:rPr>
          <w:color w:val="000000" w:themeColor="text1"/>
          <w:sz w:val="28"/>
          <w:szCs w:val="28"/>
          <w:lang w:val="kk-KZ"/>
        </w:rPr>
        <w:t xml:space="preserve"> қаржыландыру теріс және мәнділік шегіне жақын әсер көрсетеді (β = –5.178; p = 0.052). ҒЗТКЖ шығындарын бөлу құрылымының ерекшеліктерін көрсетуі мүмкін. Қаржыландырудың артуы әрдайым инновациялық өнім көлемінің ұлғаюына алып келмейді.</w:t>
      </w:r>
    </w:p>
    <w:p w14:paraId="229CEACB" w14:textId="77777777" w:rsidR="00001731" w:rsidRPr="004667C6" w:rsidRDefault="00001731" w:rsidP="00001731">
      <w:pPr>
        <w:ind w:firstLine="708"/>
        <w:jc w:val="both"/>
        <w:rPr>
          <w:sz w:val="28"/>
          <w:szCs w:val="28"/>
          <w:lang w:val="kk-KZ"/>
        </w:rPr>
      </w:pPr>
      <w:r w:rsidRPr="004667C6">
        <w:rPr>
          <w:color w:val="000000" w:themeColor="text1"/>
          <w:sz w:val="28"/>
          <w:szCs w:val="28"/>
          <w:lang w:val="kk-KZ"/>
        </w:rPr>
        <w:t>Астана қаласы бойынша алынған нәтижелер өңірдің инновациялық жүйесі</w:t>
      </w:r>
      <w:r w:rsidRPr="004667C6">
        <w:rPr>
          <w:color w:val="000000" w:themeColor="text1"/>
        </w:rPr>
        <w:t xml:space="preserve"> </w:t>
      </w:r>
      <w:r w:rsidRPr="004667C6">
        <w:rPr>
          <w:color w:val="000000" w:themeColor="text1"/>
          <w:sz w:val="28"/>
          <w:szCs w:val="28"/>
          <w:lang w:val="kk-KZ"/>
        </w:rPr>
        <w:t xml:space="preserve">кадрлық-институционалдық модельге жақын. Инновациялық белсенділік пен нәтижелер ең алдымен адами капиталға, ғылыми кадрлардың саны мен сапасына тәуелді. Қаржыландыру факторларының әсері салыстырмалы түрде әлсіз немесе тиімсіз. Астана қаласында университет-бизнес-мемлекет өзара әрекеттесуінің институционалдық тетіктерін жетілдіру, ғылыми кадрлардың кәсіпкерлік секторға </w:t>
      </w:r>
      <w:proofErr w:type="spellStart"/>
      <w:r w:rsidRPr="004667C6">
        <w:rPr>
          <w:color w:val="000000" w:themeColor="text1"/>
          <w:sz w:val="28"/>
          <w:szCs w:val="28"/>
          <w:lang w:val="kk-KZ"/>
        </w:rPr>
        <w:t>трансферін</w:t>
      </w:r>
      <w:proofErr w:type="spellEnd"/>
      <w:r w:rsidRPr="004667C6">
        <w:rPr>
          <w:color w:val="000000" w:themeColor="text1"/>
          <w:sz w:val="28"/>
          <w:szCs w:val="28"/>
          <w:lang w:val="kk-KZ"/>
        </w:rPr>
        <w:t xml:space="preserve"> күшейту үшін ҒЗТКЖ қаржыландыруының тиімділігін арттыру және </w:t>
      </w:r>
      <w:r>
        <w:rPr>
          <w:color w:val="000000" w:themeColor="text1"/>
          <w:sz w:val="28"/>
          <w:szCs w:val="28"/>
          <w:lang w:val="kk-KZ"/>
        </w:rPr>
        <w:t xml:space="preserve">тиімді </w:t>
      </w:r>
      <w:r w:rsidRPr="004667C6">
        <w:rPr>
          <w:color w:val="000000" w:themeColor="text1"/>
          <w:sz w:val="28"/>
          <w:szCs w:val="28"/>
          <w:lang w:val="kk-KZ"/>
        </w:rPr>
        <w:t>басқару механизмдерін енгізу қажет.</w:t>
      </w:r>
      <w:r w:rsidRPr="004667C6">
        <w:rPr>
          <w:sz w:val="28"/>
          <w:szCs w:val="28"/>
          <w:lang w:val="kk-KZ"/>
        </w:rPr>
        <w:t xml:space="preserve"> </w:t>
      </w:r>
    </w:p>
    <w:p w14:paraId="78E83F31" w14:textId="77777777" w:rsidR="00001731" w:rsidRPr="004667C6" w:rsidRDefault="00001731" w:rsidP="00001731">
      <w:pPr>
        <w:ind w:firstLine="708"/>
        <w:jc w:val="both"/>
        <w:rPr>
          <w:b/>
          <w:bCs/>
          <w:sz w:val="28"/>
          <w:szCs w:val="28"/>
        </w:rPr>
      </w:pPr>
      <w:r w:rsidRPr="004667C6">
        <w:rPr>
          <w:sz w:val="28"/>
          <w:szCs w:val="28"/>
        </w:rPr>
        <w:t>Шымкент қаласында кәсіпорындардың инновациялық белсенділігі ең алдымен ҒЗТКЖ кадрлық ресурстарымен айқындалады, ал инновациялық өнім көлемі негізінен ҒЗТКЖ-ға бағытталған қаржылық салымдарға тәуелді.</w:t>
      </w:r>
      <w:r w:rsidRPr="004667C6">
        <w:rPr>
          <w:sz w:val="28"/>
          <w:szCs w:val="28"/>
          <w:lang w:val="kk-KZ"/>
        </w:rPr>
        <w:t xml:space="preserve"> </w:t>
      </w:r>
      <w:r w:rsidRPr="004667C6">
        <w:rPr>
          <w:sz w:val="28"/>
          <w:szCs w:val="28"/>
        </w:rPr>
        <w:t>Y1 моделі</w:t>
      </w:r>
      <w:r w:rsidRPr="004667C6">
        <w:rPr>
          <w:sz w:val="28"/>
          <w:szCs w:val="28"/>
          <w:lang w:val="kk-KZ"/>
        </w:rPr>
        <w:t xml:space="preserve"> </w:t>
      </w:r>
      <w:r w:rsidRPr="004667C6">
        <w:rPr>
          <w:sz w:val="28"/>
          <w:szCs w:val="28"/>
        </w:rPr>
        <w:t>жоғары сенімділікті, ал</w:t>
      </w:r>
      <w:r w:rsidRPr="004667C6">
        <w:rPr>
          <w:sz w:val="28"/>
          <w:szCs w:val="28"/>
          <w:lang w:val="kk-KZ"/>
        </w:rPr>
        <w:t xml:space="preserve"> </w:t>
      </w:r>
      <w:r w:rsidRPr="004667C6">
        <w:rPr>
          <w:sz w:val="28"/>
          <w:szCs w:val="28"/>
        </w:rPr>
        <w:t>Y2 моделі</w:t>
      </w:r>
      <w:r w:rsidRPr="004667C6">
        <w:rPr>
          <w:sz w:val="28"/>
          <w:szCs w:val="28"/>
          <w:lang w:val="kk-KZ"/>
        </w:rPr>
        <w:t xml:space="preserve"> </w:t>
      </w:r>
      <w:r w:rsidRPr="004667C6">
        <w:rPr>
          <w:sz w:val="28"/>
          <w:szCs w:val="28"/>
        </w:rPr>
        <w:t>орташа деңгейдегі сенімділікті көрсетеді.</w:t>
      </w:r>
    </w:p>
    <w:p w14:paraId="00CD25A7" w14:textId="77777777" w:rsidR="00001731" w:rsidRPr="004667C6" w:rsidRDefault="00001731" w:rsidP="00001731">
      <w:pPr>
        <w:ind w:firstLine="708"/>
        <w:jc w:val="both"/>
        <w:rPr>
          <w:sz w:val="28"/>
          <w:szCs w:val="28"/>
          <w:lang w:val="kk-KZ"/>
        </w:rPr>
      </w:pPr>
      <w:r w:rsidRPr="004667C6">
        <w:rPr>
          <w:rStyle w:val="af1"/>
          <w:rFonts w:eastAsiaTheme="majorEastAsia"/>
          <w:b w:val="0"/>
          <w:bCs w:val="0"/>
          <w:color w:val="000000"/>
          <w:sz w:val="28"/>
          <w:szCs w:val="28"/>
        </w:rPr>
        <w:t xml:space="preserve">Y1 </w:t>
      </w:r>
      <w:r w:rsidRPr="004667C6">
        <w:rPr>
          <w:sz w:val="28"/>
          <w:szCs w:val="28"/>
        </w:rPr>
        <w:t>моделі жақсы түсіндірмелік қабілетке ие (R² = 0.635). ҒЗТКЖ қызметкерлерінің саны кәсіпорындардың инновациялық белсенділігіне статистикалық тұрғыдан мәнді оң әсер етеді (β = 0.073; p = 0.002), бұл ғылыми кадрлық әлеуеттің маңыздылығын айқындайды. Ал ҒЗТКЖ-ны қаржыландыру статистикалық тұрғыдан мәнді фактор болып табылмайды (p = 0.331).</w:t>
      </w:r>
    </w:p>
    <w:p w14:paraId="592A2C0B" w14:textId="77777777" w:rsidR="00001731" w:rsidRPr="004667C6" w:rsidRDefault="00001731" w:rsidP="00001731">
      <w:pPr>
        <w:ind w:firstLine="708"/>
        <w:jc w:val="both"/>
        <w:rPr>
          <w:sz w:val="28"/>
          <w:szCs w:val="28"/>
        </w:rPr>
      </w:pPr>
      <w:r w:rsidRPr="004667C6">
        <w:rPr>
          <w:sz w:val="28"/>
          <w:szCs w:val="28"/>
        </w:rPr>
        <w:t>Y2 моделі</w:t>
      </w:r>
      <w:r w:rsidRPr="004667C6">
        <w:rPr>
          <w:sz w:val="28"/>
          <w:szCs w:val="28"/>
          <w:lang w:val="kk-KZ"/>
        </w:rPr>
        <w:t xml:space="preserve"> </w:t>
      </w:r>
      <w:r w:rsidRPr="004667C6">
        <w:rPr>
          <w:sz w:val="28"/>
          <w:szCs w:val="28"/>
        </w:rPr>
        <w:t>орташа түсіндірмелік қабілетке ие (R² = 0.41</w:t>
      </w:r>
      <w:r w:rsidRPr="004667C6">
        <w:rPr>
          <w:sz w:val="28"/>
          <w:szCs w:val="28"/>
          <w:lang w:val="kk-KZ"/>
        </w:rPr>
        <w:t>4</w:t>
      </w:r>
      <w:r w:rsidRPr="004667C6">
        <w:rPr>
          <w:sz w:val="28"/>
          <w:szCs w:val="28"/>
        </w:rPr>
        <w:t>). X1 айнымалысы статистикалық тұрғыдан мәнді емес (p = 0.890). Негізгі фактор ретінде ҒЗТКЖ-ға жұмсалатын ішкі шығындар көлемі көрінеді (β = 43.419; p = 0.010)</w:t>
      </w:r>
      <w:r w:rsidRPr="004667C6">
        <w:rPr>
          <w:sz w:val="28"/>
          <w:szCs w:val="28"/>
          <w:lang w:val="kk-KZ"/>
        </w:rPr>
        <w:t>.</w:t>
      </w:r>
      <w:r w:rsidRPr="004667C6">
        <w:rPr>
          <w:sz w:val="28"/>
          <w:szCs w:val="28"/>
        </w:rPr>
        <w:t xml:space="preserve"> </w:t>
      </w:r>
      <w:r w:rsidRPr="004667C6">
        <w:rPr>
          <w:sz w:val="28"/>
          <w:szCs w:val="28"/>
          <w:lang w:val="kk-KZ"/>
        </w:rPr>
        <w:t>Фактор</w:t>
      </w:r>
      <w:r w:rsidRPr="004667C6">
        <w:rPr>
          <w:sz w:val="28"/>
          <w:szCs w:val="28"/>
        </w:rPr>
        <w:t xml:space="preserve"> инновациялық өнім өндіру көлеміне күшті әрі мәнді әсер етеді.</w:t>
      </w:r>
    </w:p>
    <w:p w14:paraId="41E87A90" w14:textId="77777777" w:rsidR="00001731" w:rsidRPr="004667C6" w:rsidRDefault="00001731" w:rsidP="00001731">
      <w:pPr>
        <w:ind w:firstLine="708"/>
        <w:jc w:val="both"/>
        <w:rPr>
          <w:sz w:val="28"/>
          <w:szCs w:val="28"/>
        </w:rPr>
      </w:pPr>
      <w:r w:rsidRPr="004667C6">
        <w:rPr>
          <w:sz w:val="28"/>
          <w:szCs w:val="28"/>
        </w:rPr>
        <w:t xml:space="preserve">Шымкент қаласының нәтижелері қаланың инновациялық жүйесі екі факторлы аралас модельге негізделгенін көрсетеді. Инновациялық белсенділік </w:t>
      </w:r>
      <w:r w:rsidRPr="004667C6">
        <w:rPr>
          <w:sz w:val="28"/>
          <w:szCs w:val="28"/>
        </w:rPr>
        <w:lastRenderedPageBreak/>
        <w:t>көбіне</w:t>
      </w:r>
      <w:r w:rsidRPr="004667C6">
        <w:t xml:space="preserve"> </w:t>
      </w:r>
      <w:r w:rsidRPr="00CF4C3A">
        <w:rPr>
          <w:sz w:val="28"/>
          <w:szCs w:val="28"/>
        </w:rPr>
        <w:t xml:space="preserve">кадрлық әлеуетке </w:t>
      </w:r>
      <w:r w:rsidRPr="004667C6">
        <w:rPr>
          <w:sz w:val="28"/>
          <w:szCs w:val="28"/>
        </w:rPr>
        <w:t>тәуелді. Инновациялық өнім көлемі негізінен</w:t>
      </w:r>
      <w:r w:rsidRPr="004667C6">
        <w:t xml:space="preserve"> </w:t>
      </w:r>
      <w:r w:rsidRPr="004667C6">
        <w:rPr>
          <w:sz w:val="28"/>
          <w:szCs w:val="28"/>
        </w:rPr>
        <w:t>қаржыландыру деңгейіне</w:t>
      </w:r>
      <w:r w:rsidRPr="004667C6">
        <w:t xml:space="preserve"> </w:t>
      </w:r>
      <w:r w:rsidRPr="004667C6">
        <w:rPr>
          <w:sz w:val="28"/>
          <w:szCs w:val="28"/>
        </w:rPr>
        <w:t>байланысты қалыптасады.</w:t>
      </w:r>
    </w:p>
    <w:p w14:paraId="0EB2C014" w14:textId="77777777" w:rsidR="00001731" w:rsidRPr="004667C6" w:rsidRDefault="00001731" w:rsidP="00001731">
      <w:pPr>
        <w:jc w:val="both"/>
        <w:rPr>
          <w:sz w:val="28"/>
          <w:szCs w:val="28"/>
        </w:rPr>
      </w:pPr>
      <w:r w:rsidRPr="004667C6">
        <w:rPr>
          <w:sz w:val="28"/>
          <w:szCs w:val="28"/>
        </w:rPr>
        <w:tab/>
        <w:t>Өңірде университет-бизнес өзара әрекеттесуінің белгілі бір деңгейде қалыптасқанын, бірақ оның толық интеграцияланбағанын көрсетеді. Шымкент қаласында инновациялық саясатты жетілдіру үшін ғылыми кадрлардың кәсіпкерлік секторға қатысуын кеңейту, қаржыландыру ресурстарын тиімді бағыттау және ғылыми нәтижелерді коммерцияландыру тетіктерін күшейту бағыттары басым болуы тиіс.</w:t>
      </w:r>
    </w:p>
    <w:p w14:paraId="7A7F89F7" w14:textId="77777777" w:rsidR="00001731" w:rsidRPr="004667C6" w:rsidRDefault="00001731" w:rsidP="00001731">
      <w:pPr>
        <w:jc w:val="both"/>
        <w:rPr>
          <w:sz w:val="28"/>
          <w:szCs w:val="28"/>
          <w:lang w:val="kk-KZ"/>
        </w:rPr>
      </w:pPr>
    </w:p>
    <w:p w14:paraId="09DCCC9C" w14:textId="763DA826" w:rsidR="00001731" w:rsidRDefault="00001731" w:rsidP="00001731">
      <w:pPr>
        <w:jc w:val="both"/>
        <w:rPr>
          <w:color w:val="000000" w:themeColor="text1"/>
          <w:sz w:val="28"/>
          <w:szCs w:val="28"/>
          <w:lang w:val="kk-KZ"/>
        </w:rPr>
      </w:pPr>
      <w:r w:rsidRPr="004667C6">
        <w:rPr>
          <w:sz w:val="28"/>
          <w:szCs w:val="28"/>
          <w:lang w:val="kk-KZ"/>
        </w:rPr>
        <w:t>Кесте 3</w:t>
      </w:r>
      <w:r w:rsidR="003F673B">
        <w:rPr>
          <w:sz w:val="28"/>
          <w:szCs w:val="28"/>
          <w:lang w:val="kk-KZ"/>
        </w:rPr>
        <w:t>0</w:t>
      </w:r>
      <w:r w:rsidRPr="004667C6">
        <w:rPr>
          <w:sz w:val="28"/>
          <w:szCs w:val="28"/>
          <w:lang w:val="kk-KZ"/>
        </w:rPr>
        <w:t xml:space="preserve"> </w:t>
      </w:r>
      <w:r w:rsidR="005304F8" w:rsidRPr="004667C6">
        <w:rPr>
          <w:sz w:val="28"/>
          <w:szCs w:val="28"/>
          <w:lang w:val="kk-KZ"/>
        </w:rPr>
        <w:t>–</w:t>
      </w:r>
      <w:r w:rsidRPr="004667C6">
        <w:rPr>
          <w:sz w:val="28"/>
          <w:szCs w:val="28"/>
          <w:lang w:val="kk-KZ"/>
        </w:rPr>
        <w:t xml:space="preserve"> </w:t>
      </w:r>
      <w:r w:rsidRPr="004667C6">
        <w:rPr>
          <w:color w:val="000000" w:themeColor="text1"/>
          <w:sz w:val="28"/>
          <w:szCs w:val="28"/>
          <w:lang w:val="kk-KZ"/>
        </w:rPr>
        <w:t xml:space="preserve">Шығыс Қазақстан облысы және Қарағанды </w:t>
      </w:r>
      <w:r w:rsidRPr="004667C6">
        <w:rPr>
          <w:color w:val="000000" w:themeColor="text1"/>
          <w:sz w:val="28"/>
          <w:szCs w:val="28"/>
        </w:rPr>
        <w:t>облыс</w:t>
      </w:r>
      <w:r w:rsidRPr="004667C6">
        <w:rPr>
          <w:color w:val="000000" w:themeColor="text1"/>
          <w:sz w:val="28"/>
          <w:szCs w:val="28"/>
          <w:lang w:val="kk-KZ"/>
        </w:rPr>
        <w:t>ы бойынша</w:t>
      </w:r>
      <w:r w:rsidRPr="004667C6">
        <w:rPr>
          <w:color w:val="000000" w:themeColor="text1"/>
          <w:sz w:val="28"/>
          <w:szCs w:val="28"/>
        </w:rPr>
        <w:t xml:space="preserve"> </w:t>
      </w:r>
      <w:r w:rsidRPr="004667C6">
        <w:rPr>
          <w:color w:val="000000" w:themeColor="text1"/>
          <w:sz w:val="28"/>
          <w:szCs w:val="28"/>
          <w:lang w:val="kk-KZ"/>
        </w:rPr>
        <w:t>инновациялық қызмет</w:t>
      </w:r>
      <w:r w:rsidRPr="004667C6">
        <w:rPr>
          <w:color w:val="000000" w:themeColor="text1"/>
          <w:sz w:val="28"/>
          <w:szCs w:val="28"/>
        </w:rPr>
        <w:t xml:space="preserve"> </w:t>
      </w:r>
      <w:r w:rsidRPr="004667C6">
        <w:rPr>
          <w:color w:val="000000" w:themeColor="text1"/>
          <w:sz w:val="28"/>
          <w:szCs w:val="28"/>
          <w:lang w:val="kk-KZ"/>
        </w:rPr>
        <w:t>көрсеткіштеріне</w:t>
      </w:r>
      <w:r w:rsidRPr="004667C6">
        <w:rPr>
          <w:color w:val="000000" w:themeColor="text1"/>
          <w:sz w:val="28"/>
          <w:szCs w:val="28"/>
        </w:rPr>
        <w:t xml:space="preserve"> </w:t>
      </w:r>
      <w:r w:rsidRPr="004667C6">
        <w:rPr>
          <w:color w:val="000000" w:themeColor="text1"/>
          <w:sz w:val="28"/>
          <w:szCs w:val="28"/>
          <w:lang w:val="kk-KZ"/>
        </w:rPr>
        <w:t>әсер ететін</w:t>
      </w:r>
      <w:r w:rsidRPr="004667C6">
        <w:rPr>
          <w:color w:val="000000" w:themeColor="text1"/>
          <w:sz w:val="28"/>
          <w:szCs w:val="28"/>
        </w:rPr>
        <w:t xml:space="preserve"> </w:t>
      </w:r>
      <w:r w:rsidRPr="004667C6">
        <w:rPr>
          <w:color w:val="000000" w:themeColor="text1"/>
          <w:sz w:val="28"/>
          <w:szCs w:val="28"/>
          <w:lang w:val="kk-KZ"/>
        </w:rPr>
        <w:t>факторлардың регрессиялық талдауы</w:t>
      </w:r>
    </w:p>
    <w:p w14:paraId="7B6E7B86" w14:textId="77777777" w:rsidR="00F15DDC" w:rsidRPr="004667C6" w:rsidRDefault="00F15DDC" w:rsidP="00001731">
      <w:pPr>
        <w:jc w:val="both"/>
        <w:rPr>
          <w:color w:val="000000" w:themeColor="text1"/>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449B7BA4" w14:textId="77777777" w:rsidTr="00E67F9E">
        <w:trPr>
          <w:jc w:val="center"/>
        </w:trPr>
        <w:tc>
          <w:tcPr>
            <w:tcW w:w="1540" w:type="dxa"/>
            <w:vMerge w:val="restart"/>
          </w:tcPr>
          <w:p w14:paraId="76A22428"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4552082B"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Шығыс Қазақстан облысы</w:t>
            </w:r>
          </w:p>
        </w:tc>
        <w:tc>
          <w:tcPr>
            <w:tcW w:w="3534" w:type="dxa"/>
            <w:gridSpan w:val="2"/>
          </w:tcPr>
          <w:p w14:paraId="77103A5A" w14:textId="77777777" w:rsidR="00001731" w:rsidRPr="004667C6" w:rsidRDefault="00001731" w:rsidP="00E67F9E">
            <w:pPr>
              <w:pStyle w:val="23"/>
              <w:rPr>
                <w:b/>
                <w:bCs/>
                <w:iCs w:val="0"/>
                <w:lang w:val="kk-KZ"/>
              </w:rPr>
            </w:pPr>
            <w:r w:rsidRPr="004667C6">
              <w:rPr>
                <w:rStyle w:val="afa"/>
                <w:i w:val="0"/>
                <w:lang w:val="kk-KZ"/>
              </w:rPr>
              <w:t>Қарағанды облысы</w:t>
            </w:r>
          </w:p>
        </w:tc>
      </w:tr>
      <w:tr w:rsidR="00001731" w:rsidRPr="004667C6" w14:paraId="37DAE4B7" w14:textId="77777777" w:rsidTr="00E67F9E">
        <w:trPr>
          <w:jc w:val="center"/>
        </w:trPr>
        <w:tc>
          <w:tcPr>
            <w:tcW w:w="1540" w:type="dxa"/>
            <w:vMerge/>
          </w:tcPr>
          <w:p w14:paraId="1BE3209E" w14:textId="77777777" w:rsidR="00001731" w:rsidRPr="004667C6" w:rsidRDefault="00001731" w:rsidP="00E67F9E">
            <w:pPr>
              <w:contextualSpacing/>
              <w:jc w:val="center"/>
              <w:rPr>
                <w:sz w:val="20"/>
                <w:szCs w:val="20"/>
              </w:rPr>
            </w:pPr>
          </w:p>
        </w:tc>
        <w:tc>
          <w:tcPr>
            <w:tcW w:w="1778" w:type="dxa"/>
          </w:tcPr>
          <w:p w14:paraId="7366FF4C" w14:textId="77777777" w:rsidR="00001731" w:rsidRPr="004667C6" w:rsidRDefault="00001731" w:rsidP="00E67F9E">
            <w:pPr>
              <w:pStyle w:val="23"/>
              <w:rPr>
                <w:b/>
                <w:bCs/>
                <w:iCs w:val="0"/>
                <w:lang w:val="kk-KZ"/>
              </w:rPr>
            </w:pPr>
            <w:r w:rsidRPr="004667C6">
              <w:rPr>
                <w:rStyle w:val="afa"/>
                <w:i w:val="0"/>
              </w:rPr>
              <w:t>Y1 моделі</w:t>
            </w:r>
          </w:p>
        </w:tc>
        <w:tc>
          <w:tcPr>
            <w:tcW w:w="2164" w:type="dxa"/>
          </w:tcPr>
          <w:p w14:paraId="515D05C3"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652" w:type="dxa"/>
          </w:tcPr>
          <w:p w14:paraId="78B2ED1E"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882" w:type="dxa"/>
          </w:tcPr>
          <w:p w14:paraId="033F8B97"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1E5D9566" w14:textId="77777777" w:rsidTr="00E67F9E">
        <w:trPr>
          <w:jc w:val="center"/>
        </w:trPr>
        <w:tc>
          <w:tcPr>
            <w:tcW w:w="1540" w:type="dxa"/>
          </w:tcPr>
          <w:p w14:paraId="6385178C"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03E54941"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778" w:type="dxa"/>
          </w:tcPr>
          <w:p w14:paraId="0E37EB9A" w14:textId="77777777" w:rsidR="00001731" w:rsidRPr="004667C6" w:rsidRDefault="00001731" w:rsidP="00E67F9E">
            <w:pPr>
              <w:contextualSpacing/>
              <w:jc w:val="center"/>
              <w:rPr>
                <w:sz w:val="20"/>
                <w:szCs w:val="20"/>
                <w:lang w:val="ru-RU"/>
              </w:rPr>
            </w:pPr>
            <w:r w:rsidRPr="004667C6">
              <w:rPr>
                <w:sz w:val="20"/>
                <w:szCs w:val="20"/>
                <w:lang w:val="ru-RU"/>
              </w:rPr>
              <w:t>-</w:t>
            </w:r>
            <w:r w:rsidRPr="004667C6">
              <w:rPr>
                <w:sz w:val="20"/>
                <w:szCs w:val="20"/>
                <w:lang w:val="en-GB"/>
              </w:rPr>
              <w:t>0.</w:t>
            </w:r>
            <w:r w:rsidRPr="004667C6">
              <w:rPr>
                <w:sz w:val="20"/>
                <w:szCs w:val="20"/>
                <w:lang w:val="ru-RU"/>
              </w:rPr>
              <w:t>008</w:t>
            </w:r>
          </w:p>
          <w:p w14:paraId="12563423"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25</w:t>
            </w:r>
            <w:r w:rsidRPr="004667C6">
              <w:rPr>
                <w:sz w:val="20"/>
                <w:szCs w:val="20"/>
                <w:lang w:val="en-GB"/>
              </w:rPr>
              <w:t>)</w:t>
            </w:r>
          </w:p>
        </w:tc>
        <w:tc>
          <w:tcPr>
            <w:tcW w:w="2164" w:type="dxa"/>
          </w:tcPr>
          <w:p w14:paraId="101AD73E" w14:textId="77777777" w:rsidR="00001731" w:rsidRPr="004667C6" w:rsidRDefault="00001731" w:rsidP="00E67F9E">
            <w:pPr>
              <w:contextualSpacing/>
              <w:jc w:val="center"/>
              <w:rPr>
                <w:sz w:val="20"/>
                <w:szCs w:val="20"/>
                <w:lang w:val="ru-RU"/>
              </w:rPr>
            </w:pPr>
            <w:r w:rsidRPr="004667C6">
              <w:rPr>
                <w:sz w:val="20"/>
                <w:szCs w:val="20"/>
                <w:lang w:val="ru-RU"/>
              </w:rPr>
              <w:t>-52</w:t>
            </w:r>
            <w:r w:rsidRPr="004667C6">
              <w:rPr>
                <w:sz w:val="20"/>
                <w:szCs w:val="20"/>
                <w:lang w:val="en-GB"/>
              </w:rPr>
              <w:t>.</w:t>
            </w:r>
            <w:r w:rsidRPr="004667C6">
              <w:rPr>
                <w:sz w:val="20"/>
                <w:szCs w:val="20"/>
                <w:lang w:val="ru-RU"/>
              </w:rPr>
              <w:t>216</w:t>
            </w:r>
          </w:p>
          <w:p w14:paraId="70C025A9"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30</w:t>
            </w:r>
            <w:r w:rsidRPr="004667C6">
              <w:rPr>
                <w:sz w:val="20"/>
                <w:szCs w:val="20"/>
                <w:lang w:val="en-GB"/>
              </w:rPr>
              <w:t>.</w:t>
            </w:r>
            <w:r w:rsidRPr="004667C6">
              <w:rPr>
                <w:sz w:val="20"/>
                <w:szCs w:val="20"/>
                <w:lang w:val="ru-RU"/>
              </w:rPr>
              <w:t>604</w:t>
            </w:r>
            <w:r w:rsidRPr="004667C6">
              <w:rPr>
                <w:sz w:val="20"/>
                <w:szCs w:val="20"/>
                <w:lang w:val="en-GB"/>
              </w:rPr>
              <w:t>)</w:t>
            </w:r>
          </w:p>
        </w:tc>
        <w:tc>
          <w:tcPr>
            <w:tcW w:w="1652" w:type="dxa"/>
          </w:tcPr>
          <w:p w14:paraId="1671B0D2" w14:textId="77777777" w:rsidR="00001731" w:rsidRPr="004667C6" w:rsidRDefault="00001731" w:rsidP="00E67F9E">
            <w:pPr>
              <w:contextualSpacing/>
              <w:jc w:val="center"/>
              <w:rPr>
                <w:sz w:val="20"/>
                <w:szCs w:val="20"/>
                <w:lang w:val="ru-RU"/>
              </w:rPr>
            </w:pPr>
            <w:r w:rsidRPr="004667C6">
              <w:rPr>
                <w:sz w:val="20"/>
                <w:szCs w:val="20"/>
                <w:lang w:val="ru-RU"/>
              </w:rPr>
              <w:t>-0.012</w:t>
            </w:r>
          </w:p>
          <w:p w14:paraId="22991579" w14:textId="77777777" w:rsidR="00001731" w:rsidRPr="004667C6" w:rsidRDefault="00001731" w:rsidP="00E67F9E">
            <w:pPr>
              <w:contextualSpacing/>
              <w:jc w:val="center"/>
              <w:rPr>
                <w:sz w:val="20"/>
                <w:szCs w:val="20"/>
                <w:lang w:val="ru-RU"/>
              </w:rPr>
            </w:pPr>
            <w:r w:rsidRPr="004667C6">
              <w:rPr>
                <w:sz w:val="20"/>
                <w:szCs w:val="20"/>
                <w:lang w:val="ru-RU"/>
              </w:rPr>
              <w:t>(0.058)</w:t>
            </w:r>
          </w:p>
        </w:tc>
        <w:tc>
          <w:tcPr>
            <w:tcW w:w="1882" w:type="dxa"/>
          </w:tcPr>
          <w:p w14:paraId="65D98ABD" w14:textId="77777777" w:rsidR="00001731" w:rsidRPr="004667C6" w:rsidRDefault="00001731" w:rsidP="00E67F9E">
            <w:pPr>
              <w:contextualSpacing/>
              <w:jc w:val="center"/>
              <w:rPr>
                <w:sz w:val="20"/>
                <w:szCs w:val="20"/>
                <w:lang w:val="ru-RU"/>
              </w:rPr>
            </w:pPr>
            <w:r w:rsidRPr="004667C6">
              <w:rPr>
                <w:sz w:val="20"/>
                <w:szCs w:val="20"/>
                <w:lang w:val="ru-RU"/>
              </w:rPr>
              <w:t>-32.644</w:t>
            </w:r>
          </w:p>
          <w:p w14:paraId="65AC4EF2" w14:textId="77777777" w:rsidR="00001731" w:rsidRPr="004667C6" w:rsidRDefault="00001731" w:rsidP="00E67F9E">
            <w:pPr>
              <w:contextualSpacing/>
              <w:jc w:val="center"/>
              <w:rPr>
                <w:sz w:val="20"/>
                <w:szCs w:val="20"/>
                <w:lang w:val="ru-RU"/>
              </w:rPr>
            </w:pPr>
            <w:r w:rsidRPr="004667C6">
              <w:rPr>
                <w:sz w:val="20"/>
                <w:szCs w:val="20"/>
                <w:lang w:val="ru-RU"/>
              </w:rPr>
              <w:t>(60.869)</w:t>
            </w:r>
          </w:p>
        </w:tc>
      </w:tr>
      <w:tr w:rsidR="00001731" w:rsidRPr="004667C6" w14:paraId="3E25B0B3" w14:textId="77777777" w:rsidTr="00E67F9E">
        <w:trPr>
          <w:jc w:val="center"/>
        </w:trPr>
        <w:tc>
          <w:tcPr>
            <w:tcW w:w="1540" w:type="dxa"/>
          </w:tcPr>
          <w:p w14:paraId="07392AB9" w14:textId="77777777" w:rsidR="00001731" w:rsidRPr="004667C6" w:rsidRDefault="00001731" w:rsidP="00E67F9E">
            <w:pPr>
              <w:contextualSpacing/>
              <w:jc w:val="center"/>
              <w:rPr>
                <w:sz w:val="20"/>
                <w:szCs w:val="20"/>
              </w:rPr>
            </w:pPr>
            <w:r w:rsidRPr="004667C6">
              <w:rPr>
                <w:sz w:val="20"/>
                <w:szCs w:val="20"/>
              </w:rPr>
              <w:t>Х2</w:t>
            </w:r>
          </w:p>
          <w:p w14:paraId="3728A551"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778" w:type="dxa"/>
          </w:tcPr>
          <w:p w14:paraId="2D5AF16A"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021</w:t>
            </w:r>
            <w:r w:rsidRPr="004667C6">
              <w:rPr>
                <w:sz w:val="20"/>
                <w:szCs w:val="20"/>
                <w:lang w:val="en-GB"/>
              </w:rPr>
              <w:t>*</w:t>
            </w:r>
            <w:r w:rsidRPr="004667C6">
              <w:rPr>
                <w:sz w:val="20"/>
                <w:szCs w:val="20"/>
                <w:lang w:val="ru-RU"/>
              </w:rPr>
              <w:t>**</w:t>
            </w:r>
          </w:p>
          <w:p w14:paraId="14EC32F2"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07</w:t>
            </w:r>
            <w:r w:rsidRPr="004667C6">
              <w:rPr>
                <w:sz w:val="20"/>
                <w:szCs w:val="20"/>
                <w:lang w:val="en-GB"/>
              </w:rPr>
              <w:t>)</w:t>
            </w:r>
          </w:p>
        </w:tc>
        <w:tc>
          <w:tcPr>
            <w:tcW w:w="2164" w:type="dxa"/>
          </w:tcPr>
          <w:p w14:paraId="446B33AC" w14:textId="77777777" w:rsidR="00001731" w:rsidRPr="004667C6" w:rsidRDefault="00001731" w:rsidP="00E67F9E">
            <w:pPr>
              <w:contextualSpacing/>
              <w:jc w:val="center"/>
              <w:rPr>
                <w:sz w:val="20"/>
                <w:szCs w:val="20"/>
                <w:lang w:val="ru-RU"/>
              </w:rPr>
            </w:pPr>
            <w:r w:rsidRPr="004667C6">
              <w:rPr>
                <w:sz w:val="20"/>
                <w:szCs w:val="20"/>
                <w:lang w:val="ru-RU"/>
              </w:rPr>
              <w:t>32.647***</w:t>
            </w:r>
          </w:p>
          <w:p w14:paraId="5FAA2B71" w14:textId="77777777" w:rsidR="00001731" w:rsidRPr="004667C6" w:rsidRDefault="00001731" w:rsidP="00E67F9E">
            <w:pPr>
              <w:contextualSpacing/>
              <w:jc w:val="center"/>
              <w:rPr>
                <w:sz w:val="20"/>
                <w:szCs w:val="20"/>
                <w:lang w:val="ru-RU"/>
              </w:rPr>
            </w:pPr>
            <w:r w:rsidRPr="004667C6">
              <w:rPr>
                <w:sz w:val="20"/>
                <w:szCs w:val="20"/>
                <w:lang w:val="ru-RU"/>
              </w:rPr>
              <w:t>(8.586)</w:t>
            </w:r>
          </w:p>
        </w:tc>
        <w:tc>
          <w:tcPr>
            <w:tcW w:w="1652" w:type="dxa"/>
          </w:tcPr>
          <w:p w14:paraId="1E5185B7" w14:textId="77777777" w:rsidR="00001731" w:rsidRPr="004667C6" w:rsidRDefault="00001731" w:rsidP="00E67F9E">
            <w:pPr>
              <w:contextualSpacing/>
              <w:jc w:val="center"/>
              <w:rPr>
                <w:sz w:val="20"/>
                <w:szCs w:val="20"/>
                <w:lang w:val="ru-RU"/>
              </w:rPr>
            </w:pPr>
            <w:r w:rsidRPr="004667C6">
              <w:rPr>
                <w:sz w:val="20"/>
                <w:szCs w:val="20"/>
                <w:lang w:val="ru-RU"/>
              </w:rPr>
              <w:t>0.038</w:t>
            </w:r>
            <w:r w:rsidRPr="004667C6">
              <w:rPr>
                <w:sz w:val="20"/>
                <w:szCs w:val="20"/>
                <w:lang w:val="en-GB"/>
              </w:rPr>
              <w:t>**</w:t>
            </w:r>
            <w:r w:rsidRPr="004667C6">
              <w:rPr>
                <w:sz w:val="20"/>
                <w:szCs w:val="20"/>
                <w:lang w:val="ru-RU"/>
              </w:rPr>
              <w:t>*</w:t>
            </w:r>
          </w:p>
          <w:p w14:paraId="38837407"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007</w:t>
            </w:r>
            <w:r w:rsidRPr="004667C6">
              <w:rPr>
                <w:sz w:val="20"/>
                <w:szCs w:val="20"/>
                <w:lang w:val="en-GB"/>
              </w:rPr>
              <w:t>)</w:t>
            </w:r>
          </w:p>
        </w:tc>
        <w:tc>
          <w:tcPr>
            <w:tcW w:w="1882" w:type="dxa"/>
          </w:tcPr>
          <w:p w14:paraId="26071360" w14:textId="77777777" w:rsidR="00001731" w:rsidRPr="004667C6" w:rsidRDefault="00001731" w:rsidP="00E67F9E">
            <w:pPr>
              <w:contextualSpacing/>
              <w:jc w:val="center"/>
              <w:rPr>
                <w:sz w:val="20"/>
                <w:szCs w:val="20"/>
                <w:lang w:val="ru-RU"/>
              </w:rPr>
            </w:pPr>
            <w:r w:rsidRPr="004667C6">
              <w:rPr>
                <w:sz w:val="20"/>
                <w:szCs w:val="20"/>
                <w:lang w:val="ru-RU"/>
              </w:rPr>
              <w:t>15.624**</w:t>
            </w:r>
          </w:p>
          <w:p w14:paraId="787F13C0"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7</w:t>
            </w:r>
            <w:r w:rsidRPr="004667C6">
              <w:rPr>
                <w:sz w:val="20"/>
                <w:szCs w:val="20"/>
                <w:lang w:val="en-GB"/>
              </w:rPr>
              <w:t>.</w:t>
            </w:r>
            <w:r w:rsidRPr="004667C6">
              <w:rPr>
                <w:sz w:val="20"/>
                <w:szCs w:val="20"/>
                <w:lang w:val="ru-RU"/>
              </w:rPr>
              <w:t>182</w:t>
            </w:r>
            <w:r w:rsidRPr="004667C6">
              <w:rPr>
                <w:sz w:val="20"/>
                <w:szCs w:val="20"/>
                <w:lang w:val="en-GB"/>
              </w:rPr>
              <w:t>)</w:t>
            </w:r>
          </w:p>
        </w:tc>
      </w:tr>
      <w:tr w:rsidR="00001731" w:rsidRPr="004667C6" w14:paraId="744C6F96" w14:textId="77777777" w:rsidTr="00E67F9E">
        <w:trPr>
          <w:jc w:val="center"/>
        </w:trPr>
        <w:tc>
          <w:tcPr>
            <w:tcW w:w="1540" w:type="dxa"/>
          </w:tcPr>
          <w:p w14:paraId="46F897EC"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49E90ADB" w14:textId="77777777" w:rsidR="00001731" w:rsidRPr="004667C6" w:rsidRDefault="00001731" w:rsidP="00E67F9E">
            <w:pPr>
              <w:contextualSpacing/>
              <w:jc w:val="center"/>
              <w:rPr>
                <w:sz w:val="20"/>
                <w:szCs w:val="20"/>
                <w:lang w:val="ru-RU"/>
              </w:rPr>
            </w:pPr>
            <w:r w:rsidRPr="004667C6">
              <w:rPr>
                <w:sz w:val="20"/>
                <w:szCs w:val="20"/>
                <w:lang w:val="ru-RU"/>
              </w:rPr>
              <w:t>17.807</w:t>
            </w:r>
          </w:p>
          <w:p w14:paraId="0C525066"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11</w:t>
            </w:r>
            <w:r w:rsidRPr="004667C6">
              <w:rPr>
                <w:sz w:val="20"/>
                <w:szCs w:val="20"/>
                <w:lang w:val="en-GB"/>
              </w:rPr>
              <w:t>.</w:t>
            </w:r>
            <w:r w:rsidRPr="004667C6">
              <w:rPr>
                <w:sz w:val="20"/>
                <w:szCs w:val="20"/>
                <w:lang w:val="ru-RU"/>
              </w:rPr>
              <w:t>102</w:t>
            </w:r>
            <w:r w:rsidRPr="004667C6">
              <w:rPr>
                <w:sz w:val="20"/>
                <w:szCs w:val="20"/>
                <w:lang w:val="en-GB"/>
              </w:rPr>
              <w:t>)</w:t>
            </w:r>
          </w:p>
        </w:tc>
        <w:tc>
          <w:tcPr>
            <w:tcW w:w="2164" w:type="dxa"/>
          </w:tcPr>
          <w:p w14:paraId="4CE30E8E" w14:textId="77777777" w:rsidR="00001731" w:rsidRPr="004667C6" w:rsidRDefault="00001731" w:rsidP="00E67F9E">
            <w:pPr>
              <w:contextualSpacing/>
              <w:jc w:val="center"/>
              <w:rPr>
                <w:sz w:val="20"/>
                <w:szCs w:val="20"/>
                <w:lang w:val="ru-RU"/>
              </w:rPr>
            </w:pPr>
            <w:r w:rsidRPr="004667C6">
              <w:rPr>
                <w:sz w:val="20"/>
                <w:szCs w:val="20"/>
                <w:lang w:val="ru-RU"/>
              </w:rPr>
              <w:t>14514</w:t>
            </w:r>
            <w:r w:rsidRPr="004667C6">
              <w:rPr>
                <w:sz w:val="20"/>
                <w:szCs w:val="20"/>
                <w:lang w:val="en-GB"/>
              </w:rPr>
              <w:t>.</w:t>
            </w:r>
            <w:r w:rsidRPr="004667C6">
              <w:rPr>
                <w:sz w:val="20"/>
                <w:szCs w:val="20"/>
                <w:lang w:val="ru-RU"/>
              </w:rPr>
              <w:t>86</w:t>
            </w:r>
          </w:p>
          <w:p w14:paraId="3DB22B96"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13852</w:t>
            </w:r>
            <w:r w:rsidRPr="004667C6">
              <w:rPr>
                <w:sz w:val="20"/>
                <w:szCs w:val="20"/>
                <w:lang w:val="en-GB"/>
              </w:rPr>
              <w:t>.</w:t>
            </w:r>
            <w:r w:rsidRPr="004667C6">
              <w:rPr>
                <w:sz w:val="20"/>
                <w:szCs w:val="20"/>
                <w:lang w:val="ru-RU"/>
              </w:rPr>
              <w:t>87</w:t>
            </w:r>
            <w:r w:rsidRPr="004667C6">
              <w:rPr>
                <w:sz w:val="20"/>
                <w:szCs w:val="20"/>
                <w:lang w:val="en-GB"/>
              </w:rPr>
              <w:t>)</w:t>
            </w:r>
          </w:p>
        </w:tc>
        <w:tc>
          <w:tcPr>
            <w:tcW w:w="1652" w:type="dxa"/>
          </w:tcPr>
          <w:p w14:paraId="773EF6B3" w14:textId="77777777" w:rsidR="00001731" w:rsidRPr="004667C6" w:rsidRDefault="00001731" w:rsidP="00E67F9E">
            <w:pPr>
              <w:contextualSpacing/>
              <w:jc w:val="center"/>
              <w:rPr>
                <w:sz w:val="20"/>
                <w:szCs w:val="20"/>
                <w:lang w:val="ru-RU"/>
              </w:rPr>
            </w:pPr>
            <w:r w:rsidRPr="004667C6">
              <w:rPr>
                <w:sz w:val="20"/>
                <w:szCs w:val="20"/>
                <w:lang w:val="ru-RU"/>
              </w:rPr>
              <w:t>57.146</w:t>
            </w:r>
          </w:p>
          <w:p w14:paraId="458B2FBB"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72.145</w:t>
            </w:r>
            <w:r w:rsidRPr="004667C6">
              <w:rPr>
                <w:sz w:val="20"/>
                <w:szCs w:val="20"/>
                <w:lang w:val="en-GB"/>
              </w:rPr>
              <w:t>)</w:t>
            </w:r>
          </w:p>
        </w:tc>
        <w:tc>
          <w:tcPr>
            <w:tcW w:w="1882" w:type="dxa"/>
          </w:tcPr>
          <w:p w14:paraId="07B2F8C5" w14:textId="77777777" w:rsidR="00001731" w:rsidRPr="004667C6" w:rsidRDefault="00001731" w:rsidP="00E67F9E">
            <w:pPr>
              <w:contextualSpacing/>
              <w:jc w:val="center"/>
              <w:rPr>
                <w:sz w:val="20"/>
                <w:szCs w:val="20"/>
                <w:lang w:val="ru-RU"/>
              </w:rPr>
            </w:pPr>
            <w:r w:rsidRPr="004667C6">
              <w:rPr>
                <w:sz w:val="20"/>
                <w:szCs w:val="20"/>
                <w:lang w:val="ru-RU"/>
              </w:rPr>
              <w:t>59374.64</w:t>
            </w:r>
          </w:p>
          <w:p w14:paraId="77FE5D4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75579.32</w:t>
            </w:r>
            <w:r w:rsidRPr="004667C6">
              <w:rPr>
                <w:sz w:val="20"/>
                <w:szCs w:val="20"/>
                <w:lang w:val="en-GB"/>
              </w:rPr>
              <w:t>)</w:t>
            </w:r>
          </w:p>
        </w:tc>
      </w:tr>
      <w:tr w:rsidR="00001731" w:rsidRPr="004667C6" w14:paraId="0F516D0E" w14:textId="77777777" w:rsidTr="00E67F9E">
        <w:trPr>
          <w:jc w:val="center"/>
        </w:trPr>
        <w:tc>
          <w:tcPr>
            <w:tcW w:w="1540" w:type="dxa"/>
          </w:tcPr>
          <w:p w14:paraId="3361B9C4"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472059D0"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347</w:t>
            </w:r>
          </w:p>
        </w:tc>
        <w:tc>
          <w:tcPr>
            <w:tcW w:w="2164" w:type="dxa"/>
          </w:tcPr>
          <w:p w14:paraId="3F225096"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448</w:t>
            </w:r>
          </w:p>
        </w:tc>
        <w:tc>
          <w:tcPr>
            <w:tcW w:w="1652" w:type="dxa"/>
          </w:tcPr>
          <w:p w14:paraId="227A6409"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644</w:t>
            </w:r>
          </w:p>
        </w:tc>
        <w:tc>
          <w:tcPr>
            <w:tcW w:w="1882" w:type="dxa"/>
          </w:tcPr>
          <w:p w14:paraId="4C5C6311"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201</w:t>
            </w:r>
          </w:p>
        </w:tc>
      </w:tr>
      <w:tr w:rsidR="00001731" w:rsidRPr="004667C6" w14:paraId="3B99A4CB" w14:textId="77777777" w:rsidTr="00E67F9E">
        <w:trPr>
          <w:jc w:val="center"/>
        </w:trPr>
        <w:tc>
          <w:tcPr>
            <w:tcW w:w="1540" w:type="dxa"/>
          </w:tcPr>
          <w:p w14:paraId="41D15873"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173B0D9F"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5</w:t>
            </w:r>
            <w:r w:rsidRPr="004667C6">
              <w:rPr>
                <w:sz w:val="20"/>
                <w:szCs w:val="20"/>
                <w:lang w:val="en-GB"/>
              </w:rPr>
              <w:t>.</w:t>
            </w:r>
            <w:r w:rsidRPr="004667C6">
              <w:rPr>
                <w:sz w:val="20"/>
                <w:szCs w:val="20"/>
                <w:lang w:val="ru-RU"/>
              </w:rPr>
              <w:t>06</w:t>
            </w:r>
          </w:p>
          <w:p w14:paraId="4F863812"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174</w:t>
            </w:r>
            <w:r w:rsidRPr="004667C6">
              <w:rPr>
                <w:sz w:val="20"/>
                <w:szCs w:val="20"/>
                <w:lang w:val="en-GB"/>
              </w:rPr>
              <w:t>]</w:t>
            </w:r>
          </w:p>
        </w:tc>
        <w:tc>
          <w:tcPr>
            <w:tcW w:w="2164" w:type="dxa"/>
          </w:tcPr>
          <w:p w14:paraId="6B21E3ED"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7</w:t>
            </w:r>
            <w:r w:rsidRPr="004667C6">
              <w:rPr>
                <w:sz w:val="20"/>
                <w:szCs w:val="20"/>
                <w:lang w:val="en-GB"/>
              </w:rPr>
              <w:t>.</w:t>
            </w:r>
            <w:r w:rsidRPr="004667C6">
              <w:rPr>
                <w:sz w:val="20"/>
                <w:szCs w:val="20"/>
                <w:lang w:val="ru-RU"/>
              </w:rPr>
              <w:t>29</w:t>
            </w:r>
          </w:p>
          <w:p w14:paraId="0E31EFB0"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0048</w:t>
            </w:r>
            <w:r w:rsidRPr="004667C6">
              <w:rPr>
                <w:sz w:val="20"/>
                <w:szCs w:val="20"/>
                <w:lang w:val="en-GB"/>
              </w:rPr>
              <w:t>]</w:t>
            </w:r>
          </w:p>
        </w:tc>
        <w:tc>
          <w:tcPr>
            <w:tcW w:w="1652" w:type="dxa"/>
          </w:tcPr>
          <w:p w14:paraId="2CC4FEB1"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17</w:t>
            </w:r>
            <w:r w:rsidRPr="004667C6">
              <w:rPr>
                <w:sz w:val="20"/>
                <w:szCs w:val="20"/>
                <w:lang w:val="en-GB"/>
              </w:rPr>
              <w:t>.</w:t>
            </w:r>
            <w:r w:rsidRPr="004667C6">
              <w:rPr>
                <w:sz w:val="20"/>
                <w:szCs w:val="20"/>
                <w:lang w:val="ru-RU"/>
              </w:rPr>
              <w:t>18</w:t>
            </w:r>
          </w:p>
          <w:p w14:paraId="1C6B9848"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01</w:t>
            </w:r>
            <w:r w:rsidRPr="004667C6">
              <w:rPr>
                <w:sz w:val="20"/>
                <w:szCs w:val="20"/>
                <w:lang w:val="en-GB"/>
              </w:rPr>
              <w:t>]</w:t>
            </w:r>
          </w:p>
        </w:tc>
        <w:tc>
          <w:tcPr>
            <w:tcW w:w="1882" w:type="dxa"/>
          </w:tcPr>
          <w:p w14:paraId="66BDBCAC"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w:t>
            </w:r>
            <w:r w:rsidRPr="004667C6">
              <w:rPr>
                <w:sz w:val="20"/>
                <w:szCs w:val="20"/>
                <w:lang w:val="en-GB"/>
              </w:rPr>
              <w:t>.</w:t>
            </w:r>
            <w:r w:rsidRPr="004667C6">
              <w:rPr>
                <w:sz w:val="20"/>
                <w:szCs w:val="20"/>
                <w:lang w:val="ru-RU"/>
              </w:rPr>
              <w:t>40</w:t>
            </w:r>
          </w:p>
          <w:p w14:paraId="17FC0D5F"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1181</w:t>
            </w:r>
            <w:r w:rsidRPr="004667C6">
              <w:rPr>
                <w:sz w:val="20"/>
                <w:szCs w:val="20"/>
                <w:lang w:val="en-GB"/>
              </w:rPr>
              <w:t>]</w:t>
            </w:r>
          </w:p>
        </w:tc>
      </w:tr>
      <w:tr w:rsidR="00001731" w:rsidRPr="004667C6" w14:paraId="7808A52F" w14:textId="77777777" w:rsidTr="00E67F9E">
        <w:trPr>
          <w:jc w:val="center"/>
        </w:trPr>
        <w:tc>
          <w:tcPr>
            <w:tcW w:w="9016" w:type="dxa"/>
            <w:gridSpan w:val="5"/>
          </w:tcPr>
          <w:p w14:paraId="1053CAD4"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7998DAA3" w14:textId="6C1F2F72"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7EB5F395" w14:textId="77777777" w:rsidR="00001731" w:rsidRPr="004667C6" w:rsidRDefault="00001731" w:rsidP="00001731">
      <w:pPr>
        <w:jc w:val="both"/>
        <w:rPr>
          <w:sz w:val="28"/>
          <w:szCs w:val="28"/>
          <w:lang w:val="kk-KZ"/>
        </w:rPr>
      </w:pPr>
    </w:p>
    <w:p w14:paraId="254E908B" w14:textId="77777777" w:rsidR="00001731" w:rsidRPr="004667C6" w:rsidRDefault="00001731" w:rsidP="00001731">
      <w:pPr>
        <w:ind w:firstLine="708"/>
        <w:jc w:val="both"/>
        <w:rPr>
          <w:color w:val="000000"/>
          <w:sz w:val="28"/>
          <w:szCs w:val="28"/>
        </w:rPr>
      </w:pPr>
      <w:r w:rsidRPr="004667C6">
        <w:rPr>
          <w:color w:val="000000"/>
          <w:sz w:val="28"/>
          <w:szCs w:val="28"/>
        </w:rPr>
        <w:t xml:space="preserve">Шығыс Қазақстан облысында ҒЗТКЖ-ны қаржыландыру кәсіпорындардың инновациялық белсенділігіне де, инновациялық өнім өндіру көлеміне де шешуші әсер ететін негізгі фактор болып табылады. </w:t>
      </w:r>
    </w:p>
    <w:p w14:paraId="520BF03F" w14:textId="77777777" w:rsidR="00001731" w:rsidRPr="004667C6" w:rsidRDefault="00001731" w:rsidP="00001731">
      <w:pPr>
        <w:ind w:firstLine="708"/>
        <w:jc w:val="both"/>
        <w:rPr>
          <w:b/>
          <w:bCs/>
          <w:sz w:val="28"/>
          <w:szCs w:val="28"/>
          <w:lang w:val="kk-KZ"/>
        </w:rPr>
      </w:pPr>
      <w:r w:rsidRPr="004667C6">
        <w:rPr>
          <w:sz w:val="28"/>
          <w:szCs w:val="28"/>
        </w:rPr>
        <w:t>Y1 моделі орташа түсіндірмелік қабілетке ие (R² = 0.347). ҒЗТКЖ қызметкерлерінің саны инновациялық белсенділікке мәнді әсер етпейді (p = 0.749). Инновациялық кәсіпорындар санының өсуіндегі басты фактор ҒЗТКЖ-ны қаржыландыру болып табылады (β = 0.021; p = 0.006)</w:t>
      </w:r>
      <w:r w:rsidRPr="004667C6">
        <w:rPr>
          <w:sz w:val="28"/>
          <w:szCs w:val="28"/>
          <w:lang w:val="kk-KZ"/>
        </w:rPr>
        <w:t>.</w:t>
      </w:r>
    </w:p>
    <w:p w14:paraId="2F0C933B" w14:textId="77777777" w:rsidR="00001731" w:rsidRPr="004667C6" w:rsidRDefault="00001731" w:rsidP="00001731">
      <w:pPr>
        <w:ind w:firstLine="708"/>
        <w:jc w:val="both"/>
        <w:rPr>
          <w:color w:val="000000"/>
          <w:sz w:val="28"/>
          <w:szCs w:val="28"/>
        </w:rPr>
      </w:pPr>
      <w:r w:rsidRPr="004667C6">
        <w:rPr>
          <w:sz w:val="28"/>
          <w:szCs w:val="28"/>
        </w:rPr>
        <w:t xml:space="preserve">Y2 моделі </w:t>
      </w:r>
      <w:r w:rsidRPr="004667C6">
        <w:rPr>
          <w:color w:val="000000"/>
          <w:sz w:val="28"/>
          <w:szCs w:val="28"/>
        </w:rPr>
        <w:t>орташа түсіндірмелік қабілетті көрсетеді (R² = 0.44</w:t>
      </w:r>
      <w:r w:rsidRPr="004667C6">
        <w:rPr>
          <w:color w:val="000000"/>
          <w:sz w:val="28"/>
          <w:szCs w:val="28"/>
          <w:lang w:val="kk-KZ"/>
        </w:rPr>
        <w:t>8</w:t>
      </w:r>
      <w:r w:rsidRPr="004667C6">
        <w:rPr>
          <w:color w:val="000000"/>
          <w:sz w:val="28"/>
          <w:szCs w:val="28"/>
        </w:rPr>
        <w:t xml:space="preserve">). X1 айнымалысы мәнді емес болып қалады (p = 0.105), ал ҒЗТКЖ-ға жұмсалатын ішкі шығындар көлемі инновациялық өнім өндіруге күшті әрі статистикалық тұрғыдан мәнді әсер етеді (β = 32.647; p = 0.001). </w:t>
      </w:r>
    </w:p>
    <w:p w14:paraId="1078F8F5" w14:textId="77777777" w:rsidR="00001731" w:rsidRPr="004667C6" w:rsidRDefault="00001731" w:rsidP="00001731">
      <w:pPr>
        <w:ind w:firstLine="708"/>
        <w:jc w:val="both"/>
        <w:rPr>
          <w:color w:val="000000"/>
          <w:sz w:val="28"/>
          <w:szCs w:val="28"/>
          <w:lang w:val="kk-KZ"/>
        </w:rPr>
      </w:pPr>
      <w:r w:rsidRPr="004667C6">
        <w:rPr>
          <w:color w:val="000000"/>
          <w:sz w:val="28"/>
          <w:szCs w:val="28"/>
        </w:rPr>
        <w:t>Қарағанды облысында ҒЗТКЖ-ға бағытталған қаржылық инвестициялар инновациялық дамудың айқындаушы факторы болып табылады</w:t>
      </w:r>
      <w:r w:rsidRPr="004667C6">
        <w:rPr>
          <w:color w:val="000000"/>
          <w:sz w:val="28"/>
          <w:szCs w:val="28"/>
          <w:lang w:val="kk-KZ"/>
        </w:rPr>
        <w:t>.</w:t>
      </w:r>
      <w:r w:rsidRPr="004667C6">
        <w:rPr>
          <w:color w:val="000000"/>
          <w:sz w:val="28"/>
          <w:szCs w:val="28"/>
        </w:rPr>
        <w:t xml:space="preserve"> </w:t>
      </w:r>
      <w:r w:rsidRPr="004667C6">
        <w:rPr>
          <w:color w:val="000000"/>
          <w:sz w:val="28"/>
          <w:szCs w:val="28"/>
          <w:lang w:val="kk-KZ"/>
        </w:rPr>
        <w:t>Ғ</w:t>
      </w:r>
      <w:r w:rsidRPr="004667C6">
        <w:rPr>
          <w:color w:val="000000"/>
          <w:sz w:val="28"/>
          <w:szCs w:val="28"/>
        </w:rPr>
        <w:t xml:space="preserve">ылыми кадрлық ресурстар инновациялық белсенділікке де, инновациялық өнім өндіру </w:t>
      </w:r>
      <w:r w:rsidRPr="004667C6">
        <w:rPr>
          <w:color w:val="000000"/>
          <w:sz w:val="28"/>
          <w:szCs w:val="28"/>
        </w:rPr>
        <w:lastRenderedPageBreak/>
        <w:t>көлемінеде айтарлықтай әсер етпейді. Y1 моделі сенімді, Y2 моделі түсіндірмелік қабілеті шектеулі.</w:t>
      </w:r>
    </w:p>
    <w:p w14:paraId="0BF37D2A" w14:textId="77777777" w:rsidR="00001731" w:rsidRPr="004667C6" w:rsidRDefault="00001731" w:rsidP="00001731">
      <w:pPr>
        <w:jc w:val="both"/>
        <w:rPr>
          <w:color w:val="000000"/>
          <w:sz w:val="28"/>
          <w:szCs w:val="28"/>
        </w:rPr>
      </w:pPr>
      <w:r w:rsidRPr="004667C6">
        <w:rPr>
          <w:color w:val="000000"/>
          <w:sz w:val="28"/>
          <w:szCs w:val="28"/>
        </w:rPr>
        <w:tab/>
        <w:t xml:space="preserve">Y1 моделі жоғары түсіндірмелік қабілетке ие (R² = 0.644). Модель сенімді. ҒЗТКЖ қызметкерлерінің саны инновациялық белсенділікке әсер етпейді (p = 0.839). Инновациялық кәсіпорындар санының өсуін ынталандыратын негізгі фактор </w:t>
      </w:r>
      <w:r>
        <w:rPr>
          <w:color w:val="000000"/>
          <w:sz w:val="28"/>
          <w:szCs w:val="28"/>
          <w:lang w:val="kk-KZ"/>
        </w:rPr>
        <w:t>-</w:t>
      </w:r>
      <w:r w:rsidRPr="004667C6">
        <w:rPr>
          <w:color w:val="000000"/>
          <w:sz w:val="28"/>
          <w:szCs w:val="28"/>
        </w:rPr>
        <w:t xml:space="preserve"> ҒЗТКЖ-ны қаржыландыру (β = 0.038; p = 0.000).</w:t>
      </w:r>
    </w:p>
    <w:p w14:paraId="1715638A" w14:textId="77777777" w:rsidR="00001731" w:rsidRPr="004667C6" w:rsidRDefault="00001731" w:rsidP="00001731">
      <w:pPr>
        <w:jc w:val="both"/>
        <w:rPr>
          <w:color w:val="000000"/>
          <w:sz w:val="28"/>
          <w:szCs w:val="28"/>
          <w:lang w:val="kk-KZ"/>
        </w:rPr>
      </w:pPr>
      <w:r w:rsidRPr="004667C6">
        <w:rPr>
          <w:sz w:val="28"/>
          <w:szCs w:val="28"/>
          <w:lang w:val="kk-KZ"/>
        </w:rPr>
        <w:tab/>
      </w:r>
      <w:r w:rsidRPr="004667C6">
        <w:rPr>
          <w:color w:val="000000"/>
          <w:sz w:val="28"/>
          <w:szCs w:val="28"/>
        </w:rPr>
        <w:t xml:space="preserve">Y2 моделі төмен түсіндірмелік қабілетке ие (R² = 0.201). X1 айнымалысы мәнді емес (p = 0.598). ҒЗТКЖ-ны қаржыландыру статистикалық тұрғыдан мәнді оң әсер көрсетеді (β = 15.624; p = 0.042). Модельдің сапасы шектеулі. </w:t>
      </w:r>
    </w:p>
    <w:p w14:paraId="2A987036" w14:textId="77777777" w:rsidR="00001731" w:rsidRPr="004667C6" w:rsidRDefault="00001731" w:rsidP="00001731">
      <w:pPr>
        <w:jc w:val="both"/>
        <w:rPr>
          <w:color w:val="000000"/>
          <w:sz w:val="28"/>
          <w:szCs w:val="28"/>
          <w:lang w:val="kk-KZ"/>
        </w:rPr>
      </w:pPr>
    </w:p>
    <w:p w14:paraId="3515A19B" w14:textId="2865B5A5" w:rsidR="00001731" w:rsidRPr="004667C6" w:rsidRDefault="00001731" w:rsidP="00001731">
      <w:pPr>
        <w:jc w:val="both"/>
        <w:rPr>
          <w:color w:val="000000" w:themeColor="text1"/>
          <w:sz w:val="28"/>
          <w:szCs w:val="28"/>
          <w:lang w:val="kk-KZ"/>
        </w:rPr>
      </w:pPr>
      <w:r w:rsidRPr="004667C6">
        <w:rPr>
          <w:sz w:val="28"/>
          <w:szCs w:val="28"/>
          <w:lang w:val="kk-KZ"/>
        </w:rPr>
        <w:t>Кесте 3</w:t>
      </w:r>
      <w:r w:rsidR="003F673B">
        <w:rPr>
          <w:sz w:val="28"/>
          <w:szCs w:val="28"/>
          <w:lang w:val="kk-KZ"/>
        </w:rPr>
        <w:t>1</w:t>
      </w:r>
      <w:r w:rsidRPr="004667C6">
        <w:rPr>
          <w:sz w:val="28"/>
          <w:szCs w:val="28"/>
          <w:lang w:val="kk-KZ"/>
        </w:rPr>
        <w:t xml:space="preserve"> – Қостанай және Қызылорда </w:t>
      </w:r>
      <w:r w:rsidRPr="004667C6">
        <w:rPr>
          <w:color w:val="000000" w:themeColor="text1"/>
          <w:sz w:val="28"/>
          <w:szCs w:val="28"/>
        </w:rPr>
        <w:t>облыс</w:t>
      </w:r>
      <w:r w:rsidRPr="004667C6">
        <w:rPr>
          <w:color w:val="000000" w:themeColor="text1"/>
          <w:sz w:val="28"/>
          <w:szCs w:val="28"/>
          <w:lang w:val="kk-KZ"/>
        </w:rPr>
        <w:t>ы бойынша</w:t>
      </w:r>
      <w:r w:rsidRPr="004667C6">
        <w:rPr>
          <w:color w:val="000000" w:themeColor="text1"/>
          <w:sz w:val="28"/>
          <w:szCs w:val="28"/>
        </w:rPr>
        <w:t xml:space="preserve"> </w:t>
      </w:r>
      <w:r w:rsidRPr="004667C6">
        <w:rPr>
          <w:color w:val="000000" w:themeColor="text1"/>
          <w:sz w:val="28"/>
          <w:szCs w:val="28"/>
          <w:lang w:val="kk-KZ"/>
        </w:rPr>
        <w:t>инновациялық қызмет</w:t>
      </w:r>
      <w:r w:rsidRPr="004667C6">
        <w:rPr>
          <w:color w:val="000000" w:themeColor="text1"/>
          <w:sz w:val="28"/>
          <w:szCs w:val="28"/>
        </w:rPr>
        <w:t xml:space="preserve"> </w:t>
      </w:r>
      <w:r w:rsidRPr="004667C6">
        <w:rPr>
          <w:color w:val="000000" w:themeColor="text1"/>
          <w:sz w:val="28"/>
          <w:szCs w:val="28"/>
          <w:lang w:val="kk-KZ"/>
        </w:rPr>
        <w:t>көрсеткіштеріне</w:t>
      </w:r>
      <w:r w:rsidRPr="004667C6">
        <w:rPr>
          <w:color w:val="000000" w:themeColor="text1"/>
          <w:sz w:val="28"/>
          <w:szCs w:val="28"/>
        </w:rPr>
        <w:t xml:space="preserve"> </w:t>
      </w:r>
      <w:r w:rsidRPr="004667C6">
        <w:rPr>
          <w:color w:val="000000" w:themeColor="text1"/>
          <w:sz w:val="28"/>
          <w:szCs w:val="28"/>
          <w:lang w:val="kk-KZ"/>
        </w:rPr>
        <w:t>әсер ететін</w:t>
      </w:r>
      <w:r w:rsidRPr="004667C6">
        <w:rPr>
          <w:color w:val="000000" w:themeColor="text1"/>
          <w:sz w:val="28"/>
          <w:szCs w:val="28"/>
        </w:rPr>
        <w:t xml:space="preserve"> </w:t>
      </w:r>
      <w:r w:rsidRPr="004667C6">
        <w:rPr>
          <w:color w:val="000000" w:themeColor="text1"/>
          <w:sz w:val="28"/>
          <w:szCs w:val="28"/>
          <w:lang w:val="kk-KZ"/>
        </w:rPr>
        <w:t>факторлардың регрессиялық талдауы</w:t>
      </w:r>
    </w:p>
    <w:p w14:paraId="19E596EB" w14:textId="77777777" w:rsidR="00001731" w:rsidRPr="004667C6" w:rsidRDefault="00001731" w:rsidP="00001731">
      <w:pPr>
        <w:jc w:val="both"/>
        <w:rPr>
          <w:color w:val="000000" w:themeColor="text1"/>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6846E022" w14:textId="77777777" w:rsidTr="00E67F9E">
        <w:trPr>
          <w:jc w:val="center"/>
        </w:trPr>
        <w:tc>
          <w:tcPr>
            <w:tcW w:w="1540" w:type="dxa"/>
            <w:vMerge w:val="restart"/>
          </w:tcPr>
          <w:p w14:paraId="17DB8685"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5BC46B4A"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Қостанай облысы</w:t>
            </w:r>
          </w:p>
        </w:tc>
        <w:tc>
          <w:tcPr>
            <w:tcW w:w="3534" w:type="dxa"/>
            <w:gridSpan w:val="2"/>
          </w:tcPr>
          <w:p w14:paraId="1954E0F5" w14:textId="77777777" w:rsidR="00001731" w:rsidRPr="004667C6" w:rsidRDefault="00001731" w:rsidP="00E67F9E">
            <w:pPr>
              <w:pStyle w:val="23"/>
              <w:rPr>
                <w:b/>
                <w:bCs/>
                <w:iCs w:val="0"/>
                <w:lang w:val="kk-KZ"/>
              </w:rPr>
            </w:pPr>
            <w:r w:rsidRPr="004667C6">
              <w:rPr>
                <w:rStyle w:val="afa"/>
                <w:i w:val="0"/>
                <w:lang w:val="kk-KZ"/>
              </w:rPr>
              <w:t>Қызылорда облысы</w:t>
            </w:r>
          </w:p>
        </w:tc>
      </w:tr>
      <w:tr w:rsidR="00001731" w:rsidRPr="004667C6" w14:paraId="4605A754" w14:textId="77777777" w:rsidTr="00E67F9E">
        <w:trPr>
          <w:jc w:val="center"/>
        </w:trPr>
        <w:tc>
          <w:tcPr>
            <w:tcW w:w="1540" w:type="dxa"/>
            <w:vMerge/>
          </w:tcPr>
          <w:p w14:paraId="02115CFC" w14:textId="77777777" w:rsidR="00001731" w:rsidRPr="004667C6" w:rsidRDefault="00001731" w:rsidP="00E67F9E">
            <w:pPr>
              <w:contextualSpacing/>
              <w:jc w:val="center"/>
              <w:rPr>
                <w:sz w:val="20"/>
                <w:szCs w:val="20"/>
              </w:rPr>
            </w:pPr>
          </w:p>
        </w:tc>
        <w:tc>
          <w:tcPr>
            <w:tcW w:w="1778" w:type="dxa"/>
          </w:tcPr>
          <w:p w14:paraId="6F28E0D9" w14:textId="77777777" w:rsidR="00001731" w:rsidRPr="004667C6" w:rsidRDefault="00001731" w:rsidP="00E67F9E">
            <w:pPr>
              <w:pStyle w:val="23"/>
              <w:rPr>
                <w:b/>
                <w:bCs/>
                <w:iCs w:val="0"/>
                <w:lang w:val="kk-KZ"/>
              </w:rPr>
            </w:pPr>
            <w:r w:rsidRPr="004667C6">
              <w:rPr>
                <w:rStyle w:val="afa"/>
                <w:i w:val="0"/>
              </w:rPr>
              <w:t>Y1 моделі</w:t>
            </w:r>
          </w:p>
        </w:tc>
        <w:tc>
          <w:tcPr>
            <w:tcW w:w="2164" w:type="dxa"/>
          </w:tcPr>
          <w:p w14:paraId="0E46D29C"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652" w:type="dxa"/>
          </w:tcPr>
          <w:p w14:paraId="4E0A52C2"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882" w:type="dxa"/>
          </w:tcPr>
          <w:p w14:paraId="7D15BD21"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53A6CFC2" w14:textId="77777777" w:rsidTr="00E67F9E">
        <w:trPr>
          <w:jc w:val="center"/>
        </w:trPr>
        <w:tc>
          <w:tcPr>
            <w:tcW w:w="1540" w:type="dxa"/>
          </w:tcPr>
          <w:p w14:paraId="61F12398"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7AEF7580"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778" w:type="dxa"/>
          </w:tcPr>
          <w:p w14:paraId="4F7BB64C"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477***</w:t>
            </w:r>
          </w:p>
          <w:p w14:paraId="580D52C1"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78</w:t>
            </w:r>
            <w:r w:rsidRPr="004667C6">
              <w:rPr>
                <w:sz w:val="20"/>
                <w:szCs w:val="20"/>
                <w:lang w:val="en-GB"/>
              </w:rPr>
              <w:t>)</w:t>
            </w:r>
          </w:p>
        </w:tc>
        <w:tc>
          <w:tcPr>
            <w:tcW w:w="2164" w:type="dxa"/>
          </w:tcPr>
          <w:p w14:paraId="122CAB74" w14:textId="77777777" w:rsidR="00001731" w:rsidRPr="004667C6" w:rsidRDefault="00001731" w:rsidP="00E67F9E">
            <w:pPr>
              <w:contextualSpacing/>
              <w:jc w:val="center"/>
              <w:rPr>
                <w:sz w:val="20"/>
                <w:szCs w:val="20"/>
                <w:lang w:val="ru-RU"/>
              </w:rPr>
            </w:pPr>
            <w:r w:rsidRPr="004667C6">
              <w:rPr>
                <w:sz w:val="20"/>
                <w:szCs w:val="20"/>
                <w:lang w:val="ru-RU"/>
              </w:rPr>
              <w:t>518</w:t>
            </w:r>
            <w:r w:rsidRPr="004667C6">
              <w:rPr>
                <w:sz w:val="20"/>
                <w:szCs w:val="20"/>
                <w:lang w:val="en-GB"/>
              </w:rPr>
              <w:t>.</w:t>
            </w:r>
            <w:r w:rsidRPr="004667C6">
              <w:rPr>
                <w:sz w:val="20"/>
                <w:szCs w:val="20"/>
                <w:lang w:val="ru-RU"/>
              </w:rPr>
              <w:t>223</w:t>
            </w:r>
          </w:p>
          <w:p w14:paraId="56BA45D9"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377</w:t>
            </w:r>
            <w:r w:rsidRPr="004667C6">
              <w:rPr>
                <w:sz w:val="20"/>
                <w:szCs w:val="20"/>
                <w:lang w:val="en-GB"/>
              </w:rPr>
              <w:t>.</w:t>
            </w:r>
            <w:r w:rsidRPr="004667C6">
              <w:rPr>
                <w:sz w:val="20"/>
                <w:szCs w:val="20"/>
                <w:lang w:val="ru-RU"/>
              </w:rPr>
              <w:t>055</w:t>
            </w:r>
            <w:r w:rsidRPr="004667C6">
              <w:rPr>
                <w:sz w:val="20"/>
                <w:szCs w:val="20"/>
                <w:lang w:val="en-GB"/>
              </w:rPr>
              <w:t>)</w:t>
            </w:r>
          </w:p>
        </w:tc>
        <w:tc>
          <w:tcPr>
            <w:tcW w:w="1652" w:type="dxa"/>
          </w:tcPr>
          <w:p w14:paraId="43168553" w14:textId="77777777" w:rsidR="00001731" w:rsidRPr="004667C6" w:rsidRDefault="00001731" w:rsidP="00E67F9E">
            <w:pPr>
              <w:contextualSpacing/>
              <w:jc w:val="center"/>
              <w:rPr>
                <w:sz w:val="20"/>
                <w:szCs w:val="20"/>
                <w:lang w:val="ru-RU"/>
              </w:rPr>
            </w:pPr>
            <w:r w:rsidRPr="004667C6">
              <w:rPr>
                <w:sz w:val="20"/>
                <w:szCs w:val="20"/>
                <w:lang w:val="ru-RU"/>
              </w:rPr>
              <w:t>0.488***</w:t>
            </w:r>
          </w:p>
          <w:p w14:paraId="5205A5C8" w14:textId="77777777" w:rsidR="00001731" w:rsidRPr="004667C6" w:rsidRDefault="00001731" w:rsidP="00E67F9E">
            <w:pPr>
              <w:contextualSpacing/>
              <w:jc w:val="center"/>
              <w:rPr>
                <w:sz w:val="20"/>
                <w:szCs w:val="20"/>
                <w:lang w:val="ru-RU"/>
              </w:rPr>
            </w:pPr>
            <w:r w:rsidRPr="004667C6">
              <w:rPr>
                <w:sz w:val="20"/>
                <w:szCs w:val="20"/>
                <w:lang w:val="ru-RU"/>
              </w:rPr>
              <w:t>(0.107)</w:t>
            </w:r>
          </w:p>
        </w:tc>
        <w:tc>
          <w:tcPr>
            <w:tcW w:w="1882" w:type="dxa"/>
          </w:tcPr>
          <w:p w14:paraId="3DB5C153" w14:textId="77777777" w:rsidR="00001731" w:rsidRPr="004667C6" w:rsidRDefault="00001731" w:rsidP="00E67F9E">
            <w:pPr>
              <w:contextualSpacing/>
              <w:jc w:val="center"/>
              <w:rPr>
                <w:sz w:val="20"/>
                <w:szCs w:val="20"/>
                <w:lang w:val="ru-RU"/>
              </w:rPr>
            </w:pPr>
            <w:r w:rsidRPr="004667C6">
              <w:rPr>
                <w:sz w:val="20"/>
                <w:szCs w:val="20"/>
                <w:lang w:val="ru-RU"/>
              </w:rPr>
              <w:t>-653.459</w:t>
            </w:r>
          </w:p>
          <w:p w14:paraId="00C65490" w14:textId="77777777" w:rsidR="00001731" w:rsidRPr="004667C6" w:rsidRDefault="00001731" w:rsidP="00E67F9E">
            <w:pPr>
              <w:contextualSpacing/>
              <w:jc w:val="center"/>
              <w:rPr>
                <w:sz w:val="20"/>
                <w:szCs w:val="20"/>
                <w:lang w:val="ru-RU"/>
              </w:rPr>
            </w:pPr>
            <w:r w:rsidRPr="004667C6">
              <w:rPr>
                <w:sz w:val="20"/>
                <w:szCs w:val="20"/>
                <w:lang w:val="ru-RU"/>
              </w:rPr>
              <w:t>(434.944)</w:t>
            </w:r>
          </w:p>
        </w:tc>
      </w:tr>
      <w:tr w:rsidR="00001731" w:rsidRPr="004667C6" w14:paraId="363A4661" w14:textId="77777777" w:rsidTr="00E67F9E">
        <w:trPr>
          <w:jc w:val="center"/>
        </w:trPr>
        <w:tc>
          <w:tcPr>
            <w:tcW w:w="1540" w:type="dxa"/>
          </w:tcPr>
          <w:p w14:paraId="417D2F34" w14:textId="77777777" w:rsidR="00001731" w:rsidRPr="004667C6" w:rsidRDefault="00001731" w:rsidP="00E67F9E">
            <w:pPr>
              <w:contextualSpacing/>
              <w:jc w:val="center"/>
              <w:rPr>
                <w:sz w:val="20"/>
                <w:szCs w:val="20"/>
              </w:rPr>
            </w:pPr>
            <w:r w:rsidRPr="004667C6">
              <w:rPr>
                <w:sz w:val="20"/>
                <w:szCs w:val="20"/>
              </w:rPr>
              <w:t>Х2</w:t>
            </w:r>
          </w:p>
          <w:p w14:paraId="7A88A824"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778" w:type="dxa"/>
          </w:tcPr>
          <w:p w14:paraId="67A76D81"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015</w:t>
            </w:r>
          </w:p>
          <w:p w14:paraId="1D20D498"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14</w:t>
            </w:r>
            <w:r w:rsidRPr="004667C6">
              <w:rPr>
                <w:sz w:val="20"/>
                <w:szCs w:val="20"/>
                <w:lang w:val="en-GB"/>
              </w:rPr>
              <w:t>)</w:t>
            </w:r>
          </w:p>
        </w:tc>
        <w:tc>
          <w:tcPr>
            <w:tcW w:w="2164" w:type="dxa"/>
          </w:tcPr>
          <w:p w14:paraId="0F887FD2" w14:textId="77777777" w:rsidR="00001731" w:rsidRPr="004667C6" w:rsidRDefault="00001731" w:rsidP="00E67F9E">
            <w:pPr>
              <w:contextualSpacing/>
              <w:jc w:val="center"/>
              <w:rPr>
                <w:sz w:val="20"/>
                <w:szCs w:val="20"/>
                <w:lang w:val="ru-RU"/>
              </w:rPr>
            </w:pPr>
            <w:r w:rsidRPr="004667C6">
              <w:rPr>
                <w:sz w:val="20"/>
                <w:szCs w:val="20"/>
                <w:lang w:val="ru-RU"/>
              </w:rPr>
              <w:t>88.533</w:t>
            </w:r>
          </w:p>
          <w:p w14:paraId="029C6266" w14:textId="77777777" w:rsidR="00001731" w:rsidRPr="004667C6" w:rsidRDefault="00001731" w:rsidP="00E67F9E">
            <w:pPr>
              <w:contextualSpacing/>
              <w:jc w:val="center"/>
              <w:rPr>
                <w:sz w:val="20"/>
                <w:szCs w:val="20"/>
                <w:lang w:val="ru-RU"/>
              </w:rPr>
            </w:pPr>
            <w:r w:rsidRPr="004667C6">
              <w:rPr>
                <w:sz w:val="20"/>
                <w:szCs w:val="20"/>
                <w:lang w:val="ru-RU"/>
              </w:rPr>
              <w:t>(69.234)</w:t>
            </w:r>
          </w:p>
        </w:tc>
        <w:tc>
          <w:tcPr>
            <w:tcW w:w="1652" w:type="dxa"/>
          </w:tcPr>
          <w:p w14:paraId="4477A4FE" w14:textId="77777777" w:rsidR="00001731" w:rsidRPr="004667C6" w:rsidRDefault="00001731" w:rsidP="00E67F9E">
            <w:pPr>
              <w:contextualSpacing/>
              <w:jc w:val="center"/>
              <w:rPr>
                <w:sz w:val="20"/>
                <w:szCs w:val="20"/>
                <w:lang w:val="ru-RU"/>
              </w:rPr>
            </w:pPr>
            <w:r w:rsidRPr="004667C6">
              <w:rPr>
                <w:sz w:val="20"/>
                <w:szCs w:val="20"/>
                <w:lang w:val="ru-RU"/>
              </w:rPr>
              <w:t>-0.056</w:t>
            </w:r>
            <w:r w:rsidRPr="004667C6">
              <w:rPr>
                <w:sz w:val="20"/>
                <w:szCs w:val="20"/>
                <w:lang w:val="en-GB"/>
              </w:rPr>
              <w:t>*</w:t>
            </w:r>
          </w:p>
          <w:p w14:paraId="3D01781F"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03</w:t>
            </w:r>
            <w:r w:rsidRPr="004667C6">
              <w:rPr>
                <w:sz w:val="20"/>
                <w:szCs w:val="20"/>
                <w:lang w:val="en-GB"/>
              </w:rPr>
              <w:t>)</w:t>
            </w:r>
          </w:p>
        </w:tc>
        <w:tc>
          <w:tcPr>
            <w:tcW w:w="1882" w:type="dxa"/>
          </w:tcPr>
          <w:p w14:paraId="7C6A118D" w14:textId="77777777" w:rsidR="00001731" w:rsidRPr="004667C6" w:rsidRDefault="00001731" w:rsidP="00E67F9E">
            <w:pPr>
              <w:contextualSpacing/>
              <w:jc w:val="center"/>
              <w:rPr>
                <w:sz w:val="20"/>
                <w:szCs w:val="20"/>
                <w:lang w:val="ru-RU"/>
              </w:rPr>
            </w:pPr>
            <w:r w:rsidRPr="004667C6">
              <w:rPr>
                <w:sz w:val="20"/>
                <w:szCs w:val="20"/>
                <w:lang w:val="ru-RU"/>
              </w:rPr>
              <w:t>424.549***</w:t>
            </w:r>
          </w:p>
          <w:p w14:paraId="0C305BB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121</w:t>
            </w:r>
            <w:r w:rsidRPr="004667C6">
              <w:rPr>
                <w:sz w:val="20"/>
                <w:szCs w:val="20"/>
                <w:lang w:val="en-GB"/>
              </w:rPr>
              <w:t>.</w:t>
            </w:r>
            <w:r w:rsidRPr="004667C6">
              <w:rPr>
                <w:sz w:val="20"/>
                <w:szCs w:val="20"/>
                <w:lang w:val="ru-RU"/>
              </w:rPr>
              <w:t>813</w:t>
            </w:r>
            <w:r w:rsidRPr="004667C6">
              <w:rPr>
                <w:sz w:val="20"/>
                <w:szCs w:val="20"/>
                <w:lang w:val="en-GB"/>
              </w:rPr>
              <w:t>)</w:t>
            </w:r>
          </w:p>
        </w:tc>
      </w:tr>
      <w:tr w:rsidR="00001731" w:rsidRPr="004667C6" w14:paraId="496C962F" w14:textId="77777777" w:rsidTr="00E67F9E">
        <w:trPr>
          <w:jc w:val="center"/>
        </w:trPr>
        <w:tc>
          <w:tcPr>
            <w:tcW w:w="1540" w:type="dxa"/>
          </w:tcPr>
          <w:p w14:paraId="74AAD01A"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57FE5F9E" w14:textId="77777777" w:rsidR="00001731" w:rsidRPr="004667C6" w:rsidRDefault="00001731" w:rsidP="00E67F9E">
            <w:pPr>
              <w:contextualSpacing/>
              <w:jc w:val="center"/>
              <w:rPr>
                <w:sz w:val="20"/>
                <w:szCs w:val="20"/>
                <w:lang w:val="ru-RU"/>
              </w:rPr>
            </w:pPr>
            <w:r w:rsidRPr="004667C6">
              <w:rPr>
                <w:sz w:val="20"/>
                <w:szCs w:val="20"/>
                <w:lang w:val="ru-RU"/>
              </w:rPr>
              <w:t>-124.464***</w:t>
            </w:r>
          </w:p>
          <w:p w14:paraId="54A71913"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33</w:t>
            </w:r>
            <w:r w:rsidRPr="004667C6">
              <w:rPr>
                <w:sz w:val="20"/>
                <w:szCs w:val="20"/>
                <w:lang w:val="en-GB"/>
              </w:rPr>
              <w:t>.</w:t>
            </w:r>
            <w:r w:rsidRPr="004667C6">
              <w:rPr>
                <w:sz w:val="20"/>
                <w:szCs w:val="20"/>
                <w:lang w:val="ru-RU"/>
              </w:rPr>
              <w:t>453</w:t>
            </w:r>
            <w:r w:rsidRPr="004667C6">
              <w:rPr>
                <w:sz w:val="20"/>
                <w:szCs w:val="20"/>
                <w:lang w:val="en-GB"/>
              </w:rPr>
              <w:t>)</w:t>
            </w:r>
          </w:p>
        </w:tc>
        <w:tc>
          <w:tcPr>
            <w:tcW w:w="2164" w:type="dxa"/>
          </w:tcPr>
          <w:p w14:paraId="2979BE3A" w14:textId="77777777" w:rsidR="00001731" w:rsidRPr="004667C6" w:rsidRDefault="00001731" w:rsidP="00E67F9E">
            <w:pPr>
              <w:contextualSpacing/>
              <w:jc w:val="center"/>
              <w:rPr>
                <w:sz w:val="20"/>
                <w:szCs w:val="20"/>
                <w:lang w:val="ru-RU"/>
              </w:rPr>
            </w:pPr>
            <w:r w:rsidRPr="004667C6">
              <w:rPr>
                <w:sz w:val="20"/>
                <w:szCs w:val="20"/>
                <w:lang w:val="ru-RU"/>
              </w:rPr>
              <w:t>-158409</w:t>
            </w:r>
            <w:r w:rsidRPr="004667C6">
              <w:rPr>
                <w:sz w:val="20"/>
                <w:szCs w:val="20"/>
                <w:lang w:val="en-GB"/>
              </w:rPr>
              <w:t>.</w:t>
            </w:r>
            <w:r w:rsidRPr="004667C6">
              <w:rPr>
                <w:sz w:val="20"/>
                <w:szCs w:val="20"/>
                <w:lang w:val="ru-RU"/>
              </w:rPr>
              <w:t>7</w:t>
            </w:r>
          </w:p>
          <w:p w14:paraId="3E83861F"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162749</w:t>
            </w:r>
            <w:r w:rsidRPr="004667C6">
              <w:rPr>
                <w:sz w:val="20"/>
                <w:szCs w:val="20"/>
                <w:lang w:val="en-GB"/>
              </w:rPr>
              <w:t>.</w:t>
            </w:r>
            <w:r w:rsidRPr="004667C6">
              <w:rPr>
                <w:sz w:val="20"/>
                <w:szCs w:val="20"/>
                <w:lang w:val="ru-RU"/>
              </w:rPr>
              <w:t>6</w:t>
            </w:r>
            <w:r w:rsidRPr="004667C6">
              <w:rPr>
                <w:sz w:val="20"/>
                <w:szCs w:val="20"/>
                <w:lang w:val="en-GB"/>
              </w:rPr>
              <w:t>)</w:t>
            </w:r>
          </w:p>
        </w:tc>
        <w:tc>
          <w:tcPr>
            <w:tcW w:w="1652" w:type="dxa"/>
          </w:tcPr>
          <w:p w14:paraId="56BD1EF0" w14:textId="77777777" w:rsidR="00001731" w:rsidRPr="004667C6" w:rsidRDefault="00001731" w:rsidP="00E67F9E">
            <w:pPr>
              <w:contextualSpacing/>
              <w:jc w:val="center"/>
              <w:rPr>
                <w:sz w:val="20"/>
                <w:szCs w:val="20"/>
                <w:lang w:val="ru-RU"/>
              </w:rPr>
            </w:pPr>
            <w:r w:rsidRPr="004667C6">
              <w:rPr>
                <w:sz w:val="20"/>
                <w:szCs w:val="20"/>
                <w:lang w:val="ru-RU"/>
              </w:rPr>
              <w:t>-24.092*</w:t>
            </w:r>
          </w:p>
          <w:p w14:paraId="3058C890"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13.608</w:t>
            </w:r>
            <w:r w:rsidRPr="004667C6">
              <w:rPr>
                <w:sz w:val="20"/>
                <w:szCs w:val="20"/>
                <w:lang w:val="en-GB"/>
              </w:rPr>
              <w:t>)</w:t>
            </w:r>
          </w:p>
        </w:tc>
        <w:tc>
          <w:tcPr>
            <w:tcW w:w="1882" w:type="dxa"/>
          </w:tcPr>
          <w:p w14:paraId="5912FAF4" w14:textId="77777777" w:rsidR="00001731" w:rsidRPr="004667C6" w:rsidRDefault="00001731" w:rsidP="00E67F9E">
            <w:pPr>
              <w:contextualSpacing/>
              <w:jc w:val="center"/>
              <w:rPr>
                <w:sz w:val="20"/>
                <w:szCs w:val="20"/>
                <w:lang w:val="ru-RU"/>
              </w:rPr>
            </w:pPr>
            <w:r w:rsidRPr="004667C6">
              <w:rPr>
                <w:sz w:val="20"/>
                <w:szCs w:val="20"/>
                <w:lang w:val="ru-RU"/>
              </w:rPr>
              <w:t>25631.32</w:t>
            </w:r>
          </w:p>
          <w:p w14:paraId="483236C9"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56666.53</w:t>
            </w:r>
            <w:r w:rsidRPr="004667C6">
              <w:rPr>
                <w:sz w:val="20"/>
                <w:szCs w:val="20"/>
                <w:lang w:val="en-GB"/>
              </w:rPr>
              <w:t>)</w:t>
            </w:r>
          </w:p>
        </w:tc>
      </w:tr>
      <w:tr w:rsidR="00001731" w:rsidRPr="004667C6" w14:paraId="6E91C26A" w14:textId="77777777" w:rsidTr="00E67F9E">
        <w:trPr>
          <w:jc w:val="center"/>
        </w:trPr>
        <w:tc>
          <w:tcPr>
            <w:tcW w:w="1540" w:type="dxa"/>
          </w:tcPr>
          <w:p w14:paraId="65CA68C1"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2121B298"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737</w:t>
            </w:r>
          </w:p>
        </w:tc>
        <w:tc>
          <w:tcPr>
            <w:tcW w:w="2164" w:type="dxa"/>
          </w:tcPr>
          <w:p w14:paraId="24CD3C13"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239</w:t>
            </w:r>
          </w:p>
        </w:tc>
        <w:tc>
          <w:tcPr>
            <w:tcW w:w="1652" w:type="dxa"/>
          </w:tcPr>
          <w:p w14:paraId="708669FC"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726</w:t>
            </w:r>
          </w:p>
        </w:tc>
        <w:tc>
          <w:tcPr>
            <w:tcW w:w="1882" w:type="dxa"/>
          </w:tcPr>
          <w:p w14:paraId="6F9CD484"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604</w:t>
            </w:r>
          </w:p>
        </w:tc>
      </w:tr>
      <w:tr w:rsidR="00001731" w:rsidRPr="004667C6" w14:paraId="4FAD7DA8" w14:textId="77777777" w:rsidTr="00E67F9E">
        <w:trPr>
          <w:jc w:val="center"/>
        </w:trPr>
        <w:tc>
          <w:tcPr>
            <w:tcW w:w="1540" w:type="dxa"/>
          </w:tcPr>
          <w:p w14:paraId="68DC3D17"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64207A70"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26.67</w:t>
            </w:r>
          </w:p>
          <w:p w14:paraId="4D0607C8"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000</w:t>
            </w:r>
            <w:r w:rsidRPr="004667C6">
              <w:rPr>
                <w:sz w:val="20"/>
                <w:szCs w:val="20"/>
                <w:lang w:val="en-GB"/>
              </w:rPr>
              <w:t>]</w:t>
            </w:r>
          </w:p>
        </w:tc>
        <w:tc>
          <w:tcPr>
            <w:tcW w:w="2164" w:type="dxa"/>
          </w:tcPr>
          <w:p w14:paraId="7B656F7A"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w:t>
            </w:r>
            <w:r w:rsidRPr="004667C6">
              <w:rPr>
                <w:sz w:val="20"/>
                <w:szCs w:val="20"/>
                <w:lang w:val="en-GB"/>
              </w:rPr>
              <w:t>.</w:t>
            </w:r>
            <w:r w:rsidRPr="004667C6">
              <w:rPr>
                <w:sz w:val="20"/>
                <w:szCs w:val="20"/>
                <w:lang w:val="ru-RU"/>
              </w:rPr>
              <w:t>98</w:t>
            </w:r>
          </w:p>
          <w:p w14:paraId="7D7283C4"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0749</w:t>
            </w:r>
            <w:r w:rsidRPr="004667C6">
              <w:rPr>
                <w:sz w:val="20"/>
                <w:szCs w:val="20"/>
                <w:lang w:val="en-GB"/>
              </w:rPr>
              <w:t>]</w:t>
            </w:r>
          </w:p>
        </w:tc>
        <w:tc>
          <w:tcPr>
            <w:tcW w:w="1652" w:type="dxa"/>
          </w:tcPr>
          <w:p w14:paraId="2D35FE80"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23</w:t>
            </w:r>
            <w:r w:rsidRPr="004667C6">
              <w:rPr>
                <w:sz w:val="20"/>
                <w:szCs w:val="20"/>
                <w:lang w:val="en-GB"/>
              </w:rPr>
              <w:t>.</w:t>
            </w:r>
            <w:r w:rsidRPr="004667C6">
              <w:rPr>
                <w:sz w:val="20"/>
                <w:szCs w:val="20"/>
                <w:lang w:val="ru-RU"/>
              </w:rPr>
              <w:t>90</w:t>
            </w:r>
          </w:p>
          <w:p w14:paraId="0B713790" w14:textId="77777777" w:rsidR="00001731" w:rsidRPr="004667C6" w:rsidRDefault="00001731" w:rsidP="00E67F9E">
            <w:pPr>
              <w:contextualSpacing/>
              <w:jc w:val="center"/>
              <w:rPr>
                <w:sz w:val="20"/>
                <w:szCs w:val="20"/>
                <w:lang w:val="en-GB"/>
              </w:rPr>
            </w:pPr>
            <w:r w:rsidRPr="004667C6">
              <w:rPr>
                <w:sz w:val="20"/>
                <w:szCs w:val="20"/>
                <w:lang w:val="en-GB"/>
              </w:rPr>
              <w:t>[0.00</w:t>
            </w:r>
            <w:r w:rsidRPr="004667C6">
              <w:rPr>
                <w:sz w:val="20"/>
                <w:szCs w:val="20"/>
                <w:lang w:val="ru-RU"/>
              </w:rPr>
              <w:t>00</w:t>
            </w:r>
            <w:r w:rsidRPr="004667C6">
              <w:rPr>
                <w:sz w:val="20"/>
                <w:szCs w:val="20"/>
                <w:lang w:val="en-GB"/>
              </w:rPr>
              <w:t>]</w:t>
            </w:r>
          </w:p>
        </w:tc>
        <w:tc>
          <w:tcPr>
            <w:tcW w:w="1882" w:type="dxa"/>
          </w:tcPr>
          <w:p w14:paraId="116D5898"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12</w:t>
            </w:r>
            <w:r w:rsidRPr="004667C6">
              <w:rPr>
                <w:sz w:val="20"/>
                <w:szCs w:val="20"/>
                <w:lang w:val="en-GB"/>
              </w:rPr>
              <w:t>.</w:t>
            </w:r>
            <w:r w:rsidRPr="004667C6">
              <w:rPr>
                <w:sz w:val="20"/>
                <w:szCs w:val="20"/>
                <w:lang w:val="ru-RU"/>
              </w:rPr>
              <w:t>98</w:t>
            </w:r>
          </w:p>
          <w:p w14:paraId="2AEC8B6C"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0004</w:t>
            </w:r>
            <w:r w:rsidRPr="004667C6">
              <w:rPr>
                <w:sz w:val="20"/>
                <w:szCs w:val="20"/>
                <w:lang w:val="en-GB"/>
              </w:rPr>
              <w:t>]</w:t>
            </w:r>
          </w:p>
        </w:tc>
      </w:tr>
      <w:tr w:rsidR="00001731" w:rsidRPr="004667C6" w14:paraId="38192FCA" w14:textId="77777777" w:rsidTr="00E67F9E">
        <w:trPr>
          <w:jc w:val="center"/>
        </w:trPr>
        <w:tc>
          <w:tcPr>
            <w:tcW w:w="9016" w:type="dxa"/>
            <w:gridSpan w:val="5"/>
          </w:tcPr>
          <w:p w14:paraId="4DBA848D"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077BEBFE" w14:textId="036C2865"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394B1AEB" w14:textId="77777777" w:rsidR="00001731" w:rsidRPr="004667C6" w:rsidRDefault="00001731" w:rsidP="00001731">
      <w:pPr>
        <w:jc w:val="both"/>
        <w:rPr>
          <w:sz w:val="28"/>
          <w:szCs w:val="28"/>
          <w:lang w:val="kk-KZ"/>
        </w:rPr>
      </w:pPr>
    </w:p>
    <w:p w14:paraId="11548E9A" w14:textId="77777777" w:rsidR="00001731" w:rsidRPr="004667C6" w:rsidRDefault="00001731" w:rsidP="00001731">
      <w:pPr>
        <w:ind w:firstLine="708"/>
        <w:jc w:val="both"/>
        <w:rPr>
          <w:b/>
          <w:bCs/>
          <w:sz w:val="28"/>
          <w:szCs w:val="28"/>
        </w:rPr>
      </w:pPr>
      <w:r w:rsidRPr="004667C6">
        <w:rPr>
          <w:sz w:val="28"/>
          <w:szCs w:val="28"/>
        </w:rPr>
        <w:t>Қостанай облысында кәсіпорындардың инновациялық белсенділігі негізінен зерттеуші кадрлардың санына байланысты айқындалады, алайда инновациялық өнім өндіру көлемі таңдалған факторлар арқылы түсіндірілмейді. Y1 моделі сенімді, ал Y2 моделі сапасы жағынан әлсіз.</w:t>
      </w:r>
    </w:p>
    <w:p w14:paraId="73EF6CA1" w14:textId="77777777" w:rsidR="00001731" w:rsidRPr="004667C6" w:rsidRDefault="00001731" w:rsidP="00001731">
      <w:pPr>
        <w:ind w:firstLine="708"/>
        <w:jc w:val="both"/>
        <w:rPr>
          <w:b/>
          <w:bCs/>
          <w:sz w:val="28"/>
          <w:szCs w:val="28"/>
        </w:rPr>
      </w:pPr>
      <w:r w:rsidRPr="004667C6">
        <w:rPr>
          <w:sz w:val="28"/>
          <w:szCs w:val="28"/>
        </w:rPr>
        <w:t>Y1 моделі</w:t>
      </w:r>
      <w:r w:rsidRPr="004667C6">
        <w:rPr>
          <w:sz w:val="28"/>
          <w:szCs w:val="28"/>
          <w:lang w:val="kk-KZ"/>
        </w:rPr>
        <w:t xml:space="preserve"> </w:t>
      </w:r>
      <w:r w:rsidRPr="004667C6">
        <w:rPr>
          <w:sz w:val="28"/>
          <w:szCs w:val="28"/>
        </w:rPr>
        <w:t xml:space="preserve">жоғары түсіндірмелік қабілетке ие (R² = 0.737), бұл оның сенімді екенін көрсетеді. Инновациялық белсенділіктің негізгі факторы </w:t>
      </w:r>
      <w:r>
        <w:rPr>
          <w:sz w:val="28"/>
          <w:szCs w:val="28"/>
          <w:lang w:val="kk-KZ"/>
        </w:rPr>
        <w:t>-</w:t>
      </w:r>
      <w:r w:rsidRPr="004667C6">
        <w:rPr>
          <w:sz w:val="28"/>
          <w:szCs w:val="28"/>
        </w:rPr>
        <w:t xml:space="preserve"> ҒЗТКЖ қызметкерлерінің саны (β = 0.477; p = 0.000), ол күшті әрі статистикалық тұрғыдан мәнді әсер көрсетеді. Ал ҒЗТКЖ-ны қаржыландыру мәнді емес (p = 0.299). Бұл өңірде инновациялық белсенділік ең алдымен ғылыми кадрлық әлеуетпен айқындалатынын білдіреді.</w:t>
      </w:r>
    </w:p>
    <w:p w14:paraId="43274FA7" w14:textId="77777777" w:rsidR="00001731" w:rsidRPr="004667C6" w:rsidRDefault="00001731" w:rsidP="00001731">
      <w:pPr>
        <w:ind w:firstLine="708"/>
        <w:jc w:val="both"/>
        <w:rPr>
          <w:sz w:val="28"/>
          <w:szCs w:val="28"/>
        </w:rPr>
      </w:pPr>
      <w:r w:rsidRPr="004667C6">
        <w:rPr>
          <w:sz w:val="28"/>
          <w:szCs w:val="28"/>
        </w:rPr>
        <w:t xml:space="preserve">Y2 моделі төмен түсіндірмелік қабілетпен сипатталады (R² = 0.239). ҒЗТКЖ қызметкерлерінің саны да (p = 0.185), ҒЗТКЖ-ны қаржыландыру да (p = 0.216) инновациялық өнім өндіру көлеміне статистикалық тұрғыдан мәнді әсер </w:t>
      </w:r>
      <w:r w:rsidRPr="004667C6">
        <w:rPr>
          <w:sz w:val="28"/>
          <w:szCs w:val="28"/>
        </w:rPr>
        <w:lastRenderedPageBreak/>
        <w:t xml:space="preserve">етпейді. </w:t>
      </w:r>
      <w:r w:rsidRPr="004667C6">
        <w:rPr>
          <w:sz w:val="28"/>
          <w:szCs w:val="28"/>
          <w:lang w:val="kk-KZ"/>
        </w:rPr>
        <w:t>Қостанай облысында</w:t>
      </w:r>
      <w:r w:rsidRPr="004667C6">
        <w:rPr>
          <w:sz w:val="28"/>
          <w:szCs w:val="28"/>
        </w:rPr>
        <w:t xml:space="preserve"> инновациялық өнімнің қалыптасуы модельге енгізілмеген сыртқы факторларға тәуелді екенін көрсетеді.</w:t>
      </w:r>
    </w:p>
    <w:p w14:paraId="56279A8D" w14:textId="77777777" w:rsidR="00001731" w:rsidRPr="004667C6" w:rsidRDefault="00001731" w:rsidP="00001731">
      <w:pPr>
        <w:ind w:firstLine="708"/>
        <w:jc w:val="both"/>
        <w:rPr>
          <w:b/>
          <w:bCs/>
          <w:sz w:val="28"/>
          <w:szCs w:val="28"/>
        </w:rPr>
      </w:pPr>
      <w:r w:rsidRPr="004667C6">
        <w:rPr>
          <w:sz w:val="28"/>
          <w:szCs w:val="28"/>
        </w:rPr>
        <w:t>Қызылорда облысында инновациялық белсенділік негізінен ғылыми кадрлар саны арқылы айқындалады</w:t>
      </w:r>
      <w:r w:rsidRPr="004667C6">
        <w:rPr>
          <w:sz w:val="28"/>
          <w:szCs w:val="28"/>
          <w:lang w:val="kk-KZ"/>
        </w:rPr>
        <w:t>.</w:t>
      </w:r>
      <w:r w:rsidRPr="004667C6">
        <w:rPr>
          <w:sz w:val="28"/>
          <w:szCs w:val="28"/>
        </w:rPr>
        <w:t xml:space="preserve"> </w:t>
      </w:r>
      <w:r w:rsidRPr="004667C6">
        <w:rPr>
          <w:sz w:val="28"/>
          <w:szCs w:val="28"/>
          <w:lang w:val="kk-KZ"/>
        </w:rPr>
        <w:t>И</w:t>
      </w:r>
      <w:r w:rsidRPr="004667C6">
        <w:rPr>
          <w:sz w:val="28"/>
          <w:szCs w:val="28"/>
        </w:rPr>
        <w:t>нновациялық өнім көлемі ҒЗТКЖ-ға бағытталған қаржылық ресурстарға тәуелді. Екі модель де сенімді әрі сапалы болып табылады.</w:t>
      </w:r>
    </w:p>
    <w:p w14:paraId="4860E7BE" w14:textId="77777777" w:rsidR="00001731" w:rsidRPr="004667C6" w:rsidRDefault="00001731" w:rsidP="00001731">
      <w:pPr>
        <w:ind w:firstLine="708"/>
        <w:jc w:val="both"/>
        <w:rPr>
          <w:sz w:val="28"/>
          <w:szCs w:val="28"/>
          <w:lang w:val="kk-KZ"/>
        </w:rPr>
      </w:pPr>
      <w:r w:rsidRPr="004667C6">
        <w:rPr>
          <w:sz w:val="28"/>
          <w:szCs w:val="28"/>
        </w:rPr>
        <w:t>Y1 моделі</w:t>
      </w:r>
      <w:r w:rsidRPr="004667C6">
        <w:rPr>
          <w:sz w:val="28"/>
          <w:szCs w:val="28"/>
          <w:lang w:val="kk-KZ"/>
        </w:rPr>
        <w:t xml:space="preserve"> </w:t>
      </w:r>
      <w:r w:rsidRPr="004667C6">
        <w:rPr>
          <w:sz w:val="28"/>
          <w:szCs w:val="28"/>
        </w:rPr>
        <w:t xml:space="preserve">жоғары түсіндірмелік қабілетке ие (R² = 0.726), </w:t>
      </w:r>
      <w:r w:rsidRPr="004667C6">
        <w:rPr>
          <w:sz w:val="28"/>
          <w:szCs w:val="28"/>
          <w:lang w:val="kk-KZ"/>
        </w:rPr>
        <w:t>модель</w:t>
      </w:r>
      <w:r w:rsidRPr="004667C6">
        <w:rPr>
          <w:sz w:val="28"/>
          <w:szCs w:val="28"/>
        </w:rPr>
        <w:t xml:space="preserve"> сенімді екенін көрсетеді. ҒЗТКЖ қызметкерлерінің саны кәсіпорындардың инновациялық белсенділігіне күшті әрі статистикалық тұрғыдан мәні оң (β = 0.488; p = 0.000).</w:t>
      </w:r>
      <w:r w:rsidRPr="004667C6">
        <w:rPr>
          <w:sz w:val="28"/>
          <w:szCs w:val="28"/>
          <w:lang w:val="kk-KZ"/>
        </w:rPr>
        <w:t xml:space="preserve"> </w:t>
      </w:r>
      <w:r w:rsidRPr="004667C6">
        <w:rPr>
          <w:sz w:val="28"/>
          <w:szCs w:val="28"/>
        </w:rPr>
        <w:t>ҒЗТКЖ-ны қаржыландыру теріс, бірақ мәнділік шегіне жақын әсер көрсетеді (β = –0.056; p = 0.081). Өңірдегі қаражатты бөлу тиімді еместігін немесе шығындар құрылымының ерекшелігін білдіруі мүмкін. Қортынды инновациялық белсенділіктің негізгі қозғаушы күші — ғылыми кадрлық әлеует болып табылады.</w:t>
      </w:r>
    </w:p>
    <w:p w14:paraId="48A739AB" w14:textId="77777777" w:rsidR="00001731" w:rsidRPr="004667C6" w:rsidRDefault="00001731" w:rsidP="00001731">
      <w:pPr>
        <w:ind w:firstLine="708"/>
        <w:jc w:val="both"/>
        <w:rPr>
          <w:sz w:val="28"/>
          <w:szCs w:val="28"/>
          <w:lang w:val="kk-KZ"/>
        </w:rPr>
      </w:pPr>
      <w:r w:rsidRPr="004667C6">
        <w:rPr>
          <w:sz w:val="28"/>
          <w:szCs w:val="28"/>
        </w:rPr>
        <w:t>Y2 моделі</w:t>
      </w:r>
      <w:r w:rsidRPr="004667C6">
        <w:rPr>
          <w:sz w:val="28"/>
          <w:szCs w:val="28"/>
          <w:lang w:val="kk-KZ"/>
        </w:rPr>
        <w:t xml:space="preserve"> </w:t>
      </w:r>
      <w:r w:rsidRPr="004667C6">
        <w:rPr>
          <w:sz w:val="28"/>
          <w:szCs w:val="28"/>
        </w:rPr>
        <w:t>жақсы сапаны көрсетеді (R² = 0.604). ҒЗТКЖ-ға жұмсалатын шығындар көлемі инновациялық өнім өндіруге күшті, оң және статистикалық тұрғыдан мәнді әсер етеді (β = 424.549; p = 0.003). ҒЗТКЖ қызметкерлерінің саны мәнді фактор болып табылмайды (p = 0.151). Қаржыландырудың өсуі инновациялық өнім көлемінің артуына тікелей ықпал етеді. Кадрлық әлеует шешуші рөл атқармайды. Қызылорда облысында инновациялық саясаттың басым бағыттары ретінде ғылыми кадрларды кәсіпкерлік секторға тарту, қаржыландыру ресурстарының тиімділігін арттыру</w:t>
      </w:r>
      <w:r w:rsidRPr="004667C6">
        <w:rPr>
          <w:sz w:val="28"/>
          <w:szCs w:val="28"/>
          <w:lang w:val="kk-KZ"/>
        </w:rPr>
        <w:t xml:space="preserve"> қажет</w:t>
      </w:r>
      <w:r w:rsidRPr="004667C6">
        <w:rPr>
          <w:sz w:val="28"/>
          <w:szCs w:val="28"/>
        </w:rPr>
        <w:t xml:space="preserve">. </w:t>
      </w:r>
    </w:p>
    <w:p w14:paraId="525C2033" w14:textId="77777777" w:rsidR="00001731" w:rsidRPr="004667C6" w:rsidRDefault="00001731" w:rsidP="00001731">
      <w:pPr>
        <w:ind w:firstLine="708"/>
        <w:jc w:val="both"/>
        <w:rPr>
          <w:sz w:val="28"/>
          <w:szCs w:val="28"/>
          <w:highlight w:val="yellow"/>
          <w:lang w:val="kk-KZ"/>
        </w:rPr>
      </w:pPr>
    </w:p>
    <w:p w14:paraId="334C1E84" w14:textId="62003247" w:rsidR="00001731" w:rsidRPr="004667C6" w:rsidRDefault="00001731" w:rsidP="00001731">
      <w:pPr>
        <w:jc w:val="both"/>
        <w:rPr>
          <w:color w:val="000000" w:themeColor="text1"/>
          <w:sz w:val="28"/>
          <w:szCs w:val="28"/>
          <w:lang w:val="kk-KZ"/>
        </w:rPr>
      </w:pPr>
      <w:r w:rsidRPr="004667C6">
        <w:rPr>
          <w:sz w:val="28"/>
          <w:szCs w:val="28"/>
          <w:lang w:val="kk-KZ"/>
        </w:rPr>
        <w:t>Кесте 3</w:t>
      </w:r>
      <w:r w:rsidR="003F673B">
        <w:rPr>
          <w:sz w:val="28"/>
          <w:szCs w:val="28"/>
          <w:lang w:val="kk-KZ"/>
        </w:rPr>
        <w:t>2</w:t>
      </w:r>
      <w:r w:rsidRPr="004667C6">
        <w:rPr>
          <w:sz w:val="28"/>
          <w:szCs w:val="28"/>
          <w:lang w:val="kk-KZ"/>
        </w:rPr>
        <w:t xml:space="preserve"> – Маңғыстау, Солтүстік Қазақстан облыстары бойынша </w:t>
      </w:r>
      <w:r w:rsidRPr="004667C6">
        <w:rPr>
          <w:color w:val="000000" w:themeColor="text1"/>
          <w:sz w:val="28"/>
          <w:szCs w:val="28"/>
          <w:lang w:val="kk-KZ"/>
        </w:rPr>
        <w:t>регрессиялық талдауы</w:t>
      </w:r>
    </w:p>
    <w:p w14:paraId="0A3B8D91" w14:textId="77777777" w:rsidR="00001731" w:rsidRPr="004667C6" w:rsidRDefault="00001731" w:rsidP="00001731">
      <w:pPr>
        <w:jc w:val="both"/>
        <w:rPr>
          <w:color w:val="000000" w:themeColor="text1"/>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53D19FD7" w14:textId="77777777" w:rsidTr="00E67F9E">
        <w:trPr>
          <w:jc w:val="center"/>
        </w:trPr>
        <w:tc>
          <w:tcPr>
            <w:tcW w:w="1540" w:type="dxa"/>
            <w:vMerge w:val="restart"/>
          </w:tcPr>
          <w:p w14:paraId="29B29E76"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4475E3D7" w14:textId="77777777" w:rsidR="00001731" w:rsidRPr="004667C6" w:rsidRDefault="00001731" w:rsidP="00E67F9E">
            <w:pPr>
              <w:jc w:val="center"/>
              <w:rPr>
                <w:rFonts w:eastAsiaTheme="majorEastAsia"/>
                <w:iCs/>
                <w:sz w:val="20"/>
                <w:szCs w:val="20"/>
                <w:shd w:val="clear" w:color="auto" w:fill="FFFFFF"/>
                <w:lang w:val="kk-KZ"/>
              </w:rPr>
            </w:pPr>
            <w:r w:rsidRPr="004667C6">
              <w:rPr>
                <w:rFonts w:eastAsiaTheme="majorEastAsia"/>
                <w:iCs/>
                <w:sz w:val="20"/>
                <w:szCs w:val="20"/>
                <w:shd w:val="clear" w:color="auto" w:fill="FFFFFF"/>
                <w:lang w:val="kk-KZ"/>
              </w:rPr>
              <w:t>Маңғыстау облысы</w:t>
            </w:r>
          </w:p>
        </w:tc>
        <w:tc>
          <w:tcPr>
            <w:tcW w:w="3534" w:type="dxa"/>
            <w:gridSpan w:val="2"/>
          </w:tcPr>
          <w:p w14:paraId="79B29A2D" w14:textId="77777777" w:rsidR="00001731" w:rsidRPr="004667C6" w:rsidRDefault="00001731" w:rsidP="00E67F9E">
            <w:pPr>
              <w:pStyle w:val="23"/>
              <w:rPr>
                <w:b/>
                <w:bCs/>
                <w:iCs w:val="0"/>
                <w:lang w:val="kk-KZ"/>
              </w:rPr>
            </w:pPr>
            <w:r w:rsidRPr="004667C6">
              <w:rPr>
                <w:rStyle w:val="afa"/>
                <w:i w:val="0"/>
                <w:iCs/>
                <w:lang w:val="kk-KZ"/>
              </w:rPr>
              <w:t>Солтүстік Қазақстан облысы</w:t>
            </w:r>
          </w:p>
        </w:tc>
      </w:tr>
      <w:tr w:rsidR="00001731" w:rsidRPr="004667C6" w14:paraId="18ED7393" w14:textId="77777777" w:rsidTr="00E67F9E">
        <w:trPr>
          <w:jc w:val="center"/>
        </w:trPr>
        <w:tc>
          <w:tcPr>
            <w:tcW w:w="1540" w:type="dxa"/>
            <w:vMerge/>
          </w:tcPr>
          <w:p w14:paraId="2BEDDFBC" w14:textId="77777777" w:rsidR="00001731" w:rsidRPr="004667C6" w:rsidRDefault="00001731" w:rsidP="00E67F9E">
            <w:pPr>
              <w:contextualSpacing/>
              <w:jc w:val="center"/>
              <w:rPr>
                <w:sz w:val="20"/>
                <w:szCs w:val="20"/>
              </w:rPr>
            </w:pPr>
          </w:p>
        </w:tc>
        <w:tc>
          <w:tcPr>
            <w:tcW w:w="1778" w:type="dxa"/>
          </w:tcPr>
          <w:p w14:paraId="5FAD06F6" w14:textId="77777777" w:rsidR="00001731" w:rsidRPr="004667C6" w:rsidRDefault="00001731" w:rsidP="00E67F9E">
            <w:pPr>
              <w:pStyle w:val="23"/>
              <w:rPr>
                <w:b/>
                <w:bCs/>
                <w:lang w:val="kk-KZ"/>
              </w:rPr>
            </w:pPr>
            <w:r w:rsidRPr="004667C6">
              <w:rPr>
                <w:rStyle w:val="afa"/>
                <w:i w:val="0"/>
                <w:iCs/>
              </w:rPr>
              <w:t>Y1 моделі</w:t>
            </w:r>
          </w:p>
        </w:tc>
        <w:tc>
          <w:tcPr>
            <w:tcW w:w="2164" w:type="dxa"/>
          </w:tcPr>
          <w:p w14:paraId="0BF0F924" w14:textId="77777777" w:rsidR="00001731" w:rsidRPr="004667C6" w:rsidRDefault="00001731" w:rsidP="00E67F9E">
            <w:pPr>
              <w:contextualSpacing/>
              <w:jc w:val="center"/>
              <w:rPr>
                <w:iCs/>
                <w:sz w:val="20"/>
                <w:szCs w:val="20"/>
                <w:lang w:val="kk-KZ"/>
              </w:rPr>
            </w:pPr>
            <w:r w:rsidRPr="004667C6">
              <w:rPr>
                <w:iCs/>
                <w:sz w:val="20"/>
                <w:szCs w:val="20"/>
                <w:lang w:val="en-GB"/>
              </w:rPr>
              <w:t xml:space="preserve">Y2 </w:t>
            </w:r>
            <w:r w:rsidRPr="004667C6">
              <w:rPr>
                <w:iCs/>
                <w:sz w:val="20"/>
                <w:szCs w:val="20"/>
                <w:lang w:val="kk-KZ"/>
              </w:rPr>
              <w:t>моделі</w:t>
            </w:r>
          </w:p>
        </w:tc>
        <w:tc>
          <w:tcPr>
            <w:tcW w:w="1652" w:type="dxa"/>
          </w:tcPr>
          <w:p w14:paraId="36929187" w14:textId="77777777" w:rsidR="00001731" w:rsidRPr="004667C6" w:rsidRDefault="00001731" w:rsidP="00E67F9E">
            <w:pPr>
              <w:contextualSpacing/>
              <w:jc w:val="center"/>
              <w:rPr>
                <w:iCs/>
                <w:sz w:val="20"/>
                <w:szCs w:val="20"/>
                <w:lang w:val="en-GB"/>
              </w:rPr>
            </w:pPr>
            <w:r w:rsidRPr="004667C6">
              <w:rPr>
                <w:rStyle w:val="afa"/>
                <w:i w:val="0"/>
                <w:sz w:val="20"/>
                <w:szCs w:val="20"/>
              </w:rPr>
              <w:t>Y1 моделі</w:t>
            </w:r>
          </w:p>
        </w:tc>
        <w:tc>
          <w:tcPr>
            <w:tcW w:w="1882" w:type="dxa"/>
          </w:tcPr>
          <w:p w14:paraId="2FE5AB68" w14:textId="77777777" w:rsidR="00001731" w:rsidRPr="004667C6" w:rsidRDefault="00001731" w:rsidP="00E67F9E">
            <w:pPr>
              <w:contextualSpacing/>
              <w:jc w:val="center"/>
              <w:rPr>
                <w:iCs/>
                <w:sz w:val="20"/>
                <w:szCs w:val="20"/>
                <w:lang w:val="en-GB"/>
              </w:rPr>
            </w:pPr>
            <w:r w:rsidRPr="004667C6">
              <w:rPr>
                <w:iCs/>
                <w:sz w:val="20"/>
                <w:szCs w:val="20"/>
                <w:lang w:val="en-GB"/>
              </w:rPr>
              <w:t xml:space="preserve">Y2 </w:t>
            </w:r>
            <w:r w:rsidRPr="004667C6">
              <w:rPr>
                <w:iCs/>
                <w:sz w:val="20"/>
                <w:szCs w:val="20"/>
                <w:lang w:val="kk-KZ"/>
              </w:rPr>
              <w:t>моделі</w:t>
            </w:r>
          </w:p>
        </w:tc>
      </w:tr>
      <w:tr w:rsidR="00001731" w:rsidRPr="004667C6" w14:paraId="729861CB" w14:textId="77777777" w:rsidTr="00E67F9E">
        <w:trPr>
          <w:jc w:val="center"/>
        </w:trPr>
        <w:tc>
          <w:tcPr>
            <w:tcW w:w="1540" w:type="dxa"/>
          </w:tcPr>
          <w:p w14:paraId="68778A1E"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4CFA982F" w14:textId="77777777" w:rsidR="00001731" w:rsidRPr="004667C6" w:rsidRDefault="00001731" w:rsidP="00E67F9E">
            <w:pPr>
              <w:contextualSpacing/>
              <w:jc w:val="center"/>
              <w:rPr>
                <w:i/>
                <w:iCs/>
                <w:sz w:val="20"/>
                <w:szCs w:val="20"/>
                <w:lang w:val="ru-RU"/>
              </w:rPr>
            </w:pPr>
            <w:r w:rsidRPr="004667C6">
              <w:rPr>
                <w:sz w:val="20"/>
                <w:szCs w:val="20"/>
              </w:rPr>
              <w:t>ҒЗТКЖ-мен айналысатын қызметкерлер саны, адам</w:t>
            </w:r>
          </w:p>
        </w:tc>
        <w:tc>
          <w:tcPr>
            <w:tcW w:w="1778" w:type="dxa"/>
          </w:tcPr>
          <w:p w14:paraId="44AD2382"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01</w:t>
            </w:r>
          </w:p>
          <w:p w14:paraId="4138034D"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02</w:t>
            </w:r>
            <w:r w:rsidRPr="004667C6">
              <w:rPr>
                <w:sz w:val="20"/>
                <w:szCs w:val="20"/>
                <w:lang w:val="en-GB"/>
              </w:rPr>
              <w:t>)</w:t>
            </w:r>
          </w:p>
        </w:tc>
        <w:tc>
          <w:tcPr>
            <w:tcW w:w="2164" w:type="dxa"/>
          </w:tcPr>
          <w:p w14:paraId="1CE368FB" w14:textId="77777777" w:rsidR="00001731" w:rsidRPr="004667C6" w:rsidRDefault="00001731" w:rsidP="00E67F9E">
            <w:pPr>
              <w:contextualSpacing/>
              <w:jc w:val="center"/>
              <w:rPr>
                <w:sz w:val="20"/>
                <w:szCs w:val="20"/>
                <w:lang w:val="ru-RU"/>
              </w:rPr>
            </w:pPr>
            <w:r w:rsidRPr="004667C6">
              <w:rPr>
                <w:sz w:val="20"/>
                <w:szCs w:val="20"/>
                <w:lang w:val="ru-RU"/>
              </w:rPr>
              <w:t>17</w:t>
            </w:r>
            <w:r w:rsidRPr="004667C6">
              <w:rPr>
                <w:sz w:val="20"/>
                <w:szCs w:val="20"/>
                <w:lang w:val="en-GB"/>
              </w:rPr>
              <w:t>.</w:t>
            </w:r>
            <w:r w:rsidRPr="004667C6">
              <w:rPr>
                <w:sz w:val="20"/>
                <w:szCs w:val="20"/>
                <w:lang w:val="ru-RU"/>
              </w:rPr>
              <w:t>077</w:t>
            </w:r>
          </w:p>
          <w:p w14:paraId="5B3F2E03"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25</w:t>
            </w:r>
            <w:r w:rsidRPr="004667C6">
              <w:rPr>
                <w:sz w:val="20"/>
                <w:szCs w:val="20"/>
                <w:lang w:val="en-GB"/>
              </w:rPr>
              <w:t>.</w:t>
            </w:r>
            <w:r w:rsidRPr="004667C6">
              <w:rPr>
                <w:sz w:val="20"/>
                <w:szCs w:val="20"/>
                <w:lang w:val="ru-RU"/>
              </w:rPr>
              <w:t>171</w:t>
            </w:r>
            <w:r w:rsidRPr="004667C6">
              <w:rPr>
                <w:sz w:val="20"/>
                <w:szCs w:val="20"/>
                <w:lang w:val="en-GB"/>
              </w:rPr>
              <w:t>)</w:t>
            </w:r>
          </w:p>
        </w:tc>
        <w:tc>
          <w:tcPr>
            <w:tcW w:w="1652" w:type="dxa"/>
          </w:tcPr>
          <w:p w14:paraId="21D51836" w14:textId="77777777" w:rsidR="00001731" w:rsidRPr="004667C6" w:rsidRDefault="00001731" w:rsidP="00E67F9E">
            <w:pPr>
              <w:contextualSpacing/>
              <w:jc w:val="center"/>
              <w:rPr>
                <w:sz w:val="20"/>
                <w:szCs w:val="20"/>
                <w:lang w:val="ru-RU"/>
              </w:rPr>
            </w:pPr>
            <w:r w:rsidRPr="004667C6">
              <w:rPr>
                <w:sz w:val="20"/>
                <w:szCs w:val="20"/>
                <w:lang w:val="ru-RU"/>
              </w:rPr>
              <w:t>-0.044</w:t>
            </w:r>
          </w:p>
          <w:p w14:paraId="070E9168" w14:textId="77777777" w:rsidR="00001731" w:rsidRPr="004667C6" w:rsidRDefault="00001731" w:rsidP="00E67F9E">
            <w:pPr>
              <w:contextualSpacing/>
              <w:jc w:val="center"/>
              <w:rPr>
                <w:sz w:val="20"/>
                <w:szCs w:val="20"/>
                <w:lang w:val="ru-RU"/>
              </w:rPr>
            </w:pPr>
            <w:r w:rsidRPr="004667C6">
              <w:rPr>
                <w:sz w:val="20"/>
                <w:szCs w:val="20"/>
                <w:lang w:val="ru-RU"/>
              </w:rPr>
              <w:t>(0.165)</w:t>
            </w:r>
          </w:p>
        </w:tc>
        <w:tc>
          <w:tcPr>
            <w:tcW w:w="1882" w:type="dxa"/>
          </w:tcPr>
          <w:p w14:paraId="54ED08B0" w14:textId="77777777" w:rsidR="00001731" w:rsidRPr="004667C6" w:rsidRDefault="00001731" w:rsidP="00E67F9E">
            <w:pPr>
              <w:contextualSpacing/>
              <w:jc w:val="center"/>
              <w:rPr>
                <w:sz w:val="20"/>
                <w:szCs w:val="20"/>
                <w:lang w:val="ru-RU"/>
              </w:rPr>
            </w:pPr>
            <w:r w:rsidRPr="004667C6">
              <w:rPr>
                <w:sz w:val="20"/>
                <w:szCs w:val="20"/>
                <w:lang w:val="ru-RU"/>
              </w:rPr>
              <w:t>-41.002</w:t>
            </w:r>
          </w:p>
          <w:p w14:paraId="247333D6" w14:textId="77777777" w:rsidR="00001731" w:rsidRPr="004667C6" w:rsidRDefault="00001731" w:rsidP="00E67F9E">
            <w:pPr>
              <w:contextualSpacing/>
              <w:jc w:val="center"/>
              <w:rPr>
                <w:sz w:val="20"/>
                <w:szCs w:val="20"/>
                <w:lang w:val="ru-RU"/>
              </w:rPr>
            </w:pPr>
            <w:r w:rsidRPr="004667C6">
              <w:rPr>
                <w:sz w:val="20"/>
                <w:szCs w:val="20"/>
                <w:lang w:val="ru-RU"/>
              </w:rPr>
              <w:t>(92.927)</w:t>
            </w:r>
          </w:p>
        </w:tc>
      </w:tr>
      <w:tr w:rsidR="00001731" w:rsidRPr="004667C6" w14:paraId="684D93C4" w14:textId="77777777" w:rsidTr="00E67F9E">
        <w:trPr>
          <w:jc w:val="center"/>
        </w:trPr>
        <w:tc>
          <w:tcPr>
            <w:tcW w:w="1540" w:type="dxa"/>
          </w:tcPr>
          <w:p w14:paraId="5AECACC5" w14:textId="77777777" w:rsidR="00001731" w:rsidRPr="004667C6" w:rsidRDefault="00001731" w:rsidP="00E67F9E">
            <w:pPr>
              <w:contextualSpacing/>
              <w:jc w:val="center"/>
              <w:rPr>
                <w:sz w:val="20"/>
                <w:szCs w:val="20"/>
              </w:rPr>
            </w:pPr>
            <w:r w:rsidRPr="004667C6">
              <w:rPr>
                <w:sz w:val="20"/>
                <w:szCs w:val="20"/>
              </w:rPr>
              <w:t>Х2</w:t>
            </w:r>
          </w:p>
          <w:p w14:paraId="44ACDD81" w14:textId="77777777" w:rsidR="00001731" w:rsidRPr="004667C6" w:rsidRDefault="00001731" w:rsidP="00E67F9E">
            <w:pPr>
              <w:contextualSpacing/>
              <w:jc w:val="center"/>
              <w:rPr>
                <w:i/>
                <w:iCs/>
                <w:sz w:val="20"/>
                <w:szCs w:val="20"/>
              </w:rPr>
            </w:pPr>
            <w:r w:rsidRPr="004667C6">
              <w:rPr>
                <w:sz w:val="20"/>
                <w:szCs w:val="20"/>
              </w:rPr>
              <w:t>ҒЗТКЖ-ға жұмсалатын ішкі шығындарды қаржыландыру көлемі, мың теңге</w:t>
            </w:r>
          </w:p>
        </w:tc>
        <w:tc>
          <w:tcPr>
            <w:tcW w:w="1778" w:type="dxa"/>
          </w:tcPr>
          <w:p w14:paraId="36BA72D5"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004***</w:t>
            </w:r>
          </w:p>
          <w:p w14:paraId="29D42E78"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007</w:t>
            </w:r>
            <w:r w:rsidRPr="004667C6">
              <w:rPr>
                <w:sz w:val="20"/>
                <w:szCs w:val="20"/>
                <w:lang w:val="en-GB"/>
              </w:rPr>
              <w:t>)</w:t>
            </w:r>
          </w:p>
        </w:tc>
        <w:tc>
          <w:tcPr>
            <w:tcW w:w="2164" w:type="dxa"/>
          </w:tcPr>
          <w:p w14:paraId="4C078A4F" w14:textId="77777777" w:rsidR="00001731" w:rsidRPr="004667C6" w:rsidRDefault="00001731" w:rsidP="00E67F9E">
            <w:pPr>
              <w:contextualSpacing/>
              <w:jc w:val="center"/>
              <w:rPr>
                <w:sz w:val="20"/>
                <w:szCs w:val="20"/>
                <w:lang w:val="ru-RU"/>
              </w:rPr>
            </w:pPr>
            <w:r w:rsidRPr="004667C6">
              <w:rPr>
                <w:sz w:val="20"/>
                <w:szCs w:val="20"/>
                <w:lang w:val="ru-RU"/>
              </w:rPr>
              <w:t>2.565***</w:t>
            </w:r>
          </w:p>
          <w:p w14:paraId="5851D4EF" w14:textId="77777777" w:rsidR="00001731" w:rsidRPr="004667C6" w:rsidRDefault="00001731" w:rsidP="00E67F9E">
            <w:pPr>
              <w:contextualSpacing/>
              <w:jc w:val="center"/>
              <w:rPr>
                <w:sz w:val="20"/>
                <w:szCs w:val="20"/>
                <w:lang w:val="ru-RU"/>
              </w:rPr>
            </w:pPr>
            <w:r w:rsidRPr="004667C6">
              <w:rPr>
                <w:sz w:val="20"/>
                <w:szCs w:val="20"/>
                <w:lang w:val="ru-RU"/>
              </w:rPr>
              <w:t>(0.842)</w:t>
            </w:r>
          </w:p>
        </w:tc>
        <w:tc>
          <w:tcPr>
            <w:tcW w:w="1652" w:type="dxa"/>
          </w:tcPr>
          <w:p w14:paraId="5662C5AA" w14:textId="77777777" w:rsidR="00001731" w:rsidRPr="004667C6" w:rsidRDefault="00001731" w:rsidP="00E67F9E">
            <w:pPr>
              <w:contextualSpacing/>
              <w:jc w:val="center"/>
              <w:rPr>
                <w:sz w:val="20"/>
                <w:szCs w:val="20"/>
                <w:lang w:val="ru-RU"/>
              </w:rPr>
            </w:pPr>
            <w:r w:rsidRPr="004667C6">
              <w:rPr>
                <w:sz w:val="20"/>
                <w:szCs w:val="20"/>
                <w:lang w:val="ru-RU"/>
              </w:rPr>
              <w:t>0.013*</w:t>
            </w:r>
            <w:r w:rsidRPr="004667C6">
              <w:rPr>
                <w:sz w:val="20"/>
                <w:szCs w:val="20"/>
                <w:lang w:val="en-GB"/>
              </w:rPr>
              <w:t>*</w:t>
            </w:r>
          </w:p>
          <w:p w14:paraId="2645F9BA"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006</w:t>
            </w:r>
            <w:r w:rsidRPr="004667C6">
              <w:rPr>
                <w:sz w:val="20"/>
                <w:szCs w:val="20"/>
                <w:lang w:val="en-GB"/>
              </w:rPr>
              <w:t>)</w:t>
            </w:r>
          </w:p>
        </w:tc>
        <w:tc>
          <w:tcPr>
            <w:tcW w:w="1882" w:type="dxa"/>
          </w:tcPr>
          <w:p w14:paraId="658A2EC8" w14:textId="77777777" w:rsidR="00001731" w:rsidRPr="004667C6" w:rsidRDefault="00001731" w:rsidP="00E67F9E">
            <w:pPr>
              <w:contextualSpacing/>
              <w:jc w:val="center"/>
              <w:rPr>
                <w:sz w:val="20"/>
                <w:szCs w:val="20"/>
                <w:lang w:val="ru-RU"/>
              </w:rPr>
            </w:pPr>
            <w:r w:rsidRPr="004667C6">
              <w:rPr>
                <w:sz w:val="20"/>
                <w:szCs w:val="20"/>
                <w:lang w:val="ru-RU"/>
              </w:rPr>
              <w:t>11.623***</w:t>
            </w:r>
          </w:p>
          <w:p w14:paraId="0131A32D"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w:t>
            </w:r>
            <w:r w:rsidRPr="004667C6">
              <w:rPr>
                <w:sz w:val="20"/>
                <w:szCs w:val="20"/>
                <w:lang w:val="en-GB"/>
              </w:rPr>
              <w:t>.</w:t>
            </w:r>
            <w:r w:rsidRPr="004667C6">
              <w:rPr>
                <w:sz w:val="20"/>
                <w:szCs w:val="20"/>
                <w:lang w:val="ru-RU"/>
              </w:rPr>
              <w:t>45</w:t>
            </w:r>
            <w:r w:rsidRPr="004667C6">
              <w:rPr>
                <w:sz w:val="20"/>
                <w:szCs w:val="20"/>
                <w:lang w:val="en-GB"/>
              </w:rPr>
              <w:t>)</w:t>
            </w:r>
          </w:p>
        </w:tc>
      </w:tr>
      <w:tr w:rsidR="00001731" w:rsidRPr="004667C6" w14:paraId="277E4353" w14:textId="77777777" w:rsidTr="00E67F9E">
        <w:trPr>
          <w:jc w:val="center"/>
        </w:trPr>
        <w:tc>
          <w:tcPr>
            <w:tcW w:w="1540" w:type="dxa"/>
          </w:tcPr>
          <w:p w14:paraId="032ABCAC"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1994B1BB" w14:textId="77777777" w:rsidR="00001731" w:rsidRPr="004667C6" w:rsidRDefault="00001731" w:rsidP="00E67F9E">
            <w:pPr>
              <w:contextualSpacing/>
              <w:jc w:val="center"/>
              <w:rPr>
                <w:sz w:val="20"/>
                <w:szCs w:val="20"/>
                <w:lang w:val="ru-RU"/>
              </w:rPr>
            </w:pPr>
            <w:r w:rsidRPr="004667C6">
              <w:rPr>
                <w:sz w:val="20"/>
                <w:szCs w:val="20"/>
                <w:lang w:val="ru-RU"/>
              </w:rPr>
              <w:t>-7.922</w:t>
            </w:r>
          </w:p>
          <w:p w14:paraId="787322F5"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14</w:t>
            </w:r>
            <w:r w:rsidRPr="004667C6">
              <w:rPr>
                <w:sz w:val="20"/>
                <w:szCs w:val="20"/>
                <w:lang w:val="en-GB"/>
              </w:rPr>
              <w:t>.</w:t>
            </w:r>
            <w:r w:rsidRPr="004667C6">
              <w:rPr>
                <w:sz w:val="20"/>
                <w:szCs w:val="20"/>
                <w:lang w:val="ru-RU"/>
              </w:rPr>
              <w:t>773</w:t>
            </w:r>
            <w:r w:rsidRPr="004667C6">
              <w:rPr>
                <w:sz w:val="20"/>
                <w:szCs w:val="20"/>
                <w:lang w:val="en-GB"/>
              </w:rPr>
              <w:t>)</w:t>
            </w:r>
          </w:p>
        </w:tc>
        <w:tc>
          <w:tcPr>
            <w:tcW w:w="2164" w:type="dxa"/>
          </w:tcPr>
          <w:p w14:paraId="7411018B" w14:textId="77777777" w:rsidR="00001731" w:rsidRPr="004667C6" w:rsidRDefault="00001731" w:rsidP="00E67F9E">
            <w:pPr>
              <w:contextualSpacing/>
              <w:jc w:val="center"/>
              <w:rPr>
                <w:sz w:val="20"/>
                <w:szCs w:val="20"/>
                <w:lang w:val="ru-RU"/>
              </w:rPr>
            </w:pPr>
            <w:r w:rsidRPr="004667C6">
              <w:rPr>
                <w:sz w:val="20"/>
                <w:szCs w:val="20"/>
                <w:lang w:val="ru-RU"/>
              </w:rPr>
              <w:t>-21090</w:t>
            </w:r>
            <w:r w:rsidRPr="004667C6">
              <w:rPr>
                <w:sz w:val="20"/>
                <w:szCs w:val="20"/>
                <w:lang w:val="en-GB"/>
              </w:rPr>
              <w:t>.</w:t>
            </w:r>
            <w:r w:rsidRPr="004667C6">
              <w:rPr>
                <w:sz w:val="20"/>
                <w:szCs w:val="20"/>
                <w:lang w:val="ru-RU"/>
              </w:rPr>
              <w:t>26</w:t>
            </w:r>
          </w:p>
          <w:p w14:paraId="4B752B1B"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18958</w:t>
            </w:r>
            <w:r w:rsidRPr="004667C6">
              <w:rPr>
                <w:sz w:val="20"/>
                <w:szCs w:val="20"/>
                <w:lang w:val="en-GB"/>
              </w:rPr>
              <w:t>.</w:t>
            </w:r>
            <w:r w:rsidRPr="004667C6">
              <w:rPr>
                <w:sz w:val="20"/>
                <w:szCs w:val="20"/>
                <w:lang w:val="ru-RU"/>
              </w:rPr>
              <w:t>5</w:t>
            </w:r>
            <w:r w:rsidRPr="004667C6">
              <w:rPr>
                <w:sz w:val="20"/>
                <w:szCs w:val="20"/>
                <w:lang w:val="en-GB"/>
              </w:rPr>
              <w:t>)</w:t>
            </w:r>
          </w:p>
        </w:tc>
        <w:tc>
          <w:tcPr>
            <w:tcW w:w="1652" w:type="dxa"/>
          </w:tcPr>
          <w:p w14:paraId="69037D27" w14:textId="77777777" w:rsidR="00001731" w:rsidRPr="004667C6" w:rsidRDefault="00001731" w:rsidP="00E67F9E">
            <w:pPr>
              <w:contextualSpacing/>
              <w:jc w:val="center"/>
              <w:rPr>
                <w:sz w:val="20"/>
                <w:szCs w:val="20"/>
                <w:lang w:val="ru-RU"/>
              </w:rPr>
            </w:pPr>
            <w:r w:rsidRPr="004667C6">
              <w:rPr>
                <w:sz w:val="20"/>
                <w:szCs w:val="20"/>
                <w:lang w:val="ru-RU"/>
              </w:rPr>
              <w:t>70.827**</w:t>
            </w:r>
          </w:p>
          <w:p w14:paraId="45E532E9"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31.032</w:t>
            </w:r>
            <w:r w:rsidRPr="004667C6">
              <w:rPr>
                <w:sz w:val="20"/>
                <w:szCs w:val="20"/>
                <w:lang w:val="en-GB"/>
              </w:rPr>
              <w:t>)</w:t>
            </w:r>
          </w:p>
        </w:tc>
        <w:tc>
          <w:tcPr>
            <w:tcW w:w="1882" w:type="dxa"/>
          </w:tcPr>
          <w:p w14:paraId="04DEE426" w14:textId="77777777" w:rsidR="00001731" w:rsidRPr="004667C6" w:rsidRDefault="00001731" w:rsidP="00E67F9E">
            <w:pPr>
              <w:contextualSpacing/>
              <w:jc w:val="center"/>
              <w:rPr>
                <w:sz w:val="20"/>
                <w:szCs w:val="20"/>
                <w:lang w:val="ru-RU"/>
              </w:rPr>
            </w:pPr>
            <w:r w:rsidRPr="004667C6">
              <w:rPr>
                <w:sz w:val="20"/>
                <w:szCs w:val="20"/>
                <w:lang w:val="ru-RU"/>
              </w:rPr>
              <w:t>20586.07</w:t>
            </w:r>
          </w:p>
          <w:p w14:paraId="75E32E90"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17469.03</w:t>
            </w:r>
            <w:r w:rsidRPr="004667C6">
              <w:rPr>
                <w:sz w:val="20"/>
                <w:szCs w:val="20"/>
                <w:lang w:val="en-GB"/>
              </w:rPr>
              <w:t>)</w:t>
            </w:r>
          </w:p>
        </w:tc>
      </w:tr>
      <w:tr w:rsidR="00001731" w:rsidRPr="004667C6" w14:paraId="2AE5C337" w14:textId="77777777" w:rsidTr="00E67F9E">
        <w:trPr>
          <w:jc w:val="center"/>
        </w:trPr>
        <w:tc>
          <w:tcPr>
            <w:tcW w:w="1540" w:type="dxa"/>
          </w:tcPr>
          <w:p w14:paraId="31E9881E"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6717ACE1"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711</w:t>
            </w:r>
          </w:p>
        </w:tc>
        <w:tc>
          <w:tcPr>
            <w:tcW w:w="2164" w:type="dxa"/>
          </w:tcPr>
          <w:p w14:paraId="1250269B"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331</w:t>
            </w:r>
          </w:p>
        </w:tc>
        <w:tc>
          <w:tcPr>
            <w:tcW w:w="1652" w:type="dxa"/>
          </w:tcPr>
          <w:p w14:paraId="27E5CD3F"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209</w:t>
            </w:r>
          </w:p>
        </w:tc>
        <w:tc>
          <w:tcPr>
            <w:tcW w:w="1882" w:type="dxa"/>
          </w:tcPr>
          <w:p w14:paraId="35FFA18F"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383</w:t>
            </w:r>
          </w:p>
        </w:tc>
      </w:tr>
      <w:tr w:rsidR="00001731" w:rsidRPr="004667C6" w14:paraId="1F539A22" w14:textId="77777777" w:rsidTr="00E67F9E">
        <w:trPr>
          <w:jc w:val="center"/>
        </w:trPr>
        <w:tc>
          <w:tcPr>
            <w:tcW w:w="1540" w:type="dxa"/>
          </w:tcPr>
          <w:p w14:paraId="4B7EEDC5"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5F7481C5"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23.32</w:t>
            </w:r>
          </w:p>
          <w:p w14:paraId="13A34F4A"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000</w:t>
            </w:r>
            <w:r w:rsidRPr="004667C6">
              <w:rPr>
                <w:sz w:val="20"/>
                <w:szCs w:val="20"/>
                <w:lang w:val="en-GB"/>
              </w:rPr>
              <w:t>]</w:t>
            </w:r>
          </w:p>
        </w:tc>
        <w:tc>
          <w:tcPr>
            <w:tcW w:w="2164" w:type="dxa"/>
          </w:tcPr>
          <w:p w14:paraId="7B2592DC"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4</w:t>
            </w:r>
            <w:r w:rsidRPr="004667C6">
              <w:rPr>
                <w:sz w:val="20"/>
                <w:szCs w:val="20"/>
                <w:lang w:val="en-GB"/>
              </w:rPr>
              <w:t>.</w:t>
            </w:r>
            <w:r w:rsidRPr="004667C6">
              <w:rPr>
                <w:sz w:val="20"/>
                <w:szCs w:val="20"/>
                <w:lang w:val="ru-RU"/>
              </w:rPr>
              <w:t>70</w:t>
            </w:r>
          </w:p>
          <w:p w14:paraId="6B7FFEFA"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0220</w:t>
            </w:r>
            <w:r w:rsidRPr="004667C6">
              <w:rPr>
                <w:sz w:val="20"/>
                <w:szCs w:val="20"/>
                <w:lang w:val="en-GB"/>
              </w:rPr>
              <w:t>]</w:t>
            </w:r>
          </w:p>
        </w:tc>
        <w:tc>
          <w:tcPr>
            <w:tcW w:w="1652" w:type="dxa"/>
          </w:tcPr>
          <w:p w14:paraId="28659CCE"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2</w:t>
            </w:r>
            <w:r w:rsidRPr="004667C6">
              <w:rPr>
                <w:sz w:val="20"/>
                <w:szCs w:val="20"/>
                <w:lang w:val="en-GB"/>
              </w:rPr>
              <w:t>.</w:t>
            </w:r>
            <w:r w:rsidRPr="004667C6">
              <w:rPr>
                <w:sz w:val="20"/>
                <w:szCs w:val="20"/>
                <w:lang w:val="ru-RU"/>
              </w:rPr>
              <w:t>50</w:t>
            </w:r>
          </w:p>
          <w:p w14:paraId="5D3D5889"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1085</w:t>
            </w:r>
            <w:r w:rsidRPr="004667C6">
              <w:rPr>
                <w:sz w:val="20"/>
                <w:szCs w:val="20"/>
                <w:lang w:val="en-GB"/>
              </w:rPr>
              <w:t>]</w:t>
            </w:r>
          </w:p>
        </w:tc>
        <w:tc>
          <w:tcPr>
            <w:tcW w:w="1882" w:type="dxa"/>
          </w:tcPr>
          <w:p w14:paraId="157A6779"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5</w:t>
            </w:r>
            <w:r w:rsidRPr="004667C6">
              <w:rPr>
                <w:sz w:val="20"/>
                <w:szCs w:val="20"/>
                <w:lang w:val="en-GB"/>
              </w:rPr>
              <w:t>.</w:t>
            </w:r>
            <w:r w:rsidRPr="004667C6">
              <w:rPr>
                <w:sz w:val="20"/>
                <w:szCs w:val="20"/>
                <w:lang w:val="ru-RU"/>
              </w:rPr>
              <w:t>91</w:t>
            </w:r>
          </w:p>
          <w:p w14:paraId="13E04F6C"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0101</w:t>
            </w:r>
            <w:r w:rsidRPr="004667C6">
              <w:rPr>
                <w:sz w:val="20"/>
                <w:szCs w:val="20"/>
                <w:lang w:val="en-GB"/>
              </w:rPr>
              <w:t>]</w:t>
            </w:r>
          </w:p>
        </w:tc>
      </w:tr>
      <w:tr w:rsidR="00001731" w:rsidRPr="004667C6" w14:paraId="6F5DD41E" w14:textId="77777777" w:rsidTr="00E67F9E">
        <w:trPr>
          <w:jc w:val="center"/>
        </w:trPr>
        <w:tc>
          <w:tcPr>
            <w:tcW w:w="9016" w:type="dxa"/>
            <w:gridSpan w:val="5"/>
          </w:tcPr>
          <w:p w14:paraId="654CD128"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4F00DE52" w14:textId="67566775"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7D9F650D" w14:textId="77777777" w:rsidR="00001731" w:rsidRPr="004667C6" w:rsidRDefault="00001731" w:rsidP="00001731">
      <w:pPr>
        <w:jc w:val="both"/>
        <w:rPr>
          <w:sz w:val="28"/>
          <w:szCs w:val="28"/>
          <w:lang w:val="kk-KZ"/>
        </w:rPr>
      </w:pPr>
    </w:p>
    <w:p w14:paraId="66F4A220" w14:textId="77777777" w:rsidR="00001731" w:rsidRPr="004667C6" w:rsidRDefault="00001731" w:rsidP="00001731">
      <w:pPr>
        <w:ind w:firstLine="708"/>
        <w:jc w:val="both"/>
        <w:rPr>
          <w:sz w:val="28"/>
          <w:szCs w:val="28"/>
          <w:lang w:val="kk-KZ"/>
        </w:rPr>
      </w:pPr>
      <w:r w:rsidRPr="004667C6">
        <w:rPr>
          <w:sz w:val="28"/>
          <w:szCs w:val="28"/>
          <w:lang w:val="kk-KZ"/>
        </w:rPr>
        <w:lastRenderedPageBreak/>
        <w:t xml:space="preserve">Маңғыстау облысында </w:t>
      </w:r>
      <w:r w:rsidRPr="004667C6">
        <w:rPr>
          <w:sz w:val="28"/>
          <w:szCs w:val="28"/>
        </w:rPr>
        <w:t>ҒЗТКЖ-ны қаржыландыру</w:t>
      </w:r>
      <w:r w:rsidRPr="004667C6">
        <w:rPr>
          <w:sz w:val="28"/>
          <w:szCs w:val="28"/>
          <w:lang w:val="kk-KZ"/>
        </w:rPr>
        <w:t xml:space="preserve"> </w:t>
      </w:r>
      <w:r w:rsidRPr="004667C6">
        <w:rPr>
          <w:sz w:val="28"/>
          <w:szCs w:val="28"/>
        </w:rPr>
        <w:t>шешуші фактор болып табылады</w:t>
      </w:r>
      <w:r w:rsidRPr="004667C6">
        <w:rPr>
          <w:sz w:val="28"/>
          <w:szCs w:val="28"/>
          <w:lang w:val="kk-KZ"/>
        </w:rPr>
        <w:t xml:space="preserve">. </w:t>
      </w:r>
      <w:r w:rsidRPr="004667C6">
        <w:rPr>
          <w:sz w:val="28"/>
          <w:szCs w:val="28"/>
        </w:rPr>
        <w:t>ҒЗТКЖ кадрлық ресурстары мәнді ықпал көрсетпейді. Y1 моделі сенімді, Y2 моделі сапасы жағынан орташа деңгейде.</w:t>
      </w:r>
    </w:p>
    <w:p w14:paraId="51FC8FF3" w14:textId="77777777" w:rsidR="00001731" w:rsidRPr="004667C6" w:rsidRDefault="00001731" w:rsidP="00001731">
      <w:pPr>
        <w:ind w:firstLine="708"/>
        <w:jc w:val="both"/>
        <w:rPr>
          <w:sz w:val="28"/>
          <w:szCs w:val="28"/>
        </w:rPr>
      </w:pPr>
      <w:r w:rsidRPr="004667C6">
        <w:rPr>
          <w:sz w:val="28"/>
          <w:szCs w:val="28"/>
        </w:rPr>
        <w:t>Y1 моделі жоғары түсіндірмелік қабілетке ие (R² = 0.711), Y1 моделі сенімді</w:t>
      </w:r>
      <w:r w:rsidRPr="004667C6">
        <w:rPr>
          <w:sz w:val="28"/>
          <w:szCs w:val="28"/>
          <w:lang w:val="kk-KZ"/>
        </w:rPr>
        <w:t xml:space="preserve"> екенін көрсетеді</w:t>
      </w:r>
      <w:r w:rsidRPr="004667C6">
        <w:rPr>
          <w:sz w:val="28"/>
          <w:szCs w:val="28"/>
        </w:rPr>
        <w:t xml:space="preserve">. ҒЗТКЖ қызметкерлерінің саны инновациялық белсенділікке мәнді әсер етпейді (p = 0.600). Негізгі фактор ретінде ҒЗТКЖ-ға жұмсалатын ішкі шығындар көлемі көрінеді (β = 0.004; p = 0.000). </w:t>
      </w:r>
      <w:r w:rsidRPr="004667C6">
        <w:rPr>
          <w:sz w:val="28"/>
          <w:szCs w:val="28"/>
          <w:lang w:val="kk-KZ"/>
        </w:rPr>
        <w:t>Н</w:t>
      </w:r>
      <w:r w:rsidRPr="004667C6">
        <w:rPr>
          <w:sz w:val="28"/>
          <w:szCs w:val="28"/>
        </w:rPr>
        <w:t xml:space="preserve">әтиже инновациялық белсенді кәсіпорындар санын статистикалық тұрғыдан мәнді. Өңірде инновациялық дамудың басты қозғаушы күші - ҒЗТКЖ-ны қаржыландыру. </w:t>
      </w:r>
    </w:p>
    <w:p w14:paraId="612B2D73" w14:textId="77777777" w:rsidR="00001731" w:rsidRPr="004667C6" w:rsidRDefault="00001731" w:rsidP="00001731">
      <w:pPr>
        <w:ind w:firstLine="708"/>
        <w:jc w:val="both"/>
        <w:rPr>
          <w:sz w:val="28"/>
          <w:szCs w:val="28"/>
        </w:rPr>
      </w:pPr>
      <w:r w:rsidRPr="004667C6">
        <w:rPr>
          <w:sz w:val="28"/>
          <w:szCs w:val="28"/>
        </w:rPr>
        <w:t xml:space="preserve">Y2 моделі орташа түсіндірмелік қабілетке ие (R² = 0.331). ҒЗТКЖ қызметкерлерінің саны мәнді фактор болып табылмайды (p = 0.509). Инновациялық өнім өндіруге негізгі үлесті ҒЗТКЖ-ны қаржыландыру қосады (β = 2.565; p = 0.007). Инновациялық өнімнің деңгейі қаржылық салымдар көлеміне тұрақты түрде тәуелді. </w:t>
      </w:r>
    </w:p>
    <w:p w14:paraId="507B7C41" w14:textId="77777777" w:rsidR="00001731" w:rsidRPr="004667C6" w:rsidRDefault="00001731" w:rsidP="00001731">
      <w:pPr>
        <w:ind w:firstLine="708"/>
        <w:jc w:val="both"/>
        <w:rPr>
          <w:sz w:val="28"/>
          <w:szCs w:val="28"/>
        </w:rPr>
      </w:pPr>
      <w:r w:rsidRPr="004667C6">
        <w:rPr>
          <w:sz w:val="28"/>
          <w:szCs w:val="28"/>
        </w:rPr>
        <w:t>Маңғыстау облысы бойынша алынған нәтижелер өңірдің инновациялық жүйесі</w:t>
      </w:r>
      <w:r w:rsidRPr="004667C6">
        <w:t xml:space="preserve"> </w:t>
      </w:r>
      <w:r w:rsidRPr="004667C6">
        <w:rPr>
          <w:sz w:val="28"/>
          <w:szCs w:val="28"/>
        </w:rPr>
        <w:t>қаржылық-инвестициялық модельге негізделгенін. Инновациялық белсенділік пен инновациялық нәтижелер ең алдымен қаржыландыру деңгейіне тәуелді. Кадрлық әлеуеттің сандық көрсеткіштері шешуші рөл атқармайды. Маңғыстау облысында инновациялық саясатты жетілдіру үшін ҒЗТКЖ қаржыландыруды сақтай отырып, ғылыми кадрларды тиімді пайдалану керек. Университет–бизнес кооперациясын күшейту, ғылыми нәтижелерді коммерцияландыру тетіктерін дамыту бағыттары басым болуы тиіс.</w:t>
      </w:r>
    </w:p>
    <w:p w14:paraId="2C5A9D89" w14:textId="77777777" w:rsidR="00001731" w:rsidRPr="004667C6" w:rsidRDefault="00001731" w:rsidP="00001731">
      <w:pPr>
        <w:ind w:firstLine="708"/>
        <w:jc w:val="both"/>
        <w:rPr>
          <w:b/>
          <w:bCs/>
          <w:sz w:val="28"/>
          <w:szCs w:val="28"/>
          <w:lang w:val="kk-KZ"/>
        </w:rPr>
      </w:pPr>
      <w:r w:rsidRPr="004667C6">
        <w:rPr>
          <w:sz w:val="28"/>
          <w:szCs w:val="28"/>
          <w:lang w:val="kk-KZ"/>
        </w:rPr>
        <w:t>Солтүстік Қазақстан облысында инновациялық белсенділік те, инновациялық өнім өндіру көлемі де негізінен ҒЗТКЖ-</w:t>
      </w:r>
      <w:proofErr w:type="spellStart"/>
      <w:r w:rsidRPr="004667C6">
        <w:rPr>
          <w:sz w:val="28"/>
          <w:szCs w:val="28"/>
          <w:lang w:val="kk-KZ"/>
        </w:rPr>
        <w:t>ны</w:t>
      </w:r>
      <w:proofErr w:type="spellEnd"/>
      <w:r w:rsidRPr="004667C6">
        <w:rPr>
          <w:sz w:val="28"/>
          <w:szCs w:val="28"/>
          <w:lang w:val="kk-KZ"/>
        </w:rPr>
        <w:t xml:space="preserve"> қаржыландыру есебінен қалыптасады, ал ҒЗТКЖ кадрлық ресурстары мәнді ықпал көрсетпейді. Y1 моделі сапасы жағынан әлсіз, ал Y2 моделі</w:t>
      </w:r>
      <w:r w:rsidRPr="004667C6">
        <w:rPr>
          <w:i/>
          <w:iCs/>
          <w:sz w:val="28"/>
          <w:szCs w:val="28"/>
          <w:lang w:val="kk-KZ"/>
        </w:rPr>
        <w:t xml:space="preserve"> </w:t>
      </w:r>
      <w:r w:rsidRPr="004667C6">
        <w:rPr>
          <w:sz w:val="28"/>
          <w:szCs w:val="28"/>
          <w:lang w:val="kk-KZ"/>
        </w:rPr>
        <w:t>орташа деңгейде сенімді.</w:t>
      </w:r>
    </w:p>
    <w:p w14:paraId="2B5A5508" w14:textId="77777777" w:rsidR="00001731" w:rsidRPr="004667C6" w:rsidRDefault="00001731" w:rsidP="00001731">
      <w:pPr>
        <w:ind w:firstLine="708"/>
        <w:jc w:val="both"/>
        <w:rPr>
          <w:b/>
          <w:bCs/>
          <w:sz w:val="28"/>
          <w:szCs w:val="28"/>
        </w:rPr>
      </w:pPr>
      <w:r w:rsidRPr="004667C6">
        <w:rPr>
          <w:sz w:val="28"/>
          <w:szCs w:val="28"/>
        </w:rPr>
        <w:t>Y1 моделі төмен түсіндірмелік қабілетке ие (R² = 0.20</w:t>
      </w:r>
      <w:r w:rsidRPr="004667C6">
        <w:rPr>
          <w:sz w:val="28"/>
          <w:szCs w:val="28"/>
          <w:lang w:val="kk-KZ"/>
        </w:rPr>
        <w:t>9</w:t>
      </w:r>
      <w:r w:rsidRPr="004667C6">
        <w:rPr>
          <w:sz w:val="28"/>
          <w:szCs w:val="28"/>
        </w:rPr>
        <w:t xml:space="preserve">), бұл модель сапасының шектеулі екенін көрсетеді. ҒЗТКЖ қызметкерлерінің саны кәсіпорындардың инновациялық белсенділігіне мәнді әсер етпейді (p = 0.794). Мәнді болып табылатын жалғыз фактор </w:t>
      </w:r>
      <w:r w:rsidRPr="004667C6">
        <w:rPr>
          <w:sz w:val="28"/>
          <w:szCs w:val="28"/>
          <w:lang w:val="kk-KZ"/>
        </w:rPr>
        <w:t>-</w:t>
      </w:r>
      <w:r w:rsidRPr="004667C6">
        <w:rPr>
          <w:sz w:val="28"/>
          <w:szCs w:val="28"/>
        </w:rPr>
        <w:t xml:space="preserve"> ҒЗТКЖ-ны қаржыландыру (β = 0.013; p = 0.041), бұл тіпті қаржыландыру көлемінің шағын деңгейі де инновациялық белсенділікті ынталандыра алатынын, алайда әсердің орташа деңгейде қалатынын білдіреді.</w:t>
      </w:r>
    </w:p>
    <w:p w14:paraId="437CD997" w14:textId="77777777" w:rsidR="00001731" w:rsidRPr="004667C6" w:rsidRDefault="00001731" w:rsidP="00001731">
      <w:pPr>
        <w:ind w:firstLine="708"/>
        <w:jc w:val="both"/>
        <w:rPr>
          <w:color w:val="000000"/>
          <w:sz w:val="28"/>
          <w:szCs w:val="28"/>
        </w:rPr>
      </w:pPr>
      <w:r w:rsidRPr="004667C6">
        <w:rPr>
          <w:sz w:val="28"/>
          <w:szCs w:val="28"/>
        </w:rPr>
        <w:t xml:space="preserve">Y2 моделі </w:t>
      </w:r>
      <w:r w:rsidRPr="004667C6">
        <w:rPr>
          <w:color w:val="000000"/>
          <w:sz w:val="28"/>
          <w:szCs w:val="28"/>
        </w:rPr>
        <w:t xml:space="preserve">орташа түсіндірмелік қабілетке ие (R² = 0.383). ҒЗТКЖ қызметкерлерінің саны мәнді фактор болып табылмайды (p = 0.664). Инновациялық өнім көлемінің өсуіндегі негізгі қозғаушы күш </w:t>
      </w:r>
      <w:r w:rsidRPr="004667C6">
        <w:rPr>
          <w:color w:val="000000"/>
          <w:sz w:val="28"/>
          <w:szCs w:val="28"/>
          <w:lang w:val="kk-KZ"/>
        </w:rPr>
        <w:t>-</w:t>
      </w:r>
      <w:r w:rsidRPr="004667C6">
        <w:rPr>
          <w:color w:val="000000"/>
          <w:sz w:val="28"/>
          <w:szCs w:val="28"/>
        </w:rPr>
        <w:t xml:space="preserve"> ҒЗТКЖ-ны қаржыландыру (β = 11.623; p = 0.003), ол инновациялық өнім өндіруге тұрақты әрі оң әсер етеді.</w:t>
      </w:r>
    </w:p>
    <w:p w14:paraId="4DA1D18D" w14:textId="59F85705" w:rsidR="009776C7" w:rsidRPr="004667C6" w:rsidRDefault="009776C7" w:rsidP="009776C7">
      <w:pPr>
        <w:ind w:firstLine="708"/>
        <w:jc w:val="both"/>
        <w:rPr>
          <w:sz w:val="28"/>
          <w:szCs w:val="28"/>
          <w:lang w:val="kk-KZ"/>
        </w:rPr>
      </w:pPr>
      <w:r w:rsidRPr="004667C6">
        <w:rPr>
          <w:sz w:val="28"/>
          <w:szCs w:val="28"/>
          <w:lang w:val="kk-KZ"/>
        </w:rPr>
        <w:t>Павлодар облысында кәсіпорындардың инновациялық белсенділігі ғылыми кадрлық әлеуетке және ҒЗТКЖ-</w:t>
      </w:r>
      <w:proofErr w:type="spellStart"/>
      <w:r w:rsidRPr="004667C6">
        <w:rPr>
          <w:sz w:val="28"/>
          <w:szCs w:val="28"/>
          <w:lang w:val="kk-KZ"/>
        </w:rPr>
        <w:t>ны</w:t>
      </w:r>
      <w:proofErr w:type="spellEnd"/>
      <w:r w:rsidRPr="004667C6">
        <w:rPr>
          <w:sz w:val="28"/>
          <w:szCs w:val="28"/>
          <w:lang w:val="kk-KZ"/>
        </w:rPr>
        <w:t xml:space="preserve"> қаржыландыру көлеміне едәуір тәуелді</w:t>
      </w:r>
      <w:r w:rsidRPr="004667C6">
        <w:rPr>
          <w:sz w:val="28"/>
          <w:szCs w:val="28"/>
        </w:rPr>
        <w:t>. И</w:t>
      </w:r>
      <w:proofErr w:type="spellStart"/>
      <w:r w:rsidRPr="004667C6">
        <w:rPr>
          <w:sz w:val="28"/>
          <w:szCs w:val="28"/>
          <w:lang w:val="kk-KZ"/>
        </w:rPr>
        <w:t>нновациялық</w:t>
      </w:r>
      <w:proofErr w:type="spellEnd"/>
      <w:r w:rsidRPr="004667C6">
        <w:rPr>
          <w:sz w:val="28"/>
          <w:szCs w:val="28"/>
          <w:lang w:val="kk-KZ"/>
        </w:rPr>
        <w:t xml:space="preserve"> өнім өндіру сыртқы және құрылымдық факторлармен айқындалады.</w:t>
      </w:r>
      <w:r w:rsidRPr="004667C6">
        <w:rPr>
          <w:sz w:val="28"/>
          <w:szCs w:val="28"/>
        </w:rPr>
        <w:t xml:space="preserve"> </w:t>
      </w:r>
      <w:r w:rsidRPr="004667C6">
        <w:rPr>
          <w:sz w:val="28"/>
          <w:szCs w:val="28"/>
          <w:lang w:val="kk-KZ"/>
        </w:rPr>
        <w:t>Y1 моделі</w:t>
      </w:r>
      <w:r w:rsidRPr="004667C6">
        <w:rPr>
          <w:sz w:val="28"/>
          <w:szCs w:val="28"/>
        </w:rPr>
        <w:t xml:space="preserve"> </w:t>
      </w:r>
      <w:r w:rsidRPr="004667C6">
        <w:rPr>
          <w:sz w:val="28"/>
          <w:szCs w:val="28"/>
          <w:lang w:val="kk-KZ"/>
        </w:rPr>
        <w:t>сенімді әрі сапалы, ал</w:t>
      </w:r>
      <w:r w:rsidRPr="004667C6">
        <w:rPr>
          <w:sz w:val="28"/>
          <w:szCs w:val="28"/>
        </w:rPr>
        <w:t xml:space="preserve"> </w:t>
      </w:r>
      <w:r w:rsidRPr="004667C6">
        <w:rPr>
          <w:sz w:val="28"/>
          <w:szCs w:val="28"/>
          <w:lang w:val="kk-KZ"/>
        </w:rPr>
        <w:t>Y2 моделі</w:t>
      </w:r>
      <w:r w:rsidRPr="004667C6">
        <w:rPr>
          <w:sz w:val="28"/>
          <w:szCs w:val="28"/>
        </w:rPr>
        <w:t xml:space="preserve"> </w:t>
      </w:r>
      <w:r w:rsidRPr="004667C6">
        <w:rPr>
          <w:sz w:val="28"/>
          <w:szCs w:val="28"/>
          <w:lang w:val="kk-KZ"/>
        </w:rPr>
        <w:t xml:space="preserve">әлсіз. </w:t>
      </w:r>
    </w:p>
    <w:p w14:paraId="27B44CD9" w14:textId="53F0DA6D" w:rsidR="00001731" w:rsidRPr="009776C7" w:rsidRDefault="00001731" w:rsidP="00001731">
      <w:pPr>
        <w:jc w:val="both"/>
        <w:rPr>
          <w:sz w:val="28"/>
          <w:szCs w:val="28"/>
          <w:lang w:val="kk-KZ"/>
        </w:rPr>
      </w:pPr>
    </w:p>
    <w:p w14:paraId="4AF4F640" w14:textId="59320B23" w:rsidR="00001731" w:rsidRPr="004667C6" w:rsidRDefault="00001731" w:rsidP="00001731">
      <w:pPr>
        <w:jc w:val="both"/>
        <w:rPr>
          <w:color w:val="000000" w:themeColor="text1"/>
          <w:sz w:val="28"/>
          <w:szCs w:val="28"/>
          <w:lang w:val="kk-KZ"/>
        </w:rPr>
      </w:pPr>
      <w:r w:rsidRPr="004667C6">
        <w:rPr>
          <w:sz w:val="28"/>
          <w:szCs w:val="28"/>
          <w:lang w:val="kk-KZ"/>
        </w:rPr>
        <w:lastRenderedPageBreak/>
        <w:t>Кесте 3</w:t>
      </w:r>
      <w:r w:rsidR="003F673B">
        <w:rPr>
          <w:sz w:val="28"/>
          <w:szCs w:val="28"/>
          <w:lang w:val="kk-KZ"/>
        </w:rPr>
        <w:t>3</w:t>
      </w:r>
      <w:r w:rsidRPr="004667C6">
        <w:rPr>
          <w:sz w:val="28"/>
          <w:szCs w:val="28"/>
          <w:lang w:val="kk-KZ"/>
        </w:rPr>
        <w:t xml:space="preserve"> – Павлодар және Түркістан облыстары </w:t>
      </w:r>
      <w:r w:rsidRPr="004667C6">
        <w:rPr>
          <w:color w:val="000000" w:themeColor="text1"/>
          <w:sz w:val="28"/>
          <w:szCs w:val="28"/>
          <w:lang w:val="kk-KZ"/>
        </w:rPr>
        <w:t>бойынша</w:t>
      </w:r>
      <w:r w:rsidRPr="004667C6">
        <w:rPr>
          <w:color w:val="000000" w:themeColor="text1"/>
          <w:sz w:val="28"/>
          <w:szCs w:val="28"/>
        </w:rPr>
        <w:t xml:space="preserve"> </w:t>
      </w:r>
      <w:r w:rsidRPr="004667C6">
        <w:rPr>
          <w:color w:val="000000" w:themeColor="text1"/>
          <w:sz w:val="28"/>
          <w:szCs w:val="28"/>
          <w:lang w:val="kk-KZ"/>
        </w:rPr>
        <w:t>инновациялық қызмет</w:t>
      </w:r>
      <w:r w:rsidRPr="004667C6">
        <w:rPr>
          <w:color w:val="000000" w:themeColor="text1"/>
          <w:sz w:val="28"/>
          <w:szCs w:val="28"/>
        </w:rPr>
        <w:t xml:space="preserve"> </w:t>
      </w:r>
      <w:r w:rsidRPr="004667C6">
        <w:rPr>
          <w:color w:val="000000" w:themeColor="text1"/>
          <w:sz w:val="28"/>
          <w:szCs w:val="28"/>
          <w:lang w:val="kk-KZ"/>
        </w:rPr>
        <w:t>көрсеткіштеріне</w:t>
      </w:r>
      <w:r w:rsidRPr="004667C6">
        <w:rPr>
          <w:color w:val="000000" w:themeColor="text1"/>
          <w:sz w:val="28"/>
          <w:szCs w:val="28"/>
        </w:rPr>
        <w:t xml:space="preserve"> </w:t>
      </w:r>
      <w:r w:rsidRPr="004667C6">
        <w:rPr>
          <w:color w:val="000000" w:themeColor="text1"/>
          <w:sz w:val="28"/>
          <w:szCs w:val="28"/>
          <w:lang w:val="kk-KZ"/>
        </w:rPr>
        <w:t>әсер ететін</w:t>
      </w:r>
      <w:r w:rsidRPr="004667C6">
        <w:rPr>
          <w:color w:val="000000" w:themeColor="text1"/>
          <w:sz w:val="28"/>
          <w:szCs w:val="28"/>
        </w:rPr>
        <w:t xml:space="preserve"> </w:t>
      </w:r>
      <w:r w:rsidRPr="004667C6">
        <w:rPr>
          <w:color w:val="000000" w:themeColor="text1"/>
          <w:sz w:val="28"/>
          <w:szCs w:val="28"/>
          <w:lang w:val="kk-KZ"/>
        </w:rPr>
        <w:t>факторлардың регрессиялық талдауы</w:t>
      </w:r>
    </w:p>
    <w:p w14:paraId="3297D1CA" w14:textId="77777777" w:rsidR="00001731" w:rsidRPr="004667C6" w:rsidRDefault="00001731" w:rsidP="00001731">
      <w:pPr>
        <w:jc w:val="both"/>
        <w:rPr>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0794EAC3" w14:textId="77777777" w:rsidTr="00E67F9E">
        <w:trPr>
          <w:jc w:val="center"/>
        </w:trPr>
        <w:tc>
          <w:tcPr>
            <w:tcW w:w="1540" w:type="dxa"/>
            <w:vMerge w:val="restart"/>
          </w:tcPr>
          <w:p w14:paraId="0557F260"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19FA0500" w14:textId="77777777" w:rsidR="00001731" w:rsidRPr="004667C6" w:rsidRDefault="00001731" w:rsidP="00E67F9E">
            <w:pPr>
              <w:jc w:val="center"/>
              <w:rPr>
                <w:rFonts w:eastAsiaTheme="majorEastAsia"/>
                <w:iCs/>
                <w:sz w:val="20"/>
                <w:szCs w:val="20"/>
                <w:shd w:val="clear" w:color="auto" w:fill="FFFFFF"/>
                <w:lang w:val="kk-KZ"/>
              </w:rPr>
            </w:pPr>
            <w:r w:rsidRPr="004667C6">
              <w:rPr>
                <w:rFonts w:eastAsiaTheme="majorEastAsia"/>
                <w:iCs/>
                <w:sz w:val="20"/>
                <w:szCs w:val="20"/>
                <w:shd w:val="clear" w:color="auto" w:fill="FFFFFF"/>
                <w:lang w:val="kk-KZ"/>
              </w:rPr>
              <w:t>Павлодар облысы</w:t>
            </w:r>
          </w:p>
        </w:tc>
        <w:tc>
          <w:tcPr>
            <w:tcW w:w="3534" w:type="dxa"/>
            <w:gridSpan w:val="2"/>
          </w:tcPr>
          <w:p w14:paraId="279E865A" w14:textId="77777777" w:rsidR="00001731" w:rsidRPr="004667C6" w:rsidRDefault="00001731" w:rsidP="00E67F9E">
            <w:pPr>
              <w:pStyle w:val="23"/>
              <w:rPr>
                <w:b/>
                <w:bCs/>
                <w:iCs w:val="0"/>
                <w:lang w:val="kk-KZ"/>
              </w:rPr>
            </w:pPr>
            <w:r w:rsidRPr="004667C6">
              <w:rPr>
                <w:rStyle w:val="afa"/>
                <w:i w:val="0"/>
                <w:iCs/>
                <w:lang w:val="kk-KZ"/>
              </w:rPr>
              <w:t>Түркістан облысы</w:t>
            </w:r>
          </w:p>
        </w:tc>
      </w:tr>
      <w:tr w:rsidR="00001731" w:rsidRPr="004667C6" w14:paraId="23A6E4B2" w14:textId="77777777" w:rsidTr="00E67F9E">
        <w:trPr>
          <w:jc w:val="center"/>
        </w:trPr>
        <w:tc>
          <w:tcPr>
            <w:tcW w:w="1540" w:type="dxa"/>
            <w:vMerge/>
          </w:tcPr>
          <w:p w14:paraId="76FEF9ED" w14:textId="77777777" w:rsidR="00001731" w:rsidRPr="004667C6" w:rsidRDefault="00001731" w:rsidP="00E67F9E">
            <w:pPr>
              <w:contextualSpacing/>
              <w:jc w:val="center"/>
              <w:rPr>
                <w:sz w:val="20"/>
                <w:szCs w:val="20"/>
              </w:rPr>
            </w:pPr>
          </w:p>
        </w:tc>
        <w:tc>
          <w:tcPr>
            <w:tcW w:w="1778" w:type="dxa"/>
          </w:tcPr>
          <w:p w14:paraId="2EC6F70E" w14:textId="77777777" w:rsidR="00001731" w:rsidRPr="004667C6" w:rsidRDefault="00001731" w:rsidP="00E67F9E">
            <w:pPr>
              <w:pStyle w:val="23"/>
              <w:rPr>
                <w:b/>
                <w:bCs/>
                <w:lang w:val="kk-KZ"/>
              </w:rPr>
            </w:pPr>
            <w:r w:rsidRPr="004667C6">
              <w:rPr>
                <w:rStyle w:val="afa"/>
                <w:i w:val="0"/>
                <w:iCs/>
              </w:rPr>
              <w:t>Y1 моделі</w:t>
            </w:r>
          </w:p>
        </w:tc>
        <w:tc>
          <w:tcPr>
            <w:tcW w:w="2164" w:type="dxa"/>
          </w:tcPr>
          <w:p w14:paraId="2200949A" w14:textId="77777777" w:rsidR="00001731" w:rsidRPr="004667C6" w:rsidRDefault="00001731" w:rsidP="00E67F9E">
            <w:pPr>
              <w:contextualSpacing/>
              <w:jc w:val="center"/>
              <w:rPr>
                <w:iCs/>
                <w:sz w:val="20"/>
                <w:szCs w:val="20"/>
                <w:lang w:val="kk-KZ"/>
              </w:rPr>
            </w:pPr>
            <w:r w:rsidRPr="004667C6">
              <w:rPr>
                <w:iCs/>
                <w:sz w:val="20"/>
                <w:szCs w:val="20"/>
                <w:lang w:val="en-GB"/>
              </w:rPr>
              <w:t xml:space="preserve">Y2 </w:t>
            </w:r>
            <w:r w:rsidRPr="004667C6">
              <w:rPr>
                <w:iCs/>
                <w:sz w:val="20"/>
                <w:szCs w:val="20"/>
                <w:lang w:val="kk-KZ"/>
              </w:rPr>
              <w:t>моделі</w:t>
            </w:r>
          </w:p>
        </w:tc>
        <w:tc>
          <w:tcPr>
            <w:tcW w:w="1652" w:type="dxa"/>
          </w:tcPr>
          <w:p w14:paraId="0B519A7C" w14:textId="77777777" w:rsidR="00001731" w:rsidRPr="004667C6" w:rsidRDefault="00001731" w:rsidP="00E67F9E">
            <w:pPr>
              <w:contextualSpacing/>
              <w:jc w:val="center"/>
              <w:rPr>
                <w:iCs/>
                <w:sz w:val="20"/>
                <w:szCs w:val="20"/>
                <w:lang w:val="en-GB"/>
              </w:rPr>
            </w:pPr>
            <w:r w:rsidRPr="004667C6">
              <w:rPr>
                <w:rStyle w:val="afa"/>
                <w:i w:val="0"/>
                <w:sz w:val="20"/>
                <w:szCs w:val="20"/>
              </w:rPr>
              <w:t>Y1 моделі</w:t>
            </w:r>
          </w:p>
        </w:tc>
        <w:tc>
          <w:tcPr>
            <w:tcW w:w="1882" w:type="dxa"/>
          </w:tcPr>
          <w:p w14:paraId="54A045E9" w14:textId="77777777" w:rsidR="00001731" w:rsidRPr="004667C6" w:rsidRDefault="00001731" w:rsidP="00E67F9E">
            <w:pPr>
              <w:contextualSpacing/>
              <w:jc w:val="center"/>
              <w:rPr>
                <w:iCs/>
                <w:sz w:val="20"/>
                <w:szCs w:val="20"/>
                <w:lang w:val="en-GB"/>
              </w:rPr>
            </w:pPr>
            <w:r w:rsidRPr="004667C6">
              <w:rPr>
                <w:iCs/>
                <w:sz w:val="20"/>
                <w:szCs w:val="20"/>
                <w:lang w:val="en-GB"/>
              </w:rPr>
              <w:t xml:space="preserve">Y2 </w:t>
            </w:r>
            <w:r w:rsidRPr="004667C6">
              <w:rPr>
                <w:iCs/>
                <w:sz w:val="20"/>
                <w:szCs w:val="20"/>
                <w:lang w:val="kk-KZ"/>
              </w:rPr>
              <w:t>моделі</w:t>
            </w:r>
          </w:p>
        </w:tc>
      </w:tr>
      <w:tr w:rsidR="00001731" w:rsidRPr="004667C6" w14:paraId="17025DAE" w14:textId="77777777" w:rsidTr="00E67F9E">
        <w:trPr>
          <w:jc w:val="center"/>
        </w:trPr>
        <w:tc>
          <w:tcPr>
            <w:tcW w:w="1540" w:type="dxa"/>
          </w:tcPr>
          <w:p w14:paraId="54A04D77"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24C8AF0A" w14:textId="77777777" w:rsidR="00001731" w:rsidRPr="004667C6" w:rsidRDefault="00001731" w:rsidP="00E67F9E">
            <w:pPr>
              <w:contextualSpacing/>
              <w:jc w:val="center"/>
              <w:rPr>
                <w:i/>
                <w:iCs/>
                <w:sz w:val="20"/>
                <w:szCs w:val="20"/>
                <w:lang w:val="ru-RU"/>
              </w:rPr>
            </w:pPr>
            <w:r w:rsidRPr="004667C6">
              <w:rPr>
                <w:sz w:val="20"/>
                <w:szCs w:val="20"/>
              </w:rPr>
              <w:t>ҒЗТКЖ-мен айналысатын қызметкерлер саны, адам</w:t>
            </w:r>
          </w:p>
        </w:tc>
        <w:tc>
          <w:tcPr>
            <w:tcW w:w="1778" w:type="dxa"/>
          </w:tcPr>
          <w:p w14:paraId="41EFE02F"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089***</w:t>
            </w:r>
          </w:p>
          <w:p w14:paraId="2A7844D7"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027</w:t>
            </w:r>
            <w:r w:rsidRPr="004667C6">
              <w:rPr>
                <w:sz w:val="20"/>
                <w:szCs w:val="20"/>
                <w:lang w:val="en-GB"/>
              </w:rPr>
              <w:t>)</w:t>
            </w:r>
          </w:p>
        </w:tc>
        <w:tc>
          <w:tcPr>
            <w:tcW w:w="2164" w:type="dxa"/>
          </w:tcPr>
          <w:p w14:paraId="62F5B6CF" w14:textId="77777777" w:rsidR="00001731" w:rsidRPr="004667C6" w:rsidRDefault="00001731" w:rsidP="00E67F9E">
            <w:pPr>
              <w:contextualSpacing/>
              <w:jc w:val="center"/>
              <w:rPr>
                <w:sz w:val="20"/>
                <w:szCs w:val="20"/>
                <w:lang w:val="ru-RU"/>
              </w:rPr>
            </w:pPr>
            <w:r w:rsidRPr="004667C6">
              <w:rPr>
                <w:sz w:val="20"/>
                <w:szCs w:val="20"/>
                <w:lang w:val="ru-RU"/>
              </w:rPr>
              <w:t>104</w:t>
            </w:r>
            <w:r w:rsidRPr="004667C6">
              <w:rPr>
                <w:sz w:val="20"/>
                <w:szCs w:val="20"/>
                <w:lang w:val="en-GB"/>
              </w:rPr>
              <w:t>.</w:t>
            </w:r>
            <w:r w:rsidRPr="004667C6">
              <w:rPr>
                <w:sz w:val="20"/>
                <w:szCs w:val="20"/>
                <w:lang w:val="ru-RU"/>
              </w:rPr>
              <w:t>889</w:t>
            </w:r>
          </w:p>
          <w:p w14:paraId="077300B7"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64</w:t>
            </w:r>
            <w:r w:rsidRPr="004667C6">
              <w:rPr>
                <w:sz w:val="20"/>
                <w:szCs w:val="20"/>
                <w:lang w:val="en-GB"/>
              </w:rPr>
              <w:t>.</w:t>
            </w:r>
            <w:r w:rsidRPr="004667C6">
              <w:rPr>
                <w:sz w:val="20"/>
                <w:szCs w:val="20"/>
                <w:lang w:val="ru-RU"/>
              </w:rPr>
              <w:t>32</w:t>
            </w:r>
            <w:r w:rsidRPr="004667C6">
              <w:rPr>
                <w:sz w:val="20"/>
                <w:szCs w:val="20"/>
                <w:lang w:val="en-GB"/>
              </w:rPr>
              <w:t>)</w:t>
            </w:r>
          </w:p>
        </w:tc>
        <w:tc>
          <w:tcPr>
            <w:tcW w:w="1652" w:type="dxa"/>
          </w:tcPr>
          <w:p w14:paraId="61EF13F7" w14:textId="77777777" w:rsidR="00001731" w:rsidRPr="004667C6" w:rsidRDefault="00001731" w:rsidP="00E67F9E">
            <w:pPr>
              <w:contextualSpacing/>
              <w:jc w:val="center"/>
              <w:rPr>
                <w:sz w:val="20"/>
                <w:szCs w:val="20"/>
                <w:lang w:val="ru-RU"/>
              </w:rPr>
            </w:pPr>
            <w:r w:rsidRPr="004667C6">
              <w:rPr>
                <w:sz w:val="20"/>
                <w:szCs w:val="20"/>
                <w:lang w:val="ru-RU"/>
              </w:rPr>
              <w:t>0.382***</w:t>
            </w:r>
          </w:p>
          <w:p w14:paraId="2BDDE05F" w14:textId="77777777" w:rsidR="00001731" w:rsidRPr="004667C6" w:rsidRDefault="00001731" w:rsidP="00E67F9E">
            <w:pPr>
              <w:contextualSpacing/>
              <w:jc w:val="center"/>
              <w:rPr>
                <w:sz w:val="20"/>
                <w:szCs w:val="20"/>
                <w:lang w:val="ru-RU"/>
              </w:rPr>
            </w:pPr>
            <w:r w:rsidRPr="004667C6">
              <w:rPr>
                <w:sz w:val="20"/>
                <w:szCs w:val="20"/>
                <w:lang w:val="ru-RU"/>
              </w:rPr>
              <w:t>(0.1)</w:t>
            </w:r>
          </w:p>
        </w:tc>
        <w:tc>
          <w:tcPr>
            <w:tcW w:w="1882" w:type="dxa"/>
          </w:tcPr>
          <w:p w14:paraId="79F556BA" w14:textId="77777777" w:rsidR="00001731" w:rsidRPr="004667C6" w:rsidRDefault="00001731" w:rsidP="00E67F9E">
            <w:pPr>
              <w:contextualSpacing/>
              <w:jc w:val="center"/>
              <w:rPr>
                <w:sz w:val="20"/>
                <w:szCs w:val="20"/>
                <w:lang w:val="ru-RU"/>
              </w:rPr>
            </w:pPr>
            <w:r w:rsidRPr="004667C6">
              <w:rPr>
                <w:sz w:val="20"/>
                <w:szCs w:val="20"/>
                <w:lang w:val="ru-RU"/>
              </w:rPr>
              <w:t>-68.795</w:t>
            </w:r>
          </w:p>
          <w:p w14:paraId="540D22F1" w14:textId="77777777" w:rsidR="00001731" w:rsidRPr="004667C6" w:rsidRDefault="00001731" w:rsidP="00E67F9E">
            <w:pPr>
              <w:contextualSpacing/>
              <w:jc w:val="center"/>
              <w:rPr>
                <w:sz w:val="20"/>
                <w:szCs w:val="20"/>
                <w:lang w:val="ru-RU"/>
              </w:rPr>
            </w:pPr>
            <w:r w:rsidRPr="004667C6">
              <w:rPr>
                <w:sz w:val="20"/>
                <w:szCs w:val="20"/>
                <w:lang w:val="ru-RU"/>
              </w:rPr>
              <w:t>(40.44)</w:t>
            </w:r>
          </w:p>
        </w:tc>
      </w:tr>
      <w:tr w:rsidR="00001731" w:rsidRPr="004667C6" w14:paraId="4F9449BA" w14:textId="77777777" w:rsidTr="00E67F9E">
        <w:trPr>
          <w:jc w:val="center"/>
        </w:trPr>
        <w:tc>
          <w:tcPr>
            <w:tcW w:w="1540" w:type="dxa"/>
          </w:tcPr>
          <w:p w14:paraId="50D0A5CA" w14:textId="77777777" w:rsidR="00001731" w:rsidRPr="004667C6" w:rsidRDefault="00001731" w:rsidP="00E67F9E">
            <w:pPr>
              <w:contextualSpacing/>
              <w:jc w:val="center"/>
              <w:rPr>
                <w:sz w:val="20"/>
                <w:szCs w:val="20"/>
              </w:rPr>
            </w:pPr>
            <w:r w:rsidRPr="004667C6">
              <w:rPr>
                <w:sz w:val="20"/>
                <w:szCs w:val="20"/>
              </w:rPr>
              <w:t>Х2</w:t>
            </w:r>
          </w:p>
          <w:p w14:paraId="6F751E75" w14:textId="77777777" w:rsidR="00001731" w:rsidRPr="004667C6" w:rsidRDefault="00001731" w:rsidP="00E67F9E">
            <w:pPr>
              <w:contextualSpacing/>
              <w:jc w:val="center"/>
              <w:rPr>
                <w:i/>
                <w:iCs/>
                <w:sz w:val="20"/>
                <w:szCs w:val="20"/>
              </w:rPr>
            </w:pPr>
            <w:r w:rsidRPr="004667C6">
              <w:rPr>
                <w:sz w:val="20"/>
                <w:szCs w:val="20"/>
              </w:rPr>
              <w:t>ҒЗТКЖ-ға жұмсалатын ішкі шығындарды қаржыландыру көлемі, мың теңге</w:t>
            </w:r>
          </w:p>
        </w:tc>
        <w:tc>
          <w:tcPr>
            <w:tcW w:w="1778" w:type="dxa"/>
          </w:tcPr>
          <w:p w14:paraId="7B1E53CE"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082***</w:t>
            </w:r>
          </w:p>
          <w:p w14:paraId="5581F5DA" w14:textId="77777777" w:rsidR="00001731" w:rsidRPr="004667C6" w:rsidRDefault="00001731" w:rsidP="00E67F9E">
            <w:pPr>
              <w:contextualSpacing/>
              <w:jc w:val="center"/>
              <w:rPr>
                <w:sz w:val="20"/>
                <w:szCs w:val="20"/>
              </w:rPr>
            </w:pPr>
            <w:r w:rsidRPr="004667C6">
              <w:rPr>
                <w:sz w:val="20"/>
                <w:szCs w:val="20"/>
                <w:lang w:val="en-GB"/>
              </w:rPr>
              <w:t>(0.0</w:t>
            </w:r>
            <w:r w:rsidRPr="004667C6">
              <w:rPr>
                <w:sz w:val="20"/>
                <w:szCs w:val="20"/>
                <w:lang w:val="ru-RU"/>
              </w:rPr>
              <w:t>15</w:t>
            </w:r>
            <w:r w:rsidRPr="004667C6">
              <w:rPr>
                <w:sz w:val="20"/>
                <w:szCs w:val="20"/>
                <w:lang w:val="en-GB"/>
              </w:rPr>
              <w:t>)</w:t>
            </w:r>
          </w:p>
        </w:tc>
        <w:tc>
          <w:tcPr>
            <w:tcW w:w="2164" w:type="dxa"/>
          </w:tcPr>
          <w:p w14:paraId="75C19B50" w14:textId="77777777" w:rsidR="00001731" w:rsidRPr="004667C6" w:rsidRDefault="00001731" w:rsidP="00E67F9E">
            <w:pPr>
              <w:contextualSpacing/>
              <w:jc w:val="center"/>
              <w:rPr>
                <w:sz w:val="20"/>
                <w:szCs w:val="20"/>
                <w:lang w:val="ru-RU"/>
              </w:rPr>
            </w:pPr>
            <w:r w:rsidRPr="004667C6">
              <w:rPr>
                <w:sz w:val="20"/>
                <w:szCs w:val="20"/>
                <w:lang w:val="ru-RU"/>
              </w:rPr>
              <w:t>-14.789</w:t>
            </w:r>
          </w:p>
          <w:p w14:paraId="1F703437" w14:textId="77777777" w:rsidR="00001731" w:rsidRPr="004667C6" w:rsidRDefault="00001731" w:rsidP="00E67F9E">
            <w:pPr>
              <w:contextualSpacing/>
              <w:jc w:val="center"/>
              <w:rPr>
                <w:sz w:val="20"/>
                <w:szCs w:val="20"/>
                <w:lang w:val="ru-RU"/>
              </w:rPr>
            </w:pPr>
            <w:r w:rsidRPr="004667C6">
              <w:rPr>
                <w:sz w:val="20"/>
                <w:szCs w:val="20"/>
                <w:lang w:val="ru-RU"/>
              </w:rPr>
              <w:t>(35.684)</w:t>
            </w:r>
          </w:p>
        </w:tc>
        <w:tc>
          <w:tcPr>
            <w:tcW w:w="1652" w:type="dxa"/>
          </w:tcPr>
          <w:p w14:paraId="2E8FE80A" w14:textId="77777777" w:rsidR="00001731" w:rsidRPr="004667C6" w:rsidRDefault="00001731" w:rsidP="00E67F9E">
            <w:pPr>
              <w:contextualSpacing/>
              <w:jc w:val="center"/>
              <w:rPr>
                <w:sz w:val="20"/>
                <w:szCs w:val="20"/>
                <w:lang w:val="ru-RU"/>
              </w:rPr>
            </w:pPr>
            <w:r w:rsidRPr="004667C6">
              <w:rPr>
                <w:sz w:val="20"/>
                <w:szCs w:val="20"/>
                <w:lang w:val="ru-RU"/>
              </w:rPr>
              <w:t>-0.02</w:t>
            </w:r>
          </w:p>
          <w:p w14:paraId="61C59B1A"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017</w:t>
            </w:r>
            <w:r w:rsidRPr="004667C6">
              <w:rPr>
                <w:sz w:val="20"/>
                <w:szCs w:val="20"/>
                <w:lang w:val="en-GB"/>
              </w:rPr>
              <w:t>)</w:t>
            </w:r>
          </w:p>
        </w:tc>
        <w:tc>
          <w:tcPr>
            <w:tcW w:w="1882" w:type="dxa"/>
          </w:tcPr>
          <w:p w14:paraId="74DC1B9E" w14:textId="77777777" w:rsidR="00001731" w:rsidRPr="004667C6" w:rsidRDefault="00001731" w:rsidP="00E67F9E">
            <w:pPr>
              <w:contextualSpacing/>
              <w:jc w:val="center"/>
              <w:rPr>
                <w:sz w:val="20"/>
                <w:szCs w:val="20"/>
                <w:lang w:val="ru-RU"/>
              </w:rPr>
            </w:pPr>
            <w:r w:rsidRPr="004667C6">
              <w:rPr>
                <w:sz w:val="20"/>
                <w:szCs w:val="20"/>
                <w:lang w:val="ru-RU"/>
              </w:rPr>
              <w:t>54.935***</w:t>
            </w:r>
          </w:p>
          <w:p w14:paraId="3B1C812C"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6</w:t>
            </w:r>
            <w:r w:rsidRPr="004667C6">
              <w:rPr>
                <w:sz w:val="20"/>
                <w:szCs w:val="20"/>
                <w:lang w:val="en-GB"/>
              </w:rPr>
              <w:t>.</w:t>
            </w:r>
            <w:r w:rsidRPr="004667C6">
              <w:rPr>
                <w:sz w:val="20"/>
                <w:szCs w:val="20"/>
                <w:lang w:val="ru-RU"/>
              </w:rPr>
              <w:t>983</w:t>
            </w:r>
            <w:r w:rsidRPr="004667C6">
              <w:rPr>
                <w:sz w:val="20"/>
                <w:szCs w:val="20"/>
                <w:lang w:val="en-GB"/>
              </w:rPr>
              <w:t>)</w:t>
            </w:r>
          </w:p>
        </w:tc>
      </w:tr>
      <w:tr w:rsidR="00001731" w:rsidRPr="004667C6" w14:paraId="7FEE43F5" w14:textId="77777777" w:rsidTr="00E67F9E">
        <w:trPr>
          <w:jc w:val="center"/>
        </w:trPr>
        <w:tc>
          <w:tcPr>
            <w:tcW w:w="1540" w:type="dxa"/>
          </w:tcPr>
          <w:p w14:paraId="06DD4F1F"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733116F9" w14:textId="77777777" w:rsidR="00001731" w:rsidRPr="004667C6" w:rsidRDefault="00001731" w:rsidP="00E67F9E">
            <w:pPr>
              <w:contextualSpacing/>
              <w:jc w:val="center"/>
              <w:rPr>
                <w:sz w:val="20"/>
                <w:szCs w:val="20"/>
                <w:lang w:val="ru-RU"/>
              </w:rPr>
            </w:pPr>
            <w:r w:rsidRPr="004667C6">
              <w:rPr>
                <w:sz w:val="20"/>
                <w:szCs w:val="20"/>
                <w:lang w:val="ru-RU"/>
              </w:rPr>
              <w:t>-3.425</w:t>
            </w:r>
          </w:p>
          <w:p w14:paraId="3D4B4FEF"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11</w:t>
            </w:r>
            <w:r w:rsidRPr="004667C6">
              <w:rPr>
                <w:sz w:val="20"/>
                <w:szCs w:val="20"/>
                <w:lang w:val="en-GB"/>
              </w:rPr>
              <w:t>.</w:t>
            </w:r>
            <w:r w:rsidRPr="004667C6">
              <w:rPr>
                <w:sz w:val="20"/>
                <w:szCs w:val="20"/>
                <w:lang w:val="ru-RU"/>
              </w:rPr>
              <w:t>589</w:t>
            </w:r>
            <w:r w:rsidRPr="004667C6">
              <w:rPr>
                <w:sz w:val="20"/>
                <w:szCs w:val="20"/>
                <w:lang w:val="en-GB"/>
              </w:rPr>
              <w:t>)</w:t>
            </w:r>
          </w:p>
        </w:tc>
        <w:tc>
          <w:tcPr>
            <w:tcW w:w="2164" w:type="dxa"/>
          </w:tcPr>
          <w:p w14:paraId="0D4658DF" w14:textId="77777777" w:rsidR="00001731" w:rsidRPr="004667C6" w:rsidRDefault="00001731" w:rsidP="00E67F9E">
            <w:pPr>
              <w:contextualSpacing/>
              <w:jc w:val="center"/>
              <w:rPr>
                <w:sz w:val="20"/>
                <w:szCs w:val="20"/>
                <w:lang w:val="ru-RU"/>
              </w:rPr>
            </w:pPr>
            <w:r w:rsidRPr="004667C6">
              <w:rPr>
                <w:sz w:val="20"/>
                <w:szCs w:val="20"/>
                <w:lang w:val="ru-RU"/>
              </w:rPr>
              <w:t>28100</w:t>
            </w:r>
            <w:r w:rsidRPr="004667C6">
              <w:rPr>
                <w:sz w:val="20"/>
                <w:szCs w:val="20"/>
                <w:lang w:val="en-GB"/>
              </w:rPr>
              <w:t>.</w:t>
            </w:r>
            <w:r w:rsidRPr="004667C6">
              <w:rPr>
                <w:sz w:val="20"/>
                <w:szCs w:val="20"/>
                <w:lang w:val="ru-RU"/>
              </w:rPr>
              <w:t>49</w:t>
            </w:r>
          </w:p>
          <w:p w14:paraId="5ECC1CB4"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28084</w:t>
            </w:r>
            <w:r w:rsidRPr="004667C6">
              <w:rPr>
                <w:sz w:val="20"/>
                <w:szCs w:val="20"/>
                <w:lang w:val="en-GB"/>
              </w:rPr>
              <w:t>.</w:t>
            </w:r>
            <w:r w:rsidRPr="004667C6">
              <w:rPr>
                <w:sz w:val="20"/>
                <w:szCs w:val="20"/>
                <w:lang w:val="ru-RU"/>
              </w:rPr>
              <w:t>4</w:t>
            </w:r>
            <w:r w:rsidRPr="004667C6">
              <w:rPr>
                <w:sz w:val="20"/>
                <w:szCs w:val="20"/>
                <w:lang w:val="en-GB"/>
              </w:rPr>
              <w:t>)</w:t>
            </w:r>
          </w:p>
        </w:tc>
        <w:tc>
          <w:tcPr>
            <w:tcW w:w="1652" w:type="dxa"/>
          </w:tcPr>
          <w:p w14:paraId="57762059" w14:textId="77777777" w:rsidR="00001731" w:rsidRPr="004667C6" w:rsidRDefault="00001731" w:rsidP="00E67F9E">
            <w:pPr>
              <w:contextualSpacing/>
              <w:jc w:val="center"/>
              <w:rPr>
                <w:sz w:val="20"/>
                <w:szCs w:val="20"/>
                <w:lang w:val="ru-RU"/>
              </w:rPr>
            </w:pPr>
            <w:r w:rsidRPr="004667C6">
              <w:rPr>
                <w:sz w:val="20"/>
                <w:szCs w:val="20"/>
                <w:lang w:val="ru-RU"/>
              </w:rPr>
              <w:t>-13.649</w:t>
            </w:r>
          </w:p>
          <w:p w14:paraId="69C3D2F1"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12.343)</w:t>
            </w:r>
          </w:p>
        </w:tc>
        <w:tc>
          <w:tcPr>
            <w:tcW w:w="1882" w:type="dxa"/>
          </w:tcPr>
          <w:p w14:paraId="188054E0" w14:textId="77777777" w:rsidR="00001731" w:rsidRPr="004667C6" w:rsidRDefault="00001731" w:rsidP="00E67F9E">
            <w:pPr>
              <w:contextualSpacing/>
              <w:jc w:val="center"/>
              <w:rPr>
                <w:sz w:val="20"/>
                <w:szCs w:val="20"/>
                <w:lang w:val="ru-RU"/>
              </w:rPr>
            </w:pPr>
            <w:r w:rsidRPr="004667C6">
              <w:rPr>
                <w:sz w:val="20"/>
                <w:szCs w:val="20"/>
                <w:lang w:val="ru-RU"/>
              </w:rPr>
              <w:t>6257.257</w:t>
            </w:r>
          </w:p>
          <w:p w14:paraId="0E44C96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4967.468</w:t>
            </w:r>
            <w:r w:rsidRPr="004667C6">
              <w:rPr>
                <w:sz w:val="20"/>
                <w:szCs w:val="20"/>
                <w:lang w:val="en-GB"/>
              </w:rPr>
              <w:t>)</w:t>
            </w:r>
          </w:p>
        </w:tc>
      </w:tr>
      <w:tr w:rsidR="00001731" w:rsidRPr="004667C6" w14:paraId="2749F808" w14:textId="77777777" w:rsidTr="00E67F9E">
        <w:trPr>
          <w:jc w:val="center"/>
        </w:trPr>
        <w:tc>
          <w:tcPr>
            <w:tcW w:w="1540" w:type="dxa"/>
          </w:tcPr>
          <w:p w14:paraId="72B21745"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3533A947"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796</w:t>
            </w:r>
          </w:p>
        </w:tc>
        <w:tc>
          <w:tcPr>
            <w:tcW w:w="2164" w:type="dxa"/>
          </w:tcPr>
          <w:p w14:paraId="19F1E256"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128</w:t>
            </w:r>
          </w:p>
        </w:tc>
        <w:tc>
          <w:tcPr>
            <w:tcW w:w="1652" w:type="dxa"/>
          </w:tcPr>
          <w:p w14:paraId="6F84B30A"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676</w:t>
            </w:r>
          </w:p>
        </w:tc>
        <w:tc>
          <w:tcPr>
            <w:tcW w:w="1882" w:type="dxa"/>
          </w:tcPr>
          <w:p w14:paraId="50D57081"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916</w:t>
            </w:r>
          </w:p>
        </w:tc>
      </w:tr>
      <w:tr w:rsidR="00001731" w:rsidRPr="004667C6" w14:paraId="3729830D" w14:textId="77777777" w:rsidTr="00E67F9E">
        <w:trPr>
          <w:jc w:val="center"/>
        </w:trPr>
        <w:tc>
          <w:tcPr>
            <w:tcW w:w="1540" w:type="dxa"/>
          </w:tcPr>
          <w:p w14:paraId="5BBD0559"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7D831B3E"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37.14</w:t>
            </w:r>
          </w:p>
          <w:p w14:paraId="29B919A7" w14:textId="77777777" w:rsidR="00001731" w:rsidRPr="004667C6" w:rsidRDefault="00001731" w:rsidP="00E67F9E">
            <w:pPr>
              <w:contextualSpacing/>
              <w:jc w:val="center"/>
              <w:rPr>
                <w:sz w:val="20"/>
                <w:szCs w:val="20"/>
                <w:lang w:val="en-GB"/>
              </w:rPr>
            </w:pPr>
            <w:r w:rsidRPr="004667C6">
              <w:rPr>
                <w:sz w:val="20"/>
                <w:szCs w:val="20"/>
                <w:lang w:val="en-GB"/>
              </w:rPr>
              <w:t>[0.0</w:t>
            </w:r>
            <w:r w:rsidRPr="004667C6">
              <w:rPr>
                <w:sz w:val="20"/>
                <w:szCs w:val="20"/>
                <w:lang w:val="ru-RU"/>
              </w:rPr>
              <w:t>000</w:t>
            </w:r>
            <w:r w:rsidRPr="004667C6">
              <w:rPr>
                <w:sz w:val="20"/>
                <w:szCs w:val="20"/>
                <w:lang w:val="en-GB"/>
              </w:rPr>
              <w:t>]</w:t>
            </w:r>
          </w:p>
        </w:tc>
        <w:tc>
          <w:tcPr>
            <w:tcW w:w="2164" w:type="dxa"/>
          </w:tcPr>
          <w:p w14:paraId="3D19E686"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w:t>
            </w:r>
            <w:r w:rsidRPr="004667C6">
              <w:rPr>
                <w:sz w:val="20"/>
                <w:szCs w:val="20"/>
                <w:lang w:val="en-GB"/>
              </w:rPr>
              <w:t>.</w:t>
            </w:r>
            <w:r w:rsidRPr="004667C6">
              <w:rPr>
                <w:sz w:val="20"/>
                <w:szCs w:val="20"/>
                <w:lang w:val="ru-RU"/>
              </w:rPr>
              <w:t>40</w:t>
            </w:r>
          </w:p>
          <w:p w14:paraId="25AD67C4"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2713</w:t>
            </w:r>
            <w:r w:rsidRPr="004667C6">
              <w:rPr>
                <w:sz w:val="20"/>
                <w:szCs w:val="20"/>
                <w:lang w:val="en-GB"/>
              </w:rPr>
              <w:t>]</w:t>
            </w:r>
          </w:p>
        </w:tc>
        <w:tc>
          <w:tcPr>
            <w:tcW w:w="1652" w:type="dxa"/>
          </w:tcPr>
          <w:p w14:paraId="08728FD1"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19</w:t>
            </w:r>
            <w:r w:rsidRPr="004667C6">
              <w:rPr>
                <w:sz w:val="20"/>
                <w:szCs w:val="20"/>
                <w:lang w:val="en-GB"/>
              </w:rPr>
              <w:t>.</w:t>
            </w:r>
            <w:r w:rsidRPr="004667C6">
              <w:rPr>
                <w:sz w:val="20"/>
                <w:szCs w:val="20"/>
                <w:lang w:val="ru-RU"/>
              </w:rPr>
              <w:t>85</w:t>
            </w:r>
          </w:p>
          <w:p w14:paraId="2E03EE96"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0000</w:t>
            </w:r>
            <w:r w:rsidRPr="004667C6">
              <w:rPr>
                <w:sz w:val="20"/>
                <w:szCs w:val="20"/>
                <w:lang w:val="en-GB"/>
              </w:rPr>
              <w:t>]</w:t>
            </w:r>
          </w:p>
        </w:tc>
        <w:tc>
          <w:tcPr>
            <w:tcW w:w="1882" w:type="dxa"/>
          </w:tcPr>
          <w:p w14:paraId="67E4CA08"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103</w:t>
            </w:r>
            <w:r w:rsidRPr="004667C6">
              <w:rPr>
                <w:sz w:val="20"/>
                <w:szCs w:val="20"/>
                <w:lang w:val="en-GB"/>
              </w:rPr>
              <w:t>.</w:t>
            </w:r>
            <w:r w:rsidRPr="004667C6">
              <w:rPr>
                <w:sz w:val="20"/>
                <w:szCs w:val="20"/>
                <w:lang w:val="ru-RU"/>
              </w:rPr>
              <w:t>8</w:t>
            </w:r>
          </w:p>
          <w:p w14:paraId="4F277111"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0000</w:t>
            </w:r>
            <w:r w:rsidRPr="004667C6">
              <w:rPr>
                <w:sz w:val="20"/>
                <w:szCs w:val="20"/>
                <w:lang w:val="en-GB"/>
              </w:rPr>
              <w:t>]</w:t>
            </w:r>
          </w:p>
        </w:tc>
      </w:tr>
      <w:tr w:rsidR="00001731" w:rsidRPr="004667C6" w14:paraId="09EEA613" w14:textId="77777777" w:rsidTr="00E67F9E">
        <w:trPr>
          <w:jc w:val="center"/>
        </w:trPr>
        <w:tc>
          <w:tcPr>
            <w:tcW w:w="9016" w:type="dxa"/>
            <w:gridSpan w:val="5"/>
          </w:tcPr>
          <w:p w14:paraId="4E955673"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5222539E" w14:textId="78CBD941"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2365D9EE" w14:textId="77777777" w:rsidR="00001731" w:rsidRPr="004667C6" w:rsidRDefault="00001731" w:rsidP="00001731">
      <w:pPr>
        <w:jc w:val="both"/>
        <w:rPr>
          <w:sz w:val="28"/>
          <w:szCs w:val="28"/>
          <w:lang w:val="kk-KZ"/>
        </w:rPr>
      </w:pPr>
    </w:p>
    <w:p w14:paraId="10BF24B1" w14:textId="77777777" w:rsidR="00001731" w:rsidRPr="004667C6" w:rsidRDefault="00001731" w:rsidP="00001731">
      <w:pPr>
        <w:ind w:firstLine="708"/>
        <w:jc w:val="both"/>
        <w:rPr>
          <w:sz w:val="28"/>
          <w:szCs w:val="28"/>
          <w:lang w:val="kk-KZ"/>
        </w:rPr>
      </w:pPr>
      <w:r w:rsidRPr="004667C6">
        <w:rPr>
          <w:sz w:val="28"/>
          <w:szCs w:val="28"/>
        </w:rPr>
        <w:t xml:space="preserve">Y1 </w:t>
      </w:r>
      <w:r w:rsidRPr="004667C6">
        <w:rPr>
          <w:sz w:val="28"/>
          <w:szCs w:val="28"/>
          <w:lang w:val="kk-KZ"/>
        </w:rPr>
        <w:t>моделі өте жоғары түсіндірмелік қабілетті көрсетеді (R² = 0.796)</w:t>
      </w:r>
      <w:r w:rsidRPr="004667C6">
        <w:rPr>
          <w:sz w:val="28"/>
          <w:szCs w:val="28"/>
        </w:rPr>
        <w:t>.</w:t>
      </w:r>
      <w:r w:rsidRPr="004667C6">
        <w:rPr>
          <w:rStyle w:val="af1"/>
          <w:rFonts w:eastAsiaTheme="majorEastAsia"/>
          <w:color w:val="000000" w:themeColor="text1"/>
          <w:sz w:val="28"/>
          <w:szCs w:val="28"/>
          <w:lang w:val="kk-KZ"/>
        </w:rPr>
        <w:t xml:space="preserve"> </w:t>
      </w:r>
      <w:r w:rsidRPr="004667C6">
        <w:rPr>
          <w:sz w:val="28"/>
          <w:szCs w:val="28"/>
          <w:lang w:val="kk-KZ"/>
        </w:rPr>
        <w:t>Модельдің сапасы мен сенімділігі жоғары.</w:t>
      </w:r>
      <w:r w:rsidRPr="004667C6">
        <w:rPr>
          <w:b/>
          <w:bCs/>
        </w:rPr>
        <w:t xml:space="preserve"> </w:t>
      </w:r>
      <w:r w:rsidRPr="004667C6">
        <w:rPr>
          <w:sz w:val="28"/>
          <w:szCs w:val="28"/>
          <w:lang w:val="kk-KZ"/>
        </w:rPr>
        <w:t xml:space="preserve">Екі фактор да </w:t>
      </w:r>
      <w:r w:rsidRPr="004667C6">
        <w:rPr>
          <w:sz w:val="28"/>
          <w:szCs w:val="28"/>
        </w:rPr>
        <w:t>-</w:t>
      </w:r>
      <w:r w:rsidRPr="004667C6">
        <w:rPr>
          <w:sz w:val="28"/>
          <w:szCs w:val="28"/>
          <w:lang w:val="kk-KZ"/>
        </w:rPr>
        <w:t xml:space="preserve"> ҒЗТКЖ қызметкерлерінің саны (β = 0.089; p = 0.003) және ҒЗТКЖ-</w:t>
      </w:r>
      <w:proofErr w:type="spellStart"/>
      <w:r w:rsidRPr="004667C6">
        <w:rPr>
          <w:sz w:val="28"/>
          <w:szCs w:val="28"/>
          <w:lang w:val="kk-KZ"/>
        </w:rPr>
        <w:t>ны</w:t>
      </w:r>
      <w:proofErr w:type="spellEnd"/>
      <w:r w:rsidRPr="004667C6">
        <w:rPr>
          <w:sz w:val="28"/>
          <w:szCs w:val="28"/>
          <w:lang w:val="kk-KZ"/>
        </w:rPr>
        <w:t xml:space="preserve"> қаржыландыру (β = 0.082; p = 0.000) </w:t>
      </w:r>
      <w:r w:rsidRPr="004667C6">
        <w:rPr>
          <w:sz w:val="28"/>
          <w:szCs w:val="28"/>
        </w:rPr>
        <w:t>-</w:t>
      </w:r>
      <w:r w:rsidRPr="004667C6">
        <w:rPr>
          <w:sz w:val="28"/>
          <w:szCs w:val="28"/>
          <w:lang w:val="kk-KZ"/>
        </w:rPr>
        <w:t xml:space="preserve"> кәсіпорындардың инновациялық белсенділігіне статистикалық тұрғыдан мәнді әрі оң әсер етеді. Павлодар облысының ғылыми ресурстар мен қаржылық салымдарды инновацияларға тиімді түрде айналдыра алатын өңірлердің бірі</w:t>
      </w:r>
      <w:r w:rsidRPr="004667C6">
        <w:rPr>
          <w:sz w:val="28"/>
          <w:szCs w:val="28"/>
        </w:rPr>
        <w:t xml:space="preserve">. </w:t>
      </w:r>
    </w:p>
    <w:p w14:paraId="0FEF6648" w14:textId="77777777" w:rsidR="00001731" w:rsidRPr="004667C6" w:rsidRDefault="00001731" w:rsidP="00001731">
      <w:pPr>
        <w:ind w:firstLine="708"/>
        <w:jc w:val="both"/>
        <w:rPr>
          <w:sz w:val="28"/>
          <w:szCs w:val="28"/>
          <w:lang w:val="kk-KZ"/>
        </w:rPr>
      </w:pPr>
      <w:r w:rsidRPr="004667C6">
        <w:rPr>
          <w:sz w:val="28"/>
          <w:szCs w:val="28"/>
        </w:rPr>
        <w:t>Y2 моделі</w:t>
      </w:r>
      <w:r w:rsidRPr="004667C6">
        <w:rPr>
          <w:sz w:val="28"/>
          <w:szCs w:val="28"/>
          <w:lang w:val="kk-KZ"/>
        </w:rPr>
        <w:t xml:space="preserve"> төмен түсіндірмелік қабілетке ие (R² = 0.128). Модельді сенімділігі шектеулі. Ғылыми қызметкерлер саны да (p = 0.199), ҒЗТКЖ-</w:t>
      </w:r>
      <w:proofErr w:type="spellStart"/>
      <w:r w:rsidRPr="004667C6">
        <w:rPr>
          <w:sz w:val="28"/>
          <w:szCs w:val="28"/>
          <w:lang w:val="kk-KZ"/>
        </w:rPr>
        <w:t>ны</w:t>
      </w:r>
      <w:proofErr w:type="spellEnd"/>
      <w:r w:rsidRPr="004667C6">
        <w:rPr>
          <w:sz w:val="28"/>
          <w:szCs w:val="28"/>
          <w:lang w:val="kk-KZ"/>
        </w:rPr>
        <w:t xml:space="preserve"> қаржыландыру да (p = 0.683) инновациялық өнім өндіру көлеміне статистикалық тұрғыдан мәнді әсер етпейді. Өңірде инновациялық өнімнің қалыптасуы модельде ескерілмеген өзге факторларға тәуелді. </w:t>
      </w:r>
    </w:p>
    <w:p w14:paraId="6E3392AC" w14:textId="77777777" w:rsidR="00001731" w:rsidRPr="004667C6" w:rsidRDefault="00001731" w:rsidP="00001731">
      <w:pPr>
        <w:ind w:firstLine="708"/>
        <w:jc w:val="both"/>
        <w:rPr>
          <w:sz w:val="28"/>
          <w:szCs w:val="28"/>
          <w:lang w:val="kk-KZ"/>
        </w:rPr>
      </w:pPr>
      <w:r w:rsidRPr="004667C6">
        <w:rPr>
          <w:sz w:val="28"/>
          <w:szCs w:val="28"/>
          <w:lang w:val="kk-KZ"/>
        </w:rPr>
        <w:t xml:space="preserve">Түркістан облысында кәсіпорындардың инновациялық белсенділігі негізінен кадрлық ресурстарға тәуелді. </w:t>
      </w:r>
      <w:r w:rsidRPr="004667C6">
        <w:rPr>
          <w:sz w:val="28"/>
          <w:szCs w:val="28"/>
        </w:rPr>
        <w:t>И</w:t>
      </w:r>
      <w:proofErr w:type="spellStart"/>
      <w:r w:rsidRPr="004667C6">
        <w:rPr>
          <w:sz w:val="28"/>
          <w:szCs w:val="28"/>
          <w:lang w:val="kk-KZ"/>
        </w:rPr>
        <w:t>нновациялық</w:t>
      </w:r>
      <w:proofErr w:type="spellEnd"/>
      <w:r w:rsidRPr="004667C6">
        <w:rPr>
          <w:sz w:val="28"/>
          <w:szCs w:val="28"/>
          <w:lang w:val="kk-KZ"/>
        </w:rPr>
        <w:t xml:space="preserve"> өнім көлемі ҒЗТКЖ-ға бағытталған қаржылық салымдарға байланысты. Екі бағыт та модельдер арқылы жақсы сипатталады</w:t>
      </w:r>
      <w:r w:rsidRPr="004667C6">
        <w:rPr>
          <w:sz w:val="32"/>
          <w:szCs w:val="32"/>
          <w:lang w:val="kk-KZ"/>
        </w:rPr>
        <w:t xml:space="preserve">. </w:t>
      </w:r>
      <w:r w:rsidRPr="004667C6">
        <w:rPr>
          <w:sz w:val="28"/>
          <w:szCs w:val="28"/>
          <w:lang w:val="kk-KZ"/>
        </w:rPr>
        <w:t>Y2 моделі</w:t>
      </w:r>
      <w:r w:rsidRPr="004667C6">
        <w:rPr>
          <w:sz w:val="28"/>
          <w:szCs w:val="28"/>
        </w:rPr>
        <w:t>нің</w:t>
      </w:r>
      <w:r w:rsidRPr="004667C6">
        <w:rPr>
          <w:sz w:val="28"/>
          <w:szCs w:val="28"/>
          <w:lang w:val="kk-KZ"/>
        </w:rPr>
        <w:t xml:space="preserve"> сапасы өте жоғары.</w:t>
      </w:r>
    </w:p>
    <w:p w14:paraId="4B8ECB5E" w14:textId="77777777" w:rsidR="00001731" w:rsidRPr="004667C6" w:rsidRDefault="00001731" w:rsidP="00001731">
      <w:pPr>
        <w:ind w:firstLine="708"/>
        <w:jc w:val="both"/>
        <w:rPr>
          <w:sz w:val="32"/>
          <w:szCs w:val="32"/>
          <w:lang w:val="kk-KZ"/>
        </w:rPr>
      </w:pPr>
      <w:r w:rsidRPr="004667C6">
        <w:rPr>
          <w:sz w:val="28"/>
          <w:szCs w:val="28"/>
        </w:rPr>
        <w:t xml:space="preserve">Y1 </w:t>
      </w:r>
      <w:r w:rsidRPr="004667C6">
        <w:rPr>
          <w:sz w:val="28"/>
          <w:szCs w:val="28"/>
          <w:lang w:val="kk-KZ"/>
        </w:rPr>
        <w:t>моделі жоғары түсіндірмелік қабілетке ие (R² = 0.676)</w:t>
      </w:r>
      <w:r w:rsidRPr="004667C6">
        <w:rPr>
          <w:sz w:val="28"/>
          <w:szCs w:val="28"/>
        </w:rPr>
        <w:t xml:space="preserve">. </w:t>
      </w:r>
      <w:r w:rsidRPr="004667C6">
        <w:rPr>
          <w:sz w:val="28"/>
          <w:szCs w:val="28"/>
          <w:lang w:val="kk-KZ"/>
        </w:rPr>
        <w:t>Модель сенімді. ҒЗТКЖ қызметкерлерінің саны кәсіпорындардың инновациялық белсенділігіне күшті әрі статистикалық тұрғыдан мәнді оң әсер етеді (β = 0.382; p = 0.001).</w:t>
      </w:r>
      <w:r w:rsidRPr="004667C6">
        <w:rPr>
          <w:sz w:val="28"/>
          <w:szCs w:val="28"/>
        </w:rPr>
        <w:t xml:space="preserve"> Ғ</w:t>
      </w:r>
      <w:proofErr w:type="spellStart"/>
      <w:r w:rsidRPr="004667C6">
        <w:rPr>
          <w:sz w:val="28"/>
          <w:szCs w:val="28"/>
          <w:lang w:val="kk-KZ"/>
        </w:rPr>
        <w:t>ылыми</w:t>
      </w:r>
      <w:proofErr w:type="spellEnd"/>
      <w:r w:rsidRPr="004667C6">
        <w:rPr>
          <w:sz w:val="28"/>
          <w:szCs w:val="28"/>
          <w:lang w:val="kk-KZ"/>
        </w:rPr>
        <w:t xml:space="preserve"> кадрлық әлеует маңызды</w:t>
      </w:r>
      <w:r>
        <w:rPr>
          <w:sz w:val="28"/>
          <w:szCs w:val="28"/>
          <w:lang w:val="kk-KZ"/>
        </w:rPr>
        <w:t xml:space="preserve"> фактор болып табылады</w:t>
      </w:r>
      <w:r w:rsidRPr="004667C6">
        <w:rPr>
          <w:sz w:val="28"/>
          <w:szCs w:val="28"/>
        </w:rPr>
        <w:t xml:space="preserve">. </w:t>
      </w:r>
      <w:r w:rsidRPr="004667C6">
        <w:rPr>
          <w:sz w:val="28"/>
          <w:szCs w:val="28"/>
          <w:lang w:val="kk-KZ"/>
        </w:rPr>
        <w:t>ҒЗТКЖ-</w:t>
      </w:r>
      <w:proofErr w:type="spellStart"/>
      <w:r w:rsidRPr="004667C6">
        <w:rPr>
          <w:sz w:val="28"/>
          <w:szCs w:val="28"/>
          <w:lang w:val="kk-KZ"/>
        </w:rPr>
        <w:t>ны</w:t>
      </w:r>
      <w:proofErr w:type="spellEnd"/>
      <w:r w:rsidRPr="004667C6">
        <w:rPr>
          <w:sz w:val="28"/>
          <w:szCs w:val="28"/>
          <w:lang w:val="kk-KZ"/>
        </w:rPr>
        <w:t xml:space="preserve"> қаржыландыру мәнді фактор болып табылмайды (p = 0.252</w:t>
      </w:r>
      <w:r w:rsidRPr="004667C6">
        <w:rPr>
          <w:sz w:val="28"/>
          <w:szCs w:val="28"/>
        </w:rPr>
        <w:t>). Ө</w:t>
      </w:r>
      <w:proofErr w:type="spellStart"/>
      <w:r w:rsidRPr="004667C6">
        <w:rPr>
          <w:sz w:val="28"/>
          <w:szCs w:val="28"/>
          <w:lang w:val="kk-KZ"/>
        </w:rPr>
        <w:t>ңірде</w:t>
      </w:r>
      <w:proofErr w:type="spellEnd"/>
      <w:r w:rsidRPr="004667C6">
        <w:rPr>
          <w:sz w:val="28"/>
          <w:szCs w:val="28"/>
          <w:lang w:val="kk-KZ"/>
        </w:rPr>
        <w:t xml:space="preserve"> қаржылық ресурстарды пайдалану тиімділігі </w:t>
      </w:r>
      <w:r w:rsidRPr="00CF4C3A">
        <w:rPr>
          <w:sz w:val="28"/>
          <w:szCs w:val="28"/>
          <w:lang w:val="kk-KZ"/>
        </w:rPr>
        <w:t>төмен</w:t>
      </w:r>
      <w:r w:rsidRPr="004667C6">
        <w:rPr>
          <w:sz w:val="32"/>
          <w:szCs w:val="32"/>
          <w:lang w:val="kk-KZ"/>
        </w:rPr>
        <w:t>.</w:t>
      </w:r>
      <w:r w:rsidRPr="004667C6">
        <w:rPr>
          <w:sz w:val="28"/>
          <w:szCs w:val="28"/>
          <w:lang w:val="kk-KZ"/>
        </w:rPr>
        <w:t xml:space="preserve"> </w:t>
      </w:r>
      <w:r w:rsidRPr="004667C6">
        <w:rPr>
          <w:sz w:val="28"/>
          <w:szCs w:val="28"/>
        </w:rPr>
        <w:t>И</w:t>
      </w:r>
      <w:proofErr w:type="spellStart"/>
      <w:r w:rsidRPr="004667C6">
        <w:rPr>
          <w:sz w:val="28"/>
          <w:szCs w:val="28"/>
          <w:lang w:val="kk-KZ"/>
        </w:rPr>
        <w:t>нновациялық</w:t>
      </w:r>
      <w:proofErr w:type="spellEnd"/>
      <w:r w:rsidRPr="004667C6">
        <w:rPr>
          <w:sz w:val="28"/>
          <w:szCs w:val="28"/>
          <w:lang w:val="kk-KZ"/>
        </w:rPr>
        <w:t xml:space="preserve"> белсенділіктің негізгі қозғаушы күші </w:t>
      </w:r>
      <w:r w:rsidRPr="004667C6">
        <w:rPr>
          <w:sz w:val="28"/>
          <w:szCs w:val="28"/>
        </w:rPr>
        <w:t>–</w:t>
      </w:r>
      <w:r w:rsidRPr="004667C6">
        <w:rPr>
          <w:sz w:val="28"/>
          <w:szCs w:val="28"/>
          <w:lang w:val="kk-KZ"/>
        </w:rPr>
        <w:t xml:space="preserve"> зерттеушілер санының артуы болып табылады.</w:t>
      </w:r>
    </w:p>
    <w:p w14:paraId="401CAACB" w14:textId="77777777" w:rsidR="00001731" w:rsidRPr="004667C6" w:rsidRDefault="00001731" w:rsidP="00001731">
      <w:pPr>
        <w:ind w:firstLine="708"/>
        <w:jc w:val="both"/>
        <w:rPr>
          <w:sz w:val="32"/>
          <w:szCs w:val="32"/>
          <w:lang w:val="kk-KZ"/>
        </w:rPr>
      </w:pPr>
      <w:r w:rsidRPr="004667C6">
        <w:rPr>
          <w:sz w:val="28"/>
          <w:szCs w:val="28"/>
          <w:lang w:val="kk-KZ"/>
        </w:rPr>
        <w:lastRenderedPageBreak/>
        <w:t>Y2 моделі өте жоғары түсіндірмелік қабілетпен сипатталады (R² = 0.916)</w:t>
      </w:r>
      <w:r w:rsidRPr="004667C6">
        <w:rPr>
          <w:sz w:val="28"/>
          <w:szCs w:val="28"/>
        </w:rPr>
        <w:t>. Ө</w:t>
      </w:r>
      <w:proofErr w:type="spellStart"/>
      <w:r w:rsidRPr="004667C6">
        <w:rPr>
          <w:sz w:val="28"/>
          <w:szCs w:val="28"/>
          <w:lang w:val="kk-KZ"/>
        </w:rPr>
        <w:t>ңірлер</w:t>
      </w:r>
      <w:proofErr w:type="spellEnd"/>
      <w:r w:rsidRPr="004667C6">
        <w:rPr>
          <w:sz w:val="28"/>
          <w:szCs w:val="28"/>
          <w:lang w:val="kk-KZ"/>
        </w:rPr>
        <w:t xml:space="preserve"> арасындағы ең сенімді модель. ҒЗТКЖ-ға жұмсалатын ішкі шығындар көлемі инновациялық өнім өндіруге қуатты әрі статистикалық тұрғыдан мәнді әсер етеді (β = 54.935; p = 0.000)</w:t>
      </w:r>
      <w:r w:rsidRPr="004667C6">
        <w:rPr>
          <w:sz w:val="28"/>
          <w:szCs w:val="28"/>
        </w:rPr>
        <w:t xml:space="preserve">. </w:t>
      </w:r>
      <w:r w:rsidRPr="004667C6">
        <w:rPr>
          <w:sz w:val="28"/>
          <w:szCs w:val="28"/>
          <w:lang w:val="kk-KZ"/>
        </w:rPr>
        <w:t>ҒЗТКЖ қызметкерлерінің саны мәнді емес (p = 0.105).</w:t>
      </w:r>
      <w:r w:rsidRPr="004667C6">
        <w:rPr>
          <w:sz w:val="28"/>
          <w:szCs w:val="28"/>
        </w:rPr>
        <w:t xml:space="preserve"> </w:t>
      </w:r>
      <w:r w:rsidRPr="004667C6">
        <w:rPr>
          <w:sz w:val="28"/>
          <w:szCs w:val="28"/>
          <w:lang w:val="kk-KZ"/>
        </w:rPr>
        <w:t>Түркістан облысында инновациялық өнім көлемінің өсуі ең алдымен ҒЗТКЖ-</w:t>
      </w:r>
      <w:proofErr w:type="spellStart"/>
      <w:r w:rsidRPr="004667C6">
        <w:rPr>
          <w:sz w:val="28"/>
          <w:szCs w:val="28"/>
          <w:lang w:val="kk-KZ"/>
        </w:rPr>
        <w:t>ны</w:t>
      </w:r>
      <w:proofErr w:type="spellEnd"/>
      <w:r w:rsidRPr="004667C6">
        <w:rPr>
          <w:sz w:val="28"/>
          <w:szCs w:val="28"/>
          <w:lang w:val="kk-KZ"/>
        </w:rPr>
        <w:t xml:space="preserve"> қаржыландыру деңгейімен айқындала</w:t>
      </w:r>
      <w:r w:rsidRPr="004667C6">
        <w:rPr>
          <w:sz w:val="28"/>
          <w:szCs w:val="28"/>
        </w:rPr>
        <w:t>ды.</w:t>
      </w:r>
      <w:r w:rsidRPr="004667C6">
        <w:rPr>
          <w:rStyle w:val="af1"/>
          <w:color w:val="000000" w:themeColor="text1"/>
          <w:sz w:val="32"/>
          <w:szCs w:val="32"/>
          <w:lang w:val="kk-KZ"/>
        </w:rPr>
        <w:t xml:space="preserve"> </w:t>
      </w:r>
    </w:p>
    <w:p w14:paraId="26D0F8D3" w14:textId="77777777" w:rsidR="00001731" w:rsidRPr="004667C6" w:rsidRDefault="00001731" w:rsidP="00001731">
      <w:pPr>
        <w:jc w:val="both"/>
        <w:rPr>
          <w:sz w:val="28"/>
          <w:szCs w:val="28"/>
          <w:lang w:val="kk-KZ"/>
        </w:rPr>
      </w:pPr>
    </w:p>
    <w:p w14:paraId="39E690A4" w14:textId="508EAA2B" w:rsidR="00001731" w:rsidRPr="004667C6" w:rsidRDefault="00001731" w:rsidP="00001731">
      <w:pPr>
        <w:jc w:val="both"/>
        <w:rPr>
          <w:color w:val="000000" w:themeColor="text1"/>
          <w:sz w:val="28"/>
          <w:szCs w:val="28"/>
          <w:lang w:val="kk-KZ"/>
        </w:rPr>
      </w:pPr>
      <w:r w:rsidRPr="004667C6">
        <w:rPr>
          <w:sz w:val="28"/>
          <w:szCs w:val="28"/>
          <w:lang w:val="kk-KZ"/>
        </w:rPr>
        <w:t>Кесте 3</w:t>
      </w:r>
      <w:r w:rsidR="003F673B">
        <w:rPr>
          <w:sz w:val="28"/>
          <w:szCs w:val="28"/>
          <w:lang w:val="kk-KZ"/>
        </w:rPr>
        <w:t>4</w:t>
      </w:r>
      <w:r w:rsidRPr="004667C6">
        <w:rPr>
          <w:sz w:val="28"/>
          <w:szCs w:val="28"/>
          <w:lang w:val="kk-KZ"/>
        </w:rPr>
        <w:t xml:space="preserve"> – Батыс Қазақстан облысы Жамбыл облысы </w:t>
      </w:r>
      <w:r w:rsidRPr="004667C6">
        <w:rPr>
          <w:color w:val="000000" w:themeColor="text1"/>
          <w:sz w:val="28"/>
          <w:szCs w:val="28"/>
          <w:lang w:val="kk-KZ"/>
        </w:rPr>
        <w:t>бойынша</w:t>
      </w:r>
      <w:r w:rsidRPr="004667C6">
        <w:rPr>
          <w:color w:val="000000" w:themeColor="text1"/>
          <w:sz w:val="28"/>
          <w:szCs w:val="28"/>
        </w:rPr>
        <w:t xml:space="preserve"> </w:t>
      </w:r>
      <w:r w:rsidRPr="004667C6">
        <w:rPr>
          <w:color w:val="000000" w:themeColor="text1"/>
          <w:sz w:val="28"/>
          <w:szCs w:val="28"/>
          <w:lang w:val="kk-KZ"/>
        </w:rPr>
        <w:t>инновациялық қызмет</w:t>
      </w:r>
      <w:r w:rsidRPr="004667C6">
        <w:rPr>
          <w:color w:val="000000" w:themeColor="text1"/>
          <w:sz w:val="28"/>
          <w:szCs w:val="28"/>
        </w:rPr>
        <w:t xml:space="preserve"> </w:t>
      </w:r>
      <w:r w:rsidRPr="004667C6">
        <w:rPr>
          <w:color w:val="000000" w:themeColor="text1"/>
          <w:sz w:val="28"/>
          <w:szCs w:val="28"/>
          <w:lang w:val="kk-KZ"/>
        </w:rPr>
        <w:t>көрсеткіштеріне</w:t>
      </w:r>
      <w:r w:rsidRPr="004667C6">
        <w:rPr>
          <w:color w:val="000000" w:themeColor="text1"/>
          <w:sz w:val="28"/>
          <w:szCs w:val="28"/>
        </w:rPr>
        <w:t xml:space="preserve"> </w:t>
      </w:r>
      <w:r w:rsidRPr="004667C6">
        <w:rPr>
          <w:color w:val="000000" w:themeColor="text1"/>
          <w:sz w:val="28"/>
          <w:szCs w:val="28"/>
          <w:lang w:val="kk-KZ"/>
        </w:rPr>
        <w:t>әсер ететін</w:t>
      </w:r>
      <w:r w:rsidRPr="004667C6">
        <w:rPr>
          <w:color w:val="000000" w:themeColor="text1"/>
          <w:sz w:val="28"/>
          <w:szCs w:val="28"/>
        </w:rPr>
        <w:t xml:space="preserve"> </w:t>
      </w:r>
      <w:r w:rsidRPr="004667C6">
        <w:rPr>
          <w:color w:val="000000" w:themeColor="text1"/>
          <w:sz w:val="28"/>
          <w:szCs w:val="28"/>
          <w:lang w:val="kk-KZ"/>
        </w:rPr>
        <w:t>факторлардың регрессиялық талдауы</w:t>
      </w:r>
    </w:p>
    <w:p w14:paraId="5D47C32F" w14:textId="77777777" w:rsidR="00001731" w:rsidRPr="004667C6" w:rsidRDefault="00001731" w:rsidP="00001731">
      <w:pPr>
        <w:jc w:val="both"/>
        <w:rPr>
          <w:sz w:val="28"/>
          <w:szCs w:val="28"/>
          <w:lang w:val="kk-KZ"/>
        </w:rPr>
      </w:pPr>
    </w:p>
    <w:tbl>
      <w:tblPr>
        <w:tblStyle w:val="af4"/>
        <w:tblW w:w="0" w:type="auto"/>
        <w:jc w:val="center"/>
        <w:tblLook w:val="04A0" w:firstRow="1" w:lastRow="0" w:firstColumn="1" w:lastColumn="0" w:noHBand="0" w:noVBand="1"/>
      </w:tblPr>
      <w:tblGrid>
        <w:gridCol w:w="1540"/>
        <w:gridCol w:w="1778"/>
        <w:gridCol w:w="2164"/>
        <w:gridCol w:w="1652"/>
        <w:gridCol w:w="1882"/>
      </w:tblGrid>
      <w:tr w:rsidR="00001731" w:rsidRPr="004667C6" w14:paraId="0E5CC778" w14:textId="77777777" w:rsidTr="009776C7">
        <w:trPr>
          <w:jc w:val="center"/>
        </w:trPr>
        <w:tc>
          <w:tcPr>
            <w:tcW w:w="1540" w:type="dxa"/>
            <w:vMerge w:val="restart"/>
          </w:tcPr>
          <w:p w14:paraId="2517D996" w14:textId="77777777" w:rsidR="00001731" w:rsidRPr="004667C6" w:rsidRDefault="00001731" w:rsidP="00E67F9E">
            <w:pPr>
              <w:contextualSpacing/>
              <w:jc w:val="center"/>
              <w:rPr>
                <w:sz w:val="20"/>
                <w:szCs w:val="20"/>
                <w:lang w:val="kk-KZ"/>
              </w:rPr>
            </w:pPr>
            <w:r w:rsidRPr="004667C6">
              <w:rPr>
                <w:sz w:val="20"/>
                <w:szCs w:val="20"/>
                <w:lang w:val="kk-KZ"/>
              </w:rPr>
              <w:t>Тәуелсіз айнымалылар</w:t>
            </w:r>
          </w:p>
        </w:tc>
        <w:tc>
          <w:tcPr>
            <w:tcW w:w="3942" w:type="dxa"/>
            <w:gridSpan w:val="2"/>
          </w:tcPr>
          <w:p w14:paraId="1F031E78" w14:textId="77777777" w:rsidR="00001731" w:rsidRPr="004667C6" w:rsidRDefault="00001731" w:rsidP="00E67F9E">
            <w:pPr>
              <w:jc w:val="center"/>
              <w:rPr>
                <w:rFonts w:eastAsiaTheme="majorEastAsia"/>
                <w:sz w:val="20"/>
                <w:szCs w:val="20"/>
                <w:shd w:val="clear" w:color="auto" w:fill="FFFFFF"/>
                <w:lang w:val="kk-KZ"/>
              </w:rPr>
            </w:pPr>
            <w:r w:rsidRPr="004667C6">
              <w:rPr>
                <w:rFonts w:eastAsiaTheme="majorEastAsia"/>
                <w:sz w:val="20"/>
                <w:szCs w:val="20"/>
                <w:shd w:val="clear" w:color="auto" w:fill="FFFFFF"/>
                <w:lang w:val="kk-KZ"/>
              </w:rPr>
              <w:t>Батыс Қазақстан облысы</w:t>
            </w:r>
          </w:p>
        </w:tc>
        <w:tc>
          <w:tcPr>
            <w:tcW w:w="3534" w:type="dxa"/>
            <w:gridSpan w:val="2"/>
          </w:tcPr>
          <w:p w14:paraId="55B4A64D" w14:textId="77777777" w:rsidR="00001731" w:rsidRPr="004667C6" w:rsidRDefault="00001731" w:rsidP="00E67F9E">
            <w:pPr>
              <w:pStyle w:val="23"/>
              <w:rPr>
                <w:b/>
                <w:bCs/>
                <w:iCs w:val="0"/>
                <w:lang w:val="kk-KZ"/>
              </w:rPr>
            </w:pPr>
            <w:r w:rsidRPr="004667C6">
              <w:rPr>
                <w:rStyle w:val="afa"/>
                <w:i w:val="0"/>
                <w:lang w:val="kk-KZ"/>
              </w:rPr>
              <w:t>Жамбыл облысы</w:t>
            </w:r>
          </w:p>
        </w:tc>
      </w:tr>
      <w:tr w:rsidR="00001731" w:rsidRPr="004667C6" w14:paraId="76D65231" w14:textId="77777777" w:rsidTr="009776C7">
        <w:trPr>
          <w:jc w:val="center"/>
        </w:trPr>
        <w:tc>
          <w:tcPr>
            <w:tcW w:w="1540" w:type="dxa"/>
            <w:vMerge/>
          </w:tcPr>
          <w:p w14:paraId="185D04DD" w14:textId="77777777" w:rsidR="00001731" w:rsidRPr="004667C6" w:rsidRDefault="00001731" w:rsidP="00E67F9E">
            <w:pPr>
              <w:contextualSpacing/>
              <w:jc w:val="center"/>
              <w:rPr>
                <w:sz w:val="20"/>
                <w:szCs w:val="20"/>
              </w:rPr>
            </w:pPr>
          </w:p>
        </w:tc>
        <w:tc>
          <w:tcPr>
            <w:tcW w:w="1778" w:type="dxa"/>
          </w:tcPr>
          <w:p w14:paraId="43904397" w14:textId="77777777" w:rsidR="00001731" w:rsidRPr="004667C6" w:rsidRDefault="00001731" w:rsidP="00E67F9E">
            <w:pPr>
              <w:pStyle w:val="23"/>
              <w:rPr>
                <w:b/>
                <w:bCs/>
                <w:iCs w:val="0"/>
                <w:lang w:val="kk-KZ"/>
              </w:rPr>
            </w:pPr>
            <w:r w:rsidRPr="004667C6">
              <w:rPr>
                <w:rStyle w:val="afa"/>
                <w:i w:val="0"/>
              </w:rPr>
              <w:t>Y1 моделі</w:t>
            </w:r>
          </w:p>
        </w:tc>
        <w:tc>
          <w:tcPr>
            <w:tcW w:w="2164" w:type="dxa"/>
          </w:tcPr>
          <w:p w14:paraId="107DBF44" w14:textId="77777777" w:rsidR="00001731" w:rsidRPr="004667C6" w:rsidRDefault="00001731" w:rsidP="00E67F9E">
            <w:pPr>
              <w:contextualSpacing/>
              <w:jc w:val="center"/>
              <w:rPr>
                <w:sz w:val="20"/>
                <w:szCs w:val="20"/>
                <w:lang w:val="kk-KZ"/>
              </w:rPr>
            </w:pPr>
            <w:r w:rsidRPr="004667C6">
              <w:rPr>
                <w:sz w:val="20"/>
                <w:szCs w:val="20"/>
                <w:lang w:val="en-GB"/>
              </w:rPr>
              <w:t xml:space="preserve">Y2 </w:t>
            </w:r>
            <w:r w:rsidRPr="004667C6">
              <w:rPr>
                <w:sz w:val="20"/>
                <w:szCs w:val="20"/>
                <w:lang w:val="kk-KZ"/>
              </w:rPr>
              <w:t>моделі</w:t>
            </w:r>
          </w:p>
        </w:tc>
        <w:tc>
          <w:tcPr>
            <w:tcW w:w="1652" w:type="dxa"/>
          </w:tcPr>
          <w:p w14:paraId="431F4B26" w14:textId="77777777" w:rsidR="00001731" w:rsidRPr="004667C6" w:rsidRDefault="00001731" w:rsidP="00E67F9E">
            <w:pPr>
              <w:contextualSpacing/>
              <w:jc w:val="center"/>
              <w:rPr>
                <w:sz w:val="20"/>
                <w:szCs w:val="20"/>
                <w:lang w:val="en-GB"/>
              </w:rPr>
            </w:pPr>
            <w:r w:rsidRPr="004667C6">
              <w:rPr>
                <w:rStyle w:val="afa"/>
                <w:i w:val="0"/>
                <w:iCs w:val="0"/>
                <w:sz w:val="20"/>
                <w:szCs w:val="20"/>
              </w:rPr>
              <w:t>Y1 моделі</w:t>
            </w:r>
          </w:p>
        </w:tc>
        <w:tc>
          <w:tcPr>
            <w:tcW w:w="1882" w:type="dxa"/>
          </w:tcPr>
          <w:p w14:paraId="2292DA88" w14:textId="77777777" w:rsidR="00001731" w:rsidRPr="004667C6" w:rsidRDefault="00001731" w:rsidP="00E67F9E">
            <w:pPr>
              <w:contextualSpacing/>
              <w:jc w:val="center"/>
              <w:rPr>
                <w:sz w:val="20"/>
                <w:szCs w:val="20"/>
                <w:lang w:val="en-GB"/>
              </w:rPr>
            </w:pPr>
            <w:r w:rsidRPr="004667C6">
              <w:rPr>
                <w:sz w:val="20"/>
                <w:szCs w:val="20"/>
                <w:lang w:val="en-GB"/>
              </w:rPr>
              <w:t xml:space="preserve">Y2 </w:t>
            </w:r>
            <w:r w:rsidRPr="004667C6">
              <w:rPr>
                <w:sz w:val="20"/>
                <w:szCs w:val="20"/>
                <w:lang w:val="kk-KZ"/>
              </w:rPr>
              <w:t>моделі</w:t>
            </w:r>
          </w:p>
        </w:tc>
      </w:tr>
      <w:tr w:rsidR="00001731" w:rsidRPr="004667C6" w14:paraId="5D3EA549" w14:textId="77777777" w:rsidTr="009776C7">
        <w:trPr>
          <w:jc w:val="center"/>
        </w:trPr>
        <w:tc>
          <w:tcPr>
            <w:tcW w:w="1540" w:type="dxa"/>
          </w:tcPr>
          <w:p w14:paraId="171C2A3F" w14:textId="77777777" w:rsidR="00001731" w:rsidRPr="004667C6" w:rsidRDefault="00001731" w:rsidP="00E67F9E">
            <w:pPr>
              <w:contextualSpacing/>
              <w:jc w:val="center"/>
              <w:rPr>
                <w:sz w:val="20"/>
                <w:szCs w:val="20"/>
                <w:lang w:val="ru-RU"/>
              </w:rPr>
            </w:pPr>
            <w:r w:rsidRPr="004667C6">
              <w:rPr>
                <w:sz w:val="20"/>
                <w:szCs w:val="20"/>
                <w:lang w:val="ru-RU"/>
              </w:rPr>
              <w:t xml:space="preserve">Х1 </w:t>
            </w:r>
          </w:p>
          <w:p w14:paraId="2E8D83E3" w14:textId="77777777" w:rsidR="00001731" w:rsidRPr="004667C6" w:rsidRDefault="00001731" w:rsidP="00E67F9E">
            <w:pPr>
              <w:contextualSpacing/>
              <w:jc w:val="center"/>
              <w:rPr>
                <w:sz w:val="20"/>
                <w:szCs w:val="20"/>
                <w:lang w:val="ru-RU"/>
              </w:rPr>
            </w:pPr>
            <w:r w:rsidRPr="004667C6">
              <w:rPr>
                <w:sz w:val="20"/>
                <w:szCs w:val="20"/>
              </w:rPr>
              <w:t>ҒЗТКЖ-мен айналысатын қызметкерлер саны, адам</w:t>
            </w:r>
          </w:p>
        </w:tc>
        <w:tc>
          <w:tcPr>
            <w:tcW w:w="1778" w:type="dxa"/>
          </w:tcPr>
          <w:p w14:paraId="06095C82" w14:textId="77777777" w:rsidR="00001731" w:rsidRPr="004667C6" w:rsidRDefault="00001731" w:rsidP="00E67F9E">
            <w:pPr>
              <w:contextualSpacing/>
              <w:jc w:val="center"/>
              <w:rPr>
                <w:sz w:val="20"/>
                <w:szCs w:val="20"/>
                <w:lang w:val="ru-RU"/>
              </w:rPr>
            </w:pPr>
            <w:r w:rsidRPr="004667C6">
              <w:rPr>
                <w:sz w:val="20"/>
                <w:szCs w:val="20"/>
                <w:lang w:val="ru-RU"/>
              </w:rPr>
              <w:t>-</w:t>
            </w:r>
            <w:r w:rsidRPr="004667C6">
              <w:rPr>
                <w:sz w:val="20"/>
                <w:szCs w:val="20"/>
                <w:lang w:val="en-GB"/>
              </w:rPr>
              <w:t>0.</w:t>
            </w:r>
            <w:r w:rsidRPr="004667C6">
              <w:rPr>
                <w:sz w:val="20"/>
                <w:szCs w:val="20"/>
                <w:lang w:val="ru-RU"/>
              </w:rPr>
              <w:t>064</w:t>
            </w:r>
          </w:p>
          <w:p w14:paraId="302E8DD1"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045</w:t>
            </w:r>
            <w:r w:rsidRPr="004667C6">
              <w:rPr>
                <w:sz w:val="20"/>
                <w:szCs w:val="20"/>
                <w:lang w:val="en-GB"/>
              </w:rPr>
              <w:t>)</w:t>
            </w:r>
          </w:p>
        </w:tc>
        <w:tc>
          <w:tcPr>
            <w:tcW w:w="2164" w:type="dxa"/>
          </w:tcPr>
          <w:p w14:paraId="0503534F" w14:textId="77777777" w:rsidR="00001731" w:rsidRPr="004667C6" w:rsidRDefault="00001731" w:rsidP="00E67F9E">
            <w:pPr>
              <w:contextualSpacing/>
              <w:jc w:val="center"/>
              <w:rPr>
                <w:sz w:val="20"/>
                <w:szCs w:val="20"/>
                <w:lang w:val="ru-RU"/>
              </w:rPr>
            </w:pPr>
            <w:r w:rsidRPr="004667C6">
              <w:rPr>
                <w:sz w:val="20"/>
                <w:szCs w:val="20"/>
                <w:lang w:val="ru-RU"/>
              </w:rPr>
              <w:t>-41</w:t>
            </w:r>
            <w:r w:rsidRPr="004667C6">
              <w:rPr>
                <w:sz w:val="20"/>
                <w:szCs w:val="20"/>
                <w:lang w:val="en-GB"/>
              </w:rPr>
              <w:t>.</w:t>
            </w:r>
            <w:r w:rsidRPr="004667C6">
              <w:rPr>
                <w:sz w:val="20"/>
                <w:szCs w:val="20"/>
                <w:lang w:val="ru-RU"/>
              </w:rPr>
              <w:t>868</w:t>
            </w:r>
          </w:p>
          <w:p w14:paraId="6B9FC301"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27</w:t>
            </w:r>
            <w:r w:rsidRPr="004667C6">
              <w:rPr>
                <w:sz w:val="20"/>
                <w:szCs w:val="20"/>
                <w:lang w:val="en-GB"/>
              </w:rPr>
              <w:t>.</w:t>
            </w:r>
            <w:r w:rsidRPr="004667C6">
              <w:rPr>
                <w:sz w:val="20"/>
                <w:szCs w:val="20"/>
                <w:lang w:val="ru-RU"/>
              </w:rPr>
              <w:t>00</w:t>
            </w:r>
            <w:r w:rsidRPr="004667C6">
              <w:rPr>
                <w:sz w:val="20"/>
                <w:szCs w:val="20"/>
                <w:lang w:val="en-GB"/>
              </w:rPr>
              <w:t>)</w:t>
            </w:r>
          </w:p>
        </w:tc>
        <w:tc>
          <w:tcPr>
            <w:tcW w:w="1652" w:type="dxa"/>
          </w:tcPr>
          <w:p w14:paraId="6B08FE3D" w14:textId="77777777" w:rsidR="00001731" w:rsidRPr="004667C6" w:rsidRDefault="00001731" w:rsidP="00E67F9E">
            <w:pPr>
              <w:contextualSpacing/>
              <w:jc w:val="center"/>
              <w:rPr>
                <w:sz w:val="20"/>
                <w:szCs w:val="20"/>
                <w:lang w:val="ru-RU"/>
              </w:rPr>
            </w:pPr>
            <w:r w:rsidRPr="004667C6">
              <w:rPr>
                <w:sz w:val="20"/>
                <w:szCs w:val="20"/>
                <w:lang w:val="ru-RU"/>
              </w:rPr>
              <w:t>-0.175</w:t>
            </w:r>
          </w:p>
          <w:p w14:paraId="530E542F" w14:textId="77777777" w:rsidR="00001731" w:rsidRPr="004667C6" w:rsidRDefault="00001731" w:rsidP="00E67F9E">
            <w:pPr>
              <w:contextualSpacing/>
              <w:jc w:val="center"/>
              <w:rPr>
                <w:sz w:val="20"/>
                <w:szCs w:val="20"/>
                <w:lang w:val="ru-RU"/>
              </w:rPr>
            </w:pPr>
            <w:r w:rsidRPr="004667C6">
              <w:rPr>
                <w:sz w:val="20"/>
                <w:szCs w:val="20"/>
                <w:lang w:val="ru-RU"/>
              </w:rPr>
              <w:t>(0.105)</w:t>
            </w:r>
          </w:p>
        </w:tc>
        <w:tc>
          <w:tcPr>
            <w:tcW w:w="1882" w:type="dxa"/>
          </w:tcPr>
          <w:p w14:paraId="67C069CF" w14:textId="77777777" w:rsidR="00001731" w:rsidRPr="004667C6" w:rsidRDefault="00001731" w:rsidP="00E67F9E">
            <w:pPr>
              <w:contextualSpacing/>
              <w:jc w:val="center"/>
              <w:rPr>
                <w:sz w:val="20"/>
                <w:szCs w:val="20"/>
                <w:lang w:val="ru-RU"/>
              </w:rPr>
            </w:pPr>
            <w:r w:rsidRPr="004667C6">
              <w:rPr>
                <w:sz w:val="20"/>
                <w:szCs w:val="20"/>
                <w:lang w:val="ru-RU"/>
              </w:rPr>
              <w:t>-91.372</w:t>
            </w:r>
          </w:p>
          <w:p w14:paraId="5BA82920" w14:textId="77777777" w:rsidR="00001731" w:rsidRPr="004667C6" w:rsidRDefault="00001731" w:rsidP="00E67F9E">
            <w:pPr>
              <w:contextualSpacing/>
              <w:jc w:val="center"/>
              <w:rPr>
                <w:sz w:val="20"/>
                <w:szCs w:val="20"/>
                <w:lang w:val="ru-RU"/>
              </w:rPr>
            </w:pPr>
            <w:r w:rsidRPr="004667C6">
              <w:rPr>
                <w:sz w:val="20"/>
                <w:szCs w:val="20"/>
                <w:lang w:val="ru-RU"/>
              </w:rPr>
              <w:t>(78.543)</w:t>
            </w:r>
          </w:p>
        </w:tc>
      </w:tr>
      <w:tr w:rsidR="00001731" w:rsidRPr="004667C6" w14:paraId="4A59D347" w14:textId="77777777" w:rsidTr="009776C7">
        <w:trPr>
          <w:jc w:val="center"/>
        </w:trPr>
        <w:tc>
          <w:tcPr>
            <w:tcW w:w="1540" w:type="dxa"/>
          </w:tcPr>
          <w:p w14:paraId="4757DA9B" w14:textId="77777777" w:rsidR="00001731" w:rsidRPr="004667C6" w:rsidRDefault="00001731" w:rsidP="00E67F9E">
            <w:pPr>
              <w:contextualSpacing/>
              <w:jc w:val="center"/>
              <w:rPr>
                <w:sz w:val="20"/>
                <w:szCs w:val="20"/>
              </w:rPr>
            </w:pPr>
            <w:r w:rsidRPr="004667C6">
              <w:rPr>
                <w:sz w:val="20"/>
                <w:szCs w:val="20"/>
              </w:rPr>
              <w:t>Х2</w:t>
            </w:r>
          </w:p>
          <w:p w14:paraId="106A342B" w14:textId="77777777" w:rsidR="00001731" w:rsidRPr="004667C6" w:rsidRDefault="00001731" w:rsidP="00E67F9E">
            <w:pPr>
              <w:contextualSpacing/>
              <w:jc w:val="center"/>
              <w:rPr>
                <w:sz w:val="20"/>
                <w:szCs w:val="20"/>
              </w:rPr>
            </w:pPr>
            <w:r w:rsidRPr="004667C6">
              <w:rPr>
                <w:sz w:val="20"/>
                <w:szCs w:val="20"/>
              </w:rPr>
              <w:t>ҒЗТКЖ-ға жұмсалатын ішкі шығындарды қаржыландыру көлемі, мың теңге</w:t>
            </w:r>
          </w:p>
        </w:tc>
        <w:tc>
          <w:tcPr>
            <w:tcW w:w="1778" w:type="dxa"/>
          </w:tcPr>
          <w:p w14:paraId="55601084" w14:textId="77777777" w:rsidR="00001731" w:rsidRPr="004667C6" w:rsidRDefault="00001731" w:rsidP="00E67F9E">
            <w:pPr>
              <w:contextualSpacing/>
              <w:jc w:val="center"/>
              <w:rPr>
                <w:sz w:val="20"/>
                <w:szCs w:val="20"/>
                <w:lang w:val="ru-RU"/>
              </w:rPr>
            </w:pPr>
            <w:r w:rsidRPr="004667C6">
              <w:rPr>
                <w:sz w:val="20"/>
                <w:szCs w:val="20"/>
                <w:lang w:val="ru-RU"/>
              </w:rPr>
              <w:t>-</w:t>
            </w:r>
            <w:r w:rsidRPr="004667C6">
              <w:rPr>
                <w:sz w:val="20"/>
                <w:szCs w:val="20"/>
                <w:lang w:val="en-GB"/>
              </w:rPr>
              <w:t>0.</w:t>
            </w:r>
            <w:r w:rsidRPr="004667C6">
              <w:rPr>
                <w:sz w:val="20"/>
                <w:szCs w:val="20"/>
                <w:lang w:val="ru-RU"/>
              </w:rPr>
              <w:t>007</w:t>
            </w:r>
          </w:p>
          <w:p w14:paraId="616668F3" w14:textId="77777777" w:rsidR="00001731" w:rsidRPr="004667C6" w:rsidRDefault="00001731" w:rsidP="00E67F9E">
            <w:pPr>
              <w:contextualSpacing/>
              <w:jc w:val="center"/>
              <w:rPr>
                <w:sz w:val="20"/>
                <w:szCs w:val="20"/>
              </w:rPr>
            </w:pPr>
            <w:r w:rsidRPr="004667C6">
              <w:rPr>
                <w:sz w:val="20"/>
                <w:szCs w:val="20"/>
                <w:lang w:val="en-GB"/>
              </w:rPr>
              <w:t>(0.</w:t>
            </w:r>
            <w:r w:rsidRPr="004667C6">
              <w:rPr>
                <w:sz w:val="20"/>
                <w:szCs w:val="20"/>
                <w:lang w:val="ru-RU"/>
              </w:rPr>
              <w:t>106</w:t>
            </w:r>
            <w:r w:rsidRPr="004667C6">
              <w:rPr>
                <w:sz w:val="20"/>
                <w:szCs w:val="20"/>
                <w:lang w:val="en-GB"/>
              </w:rPr>
              <w:t>)</w:t>
            </w:r>
          </w:p>
        </w:tc>
        <w:tc>
          <w:tcPr>
            <w:tcW w:w="2164" w:type="dxa"/>
          </w:tcPr>
          <w:p w14:paraId="30D519AE" w14:textId="77777777" w:rsidR="00001731" w:rsidRPr="004667C6" w:rsidRDefault="00001731" w:rsidP="00E67F9E">
            <w:pPr>
              <w:contextualSpacing/>
              <w:jc w:val="center"/>
              <w:rPr>
                <w:sz w:val="20"/>
                <w:szCs w:val="20"/>
                <w:lang w:val="ru-RU"/>
              </w:rPr>
            </w:pPr>
            <w:r w:rsidRPr="004667C6">
              <w:rPr>
                <w:sz w:val="20"/>
                <w:szCs w:val="20"/>
                <w:lang w:val="ru-RU"/>
              </w:rPr>
              <w:t>-6.205</w:t>
            </w:r>
          </w:p>
          <w:p w14:paraId="7A46F529" w14:textId="77777777" w:rsidR="00001731" w:rsidRPr="004667C6" w:rsidRDefault="00001731" w:rsidP="00E67F9E">
            <w:pPr>
              <w:contextualSpacing/>
              <w:jc w:val="center"/>
              <w:rPr>
                <w:sz w:val="20"/>
                <w:szCs w:val="20"/>
                <w:lang w:val="ru-RU"/>
              </w:rPr>
            </w:pPr>
            <w:r w:rsidRPr="004667C6">
              <w:rPr>
                <w:sz w:val="20"/>
                <w:szCs w:val="20"/>
                <w:lang w:val="ru-RU"/>
              </w:rPr>
              <w:t>(8.964)</w:t>
            </w:r>
          </w:p>
        </w:tc>
        <w:tc>
          <w:tcPr>
            <w:tcW w:w="1652" w:type="dxa"/>
          </w:tcPr>
          <w:p w14:paraId="0F3814A4" w14:textId="77777777" w:rsidR="00001731" w:rsidRPr="004667C6" w:rsidRDefault="00001731" w:rsidP="00E67F9E">
            <w:pPr>
              <w:contextualSpacing/>
              <w:jc w:val="center"/>
              <w:rPr>
                <w:sz w:val="20"/>
                <w:szCs w:val="20"/>
                <w:lang w:val="ru-RU"/>
              </w:rPr>
            </w:pPr>
            <w:r w:rsidRPr="004667C6">
              <w:rPr>
                <w:sz w:val="20"/>
                <w:szCs w:val="20"/>
                <w:lang w:val="ru-RU"/>
              </w:rPr>
              <w:t>0.004</w:t>
            </w:r>
          </w:p>
          <w:p w14:paraId="757C9D09"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004</w:t>
            </w:r>
            <w:r w:rsidRPr="004667C6">
              <w:rPr>
                <w:sz w:val="20"/>
                <w:szCs w:val="20"/>
                <w:lang w:val="en-GB"/>
              </w:rPr>
              <w:t>)</w:t>
            </w:r>
          </w:p>
        </w:tc>
        <w:tc>
          <w:tcPr>
            <w:tcW w:w="1882" w:type="dxa"/>
          </w:tcPr>
          <w:p w14:paraId="48A14AB8" w14:textId="77777777" w:rsidR="00001731" w:rsidRPr="004667C6" w:rsidRDefault="00001731" w:rsidP="00E67F9E">
            <w:pPr>
              <w:contextualSpacing/>
              <w:jc w:val="center"/>
              <w:rPr>
                <w:sz w:val="20"/>
                <w:szCs w:val="20"/>
                <w:lang w:val="ru-RU"/>
              </w:rPr>
            </w:pPr>
            <w:r w:rsidRPr="004667C6">
              <w:rPr>
                <w:sz w:val="20"/>
                <w:szCs w:val="20"/>
                <w:lang w:val="ru-RU"/>
              </w:rPr>
              <w:t>8.503**</w:t>
            </w:r>
          </w:p>
          <w:p w14:paraId="6EBC56C6"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3</w:t>
            </w:r>
            <w:r w:rsidRPr="004667C6">
              <w:rPr>
                <w:sz w:val="20"/>
                <w:szCs w:val="20"/>
                <w:lang w:val="en-GB"/>
              </w:rPr>
              <w:t>.</w:t>
            </w:r>
            <w:r w:rsidRPr="004667C6">
              <w:rPr>
                <w:sz w:val="20"/>
                <w:szCs w:val="20"/>
                <w:lang w:val="ru-RU"/>
              </w:rPr>
              <w:t>152</w:t>
            </w:r>
            <w:r w:rsidRPr="004667C6">
              <w:rPr>
                <w:sz w:val="20"/>
                <w:szCs w:val="20"/>
                <w:lang w:val="en-GB"/>
              </w:rPr>
              <w:t>)</w:t>
            </w:r>
          </w:p>
        </w:tc>
      </w:tr>
      <w:tr w:rsidR="00001731" w:rsidRPr="004667C6" w14:paraId="309C80B5" w14:textId="77777777" w:rsidTr="009776C7">
        <w:trPr>
          <w:jc w:val="center"/>
        </w:trPr>
        <w:tc>
          <w:tcPr>
            <w:tcW w:w="1540" w:type="dxa"/>
          </w:tcPr>
          <w:p w14:paraId="730B339D" w14:textId="77777777" w:rsidR="00001731" w:rsidRPr="004667C6" w:rsidRDefault="00001731" w:rsidP="00E67F9E">
            <w:pPr>
              <w:contextualSpacing/>
              <w:jc w:val="center"/>
              <w:rPr>
                <w:sz w:val="20"/>
                <w:szCs w:val="20"/>
                <w:lang w:val="kk-KZ"/>
              </w:rPr>
            </w:pPr>
            <w:r w:rsidRPr="004667C6">
              <w:rPr>
                <w:sz w:val="20"/>
                <w:szCs w:val="20"/>
                <w:lang w:val="kk-KZ"/>
              </w:rPr>
              <w:t>Константа</w:t>
            </w:r>
          </w:p>
        </w:tc>
        <w:tc>
          <w:tcPr>
            <w:tcW w:w="1778" w:type="dxa"/>
          </w:tcPr>
          <w:p w14:paraId="0FC812A9" w14:textId="77777777" w:rsidR="00001731" w:rsidRPr="004667C6" w:rsidRDefault="00001731" w:rsidP="00E67F9E">
            <w:pPr>
              <w:contextualSpacing/>
              <w:jc w:val="center"/>
              <w:rPr>
                <w:sz w:val="20"/>
                <w:szCs w:val="20"/>
                <w:lang w:val="ru-RU"/>
              </w:rPr>
            </w:pPr>
            <w:r w:rsidRPr="004667C6">
              <w:rPr>
                <w:sz w:val="20"/>
                <w:szCs w:val="20"/>
                <w:lang w:val="ru-RU"/>
              </w:rPr>
              <w:t>263.684**</w:t>
            </w:r>
          </w:p>
          <w:p w14:paraId="0980A45B"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93</w:t>
            </w:r>
            <w:r w:rsidRPr="004667C6">
              <w:rPr>
                <w:sz w:val="20"/>
                <w:szCs w:val="20"/>
                <w:lang w:val="en-GB"/>
              </w:rPr>
              <w:t>.</w:t>
            </w:r>
            <w:r w:rsidRPr="004667C6">
              <w:rPr>
                <w:sz w:val="20"/>
                <w:szCs w:val="20"/>
                <w:lang w:val="ru-RU"/>
              </w:rPr>
              <w:t>603</w:t>
            </w:r>
            <w:r w:rsidRPr="004667C6">
              <w:rPr>
                <w:sz w:val="20"/>
                <w:szCs w:val="20"/>
                <w:lang w:val="en-GB"/>
              </w:rPr>
              <w:t>)</w:t>
            </w:r>
          </w:p>
        </w:tc>
        <w:tc>
          <w:tcPr>
            <w:tcW w:w="2164" w:type="dxa"/>
          </w:tcPr>
          <w:p w14:paraId="272DEB10" w14:textId="77777777" w:rsidR="00001731" w:rsidRPr="004667C6" w:rsidRDefault="00001731" w:rsidP="00E67F9E">
            <w:pPr>
              <w:contextualSpacing/>
              <w:jc w:val="center"/>
              <w:rPr>
                <w:sz w:val="20"/>
                <w:szCs w:val="20"/>
                <w:lang w:val="ru-RU"/>
              </w:rPr>
            </w:pPr>
            <w:r w:rsidRPr="004667C6">
              <w:rPr>
                <w:sz w:val="20"/>
                <w:szCs w:val="20"/>
                <w:lang w:val="ru-RU"/>
              </w:rPr>
              <w:t>146001</w:t>
            </w:r>
            <w:r w:rsidRPr="004667C6">
              <w:rPr>
                <w:sz w:val="20"/>
                <w:szCs w:val="20"/>
                <w:lang w:val="en-GB"/>
              </w:rPr>
              <w:t>.</w:t>
            </w:r>
            <w:r w:rsidRPr="004667C6">
              <w:rPr>
                <w:sz w:val="20"/>
                <w:szCs w:val="20"/>
                <w:lang w:val="ru-RU"/>
              </w:rPr>
              <w:t>3**</w:t>
            </w:r>
          </w:p>
          <w:p w14:paraId="279F7A8A"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59338</w:t>
            </w:r>
            <w:r w:rsidRPr="004667C6">
              <w:rPr>
                <w:sz w:val="20"/>
                <w:szCs w:val="20"/>
                <w:lang w:val="en-GB"/>
              </w:rPr>
              <w:t>.</w:t>
            </w:r>
            <w:r w:rsidRPr="004667C6">
              <w:rPr>
                <w:sz w:val="20"/>
                <w:szCs w:val="20"/>
                <w:lang w:val="ru-RU"/>
              </w:rPr>
              <w:t>7</w:t>
            </w:r>
            <w:r w:rsidRPr="004667C6">
              <w:rPr>
                <w:sz w:val="20"/>
                <w:szCs w:val="20"/>
                <w:lang w:val="en-GB"/>
              </w:rPr>
              <w:t>)</w:t>
            </w:r>
          </w:p>
        </w:tc>
        <w:tc>
          <w:tcPr>
            <w:tcW w:w="1652" w:type="dxa"/>
          </w:tcPr>
          <w:p w14:paraId="2C2CBCAD" w14:textId="77777777" w:rsidR="00001731" w:rsidRPr="004667C6" w:rsidRDefault="00001731" w:rsidP="00E67F9E">
            <w:pPr>
              <w:contextualSpacing/>
              <w:jc w:val="center"/>
              <w:rPr>
                <w:sz w:val="20"/>
                <w:szCs w:val="20"/>
                <w:lang w:val="ru-RU"/>
              </w:rPr>
            </w:pPr>
            <w:r w:rsidRPr="004667C6">
              <w:rPr>
                <w:sz w:val="20"/>
                <w:szCs w:val="20"/>
                <w:lang w:val="ru-RU"/>
              </w:rPr>
              <w:t>109.898***</w:t>
            </w:r>
          </w:p>
          <w:p w14:paraId="4B4F09B2" w14:textId="77777777" w:rsidR="00001731" w:rsidRPr="004667C6" w:rsidRDefault="00001731" w:rsidP="00E67F9E">
            <w:pPr>
              <w:contextualSpacing/>
              <w:jc w:val="center"/>
              <w:rPr>
                <w:sz w:val="20"/>
                <w:szCs w:val="20"/>
                <w:lang w:val="ru-RU"/>
              </w:rPr>
            </w:pPr>
            <w:r w:rsidRPr="004667C6">
              <w:rPr>
                <w:sz w:val="20"/>
                <w:szCs w:val="20"/>
                <w:lang w:val="en-GB"/>
              </w:rPr>
              <w:t>(</w:t>
            </w:r>
            <w:r w:rsidRPr="004667C6">
              <w:rPr>
                <w:sz w:val="20"/>
                <w:szCs w:val="20"/>
                <w:lang w:val="ru-RU"/>
              </w:rPr>
              <w:t>36.806)</w:t>
            </w:r>
          </w:p>
        </w:tc>
        <w:tc>
          <w:tcPr>
            <w:tcW w:w="1882" w:type="dxa"/>
          </w:tcPr>
          <w:p w14:paraId="3233CB21" w14:textId="77777777" w:rsidR="00001731" w:rsidRPr="004667C6" w:rsidRDefault="00001731" w:rsidP="00E67F9E">
            <w:pPr>
              <w:contextualSpacing/>
              <w:jc w:val="center"/>
              <w:rPr>
                <w:sz w:val="20"/>
                <w:szCs w:val="20"/>
                <w:lang w:val="ru-RU"/>
              </w:rPr>
            </w:pPr>
            <w:r w:rsidRPr="004667C6">
              <w:rPr>
                <w:sz w:val="20"/>
                <w:szCs w:val="20"/>
                <w:lang w:val="ru-RU"/>
              </w:rPr>
              <w:t>46860</w:t>
            </w:r>
          </w:p>
          <w:p w14:paraId="0804862F" w14:textId="77777777" w:rsidR="00001731" w:rsidRPr="004667C6" w:rsidRDefault="00001731" w:rsidP="00E67F9E">
            <w:pPr>
              <w:contextualSpacing/>
              <w:jc w:val="center"/>
              <w:rPr>
                <w:sz w:val="20"/>
                <w:szCs w:val="20"/>
                <w:lang w:val="en-GB"/>
              </w:rPr>
            </w:pPr>
            <w:r w:rsidRPr="004667C6">
              <w:rPr>
                <w:sz w:val="20"/>
                <w:szCs w:val="20"/>
                <w:lang w:val="en-GB"/>
              </w:rPr>
              <w:t>(</w:t>
            </w:r>
            <w:r w:rsidRPr="004667C6">
              <w:rPr>
                <w:sz w:val="20"/>
                <w:szCs w:val="20"/>
                <w:lang w:val="ru-RU"/>
              </w:rPr>
              <w:t>27546.07</w:t>
            </w:r>
            <w:r w:rsidRPr="004667C6">
              <w:rPr>
                <w:sz w:val="20"/>
                <w:szCs w:val="20"/>
                <w:lang w:val="en-GB"/>
              </w:rPr>
              <w:t>)</w:t>
            </w:r>
          </w:p>
        </w:tc>
      </w:tr>
      <w:tr w:rsidR="00001731" w:rsidRPr="004667C6" w14:paraId="1FF3BBF9" w14:textId="77777777" w:rsidTr="009776C7">
        <w:trPr>
          <w:jc w:val="center"/>
        </w:trPr>
        <w:tc>
          <w:tcPr>
            <w:tcW w:w="1540" w:type="dxa"/>
          </w:tcPr>
          <w:p w14:paraId="7F026C1A" w14:textId="77777777" w:rsidR="00001731" w:rsidRPr="004667C6" w:rsidRDefault="00001731" w:rsidP="00E67F9E">
            <w:pPr>
              <w:contextualSpacing/>
              <w:jc w:val="center"/>
              <w:rPr>
                <w:sz w:val="20"/>
                <w:szCs w:val="20"/>
                <w:vertAlign w:val="superscript"/>
                <w:lang w:val="en-GB"/>
              </w:rPr>
            </w:pPr>
            <w:r w:rsidRPr="004667C6">
              <w:rPr>
                <w:sz w:val="20"/>
                <w:szCs w:val="20"/>
                <w:lang w:val="en-GB"/>
              </w:rPr>
              <w:t>R</w:t>
            </w:r>
            <w:r w:rsidRPr="004667C6">
              <w:rPr>
                <w:sz w:val="20"/>
                <w:szCs w:val="20"/>
                <w:vertAlign w:val="superscript"/>
                <w:lang w:val="en-GB"/>
              </w:rPr>
              <w:t>2</w:t>
            </w:r>
          </w:p>
        </w:tc>
        <w:tc>
          <w:tcPr>
            <w:tcW w:w="1778" w:type="dxa"/>
          </w:tcPr>
          <w:p w14:paraId="1AFA252C"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099</w:t>
            </w:r>
          </w:p>
        </w:tc>
        <w:tc>
          <w:tcPr>
            <w:tcW w:w="2164" w:type="dxa"/>
          </w:tcPr>
          <w:p w14:paraId="0970C90D"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127</w:t>
            </w:r>
          </w:p>
        </w:tc>
        <w:tc>
          <w:tcPr>
            <w:tcW w:w="1652" w:type="dxa"/>
          </w:tcPr>
          <w:p w14:paraId="46DDB6D0"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148</w:t>
            </w:r>
          </w:p>
        </w:tc>
        <w:tc>
          <w:tcPr>
            <w:tcW w:w="1882" w:type="dxa"/>
          </w:tcPr>
          <w:p w14:paraId="42BB2127" w14:textId="77777777" w:rsidR="00001731" w:rsidRPr="004667C6" w:rsidRDefault="00001731" w:rsidP="00E67F9E">
            <w:pPr>
              <w:contextualSpacing/>
              <w:jc w:val="center"/>
              <w:rPr>
                <w:sz w:val="20"/>
                <w:szCs w:val="20"/>
                <w:lang w:val="ru-RU"/>
              </w:rPr>
            </w:pPr>
            <w:r w:rsidRPr="004667C6">
              <w:rPr>
                <w:sz w:val="20"/>
                <w:szCs w:val="20"/>
                <w:lang w:val="en-GB"/>
              </w:rPr>
              <w:t>0.</w:t>
            </w:r>
            <w:r w:rsidRPr="004667C6">
              <w:rPr>
                <w:sz w:val="20"/>
                <w:szCs w:val="20"/>
                <w:lang w:val="ru-RU"/>
              </w:rPr>
              <w:t>286</w:t>
            </w:r>
          </w:p>
        </w:tc>
      </w:tr>
      <w:tr w:rsidR="00001731" w:rsidRPr="004667C6" w14:paraId="16ACDEE0" w14:textId="77777777" w:rsidTr="009776C7">
        <w:trPr>
          <w:jc w:val="center"/>
        </w:trPr>
        <w:tc>
          <w:tcPr>
            <w:tcW w:w="1540" w:type="dxa"/>
          </w:tcPr>
          <w:p w14:paraId="647EFB06" w14:textId="77777777" w:rsidR="00001731" w:rsidRPr="004667C6" w:rsidRDefault="00001731" w:rsidP="00E67F9E">
            <w:pPr>
              <w:contextualSpacing/>
              <w:jc w:val="center"/>
              <w:rPr>
                <w:sz w:val="20"/>
                <w:szCs w:val="20"/>
                <w:lang w:val="en-GB"/>
              </w:rPr>
            </w:pPr>
            <w:proofErr w:type="spellStart"/>
            <w:r w:rsidRPr="004667C6">
              <w:rPr>
                <w:sz w:val="20"/>
                <w:szCs w:val="20"/>
                <w:lang w:val="en-GB"/>
              </w:rPr>
              <w:t>Маңыздылық</w:t>
            </w:r>
            <w:proofErr w:type="spellEnd"/>
            <w:r w:rsidRPr="004667C6">
              <w:rPr>
                <w:sz w:val="20"/>
                <w:szCs w:val="20"/>
                <w:lang w:val="en-GB"/>
              </w:rPr>
              <w:t xml:space="preserve"> </w:t>
            </w:r>
            <w:proofErr w:type="spellStart"/>
            <w:r w:rsidRPr="004667C6">
              <w:rPr>
                <w:sz w:val="20"/>
                <w:szCs w:val="20"/>
                <w:lang w:val="en-GB"/>
              </w:rPr>
              <w:t>сынағы</w:t>
            </w:r>
            <w:proofErr w:type="spellEnd"/>
          </w:p>
        </w:tc>
        <w:tc>
          <w:tcPr>
            <w:tcW w:w="1778" w:type="dxa"/>
          </w:tcPr>
          <w:p w14:paraId="7670FE87"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1.05</w:t>
            </w:r>
          </w:p>
          <w:p w14:paraId="67E169B7"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3705</w:t>
            </w:r>
            <w:r w:rsidRPr="004667C6">
              <w:rPr>
                <w:sz w:val="20"/>
                <w:szCs w:val="20"/>
                <w:lang w:val="en-GB"/>
              </w:rPr>
              <w:t>]</w:t>
            </w:r>
          </w:p>
        </w:tc>
        <w:tc>
          <w:tcPr>
            <w:tcW w:w="2164" w:type="dxa"/>
          </w:tcPr>
          <w:p w14:paraId="4DA1883E"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w:t>
            </w:r>
            <w:r w:rsidRPr="004667C6">
              <w:rPr>
                <w:sz w:val="20"/>
                <w:szCs w:val="20"/>
                <w:lang w:val="en-GB"/>
              </w:rPr>
              <w:t>.</w:t>
            </w:r>
            <w:r w:rsidRPr="004667C6">
              <w:rPr>
                <w:sz w:val="20"/>
                <w:szCs w:val="20"/>
                <w:lang w:val="ru-RU"/>
              </w:rPr>
              <w:t>31</w:t>
            </w:r>
          </w:p>
          <w:p w14:paraId="48F4888A"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2955</w:t>
            </w:r>
            <w:r w:rsidRPr="004667C6">
              <w:rPr>
                <w:sz w:val="20"/>
                <w:szCs w:val="20"/>
                <w:lang w:val="en-GB"/>
              </w:rPr>
              <w:t>]</w:t>
            </w:r>
          </w:p>
        </w:tc>
        <w:tc>
          <w:tcPr>
            <w:tcW w:w="1652" w:type="dxa"/>
          </w:tcPr>
          <w:p w14:paraId="6827040D"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1</w:t>
            </w:r>
            <w:r w:rsidRPr="004667C6">
              <w:rPr>
                <w:sz w:val="20"/>
                <w:szCs w:val="20"/>
                <w:lang w:val="en-GB"/>
              </w:rPr>
              <w:t>.</w:t>
            </w:r>
            <w:r w:rsidRPr="004667C6">
              <w:rPr>
                <w:sz w:val="20"/>
                <w:szCs w:val="20"/>
                <w:lang w:val="ru-RU"/>
              </w:rPr>
              <w:t>65</w:t>
            </w:r>
          </w:p>
          <w:p w14:paraId="3BD35278"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2191</w:t>
            </w:r>
            <w:r w:rsidRPr="004667C6">
              <w:rPr>
                <w:sz w:val="20"/>
                <w:szCs w:val="20"/>
                <w:lang w:val="en-GB"/>
              </w:rPr>
              <w:t>]</w:t>
            </w:r>
          </w:p>
        </w:tc>
        <w:tc>
          <w:tcPr>
            <w:tcW w:w="1882" w:type="dxa"/>
          </w:tcPr>
          <w:p w14:paraId="350FA714" w14:textId="77777777" w:rsidR="00001731" w:rsidRPr="004667C6" w:rsidRDefault="00001731" w:rsidP="00E67F9E">
            <w:pPr>
              <w:contextualSpacing/>
              <w:jc w:val="center"/>
              <w:rPr>
                <w:sz w:val="20"/>
                <w:szCs w:val="20"/>
                <w:lang w:val="ru-RU"/>
              </w:rPr>
            </w:pPr>
            <w:proofErr w:type="gramStart"/>
            <w:r w:rsidRPr="004667C6">
              <w:rPr>
                <w:sz w:val="20"/>
                <w:szCs w:val="20"/>
                <w:lang w:val="en-GB"/>
              </w:rPr>
              <w:t>F(</w:t>
            </w:r>
            <w:proofErr w:type="gramEnd"/>
            <w:r w:rsidRPr="004667C6">
              <w:rPr>
                <w:sz w:val="20"/>
                <w:szCs w:val="20"/>
                <w:lang w:val="ru-RU"/>
              </w:rPr>
              <w:t>2</w:t>
            </w:r>
            <w:r w:rsidRPr="004667C6">
              <w:rPr>
                <w:sz w:val="20"/>
                <w:szCs w:val="20"/>
                <w:lang w:val="en-GB"/>
              </w:rPr>
              <w:t xml:space="preserve">, </w:t>
            </w:r>
            <w:r w:rsidRPr="004667C6">
              <w:rPr>
                <w:sz w:val="20"/>
                <w:szCs w:val="20"/>
                <w:lang w:val="ru-RU"/>
              </w:rPr>
              <w:t>19</w:t>
            </w:r>
            <w:r w:rsidRPr="004667C6">
              <w:rPr>
                <w:sz w:val="20"/>
                <w:szCs w:val="20"/>
                <w:lang w:val="en-GB"/>
              </w:rPr>
              <w:t xml:space="preserve">) = </w:t>
            </w:r>
            <w:r w:rsidRPr="004667C6">
              <w:rPr>
                <w:sz w:val="20"/>
                <w:szCs w:val="20"/>
                <w:lang w:val="ru-RU"/>
              </w:rPr>
              <w:t>3</w:t>
            </w:r>
            <w:r w:rsidRPr="004667C6">
              <w:rPr>
                <w:sz w:val="20"/>
                <w:szCs w:val="20"/>
                <w:lang w:val="en-GB"/>
              </w:rPr>
              <w:t>.</w:t>
            </w:r>
            <w:r w:rsidRPr="004667C6">
              <w:rPr>
                <w:sz w:val="20"/>
                <w:szCs w:val="20"/>
                <w:lang w:val="ru-RU"/>
              </w:rPr>
              <w:t>80</w:t>
            </w:r>
          </w:p>
          <w:p w14:paraId="348969CE" w14:textId="77777777" w:rsidR="00001731" w:rsidRPr="004667C6" w:rsidRDefault="00001731" w:rsidP="00E67F9E">
            <w:pPr>
              <w:contextualSpacing/>
              <w:jc w:val="center"/>
              <w:rPr>
                <w:sz w:val="20"/>
                <w:szCs w:val="20"/>
                <w:lang w:val="en-GB"/>
              </w:rPr>
            </w:pPr>
            <w:r w:rsidRPr="004667C6">
              <w:rPr>
                <w:sz w:val="20"/>
                <w:szCs w:val="20"/>
                <w:lang w:val="en-GB"/>
              </w:rPr>
              <w:t>[0.</w:t>
            </w:r>
            <w:r w:rsidRPr="004667C6">
              <w:rPr>
                <w:sz w:val="20"/>
                <w:szCs w:val="20"/>
                <w:lang w:val="ru-RU"/>
              </w:rPr>
              <w:t>0408</w:t>
            </w:r>
            <w:r w:rsidRPr="004667C6">
              <w:rPr>
                <w:sz w:val="20"/>
                <w:szCs w:val="20"/>
                <w:lang w:val="en-GB"/>
              </w:rPr>
              <w:t>]</w:t>
            </w:r>
          </w:p>
        </w:tc>
      </w:tr>
      <w:tr w:rsidR="00001731" w:rsidRPr="004667C6" w14:paraId="5B18BB39" w14:textId="77777777" w:rsidTr="009776C7">
        <w:trPr>
          <w:jc w:val="center"/>
        </w:trPr>
        <w:tc>
          <w:tcPr>
            <w:tcW w:w="9016" w:type="dxa"/>
            <w:gridSpan w:val="5"/>
          </w:tcPr>
          <w:p w14:paraId="00EF0574" w14:textId="77777777" w:rsidR="00001731" w:rsidRPr="004667C6" w:rsidRDefault="00001731" w:rsidP="00E67F9E">
            <w:pPr>
              <w:contextualSpacing/>
              <w:jc w:val="both"/>
              <w:rPr>
                <w:sz w:val="20"/>
                <w:szCs w:val="20"/>
                <w:lang w:val="kk-KZ"/>
              </w:rPr>
            </w:pPr>
            <w:r w:rsidRPr="004667C6">
              <w:rPr>
                <w:sz w:val="20"/>
                <w:szCs w:val="20"/>
              </w:rPr>
              <w:t>Ескерт</w:t>
            </w:r>
            <w:r w:rsidRPr="004667C6">
              <w:rPr>
                <w:sz w:val="20"/>
                <w:szCs w:val="20"/>
                <w:lang w:val="kk-KZ"/>
              </w:rPr>
              <w:t>у</w:t>
            </w:r>
            <w:r w:rsidRPr="004667C6">
              <w:rPr>
                <w:sz w:val="20"/>
                <w:szCs w:val="20"/>
              </w:rPr>
              <w:t xml:space="preserve">: 1) жақша ішінде регрессия коэффициентінің стандартты қателері көрсетілген; </w:t>
            </w:r>
          </w:p>
          <w:p w14:paraId="6CB0F0F4" w14:textId="3F5A8614" w:rsidR="00001731" w:rsidRPr="009D3822" w:rsidRDefault="00001731" w:rsidP="00E67F9E">
            <w:pPr>
              <w:contextualSpacing/>
              <w:jc w:val="both"/>
              <w:rPr>
                <w:sz w:val="20"/>
                <w:szCs w:val="20"/>
                <w:lang w:val="kk-KZ"/>
              </w:rPr>
            </w:pPr>
            <w:r w:rsidRPr="004667C6">
              <w:rPr>
                <w:sz w:val="20"/>
                <w:szCs w:val="20"/>
              </w:rPr>
              <w:t xml:space="preserve">2) </w:t>
            </w:r>
            <w:r w:rsidRPr="004667C6">
              <w:rPr>
                <w:sz w:val="20"/>
                <w:szCs w:val="20"/>
                <w:lang w:val="kk-KZ"/>
              </w:rPr>
              <w:t xml:space="preserve">*, </w:t>
            </w:r>
            <w:r w:rsidRPr="004667C6">
              <w:rPr>
                <w:sz w:val="20"/>
                <w:szCs w:val="20"/>
              </w:rPr>
              <w:t xml:space="preserve">**, *** - коэффициенттердің мәні сәйкесінше </w:t>
            </w:r>
            <w:r w:rsidRPr="004667C6">
              <w:rPr>
                <w:sz w:val="20"/>
                <w:szCs w:val="20"/>
                <w:lang w:val="kk-KZ"/>
              </w:rPr>
              <w:t xml:space="preserve">10%, </w:t>
            </w:r>
            <w:r w:rsidRPr="004667C6">
              <w:rPr>
                <w:sz w:val="20"/>
                <w:szCs w:val="20"/>
              </w:rPr>
              <w:t>5% және 1% деңгейлерінде</w:t>
            </w:r>
            <w:r w:rsidRPr="004667C6">
              <w:rPr>
                <w:sz w:val="20"/>
                <w:szCs w:val="20"/>
                <w:lang w:val="kk-KZ"/>
              </w:rPr>
              <w:t xml:space="preserve"> статистикалық маңызды</w:t>
            </w:r>
          </w:p>
        </w:tc>
      </w:tr>
    </w:tbl>
    <w:p w14:paraId="5ED36561" w14:textId="77777777" w:rsidR="00001731" w:rsidRPr="004667C6" w:rsidRDefault="00001731" w:rsidP="00001731">
      <w:pPr>
        <w:jc w:val="both"/>
        <w:rPr>
          <w:sz w:val="28"/>
          <w:szCs w:val="28"/>
          <w:lang w:val="kk-KZ"/>
        </w:rPr>
      </w:pPr>
    </w:p>
    <w:p w14:paraId="6EE514C0" w14:textId="77777777" w:rsidR="00001731" w:rsidRPr="004667C6" w:rsidRDefault="00001731" w:rsidP="00001731">
      <w:pPr>
        <w:ind w:firstLine="708"/>
        <w:jc w:val="both"/>
        <w:rPr>
          <w:sz w:val="28"/>
          <w:szCs w:val="28"/>
          <w:lang w:val="kk-KZ"/>
        </w:rPr>
      </w:pPr>
      <w:r w:rsidRPr="004667C6">
        <w:rPr>
          <w:sz w:val="28"/>
          <w:szCs w:val="28"/>
          <w:lang w:val="kk-KZ"/>
        </w:rPr>
        <w:t>Батыс Қазақстан облысында ҒЗТКЖ-ның кадрлық та, қаржылық та ресурстары инновациялық белсенділікке де, инновациялық өнім өндіру көлеміне де айтарлықтай әсер етпейді. Екі модель де сапасы жағынан төмен деңгейде сипатталады. Батыс Қазақстан облысының инновациялық дамуын талдау үшін қосымша факторларды енгізу қажеттігін көрсетеді.</w:t>
      </w:r>
    </w:p>
    <w:p w14:paraId="6559F3C6" w14:textId="77777777" w:rsidR="00001731" w:rsidRPr="004667C6" w:rsidRDefault="00001731" w:rsidP="00001731">
      <w:pPr>
        <w:ind w:firstLine="708"/>
        <w:jc w:val="both"/>
        <w:rPr>
          <w:sz w:val="32"/>
          <w:szCs w:val="32"/>
          <w:lang w:val="kk-KZ"/>
        </w:rPr>
      </w:pPr>
      <w:r w:rsidRPr="004667C6">
        <w:rPr>
          <w:sz w:val="28"/>
          <w:szCs w:val="28"/>
          <w:lang w:val="kk-KZ"/>
        </w:rPr>
        <w:t>Y1 моделі төмен түсіндірмелік қабілетке ие (R² = 0.099), Y1 моделінің сапасының әлсіз екенін, алынған қорытындылардың сенімділігінің шектеулі екенін көрсетеді. ҒЗТКЖ қызметкерлерінің саны көрсеткіші (p = 0.174)</w:t>
      </w:r>
      <w:r w:rsidRPr="004667C6">
        <w:rPr>
          <w:sz w:val="28"/>
          <w:szCs w:val="28"/>
        </w:rPr>
        <w:t xml:space="preserve">. </w:t>
      </w:r>
      <w:r w:rsidRPr="004667C6">
        <w:rPr>
          <w:sz w:val="28"/>
          <w:szCs w:val="28"/>
          <w:lang w:val="kk-KZ"/>
        </w:rPr>
        <w:t>ҒЗТКЖ-</w:t>
      </w:r>
      <w:proofErr w:type="spellStart"/>
      <w:r w:rsidRPr="004667C6">
        <w:rPr>
          <w:sz w:val="28"/>
          <w:szCs w:val="28"/>
          <w:lang w:val="kk-KZ"/>
        </w:rPr>
        <w:t>ны</w:t>
      </w:r>
      <w:proofErr w:type="spellEnd"/>
      <w:r w:rsidRPr="004667C6">
        <w:rPr>
          <w:sz w:val="28"/>
          <w:szCs w:val="28"/>
          <w:lang w:val="kk-KZ"/>
        </w:rPr>
        <w:t xml:space="preserve"> қаржыландыру көрсеткіші (p = 0.504) кәсіпорындардың инновациялық белсенділігіне статистикалық тұрғыдан мәнді әсер етпейтінін көрсетті. </w:t>
      </w:r>
    </w:p>
    <w:p w14:paraId="46E9CDAB" w14:textId="77777777" w:rsidR="00001731" w:rsidRPr="004667C6" w:rsidRDefault="00001731" w:rsidP="00001731">
      <w:pPr>
        <w:ind w:firstLine="708"/>
        <w:jc w:val="both"/>
        <w:rPr>
          <w:sz w:val="28"/>
          <w:szCs w:val="28"/>
        </w:rPr>
      </w:pPr>
      <w:r w:rsidRPr="004667C6">
        <w:rPr>
          <w:sz w:val="28"/>
          <w:szCs w:val="28"/>
          <w:lang w:val="kk-KZ"/>
        </w:rPr>
        <w:t>Y2 моделі де төмен түсіндірмелік қабілетке ие (R² = 0.127).</w:t>
      </w:r>
      <w:r w:rsidRPr="004667C6">
        <w:rPr>
          <w:sz w:val="28"/>
          <w:szCs w:val="28"/>
        </w:rPr>
        <w:t xml:space="preserve"> </w:t>
      </w:r>
      <w:r w:rsidRPr="004667C6">
        <w:rPr>
          <w:sz w:val="28"/>
          <w:szCs w:val="28"/>
          <w:lang w:val="kk-KZ"/>
        </w:rPr>
        <w:t xml:space="preserve">Екі фактор да </w:t>
      </w:r>
      <w:r w:rsidRPr="004667C6">
        <w:rPr>
          <w:sz w:val="28"/>
          <w:szCs w:val="28"/>
        </w:rPr>
        <w:t>–</w:t>
      </w:r>
      <w:r w:rsidRPr="004667C6">
        <w:rPr>
          <w:sz w:val="28"/>
          <w:szCs w:val="28"/>
          <w:lang w:val="kk-KZ"/>
        </w:rPr>
        <w:t xml:space="preserve"> ҒЗТКЖ қызметкерлерінің саны (p = 0.138) және қаржыландыру (p = 0.498) </w:t>
      </w:r>
      <w:r w:rsidRPr="004667C6">
        <w:rPr>
          <w:sz w:val="28"/>
          <w:szCs w:val="28"/>
        </w:rPr>
        <w:t>–</w:t>
      </w:r>
      <w:r w:rsidRPr="004667C6">
        <w:rPr>
          <w:sz w:val="28"/>
          <w:szCs w:val="28"/>
          <w:lang w:val="kk-KZ"/>
        </w:rPr>
        <w:t xml:space="preserve"> статистикалық тұрғыдан мәнді емес.</w:t>
      </w:r>
    </w:p>
    <w:p w14:paraId="1283F1B0" w14:textId="77777777" w:rsidR="00001731" w:rsidRPr="004667C6" w:rsidRDefault="00001731" w:rsidP="00001731">
      <w:pPr>
        <w:ind w:firstLine="708"/>
        <w:jc w:val="both"/>
        <w:rPr>
          <w:sz w:val="28"/>
          <w:szCs w:val="28"/>
        </w:rPr>
      </w:pPr>
      <w:r w:rsidRPr="004667C6">
        <w:rPr>
          <w:sz w:val="28"/>
          <w:szCs w:val="28"/>
          <w:lang w:val="kk-KZ"/>
        </w:rPr>
        <w:t xml:space="preserve">Жамбыл облысы ҒЗТКЖ кадрлық ресурстары инновациялық белсенділікке де, инновациялық өнім өндіру көлеміне де статистикалық тұрғыдан мәнді әсер етпейді. </w:t>
      </w:r>
      <w:r w:rsidRPr="004667C6">
        <w:rPr>
          <w:sz w:val="28"/>
          <w:szCs w:val="28"/>
        </w:rPr>
        <w:t>Қ</w:t>
      </w:r>
      <w:proofErr w:type="spellStart"/>
      <w:r w:rsidRPr="004667C6">
        <w:rPr>
          <w:sz w:val="28"/>
          <w:szCs w:val="28"/>
          <w:lang w:val="kk-KZ"/>
        </w:rPr>
        <w:t>аржылық</w:t>
      </w:r>
      <w:proofErr w:type="spellEnd"/>
      <w:r w:rsidRPr="004667C6">
        <w:rPr>
          <w:sz w:val="28"/>
          <w:szCs w:val="28"/>
          <w:lang w:val="kk-KZ"/>
        </w:rPr>
        <w:t xml:space="preserve"> салымдар инновациялық өнім көлеміне оң әсер </w:t>
      </w:r>
      <w:r w:rsidRPr="004667C6">
        <w:rPr>
          <w:sz w:val="28"/>
          <w:szCs w:val="28"/>
          <w:lang w:val="kk-KZ"/>
        </w:rPr>
        <w:lastRenderedPageBreak/>
        <w:t>көрсеткенімен, инновациялық белсенді кәсіпорындар санына ықпал етпейді.</w:t>
      </w:r>
      <w:r w:rsidRPr="004667C6">
        <w:rPr>
          <w:sz w:val="28"/>
          <w:szCs w:val="28"/>
        </w:rPr>
        <w:t xml:space="preserve"> </w:t>
      </w:r>
      <w:r w:rsidRPr="004667C6">
        <w:rPr>
          <w:sz w:val="28"/>
          <w:szCs w:val="28"/>
          <w:lang w:val="kk-KZ"/>
        </w:rPr>
        <w:t>Y1 және Y2 модельдері</w:t>
      </w:r>
      <w:r w:rsidRPr="004667C6">
        <w:rPr>
          <w:sz w:val="28"/>
          <w:szCs w:val="28"/>
        </w:rPr>
        <w:t xml:space="preserve"> </w:t>
      </w:r>
      <w:r w:rsidRPr="004667C6">
        <w:rPr>
          <w:sz w:val="28"/>
          <w:szCs w:val="28"/>
          <w:lang w:val="kk-KZ"/>
        </w:rPr>
        <w:t>сенімділігі шектеулі.</w:t>
      </w:r>
    </w:p>
    <w:p w14:paraId="6ADBBB3C" w14:textId="77777777" w:rsidR="00001731" w:rsidRPr="004667C6" w:rsidRDefault="00001731" w:rsidP="00001731">
      <w:pPr>
        <w:ind w:firstLine="708"/>
        <w:jc w:val="both"/>
        <w:rPr>
          <w:sz w:val="28"/>
          <w:szCs w:val="28"/>
          <w:lang w:val="kk-KZ"/>
        </w:rPr>
      </w:pPr>
      <w:r w:rsidRPr="004667C6">
        <w:rPr>
          <w:sz w:val="28"/>
          <w:szCs w:val="28"/>
          <w:lang w:val="kk-KZ"/>
        </w:rPr>
        <w:t>Y1 моделі төмен түсіндірмелік қабілетке ие (R² = 0.148</w:t>
      </w:r>
      <w:r w:rsidRPr="004667C6">
        <w:rPr>
          <w:sz w:val="28"/>
          <w:szCs w:val="28"/>
        </w:rPr>
        <w:t>). М</w:t>
      </w:r>
      <w:proofErr w:type="spellStart"/>
      <w:r w:rsidRPr="004667C6">
        <w:rPr>
          <w:sz w:val="28"/>
          <w:szCs w:val="28"/>
          <w:lang w:val="kk-KZ"/>
        </w:rPr>
        <w:t>одель</w:t>
      </w:r>
      <w:r>
        <w:rPr>
          <w:sz w:val="28"/>
          <w:szCs w:val="28"/>
          <w:lang w:val="kk-KZ"/>
        </w:rPr>
        <w:t>дің</w:t>
      </w:r>
      <w:proofErr w:type="spellEnd"/>
      <w:r w:rsidRPr="004667C6">
        <w:rPr>
          <w:sz w:val="28"/>
          <w:szCs w:val="28"/>
          <w:lang w:val="kk-KZ"/>
        </w:rPr>
        <w:t xml:space="preserve"> сапасы</w:t>
      </w:r>
      <w:r w:rsidRPr="004667C6">
        <w:rPr>
          <w:sz w:val="28"/>
          <w:szCs w:val="28"/>
        </w:rPr>
        <w:t xml:space="preserve"> </w:t>
      </w:r>
      <w:r w:rsidRPr="004667C6">
        <w:rPr>
          <w:sz w:val="28"/>
          <w:szCs w:val="28"/>
          <w:lang w:val="kk-KZ"/>
        </w:rPr>
        <w:t>әлсіз</w:t>
      </w:r>
      <w:r w:rsidRPr="004667C6">
        <w:rPr>
          <w:sz w:val="28"/>
          <w:szCs w:val="28"/>
        </w:rPr>
        <w:t xml:space="preserve">. </w:t>
      </w:r>
      <w:r w:rsidRPr="004667C6">
        <w:rPr>
          <w:sz w:val="28"/>
          <w:szCs w:val="28"/>
          <w:lang w:val="kk-KZ"/>
        </w:rPr>
        <w:t>ҒЗТКЖ қызметкерлерінің саны да (p = 0.111), ҒЗТКЖ-</w:t>
      </w:r>
      <w:proofErr w:type="spellStart"/>
      <w:r w:rsidRPr="004667C6">
        <w:rPr>
          <w:sz w:val="28"/>
          <w:szCs w:val="28"/>
          <w:lang w:val="kk-KZ"/>
        </w:rPr>
        <w:t>ны</w:t>
      </w:r>
      <w:proofErr w:type="spellEnd"/>
      <w:r w:rsidRPr="004667C6">
        <w:rPr>
          <w:sz w:val="28"/>
          <w:szCs w:val="28"/>
          <w:lang w:val="kk-KZ"/>
        </w:rPr>
        <w:t xml:space="preserve"> қаржыландыру көлемі де (p = 0.300) кәсіпорындардың инновациялық белсенділігіне статистикалық тұрғыдан мәнді әсер етпейді.</w:t>
      </w:r>
      <w:r w:rsidRPr="004667C6">
        <w:rPr>
          <w:sz w:val="28"/>
          <w:szCs w:val="28"/>
        </w:rPr>
        <w:t xml:space="preserve"> </w:t>
      </w:r>
      <w:r>
        <w:rPr>
          <w:sz w:val="28"/>
          <w:szCs w:val="28"/>
          <w:lang w:val="kk-KZ"/>
        </w:rPr>
        <w:t>И</w:t>
      </w:r>
      <w:r w:rsidRPr="004667C6">
        <w:rPr>
          <w:sz w:val="28"/>
          <w:szCs w:val="28"/>
          <w:lang w:val="kk-KZ"/>
        </w:rPr>
        <w:t>нновациялық белсенділіктің динамикасы модельге енгізілмеген факторлармен, мысалы салалық құрылыммен, бизнестің даму деңгейімен немесе институционалдық жағдайлармен айқындал</w:t>
      </w:r>
      <w:r w:rsidRPr="004667C6">
        <w:rPr>
          <w:sz w:val="28"/>
          <w:szCs w:val="28"/>
        </w:rPr>
        <w:t xml:space="preserve">у мумкін. </w:t>
      </w:r>
    </w:p>
    <w:p w14:paraId="0AAAE5E2" w14:textId="77777777" w:rsidR="00001731" w:rsidRPr="004667C6" w:rsidRDefault="00001731" w:rsidP="00001731">
      <w:pPr>
        <w:ind w:firstLine="708"/>
        <w:jc w:val="both"/>
        <w:rPr>
          <w:sz w:val="28"/>
          <w:szCs w:val="28"/>
          <w:lang w:val="kk-KZ"/>
        </w:rPr>
      </w:pPr>
      <w:r w:rsidRPr="004667C6">
        <w:rPr>
          <w:sz w:val="28"/>
          <w:szCs w:val="28"/>
          <w:lang w:val="kk-KZ"/>
        </w:rPr>
        <w:t>Y2 моделі орташа түсіндірмелік қабілетке ие (R² = 0.286). ҒЗТКЖ қызметкерлерінің саны статистикалық тұрғыдан мәнді емес (p = 0.259). ҒЗТКЖ-</w:t>
      </w:r>
      <w:proofErr w:type="spellStart"/>
      <w:r w:rsidRPr="004667C6">
        <w:rPr>
          <w:sz w:val="28"/>
          <w:szCs w:val="28"/>
          <w:lang w:val="kk-KZ"/>
        </w:rPr>
        <w:t>ны</w:t>
      </w:r>
      <w:proofErr w:type="spellEnd"/>
      <w:r w:rsidRPr="004667C6">
        <w:rPr>
          <w:sz w:val="28"/>
          <w:szCs w:val="28"/>
          <w:lang w:val="kk-KZ"/>
        </w:rPr>
        <w:t xml:space="preserve"> қаржыландыру инновациялық өнім өндіруге мәнді оң әсер етеді (β = 8.503; p = 0.014). </w:t>
      </w:r>
      <w:r w:rsidRPr="004667C6">
        <w:rPr>
          <w:sz w:val="28"/>
          <w:szCs w:val="28"/>
        </w:rPr>
        <w:t>И</w:t>
      </w:r>
      <w:proofErr w:type="spellStart"/>
      <w:r w:rsidRPr="004667C6">
        <w:rPr>
          <w:sz w:val="28"/>
          <w:szCs w:val="28"/>
          <w:lang w:val="kk-KZ"/>
        </w:rPr>
        <w:t>нновациялық</w:t>
      </w:r>
      <w:proofErr w:type="spellEnd"/>
      <w:r w:rsidRPr="004667C6">
        <w:rPr>
          <w:sz w:val="28"/>
          <w:szCs w:val="28"/>
          <w:lang w:val="kk-KZ"/>
        </w:rPr>
        <w:t xml:space="preserve"> өнімнің қаржылық салымдарға сезімтал</w:t>
      </w:r>
      <w:r w:rsidRPr="004667C6">
        <w:rPr>
          <w:sz w:val="28"/>
          <w:szCs w:val="28"/>
        </w:rPr>
        <w:t xml:space="preserve">. </w:t>
      </w:r>
    </w:p>
    <w:p w14:paraId="5941D6F5" w14:textId="77777777" w:rsidR="00001731" w:rsidRPr="004667C6" w:rsidRDefault="00001731" w:rsidP="00001731">
      <w:pPr>
        <w:ind w:firstLine="708"/>
        <w:jc w:val="both"/>
        <w:rPr>
          <w:sz w:val="28"/>
          <w:szCs w:val="28"/>
          <w:lang w:val="kk-KZ"/>
        </w:rPr>
      </w:pPr>
      <w:r w:rsidRPr="004667C6">
        <w:rPr>
          <w:sz w:val="28"/>
          <w:szCs w:val="28"/>
          <w:lang w:val="kk-KZ"/>
        </w:rPr>
        <w:t xml:space="preserve">Регрессиялық модельдер нәтижелерін тереңдетіп түсіндіру және өңірлер арасындағы инновациялық дамудың құрылымдық айырмашылықтарын анықтау мақсатында кластерлік талдау жүргізілді. Осы мақсатта деректердің тығыздығына негізделген DBSCAN алгоритмі қолданылып, өңірлердің инновациялық профилдері бойынша </w:t>
      </w:r>
      <w:r w:rsidRPr="004667C6">
        <w:rPr>
          <w:sz w:val="28"/>
          <w:szCs w:val="28"/>
        </w:rPr>
        <w:t>топтарға</w:t>
      </w:r>
      <w:r w:rsidRPr="004667C6">
        <w:rPr>
          <w:sz w:val="28"/>
          <w:szCs w:val="28"/>
          <w:lang w:val="kk-KZ"/>
        </w:rPr>
        <w:t xml:space="preserve"> жіктелуі жүзеге асырылды.</w:t>
      </w:r>
    </w:p>
    <w:p w14:paraId="4DE05643" w14:textId="77777777" w:rsidR="00001731" w:rsidRPr="007D0AB8" w:rsidRDefault="00001731" w:rsidP="00001731">
      <w:pPr>
        <w:ind w:firstLine="708"/>
        <w:jc w:val="both"/>
        <w:rPr>
          <w:sz w:val="28"/>
          <w:szCs w:val="28"/>
          <w:lang w:val="kk-KZ"/>
        </w:rPr>
      </w:pPr>
      <w:r w:rsidRPr="004667C6">
        <w:rPr>
          <w:sz w:val="28"/>
          <w:szCs w:val="28"/>
          <w:lang w:val="kk-KZ"/>
        </w:rPr>
        <w:t xml:space="preserve">DBSCAN алгоритмі өңірлерді 3 </w:t>
      </w:r>
      <w:r w:rsidRPr="004667C6">
        <w:rPr>
          <w:sz w:val="28"/>
          <w:szCs w:val="28"/>
        </w:rPr>
        <w:t>топқа</w:t>
      </w:r>
      <w:r w:rsidRPr="004667C6">
        <w:rPr>
          <w:sz w:val="28"/>
          <w:szCs w:val="28"/>
          <w:lang w:val="kk-KZ"/>
        </w:rPr>
        <w:t xml:space="preserve"> бөлді.</w:t>
      </w:r>
    </w:p>
    <w:p w14:paraId="71D6F4AA" w14:textId="77777777" w:rsidR="009776C7" w:rsidRPr="007D0AB8" w:rsidRDefault="009776C7" w:rsidP="00001731">
      <w:pPr>
        <w:ind w:firstLine="708"/>
        <w:jc w:val="both"/>
        <w:rPr>
          <w:sz w:val="28"/>
          <w:szCs w:val="28"/>
          <w:lang w:val="kk-KZ"/>
        </w:rPr>
      </w:pPr>
    </w:p>
    <w:p w14:paraId="458ADFA5" w14:textId="3B491131" w:rsidR="00001731" w:rsidRDefault="00001731" w:rsidP="00001731">
      <w:pPr>
        <w:jc w:val="both"/>
        <w:rPr>
          <w:sz w:val="28"/>
          <w:szCs w:val="28"/>
          <w:lang w:val="kk-KZ"/>
        </w:rPr>
      </w:pPr>
      <w:r>
        <w:rPr>
          <w:sz w:val="28"/>
          <w:szCs w:val="28"/>
          <w:lang w:val="kk-KZ"/>
        </w:rPr>
        <w:t>Кесте 3</w:t>
      </w:r>
      <w:r w:rsidR="003F673B">
        <w:rPr>
          <w:sz w:val="28"/>
          <w:szCs w:val="28"/>
          <w:lang w:val="kk-KZ"/>
        </w:rPr>
        <w:t>5</w:t>
      </w:r>
      <w:r>
        <w:rPr>
          <w:sz w:val="28"/>
          <w:szCs w:val="28"/>
          <w:lang w:val="kk-KZ"/>
        </w:rPr>
        <w:t xml:space="preserve"> – Өңірлер бойынша 3 топ тізімі</w:t>
      </w:r>
    </w:p>
    <w:p w14:paraId="7BB289E4" w14:textId="77777777" w:rsidR="00001731" w:rsidRPr="004667C6" w:rsidRDefault="00001731" w:rsidP="00001731">
      <w:pPr>
        <w:jc w:val="both"/>
        <w:rPr>
          <w:sz w:val="28"/>
          <w:szCs w:val="28"/>
          <w:lang w:val="kk-KZ"/>
        </w:rPr>
      </w:pPr>
    </w:p>
    <w:tbl>
      <w:tblPr>
        <w:tblStyle w:val="af4"/>
        <w:tblW w:w="0" w:type="auto"/>
        <w:tblLook w:val="04A0" w:firstRow="1" w:lastRow="0" w:firstColumn="1" w:lastColumn="0" w:noHBand="0" w:noVBand="1"/>
      </w:tblPr>
      <w:tblGrid>
        <w:gridCol w:w="549"/>
        <w:gridCol w:w="1871"/>
        <w:gridCol w:w="2253"/>
        <w:gridCol w:w="2569"/>
        <w:gridCol w:w="2386"/>
      </w:tblGrid>
      <w:tr w:rsidR="00001731" w:rsidRPr="004667C6" w14:paraId="6BFED5F2" w14:textId="77777777" w:rsidTr="009776C7">
        <w:tc>
          <w:tcPr>
            <w:tcW w:w="549" w:type="dxa"/>
          </w:tcPr>
          <w:p w14:paraId="0B60DE93" w14:textId="77777777" w:rsidR="00001731" w:rsidRPr="004667C6" w:rsidRDefault="00001731" w:rsidP="009776C7">
            <w:pPr>
              <w:jc w:val="both"/>
              <w:rPr>
                <w:color w:val="000000"/>
                <w:lang w:val="kk-KZ"/>
              </w:rPr>
            </w:pPr>
            <w:r w:rsidRPr="004667C6">
              <w:rPr>
                <w:color w:val="000000"/>
              </w:rPr>
              <w:t>№</w:t>
            </w:r>
          </w:p>
        </w:tc>
        <w:tc>
          <w:tcPr>
            <w:tcW w:w="1871" w:type="dxa"/>
          </w:tcPr>
          <w:p w14:paraId="1E4772DD" w14:textId="77777777" w:rsidR="00001731" w:rsidRPr="004667C6" w:rsidRDefault="00001731" w:rsidP="009776C7">
            <w:pPr>
              <w:jc w:val="both"/>
              <w:rPr>
                <w:color w:val="000000"/>
                <w:lang w:val="kk-KZ"/>
              </w:rPr>
            </w:pPr>
            <w:r w:rsidRPr="004667C6">
              <w:rPr>
                <w:color w:val="000000"/>
                <w:lang w:val="kk-KZ"/>
              </w:rPr>
              <w:t>Кластерлер</w:t>
            </w:r>
          </w:p>
        </w:tc>
        <w:tc>
          <w:tcPr>
            <w:tcW w:w="2253" w:type="dxa"/>
          </w:tcPr>
          <w:p w14:paraId="360E4A5F" w14:textId="77777777" w:rsidR="00001731" w:rsidRPr="004667C6" w:rsidRDefault="00001731" w:rsidP="009776C7">
            <w:pPr>
              <w:jc w:val="both"/>
              <w:rPr>
                <w:color w:val="000000"/>
                <w:lang w:val="kk-KZ"/>
              </w:rPr>
            </w:pPr>
            <w:r w:rsidRPr="004667C6">
              <w:rPr>
                <w:color w:val="000000"/>
              </w:rPr>
              <w:t>Өңірлер</w:t>
            </w:r>
          </w:p>
        </w:tc>
        <w:tc>
          <w:tcPr>
            <w:tcW w:w="2569" w:type="dxa"/>
          </w:tcPr>
          <w:p w14:paraId="5D48004B" w14:textId="77777777" w:rsidR="00001731" w:rsidRPr="004667C6" w:rsidRDefault="00001731" w:rsidP="009776C7">
            <w:pPr>
              <w:jc w:val="both"/>
              <w:rPr>
                <w:b/>
                <w:bCs/>
                <w:color w:val="000000"/>
                <w:lang w:val="kk-KZ"/>
              </w:rPr>
            </w:pPr>
            <w:r w:rsidRPr="004667C6">
              <w:rPr>
                <w:rStyle w:val="af1"/>
                <w:rFonts w:eastAsiaTheme="majorEastAsia"/>
                <w:b w:val="0"/>
                <w:bCs w:val="0"/>
                <w:color w:val="000000"/>
              </w:rPr>
              <w:t>Сипаттамасы:</w:t>
            </w:r>
          </w:p>
        </w:tc>
        <w:tc>
          <w:tcPr>
            <w:tcW w:w="2386" w:type="dxa"/>
          </w:tcPr>
          <w:p w14:paraId="2E4018A9" w14:textId="77777777" w:rsidR="00001731" w:rsidRPr="004667C6" w:rsidRDefault="00001731" w:rsidP="009776C7">
            <w:pPr>
              <w:jc w:val="both"/>
              <w:rPr>
                <w:rStyle w:val="af1"/>
                <w:rFonts w:eastAsiaTheme="majorEastAsia"/>
                <w:b w:val="0"/>
                <w:bCs w:val="0"/>
                <w:lang w:val="kk-KZ"/>
              </w:rPr>
            </w:pPr>
            <w:r w:rsidRPr="004667C6">
              <w:rPr>
                <w:rStyle w:val="af1"/>
                <w:rFonts w:eastAsiaTheme="majorEastAsia"/>
                <w:b w:val="0"/>
                <w:bCs w:val="0"/>
                <w:lang w:val="kk-KZ"/>
              </w:rPr>
              <w:t>Түсіндірме:</w:t>
            </w:r>
          </w:p>
        </w:tc>
      </w:tr>
      <w:tr w:rsidR="00001731" w:rsidRPr="004667C6" w14:paraId="265BF83C" w14:textId="77777777" w:rsidTr="009776C7">
        <w:tc>
          <w:tcPr>
            <w:tcW w:w="549" w:type="dxa"/>
          </w:tcPr>
          <w:p w14:paraId="2A629ADA" w14:textId="77777777" w:rsidR="00001731" w:rsidRPr="004667C6" w:rsidRDefault="00001731" w:rsidP="009776C7">
            <w:pPr>
              <w:pStyle w:val="a7"/>
              <w:numPr>
                <w:ilvl w:val="0"/>
                <w:numId w:val="21"/>
              </w:numPr>
              <w:jc w:val="both"/>
              <w:rPr>
                <w:color w:val="000000"/>
                <w:lang w:val="kk-KZ"/>
              </w:rPr>
            </w:pPr>
          </w:p>
        </w:tc>
        <w:tc>
          <w:tcPr>
            <w:tcW w:w="1871" w:type="dxa"/>
          </w:tcPr>
          <w:p w14:paraId="23DB7371" w14:textId="77777777" w:rsidR="00001731" w:rsidRPr="004667C6" w:rsidRDefault="00001731" w:rsidP="009776C7">
            <w:pPr>
              <w:rPr>
                <w:color w:val="000000"/>
                <w:lang w:val="kk-KZ"/>
              </w:rPr>
            </w:pPr>
            <w:r w:rsidRPr="004667C6">
              <w:rPr>
                <w:color w:val="000000"/>
                <w:lang w:val="kk-KZ"/>
              </w:rPr>
              <w:t xml:space="preserve">1 - топ </w:t>
            </w:r>
            <w:r w:rsidRPr="004667C6">
              <w:rPr>
                <w:rStyle w:val="af1"/>
                <w:rFonts w:eastAsiaTheme="majorEastAsia"/>
                <w:b w:val="0"/>
                <w:bCs w:val="0"/>
                <w:color w:val="000000"/>
                <w:lang w:val="kk-KZ"/>
              </w:rPr>
              <w:t>«Инновациялық ядролар»</w:t>
            </w:r>
          </w:p>
          <w:p w14:paraId="34E86C26" w14:textId="77777777" w:rsidR="00001731" w:rsidRPr="004667C6" w:rsidRDefault="00001731" w:rsidP="009776C7">
            <w:pPr>
              <w:jc w:val="both"/>
              <w:rPr>
                <w:color w:val="000000"/>
                <w:lang w:val="kk-KZ"/>
              </w:rPr>
            </w:pPr>
          </w:p>
        </w:tc>
        <w:tc>
          <w:tcPr>
            <w:tcW w:w="2253" w:type="dxa"/>
          </w:tcPr>
          <w:p w14:paraId="5389CD30" w14:textId="77777777" w:rsidR="00001731" w:rsidRPr="004667C6" w:rsidRDefault="00001731" w:rsidP="009776C7">
            <w:pPr>
              <w:rPr>
                <w:rStyle w:val="af1"/>
                <w:rFonts w:eastAsiaTheme="majorEastAsia"/>
                <w:b w:val="0"/>
                <w:bCs w:val="0"/>
                <w:color w:val="000000"/>
                <w:lang w:val="kk-KZ"/>
              </w:rPr>
            </w:pPr>
            <w:r w:rsidRPr="004667C6">
              <w:rPr>
                <w:rStyle w:val="af1"/>
                <w:rFonts w:eastAsiaTheme="majorEastAsia"/>
                <w:b w:val="0"/>
                <w:bCs w:val="0"/>
                <w:color w:val="000000"/>
                <w:lang w:val="kk-KZ"/>
              </w:rPr>
              <w:t>Атырау облысы,</w:t>
            </w:r>
            <w:r w:rsidRPr="004667C6">
              <w:rPr>
                <w:color w:val="000000"/>
                <w:lang w:val="kk-KZ"/>
              </w:rPr>
              <w:br/>
            </w:r>
            <w:r w:rsidRPr="004667C6">
              <w:rPr>
                <w:rStyle w:val="af1"/>
                <w:rFonts w:eastAsiaTheme="majorEastAsia"/>
                <w:b w:val="0"/>
                <w:bCs w:val="0"/>
                <w:color w:val="000000"/>
                <w:lang w:val="kk-KZ"/>
              </w:rPr>
              <w:t>Қарағанды облысы,</w:t>
            </w:r>
            <w:r w:rsidRPr="004667C6">
              <w:rPr>
                <w:color w:val="000000"/>
                <w:lang w:val="kk-KZ"/>
              </w:rPr>
              <w:br/>
            </w:r>
            <w:r w:rsidRPr="004667C6">
              <w:rPr>
                <w:rStyle w:val="af1"/>
                <w:rFonts w:eastAsiaTheme="majorEastAsia"/>
                <w:b w:val="0"/>
                <w:bCs w:val="0"/>
                <w:color w:val="000000"/>
                <w:lang w:val="kk-KZ"/>
              </w:rPr>
              <w:t>Маңғыстау облысы,</w:t>
            </w:r>
            <w:r w:rsidRPr="004667C6">
              <w:rPr>
                <w:color w:val="000000"/>
                <w:lang w:val="kk-KZ"/>
              </w:rPr>
              <w:br/>
            </w:r>
            <w:r w:rsidRPr="004667C6">
              <w:rPr>
                <w:rStyle w:val="af1"/>
                <w:rFonts w:eastAsiaTheme="majorEastAsia"/>
                <w:b w:val="0"/>
                <w:bCs w:val="0"/>
                <w:color w:val="000000"/>
                <w:lang w:val="kk-KZ"/>
              </w:rPr>
              <w:t>Астана қаласы,</w:t>
            </w:r>
            <w:r w:rsidRPr="004667C6">
              <w:rPr>
                <w:color w:val="000000"/>
                <w:lang w:val="kk-KZ"/>
              </w:rPr>
              <w:br/>
            </w:r>
            <w:r w:rsidRPr="004667C6">
              <w:rPr>
                <w:rStyle w:val="af1"/>
                <w:rFonts w:eastAsiaTheme="majorEastAsia"/>
                <w:b w:val="0"/>
                <w:bCs w:val="0"/>
                <w:color w:val="000000"/>
                <w:lang w:val="kk-KZ"/>
              </w:rPr>
              <w:t>Алматы қаласы,</w:t>
            </w:r>
            <w:r w:rsidRPr="004667C6">
              <w:rPr>
                <w:color w:val="000000"/>
                <w:lang w:val="kk-KZ"/>
              </w:rPr>
              <w:br/>
            </w:r>
            <w:r w:rsidRPr="004667C6">
              <w:rPr>
                <w:rStyle w:val="af1"/>
                <w:rFonts w:eastAsiaTheme="majorEastAsia"/>
                <w:b w:val="0"/>
                <w:bCs w:val="0"/>
                <w:color w:val="000000"/>
                <w:lang w:val="kk-KZ"/>
              </w:rPr>
              <w:t>Шымкент қаласы,</w:t>
            </w:r>
          </w:p>
          <w:p w14:paraId="68918D0A" w14:textId="77777777" w:rsidR="00001731" w:rsidRPr="004667C6" w:rsidRDefault="00001731" w:rsidP="009776C7">
            <w:pPr>
              <w:jc w:val="both"/>
              <w:rPr>
                <w:color w:val="000000"/>
                <w:lang w:val="kk-KZ"/>
              </w:rPr>
            </w:pPr>
          </w:p>
        </w:tc>
        <w:tc>
          <w:tcPr>
            <w:tcW w:w="2569" w:type="dxa"/>
          </w:tcPr>
          <w:p w14:paraId="32DCBA56" w14:textId="77777777" w:rsidR="00001731" w:rsidRPr="004667C6" w:rsidRDefault="00001731" w:rsidP="009776C7">
            <w:pPr>
              <w:jc w:val="both"/>
              <w:rPr>
                <w:color w:val="000000"/>
                <w:lang w:val="kk-KZ"/>
              </w:rPr>
            </w:pPr>
            <w:r w:rsidRPr="004667C6">
              <w:rPr>
                <w:color w:val="000000"/>
                <w:lang w:val="kk-KZ"/>
              </w:rPr>
              <w:t>R² көрсеткіштерінің орташа/жоғары мәндері</w:t>
            </w:r>
            <w:r w:rsidRPr="004667C6">
              <w:rPr>
                <w:color w:val="000000"/>
                <w:lang w:val="kk-KZ"/>
              </w:rPr>
              <w:br/>
            </w:r>
          </w:p>
          <w:p w14:paraId="58E538D4" w14:textId="77777777" w:rsidR="00001731" w:rsidRPr="004667C6" w:rsidRDefault="00001731" w:rsidP="009776C7">
            <w:pPr>
              <w:jc w:val="both"/>
              <w:rPr>
                <w:color w:val="000000"/>
                <w:lang w:val="kk-KZ"/>
              </w:rPr>
            </w:pPr>
            <w:r w:rsidRPr="004667C6">
              <w:rPr>
                <w:color w:val="000000"/>
                <w:lang w:val="kk-KZ"/>
              </w:rPr>
              <w:t>X2 айнымалысының ықпалы орташа немесе жоғары</w:t>
            </w:r>
            <w:r w:rsidRPr="004667C6">
              <w:rPr>
                <w:color w:val="000000"/>
                <w:lang w:val="kk-KZ"/>
              </w:rPr>
              <w:br/>
            </w:r>
          </w:p>
          <w:p w14:paraId="6CC1F0B5" w14:textId="371E2D8A" w:rsidR="00001731" w:rsidRPr="007D0AB8" w:rsidRDefault="00001731" w:rsidP="009776C7">
            <w:pPr>
              <w:jc w:val="both"/>
              <w:rPr>
                <w:color w:val="000000"/>
                <w:lang w:val="kk-KZ"/>
              </w:rPr>
            </w:pPr>
            <w:r w:rsidRPr="004667C6">
              <w:rPr>
                <w:color w:val="000000"/>
                <w:lang w:val="kk-KZ"/>
              </w:rPr>
              <w:t>Y1 және Y2 модельдерінің тұрақтылығы</w:t>
            </w:r>
          </w:p>
          <w:p w14:paraId="673C4BD5" w14:textId="4DC91B03" w:rsidR="009776C7" w:rsidRPr="007D0AB8" w:rsidRDefault="00001731" w:rsidP="009776C7">
            <w:pPr>
              <w:jc w:val="both"/>
              <w:rPr>
                <w:color w:val="000000"/>
                <w:lang w:val="kk-KZ"/>
              </w:rPr>
            </w:pPr>
            <w:r w:rsidRPr="004667C6">
              <w:rPr>
                <w:color w:val="000000"/>
                <w:lang w:val="kk-KZ"/>
              </w:rPr>
              <w:t>ірі экономикалық орталықтар мен индустриялық өңірлер</w:t>
            </w:r>
          </w:p>
        </w:tc>
        <w:tc>
          <w:tcPr>
            <w:tcW w:w="2386" w:type="dxa"/>
          </w:tcPr>
          <w:p w14:paraId="0F3622CB" w14:textId="0ED683A9" w:rsidR="00001731" w:rsidRPr="004667C6" w:rsidRDefault="00001731" w:rsidP="009776C7">
            <w:pPr>
              <w:rPr>
                <w:rStyle w:val="af1"/>
                <w:rFonts w:eastAsiaTheme="majorEastAsia"/>
                <w:b w:val="0"/>
                <w:bCs w:val="0"/>
                <w:lang w:val="kk-KZ"/>
              </w:rPr>
            </w:pPr>
            <w:r w:rsidRPr="004667C6">
              <w:rPr>
                <w:rStyle w:val="af1"/>
                <w:rFonts w:eastAsiaTheme="majorEastAsia"/>
                <w:b w:val="0"/>
                <w:bCs w:val="0"/>
                <w:lang w:val="kk-KZ"/>
              </w:rPr>
              <w:t>Бұл - Қазақстанның негізгі инновациялық кластері, мұнда модельдердің сапасы жоғары және факторлар болжамды түрде жұмыс істейді</w:t>
            </w:r>
          </w:p>
          <w:p w14:paraId="2AE17541" w14:textId="77777777" w:rsidR="00001731" w:rsidRPr="004667C6" w:rsidRDefault="00001731" w:rsidP="009776C7">
            <w:pPr>
              <w:jc w:val="both"/>
              <w:rPr>
                <w:rStyle w:val="af1"/>
                <w:rFonts w:eastAsiaTheme="majorEastAsia"/>
                <w:b w:val="0"/>
                <w:bCs w:val="0"/>
                <w:lang w:val="kk-KZ"/>
              </w:rPr>
            </w:pPr>
          </w:p>
        </w:tc>
      </w:tr>
      <w:tr w:rsidR="00001731" w:rsidRPr="004667C6" w14:paraId="02AC1AC9" w14:textId="77777777" w:rsidTr="009776C7">
        <w:tc>
          <w:tcPr>
            <w:tcW w:w="549" w:type="dxa"/>
          </w:tcPr>
          <w:p w14:paraId="314EE36C" w14:textId="77777777" w:rsidR="00001731" w:rsidRPr="004667C6" w:rsidRDefault="00001731" w:rsidP="009776C7">
            <w:pPr>
              <w:pStyle w:val="a7"/>
              <w:numPr>
                <w:ilvl w:val="0"/>
                <w:numId w:val="21"/>
              </w:numPr>
              <w:jc w:val="both"/>
              <w:rPr>
                <w:color w:val="000000"/>
                <w:lang w:val="kk-KZ"/>
              </w:rPr>
            </w:pPr>
          </w:p>
        </w:tc>
        <w:tc>
          <w:tcPr>
            <w:tcW w:w="1871" w:type="dxa"/>
          </w:tcPr>
          <w:p w14:paraId="3A7786F8" w14:textId="77777777" w:rsidR="00001731" w:rsidRPr="004667C6" w:rsidRDefault="00001731" w:rsidP="009776C7">
            <w:pPr>
              <w:rPr>
                <w:lang w:val="kk-KZ"/>
              </w:rPr>
            </w:pPr>
            <w:r w:rsidRPr="004667C6">
              <w:rPr>
                <w:lang w:val="kk-KZ"/>
              </w:rPr>
              <w:t xml:space="preserve">2 - топ  «Инновациялық дамуы төмен аймақтар» </w:t>
            </w:r>
          </w:p>
        </w:tc>
        <w:tc>
          <w:tcPr>
            <w:tcW w:w="2253" w:type="dxa"/>
          </w:tcPr>
          <w:p w14:paraId="16819EAE" w14:textId="77777777" w:rsidR="00001731" w:rsidRPr="004667C6" w:rsidRDefault="00001731" w:rsidP="009776C7">
            <w:pPr>
              <w:jc w:val="both"/>
              <w:rPr>
                <w:color w:val="000000"/>
                <w:lang w:val="kk-KZ"/>
              </w:rPr>
            </w:pPr>
            <w:r w:rsidRPr="004667C6">
              <w:rPr>
                <w:lang w:val="kk-KZ"/>
              </w:rPr>
              <w:t>Батыс Қазақстан облысы</w:t>
            </w:r>
            <w:r w:rsidRPr="004667C6">
              <w:rPr>
                <w:color w:val="000000"/>
                <w:lang w:val="kk-KZ"/>
              </w:rPr>
              <w:br/>
            </w:r>
            <w:r w:rsidRPr="004667C6">
              <w:rPr>
                <w:lang w:val="kk-KZ"/>
              </w:rPr>
              <w:t>Жамбыл облысы</w:t>
            </w:r>
            <w:r w:rsidRPr="004667C6">
              <w:rPr>
                <w:color w:val="000000"/>
                <w:lang w:val="kk-KZ"/>
              </w:rPr>
              <w:br/>
            </w:r>
            <w:r w:rsidRPr="004667C6">
              <w:rPr>
                <w:lang w:val="kk-KZ"/>
              </w:rPr>
              <w:t>Солтүстік Қазақстан облысы</w:t>
            </w:r>
            <w:r w:rsidRPr="004667C6">
              <w:rPr>
                <w:color w:val="000000"/>
                <w:lang w:val="kk-KZ"/>
              </w:rPr>
              <w:br/>
            </w:r>
            <w:r w:rsidRPr="004667C6">
              <w:rPr>
                <w:lang w:val="kk-KZ"/>
              </w:rPr>
              <w:t>Шығыс Қазақстан облысы</w:t>
            </w:r>
          </w:p>
        </w:tc>
        <w:tc>
          <w:tcPr>
            <w:tcW w:w="2569" w:type="dxa"/>
          </w:tcPr>
          <w:p w14:paraId="05B130BD" w14:textId="1CFA079B" w:rsidR="00001731" w:rsidRPr="009776C7" w:rsidRDefault="00001731" w:rsidP="009776C7">
            <w:pPr>
              <w:rPr>
                <w:color w:val="000000"/>
                <w:lang w:val="kk-KZ"/>
              </w:rPr>
            </w:pPr>
            <w:r w:rsidRPr="004667C6">
              <w:rPr>
                <w:color w:val="000000"/>
                <w:lang w:val="kk-KZ"/>
              </w:rPr>
              <w:t>R²көрсеткіштерінің төмен деңгейі</w:t>
            </w:r>
            <w:r w:rsidR="009776C7" w:rsidRPr="009776C7">
              <w:rPr>
                <w:color w:val="000000"/>
                <w:lang w:val="kk-KZ"/>
              </w:rPr>
              <w:t>,</w:t>
            </w:r>
          </w:p>
          <w:p w14:paraId="6F3D2A3D" w14:textId="77777777" w:rsidR="009776C7" w:rsidRPr="007D0AB8" w:rsidRDefault="009776C7" w:rsidP="009776C7">
            <w:pPr>
              <w:rPr>
                <w:color w:val="000000"/>
                <w:lang w:val="kk-KZ"/>
              </w:rPr>
            </w:pPr>
          </w:p>
          <w:p w14:paraId="79A7669F" w14:textId="7A3F7374" w:rsidR="00001731" w:rsidRPr="007D0AB8" w:rsidRDefault="00001731" w:rsidP="009776C7">
            <w:pPr>
              <w:rPr>
                <w:color w:val="000000"/>
                <w:lang w:val="kk-KZ"/>
              </w:rPr>
            </w:pPr>
            <w:r w:rsidRPr="004667C6">
              <w:rPr>
                <w:color w:val="000000"/>
                <w:lang w:val="kk-KZ"/>
              </w:rPr>
              <w:t>факторлардың маңыздылығының әлсіздігі</w:t>
            </w:r>
          </w:p>
          <w:p w14:paraId="1057D19B" w14:textId="77777777" w:rsidR="009776C7" w:rsidRPr="007D0AB8" w:rsidRDefault="009776C7" w:rsidP="009776C7">
            <w:pPr>
              <w:rPr>
                <w:color w:val="000000"/>
                <w:lang w:val="kk-KZ"/>
              </w:rPr>
            </w:pPr>
          </w:p>
          <w:p w14:paraId="2618E929" w14:textId="188A652B" w:rsidR="00001731" w:rsidRPr="004667C6" w:rsidRDefault="00001731" w:rsidP="009776C7">
            <w:pPr>
              <w:rPr>
                <w:color w:val="000000"/>
                <w:lang w:val="kk-KZ"/>
              </w:rPr>
            </w:pPr>
            <w:r w:rsidRPr="004667C6">
              <w:rPr>
                <w:color w:val="000000"/>
                <w:lang w:val="kk-KZ"/>
              </w:rPr>
              <w:t>ҒЗТКЖ-ға инновациялық жауаптың төмен болуы</w:t>
            </w:r>
          </w:p>
        </w:tc>
        <w:tc>
          <w:tcPr>
            <w:tcW w:w="2386" w:type="dxa"/>
          </w:tcPr>
          <w:p w14:paraId="62E4E82E" w14:textId="5685AE6E" w:rsidR="00001731" w:rsidRPr="007D0AB8" w:rsidRDefault="00001731" w:rsidP="009776C7">
            <w:pPr>
              <w:rPr>
                <w:color w:val="000000"/>
                <w:lang w:val="kk-KZ"/>
              </w:rPr>
            </w:pPr>
            <w:r w:rsidRPr="004667C6">
              <w:rPr>
                <w:color w:val="000000"/>
                <w:lang w:val="kk-KZ"/>
              </w:rPr>
              <w:t>Бұл - артта қалған кластер, мұнда инновациялар модельге енгізілмеген сыртқы факторларға (экономиканың құрылымы, ҒЗТКЖ инфрақұрылымының әлсіздігі) тәуелді</w:t>
            </w:r>
          </w:p>
        </w:tc>
      </w:tr>
      <w:tr w:rsidR="009776C7" w:rsidRPr="004667C6" w14:paraId="26BB4B2B" w14:textId="77777777" w:rsidTr="009776C7">
        <w:tc>
          <w:tcPr>
            <w:tcW w:w="4673" w:type="dxa"/>
            <w:gridSpan w:val="3"/>
            <w:tcBorders>
              <w:top w:val="single" w:sz="4" w:space="0" w:color="FFFFFF" w:themeColor="background1"/>
              <w:left w:val="single" w:sz="4" w:space="0" w:color="FFFFFF" w:themeColor="background1"/>
              <w:right w:val="single" w:sz="4" w:space="0" w:color="FFFFFF" w:themeColor="background1"/>
            </w:tcBorders>
          </w:tcPr>
          <w:p w14:paraId="178B91B8" w14:textId="021BABB9" w:rsidR="009776C7" w:rsidRPr="009776C7" w:rsidRDefault="009776C7" w:rsidP="009776C7">
            <w:pPr>
              <w:ind w:hanging="114"/>
              <w:jc w:val="both"/>
              <w:rPr>
                <w:sz w:val="28"/>
                <w:szCs w:val="28"/>
                <w:lang w:val="kk-KZ"/>
              </w:rPr>
            </w:pPr>
            <w:r>
              <w:rPr>
                <w:sz w:val="28"/>
                <w:szCs w:val="28"/>
                <w:lang w:val="kk-KZ"/>
              </w:rPr>
              <w:lastRenderedPageBreak/>
              <w:t>Кесте 35</w:t>
            </w:r>
            <w:r>
              <w:rPr>
                <w:sz w:val="28"/>
                <w:szCs w:val="28"/>
                <w:lang w:val="en-US"/>
              </w:rPr>
              <w:t xml:space="preserve"> </w:t>
            </w:r>
            <w:r>
              <w:rPr>
                <w:sz w:val="28"/>
                <w:szCs w:val="28"/>
                <w:lang w:val="kk-KZ"/>
              </w:rPr>
              <w:t xml:space="preserve">жалғасы </w:t>
            </w:r>
          </w:p>
          <w:p w14:paraId="4BCD31DF" w14:textId="0E4C650D" w:rsidR="009776C7" w:rsidRPr="009776C7" w:rsidRDefault="009776C7" w:rsidP="009776C7">
            <w:pPr>
              <w:ind w:hanging="114"/>
              <w:jc w:val="both"/>
              <w:rPr>
                <w:lang w:val="en-US"/>
              </w:rPr>
            </w:pPr>
          </w:p>
        </w:tc>
        <w:tc>
          <w:tcPr>
            <w:tcW w:w="2569" w:type="dxa"/>
            <w:tcBorders>
              <w:top w:val="single" w:sz="4" w:space="0" w:color="FFFFFF" w:themeColor="background1"/>
              <w:left w:val="single" w:sz="4" w:space="0" w:color="FFFFFF" w:themeColor="background1"/>
              <w:right w:val="single" w:sz="4" w:space="0" w:color="FFFFFF" w:themeColor="background1"/>
            </w:tcBorders>
          </w:tcPr>
          <w:p w14:paraId="19FF1740" w14:textId="77777777" w:rsidR="009776C7" w:rsidRPr="004667C6" w:rsidRDefault="009776C7" w:rsidP="009776C7">
            <w:pPr>
              <w:rPr>
                <w:color w:val="000000"/>
                <w:lang w:val="kk-KZ"/>
              </w:rPr>
            </w:pPr>
          </w:p>
        </w:tc>
        <w:tc>
          <w:tcPr>
            <w:tcW w:w="2386" w:type="dxa"/>
            <w:tcBorders>
              <w:top w:val="single" w:sz="4" w:space="0" w:color="FFFFFF" w:themeColor="background1"/>
              <w:left w:val="single" w:sz="4" w:space="0" w:color="FFFFFF" w:themeColor="background1"/>
              <w:right w:val="single" w:sz="4" w:space="0" w:color="FFFFFF" w:themeColor="background1"/>
            </w:tcBorders>
          </w:tcPr>
          <w:p w14:paraId="6A2BA08E" w14:textId="77777777" w:rsidR="009776C7" w:rsidRPr="004667C6" w:rsidRDefault="009776C7" w:rsidP="009776C7">
            <w:pPr>
              <w:rPr>
                <w:color w:val="000000"/>
                <w:lang w:val="kk-KZ"/>
              </w:rPr>
            </w:pPr>
          </w:p>
        </w:tc>
      </w:tr>
      <w:tr w:rsidR="00001731" w:rsidRPr="004667C6" w14:paraId="2284574E" w14:textId="77777777" w:rsidTr="009776C7">
        <w:trPr>
          <w:trHeight w:val="3081"/>
        </w:trPr>
        <w:tc>
          <w:tcPr>
            <w:tcW w:w="549" w:type="dxa"/>
            <w:tcBorders>
              <w:bottom w:val="single" w:sz="4" w:space="0" w:color="FFFFFF" w:themeColor="background1"/>
            </w:tcBorders>
          </w:tcPr>
          <w:p w14:paraId="1F8C3DFB" w14:textId="77777777" w:rsidR="00001731" w:rsidRPr="004667C6" w:rsidRDefault="00001731" w:rsidP="009776C7">
            <w:pPr>
              <w:pStyle w:val="a7"/>
              <w:numPr>
                <w:ilvl w:val="0"/>
                <w:numId w:val="21"/>
              </w:numPr>
              <w:jc w:val="both"/>
              <w:rPr>
                <w:color w:val="000000"/>
                <w:lang w:val="kk-KZ"/>
              </w:rPr>
            </w:pPr>
          </w:p>
        </w:tc>
        <w:tc>
          <w:tcPr>
            <w:tcW w:w="1871" w:type="dxa"/>
            <w:tcBorders>
              <w:bottom w:val="single" w:sz="4" w:space="0" w:color="FFFFFF" w:themeColor="background1"/>
            </w:tcBorders>
          </w:tcPr>
          <w:p w14:paraId="6232790F" w14:textId="77777777" w:rsidR="00001731" w:rsidRPr="004667C6" w:rsidRDefault="00001731" w:rsidP="009776C7">
            <w:pPr>
              <w:rPr>
                <w:lang w:val="kk-KZ"/>
              </w:rPr>
            </w:pPr>
            <w:r w:rsidRPr="004667C6">
              <w:rPr>
                <w:lang w:val="kk-KZ"/>
              </w:rPr>
              <w:t>3 - топ «Өзіндік инновациялық даму бағыты бар өңірлер»</w:t>
            </w:r>
          </w:p>
          <w:p w14:paraId="455B321B" w14:textId="77777777" w:rsidR="00001731" w:rsidRPr="004667C6" w:rsidRDefault="00001731" w:rsidP="009776C7">
            <w:pPr>
              <w:jc w:val="both"/>
              <w:rPr>
                <w:lang w:val="kk-KZ"/>
              </w:rPr>
            </w:pPr>
          </w:p>
        </w:tc>
        <w:tc>
          <w:tcPr>
            <w:tcW w:w="2253" w:type="dxa"/>
            <w:tcBorders>
              <w:bottom w:val="single" w:sz="4" w:space="0" w:color="FFFFFF" w:themeColor="background1"/>
            </w:tcBorders>
          </w:tcPr>
          <w:p w14:paraId="569E00BC" w14:textId="77777777" w:rsidR="00001731" w:rsidRPr="004667C6" w:rsidRDefault="00001731" w:rsidP="009776C7">
            <w:pPr>
              <w:jc w:val="both"/>
              <w:rPr>
                <w:color w:val="000000"/>
                <w:lang w:val="kk-KZ"/>
              </w:rPr>
            </w:pPr>
            <w:r w:rsidRPr="004667C6">
              <w:rPr>
                <w:lang w:val="kk-KZ"/>
              </w:rPr>
              <w:t>Ақмола облысы</w:t>
            </w:r>
            <w:r w:rsidRPr="004667C6">
              <w:rPr>
                <w:lang w:val="kk-KZ"/>
              </w:rPr>
              <w:br/>
              <w:t>Ақтөбе облысы</w:t>
            </w:r>
            <w:r w:rsidRPr="004667C6">
              <w:rPr>
                <w:lang w:val="kk-KZ"/>
              </w:rPr>
              <w:br/>
              <w:t>Алматы облысы</w:t>
            </w:r>
            <w:r w:rsidRPr="004667C6">
              <w:rPr>
                <w:lang w:val="kk-KZ"/>
              </w:rPr>
              <w:br/>
              <w:t>Қостанай облысы</w:t>
            </w:r>
            <w:r w:rsidRPr="004667C6">
              <w:rPr>
                <w:lang w:val="kk-KZ"/>
              </w:rPr>
              <w:br/>
              <w:t>Қызылорда облысы</w:t>
            </w:r>
            <w:r w:rsidRPr="004667C6">
              <w:rPr>
                <w:lang w:val="kk-KZ"/>
              </w:rPr>
              <w:br/>
              <w:t>Павлодар облысы</w:t>
            </w:r>
            <w:r w:rsidRPr="004667C6">
              <w:rPr>
                <w:lang w:val="kk-KZ"/>
              </w:rPr>
              <w:br/>
              <w:t>Түркістан облысы</w:t>
            </w:r>
          </w:p>
        </w:tc>
        <w:tc>
          <w:tcPr>
            <w:tcW w:w="2569" w:type="dxa"/>
            <w:tcBorders>
              <w:bottom w:val="single" w:sz="4" w:space="0" w:color="FFFFFF" w:themeColor="background1"/>
            </w:tcBorders>
          </w:tcPr>
          <w:p w14:paraId="068F1EB7" w14:textId="77777777" w:rsidR="00001731" w:rsidRPr="004667C6" w:rsidRDefault="00001731" w:rsidP="009776C7">
            <w:pPr>
              <w:jc w:val="both"/>
              <w:rPr>
                <w:color w:val="000000"/>
                <w:lang w:val="kk-KZ"/>
              </w:rPr>
            </w:pPr>
            <w:r w:rsidRPr="004667C6">
              <w:rPr>
                <w:color w:val="000000"/>
                <w:lang w:val="kk-KZ"/>
              </w:rPr>
              <w:t>X1–Y2 көрсеткіштері бойынша шамадан тыс контрастты мәндер (мысалы, X1_Y2 көрсеткіші аса шеткі мәнге ие Қостанай және Қызылорда облыстары)</w:t>
            </w:r>
          </w:p>
          <w:p w14:paraId="3B9A13F8" w14:textId="77777777" w:rsidR="00001731" w:rsidRPr="004667C6" w:rsidRDefault="00001731" w:rsidP="009776C7">
            <w:pPr>
              <w:jc w:val="both"/>
              <w:rPr>
                <w:color w:val="000000"/>
                <w:lang w:val="kk-KZ"/>
              </w:rPr>
            </w:pPr>
            <w:r w:rsidRPr="004667C6">
              <w:rPr>
                <w:color w:val="000000"/>
                <w:lang w:val="kk-KZ"/>
              </w:rPr>
              <w:t>R² көрсеткіштерінің өте жоғары немесе өте төмен болуы</w:t>
            </w:r>
          </w:p>
          <w:p w14:paraId="20FCE17E" w14:textId="77777777" w:rsidR="00001731" w:rsidRPr="004667C6" w:rsidRDefault="00001731" w:rsidP="009776C7">
            <w:pPr>
              <w:jc w:val="both"/>
              <w:rPr>
                <w:color w:val="000000"/>
                <w:lang w:val="kk-KZ"/>
              </w:rPr>
            </w:pPr>
            <w:r w:rsidRPr="004667C6">
              <w:rPr>
                <w:color w:val="000000"/>
                <w:lang w:val="kk-KZ"/>
              </w:rPr>
              <w:br/>
              <w:t>кадрлық және қаржылық факторлардың бірегей үйлесімдері</w:t>
            </w:r>
          </w:p>
        </w:tc>
        <w:tc>
          <w:tcPr>
            <w:tcW w:w="2386" w:type="dxa"/>
            <w:tcBorders>
              <w:bottom w:val="single" w:sz="4" w:space="0" w:color="FFFFFF" w:themeColor="background1"/>
            </w:tcBorders>
          </w:tcPr>
          <w:p w14:paraId="206374CB" w14:textId="6181891A" w:rsidR="00001731" w:rsidRPr="004667C6" w:rsidRDefault="00001731" w:rsidP="009776C7">
            <w:pPr>
              <w:jc w:val="both"/>
              <w:rPr>
                <w:color w:val="000000"/>
                <w:lang w:val="kk-KZ"/>
              </w:rPr>
            </w:pPr>
            <w:r w:rsidRPr="004667C6">
              <w:rPr>
                <w:color w:val="000000"/>
                <w:lang w:val="kk-KZ"/>
              </w:rPr>
              <w:t>Бұл - айқын ерекшелігі бар өңірлер, оларды бір стандартты типке жатқызу мүмкін емес.</w:t>
            </w:r>
            <w:r w:rsidRPr="004667C6">
              <w:rPr>
                <w:color w:val="000000"/>
                <w:lang w:val="kk-KZ"/>
              </w:rPr>
              <w:br/>
              <w:t>Аталған өңірлер жеке инновациялық траекторияларды қалыптастырады және арнайы, сараланған саясатты талап етеді</w:t>
            </w:r>
          </w:p>
        </w:tc>
      </w:tr>
      <w:tr w:rsidR="00001731" w:rsidRPr="004667C6" w14:paraId="4B8C4453" w14:textId="77777777" w:rsidTr="009776C7">
        <w:trPr>
          <w:trHeight w:val="225"/>
        </w:trPr>
        <w:tc>
          <w:tcPr>
            <w:tcW w:w="9628" w:type="dxa"/>
            <w:gridSpan w:val="5"/>
          </w:tcPr>
          <w:p w14:paraId="4A1610B8" w14:textId="77777777" w:rsidR="00001731" w:rsidRPr="00F81437" w:rsidRDefault="00001731" w:rsidP="009D3822">
            <w:pPr>
              <w:ind w:firstLine="595"/>
              <w:rPr>
                <w:color w:val="000000"/>
                <w:lang w:val="kk-KZ"/>
              </w:rPr>
            </w:pPr>
            <w:r w:rsidRPr="00F81437">
              <w:rPr>
                <w:lang w:val="kk-KZ"/>
              </w:rPr>
              <w:t>Ескертпе – автормен құралды</w:t>
            </w:r>
          </w:p>
        </w:tc>
      </w:tr>
    </w:tbl>
    <w:p w14:paraId="5F260A0E" w14:textId="77777777" w:rsidR="00001731" w:rsidRDefault="00001731" w:rsidP="00001731">
      <w:pPr>
        <w:jc w:val="both"/>
        <w:rPr>
          <w:sz w:val="28"/>
          <w:szCs w:val="28"/>
          <w:lang w:val="en-US"/>
        </w:rPr>
      </w:pPr>
    </w:p>
    <w:p w14:paraId="12158677" w14:textId="77777777" w:rsidR="009776C7" w:rsidRPr="004667C6" w:rsidRDefault="009776C7" w:rsidP="009776C7">
      <w:pPr>
        <w:ind w:firstLine="708"/>
        <w:jc w:val="both"/>
        <w:rPr>
          <w:color w:val="000000"/>
          <w:sz w:val="28"/>
          <w:szCs w:val="28"/>
          <w:lang w:val="kk-KZ"/>
        </w:rPr>
      </w:pPr>
      <w:r w:rsidRPr="004667C6">
        <w:rPr>
          <w:rStyle w:val="af1"/>
          <w:rFonts w:eastAsiaTheme="majorEastAsia"/>
          <w:b w:val="0"/>
          <w:bCs w:val="0"/>
          <w:color w:val="000000"/>
          <w:sz w:val="28"/>
          <w:szCs w:val="28"/>
          <w:lang w:val="kk-KZ"/>
        </w:rPr>
        <w:t>1 - топ</w:t>
      </w:r>
      <w:r w:rsidRPr="004667C6">
        <w:rPr>
          <w:rStyle w:val="af1"/>
          <w:rFonts w:eastAsiaTheme="majorEastAsia"/>
          <w:b w:val="0"/>
          <w:bCs w:val="0"/>
          <w:color w:val="000000"/>
          <w:sz w:val="28"/>
          <w:szCs w:val="28"/>
        </w:rPr>
        <w:t xml:space="preserve"> </w:t>
      </w:r>
      <w:r w:rsidRPr="004667C6">
        <w:rPr>
          <w:rStyle w:val="af1"/>
          <w:rFonts w:eastAsiaTheme="majorEastAsia"/>
          <w:b w:val="0"/>
          <w:bCs w:val="0"/>
          <w:color w:val="000000"/>
          <w:sz w:val="28"/>
          <w:szCs w:val="28"/>
          <w:lang w:val="kk-KZ"/>
        </w:rPr>
        <w:t>-</w:t>
      </w:r>
      <w:r w:rsidRPr="004667C6">
        <w:rPr>
          <w:rStyle w:val="af1"/>
          <w:rFonts w:eastAsiaTheme="majorEastAsia"/>
          <w:b w:val="0"/>
          <w:bCs w:val="0"/>
          <w:color w:val="000000"/>
          <w:sz w:val="28"/>
          <w:szCs w:val="28"/>
        </w:rPr>
        <w:t xml:space="preserve"> «Инновациялық ядролар»</w:t>
      </w:r>
      <w:r w:rsidRPr="004667C6">
        <w:rPr>
          <w:b/>
          <w:bCs/>
          <w:color w:val="000000"/>
          <w:sz w:val="32"/>
          <w:szCs w:val="32"/>
          <w:lang w:val="kk-KZ"/>
        </w:rPr>
        <w:t xml:space="preserve"> </w:t>
      </w:r>
      <w:r w:rsidRPr="004667C6">
        <w:rPr>
          <w:color w:val="000000"/>
          <w:sz w:val="28"/>
          <w:szCs w:val="28"/>
          <w:lang w:val="kk-KZ"/>
        </w:rPr>
        <w:t xml:space="preserve">- </w:t>
      </w:r>
      <w:r w:rsidRPr="004667C6">
        <w:rPr>
          <w:color w:val="000000"/>
          <w:sz w:val="28"/>
          <w:szCs w:val="28"/>
        </w:rPr>
        <w:t>елдегі ең дамыған инновациялық кластер.</w:t>
      </w:r>
      <w:r w:rsidRPr="004667C6">
        <w:rPr>
          <w:color w:val="000000"/>
          <w:sz w:val="28"/>
          <w:szCs w:val="28"/>
          <w:lang w:val="kk-KZ"/>
        </w:rPr>
        <w:t xml:space="preserve"> </w:t>
      </w:r>
      <w:r w:rsidRPr="004667C6">
        <w:rPr>
          <w:color w:val="000000"/>
          <w:sz w:val="28"/>
          <w:szCs w:val="28"/>
        </w:rPr>
        <w:t>Ол инновациялық белсенділік пен инновациялық өнім көлемі ҒЗТКЖ факторлары арқылы жақсы түсіндірілетін индустриялық және мегаполистік орталықтарды біріктіреді.</w:t>
      </w:r>
      <w:r w:rsidRPr="004667C6">
        <w:rPr>
          <w:color w:val="000000"/>
          <w:sz w:val="28"/>
          <w:szCs w:val="28"/>
          <w:lang w:val="kk-KZ"/>
        </w:rPr>
        <w:t xml:space="preserve"> </w:t>
      </w:r>
    </w:p>
    <w:p w14:paraId="5ED436B4" w14:textId="77777777" w:rsidR="009776C7" w:rsidRPr="004667C6" w:rsidRDefault="009776C7" w:rsidP="009776C7">
      <w:pPr>
        <w:ind w:firstLine="708"/>
        <w:jc w:val="both"/>
        <w:rPr>
          <w:color w:val="000000"/>
          <w:sz w:val="28"/>
          <w:szCs w:val="28"/>
          <w:lang w:val="kk-KZ"/>
        </w:rPr>
      </w:pPr>
      <w:r w:rsidRPr="004667C6">
        <w:rPr>
          <w:sz w:val="28"/>
          <w:szCs w:val="28"/>
          <w:lang w:val="kk-KZ"/>
        </w:rPr>
        <w:t>2 - топ</w:t>
      </w:r>
      <w:r w:rsidRPr="004667C6">
        <w:rPr>
          <w:sz w:val="28"/>
          <w:szCs w:val="28"/>
        </w:rPr>
        <w:t xml:space="preserve"> - «Инновациялық дамуы төмен аймақтар»</w:t>
      </w:r>
      <w:r w:rsidRPr="004667C6">
        <w:rPr>
          <w:color w:val="000000"/>
          <w:sz w:val="28"/>
          <w:szCs w:val="28"/>
          <w:lang w:val="kk-KZ"/>
        </w:rPr>
        <w:t xml:space="preserve"> - и</w:t>
      </w:r>
      <w:r w:rsidRPr="004667C6">
        <w:rPr>
          <w:color w:val="000000"/>
          <w:sz w:val="28"/>
          <w:szCs w:val="28"/>
        </w:rPr>
        <w:t>нновациялардың статистикалық тұрғыдан әлсіз түсіндірілетіндігі бұл өңірлерде ҒЗТКЖ жетекші драйвер болып табылмайтынын көрсетеді. Аталған өңірлер ғылыми-инновациялық инфрақұрылымды жаңғыртуды қажет етеді.</w:t>
      </w:r>
    </w:p>
    <w:p w14:paraId="25ED0CEC" w14:textId="63E0BE85" w:rsidR="009776C7" w:rsidRPr="007D0AB8" w:rsidRDefault="009776C7" w:rsidP="009776C7">
      <w:pPr>
        <w:ind w:firstLine="708"/>
        <w:jc w:val="both"/>
        <w:rPr>
          <w:color w:val="000000"/>
          <w:sz w:val="28"/>
          <w:szCs w:val="28"/>
        </w:rPr>
      </w:pPr>
      <w:r w:rsidRPr="004667C6">
        <w:rPr>
          <w:sz w:val="28"/>
          <w:szCs w:val="28"/>
          <w:lang w:val="kk-KZ"/>
        </w:rPr>
        <w:t>3 - топ</w:t>
      </w:r>
      <w:r w:rsidRPr="004667C6">
        <w:rPr>
          <w:sz w:val="28"/>
          <w:szCs w:val="28"/>
        </w:rPr>
        <w:t xml:space="preserve"> </w:t>
      </w:r>
      <w:r w:rsidRPr="004667C6">
        <w:rPr>
          <w:sz w:val="28"/>
          <w:szCs w:val="28"/>
          <w:lang w:val="kk-KZ"/>
        </w:rPr>
        <w:t>-</w:t>
      </w:r>
      <w:r w:rsidRPr="004667C6">
        <w:rPr>
          <w:sz w:val="28"/>
          <w:szCs w:val="28"/>
        </w:rPr>
        <w:t xml:space="preserve"> «Өзіндік инновациялық даму бағыты бар өңірлер»</w:t>
      </w:r>
      <w:r w:rsidRPr="004667C6">
        <w:rPr>
          <w:color w:val="000000"/>
          <w:sz w:val="28"/>
          <w:szCs w:val="28"/>
        </w:rPr>
        <w:t xml:space="preserve"> - бұл өңірлер инновациялық дамудың бірегей модельдеріне ие болғандықтан, біртұтас топтарға біріктірілмейді. Олар үшін инновациялық саясат салалық ерекшеліктерді ескеретін дараланған (персонификацияланған) сипатта болуы тиіс.</w:t>
      </w:r>
    </w:p>
    <w:p w14:paraId="51714F79" w14:textId="0C7980EC" w:rsidR="00001731" w:rsidRPr="004667C6" w:rsidRDefault="00001731" w:rsidP="00001731">
      <w:pPr>
        <w:ind w:firstLine="708"/>
        <w:jc w:val="both"/>
        <w:rPr>
          <w:rStyle w:val="af1"/>
          <w:b w:val="0"/>
          <w:bCs w:val="0"/>
          <w:sz w:val="28"/>
          <w:szCs w:val="28"/>
        </w:rPr>
      </w:pPr>
      <w:r w:rsidRPr="004667C6">
        <w:rPr>
          <w:rStyle w:val="af1"/>
          <w:b w:val="0"/>
          <w:bCs w:val="0"/>
          <w:sz w:val="28"/>
          <w:szCs w:val="28"/>
        </w:rPr>
        <w:t xml:space="preserve">Жүргізілген өңірлік регрессиялық талдау </w:t>
      </w:r>
      <w:r w:rsidR="00F15DDC">
        <w:rPr>
          <w:rStyle w:val="af1"/>
          <w:b w:val="0"/>
          <w:bCs w:val="0"/>
          <w:sz w:val="28"/>
          <w:szCs w:val="28"/>
          <w:lang w:val="kk-KZ"/>
        </w:rPr>
        <w:t xml:space="preserve">қортындысы </w:t>
      </w:r>
      <w:r w:rsidRPr="004667C6">
        <w:rPr>
          <w:rStyle w:val="af1"/>
          <w:b w:val="0"/>
          <w:bCs w:val="0"/>
          <w:sz w:val="28"/>
          <w:szCs w:val="28"/>
        </w:rPr>
        <w:t>Қазақстан өңірлеріндегі инновациялық дамудың факторлық негізі біртекті емес екенін және инновациялық нәтижелердің әртүрлі айқындаушыларға тәуелді екенін көрсетті.</w:t>
      </w:r>
    </w:p>
    <w:p w14:paraId="0302B518" w14:textId="1B44A851" w:rsidR="00001731" w:rsidRPr="009776C7" w:rsidRDefault="00001731" w:rsidP="00001731">
      <w:pPr>
        <w:ind w:firstLine="708"/>
        <w:jc w:val="both"/>
        <w:rPr>
          <w:rStyle w:val="af1"/>
          <w:b w:val="0"/>
          <w:bCs w:val="0"/>
          <w:sz w:val="28"/>
          <w:szCs w:val="28"/>
          <w:lang w:val="kk-KZ"/>
        </w:rPr>
      </w:pPr>
      <w:r w:rsidRPr="004667C6">
        <w:rPr>
          <w:rStyle w:val="af1"/>
          <w:b w:val="0"/>
          <w:bCs w:val="0"/>
          <w:sz w:val="28"/>
          <w:szCs w:val="28"/>
          <w:lang w:val="kk-KZ"/>
        </w:rPr>
        <w:t>Н1 гипотезасы – ғылыми сектор факторларының инновациялық нәтижелерге ықпалы өңірлер бойынша біркелкі емес екендігі толық раста</w:t>
      </w:r>
      <w:r>
        <w:rPr>
          <w:rStyle w:val="af1"/>
          <w:b w:val="0"/>
          <w:bCs w:val="0"/>
          <w:sz w:val="28"/>
          <w:szCs w:val="28"/>
          <w:lang w:val="kk-KZ"/>
        </w:rPr>
        <w:t>л</w:t>
      </w:r>
      <w:r w:rsidRPr="004667C6">
        <w:rPr>
          <w:rStyle w:val="af1"/>
          <w:b w:val="0"/>
          <w:bCs w:val="0"/>
          <w:sz w:val="28"/>
          <w:szCs w:val="28"/>
          <w:lang w:val="kk-KZ"/>
        </w:rPr>
        <w:t>ды. Талдау нәтижелері Алматы қаласы, Алматы облысы, Ақтөбе, Атырау, ШҚО, Қарағанды, Маңғыстау облыстарында инновациялық даму ҒЗТКЖ-</w:t>
      </w:r>
      <w:proofErr w:type="spellStart"/>
      <w:r w:rsidRPr="004667C6">
        <w:rPr>
          <w:rStyle w:val="af1"/>
          <w:b w:val="0"/>
          <w:bCs w:val="0"/>
          <w:sz w:val="28"/>
          <w:szCs w:val="28"/>
          <w:lang w:val="kk-KZ"/>
        </w:rPr>
        <w:t>ны</w:t>
      </w:r>
      <w:proofErr w:type="spellEnd"/>
      <w:r w:rsidRPr="004667C6">
        <w:rPr>
          <w:rStyle w:val="af1"/>
          <w:b w:val="0"/>
          <w:bCs w:val="0"/>
          <w:sz w:val="28"/>
          <w:szCs w:val="28"/>
          <w:lang w:val="kk-KZ"/>
        </w:rPr>
        <w:t xml:space="preserve"> қаржыландыру көлемімен айқындалатынын көрсетті. Астана, Қостанай, Түркістан, Шымкент облыстарында шешуші рөлді ғылыми кадрлық әлеует атқарады. Батыс Қазақстан, Жамбыл облыстарында қарастырылған факторлардың инновациялық нәтижелерді түсіндіру қабілеті төмен</w:t>
      </w:r>
      <w:r w:rsidR="009776C7" w:rsidRPr="009776C7">
        <w:rPr>
          <w:rStyle w:val="af1"/>
          <w:b w:val="0"/>
          <w:bCs w:val="0"/>
          <w:sz w:val="28"/>
          <w:szCs w:val="28"/>
          <w:lang w:val="kk-KZ"/>
        </w:rPr>
        <w:t>.</w:t>
      </w:r>
    </w:p>
    <w:p w14:paraId="19EA0EEC" w14:textId="77777777" w:rsidR="00001731" w:rsidRPr="004667C6" w:rsidRDefault="00001731" w:rsidP="00001731">
      <w:pPr>
        <w:ind w:firstLine="709"/>
        <w:jc w:val="both"/>
        <w:rPr>
          <w:color w:val="000000"/>
          <w:sz w:val="28"/>
          <w:szCs w:val="28"/>
        </w:rPr>
      </w:pPr>
      <w:r w:rsidRPr="004667C6">
        <w:rPr>
          <w:color w:val="000000"/>
          <w:sz w:val="28"/>
          <w:szCs w:val="28"/>
        </w:rPr>
        <w:t>Зерттеу нәтижелері Қазақстан өңірлеріндегі инновациялық дамуды басқару үшін</w:t>
      </w:r>
      <w:r w:rsidRPr="004667C6">
        <w:rPr>
          <w:sz w:val="28"/>
          <w:szCs w:val="28"/>
          <w:lang w:val="kk-KZ"/>
        </w:rPr>
        <w:t xml:space="preserve"> </w:t>
      </w:r>
      <w:r w:rsidRPr="004667C6">
        <w:rPr>
          <w:color w:val="000000"/>
          <w:sz w:val="28"/>
          <w:szCs w:val="28"/>
        </w:rPr>
        <w:t xml:space="preserve">әмбебап саясаттық тәсілдің жеткіліксіздігін көрсетеді, ал өңірлік ерекшеліктерге бейімделген, салалық және институционалдық факторларды </w:t>
      </w:r>
      <w:r w:rsidRPr="004667C6">
        <w:rPr>
          <w:color w:val="000000"/>
          <w:sz w:val="28"/>
          <w:szCs w:val="28"/>
        </w:rPr>
        <w:lastRenderedPageBreak/>
        <w:t>ескеретін дифференцияланған тәсілдің қажеттігін дәлелдейді. ҒЗТКЖ ресурстары инновациялық дамудың маңызды алғышарты болғанымен, оларды тиімді іске асыру нарықтық сұранысқа, институционалдық ортаға және университет</w:t>
      </w:r>
      <w:r w:rsidRPr="004667C6">
        <w:rPr>
          <w:color w:val="000000"/>
          <w:sz w:val="28"/>
          <w:szCs w:val="28"/>
          <w:lang w:val="kk-KZ"/>
        </w:rPr>
        <w:t xml:space="preserve"> </w:t>
      </w:r>
      <w:r w:rsidRPr="004667C6">
        <w:rPr>
          <w:color w:val="000000"/>
          <w:sz w:val="28"/>
          <w:szCs w:val="28"/>
        </w:rPr>
        <w:t>–</w:t>
      </w:r>
      <w:r w:rsidRPr="004667C6">
        <w:rPr>
          <w:color w:val="000000"/>
          <w:sz w:val="28"/>
          <w:szCs w:val="28"/>
          <w:lang w:val="kk-KZ"/>
        </w:rPr>
        <w:t xml:space="preserve"> </w:t>
      </w:r>
      <w:r w:rsidRPr="004667C6">
        <w:rPr>
          <w:color w:val="000000"/>
          <w:sz w:val="28"/>
          <w:szCs w:val="28"/>
        </w:rPr>
        <w:t>бизнес өзара әрекеттесуінің сапасына тікелей байланысты.</w:t>
      </w:r>
    </w:p>
    <w:p w14:paraId="6F50A6A0" w14:textId="7551B861" w:rsidR="0095680D" w:rsidRDefault="00001731" w:rsidP="0095680D">
      <w:pPr>
        <w:ind w:firstLine="709"/>
        <w:jc w:val="both"/>
        <w:rPr>
          <w:color w:val="000000"/>
          <w:sz w:val="28"/>
          <w:szCs w:val="28"/>
        </w:rPr>
      </w:pPr>
      <w:r w:rsidRPr="004667C6">
        <w:rPr>
          <w:color w:val="000000"/>
          <w:sz w:val="28"/>
          <w:szCs w:val="28"/>
        </w:rPr>
        <w:t>Қорытындылай келе DBSCAN кластерлік талдауы Қазақстан өңірлерінің инновациялық дамуының құрылымдық біртектес емес</w:t>
      </w:r>
      <w:r>
        <w:rPr>
          <w:color w:val="000000"/>
          <w:sz w:val="28"/>
          <w:szCs w:val="28"/>
          <w:lang w:val="kk-KZ"/>
        </w:rPr>
        <w:t xml:space="preserve">. </w:t>
      </w:r>
      <w:r w:rsidRPr="004667C6">
        <w:rPr>
          <w:color w:val="000000"/>
          <w:sz w:val="28"/>
          <w:szCs w:val="28"/>
        </w:rPr>
        <w:t xml:space="preserve">Қазақстан өңірлерінің инновациялық дамуы Үш тұрақты өңірлік тип </w:t>
      </w:r>
      <w:r>
        <w:rPr>
          <w:color w:val="000000"/>
          <w:sz w:val="28"/>
          <w:szCs w:val="28"/>
          <w:lang w:val="kk-KZ"/>
        </w:rPr>
        <w:t>аясында топтастыруға мүмкіндік береді</w:t>
      </w:r>
      <w:r w:rsidRPr="004667C6">
        <w:rPr>
          <w:color w:val="000000"/>
          <w:sz w:val="28"/>
          <w:szCs w:val="28"/>
        </w:rPr>
        <w:t xml:space="preserve">: инновациялық ядролар, </w:t>
      </w:r>
      <w:r w:rsidRPr="004667C6">
        <w:rPr>
          <w:sz w:val="28"/>
          <w:szCs w:val="28"/>
          <w:lang w:val="kk-KZ"/>
        </w:rPr>
        <w:t>и</w:t>
      </w:r>
      <w:r w:rsidRPr="004667C6">
        <w:rPr>
          <w:sz w:val="28"/>
          <w:szCs w:val="28"/>
        </w:rPr>
        <w:t>нновациялық дамуы төмен аймақтар</w:t>
      </w:r>
      <w:r w:rsidRPr="004667C6">
        <w:rPr>
          <w:color w:val="000000"/>
          <w:sz w:val="28"/>
          <w:szCs w:val="28"/>
        </w:rPr>
        <w:t xml:space="preserve"> және ерекше өңірлер</w:t>
      </w:r>
      <w:r w:rsidRPr="004667C6">
        <w:rPr>
          <w:i/>
          <w:iCs/>
          <w:color w:val="000000"/>
          <w:sz w:val="28"/>
          <w:szCs w:val="28"/>
        </w:rPr>
        <w:t>.</w:t>
      </w:r>
      <w:r w:rsidRPr="004667C6">
        <w:rPr>
          <w:color w:val="000000"/>
          <w:sz w:val="28"/>
          <w:szCs w:val="28"/>
        </w:rPr>
        <w:t xml:space="preserve"> Негізгі инновациялық кластерлерге (Астана, Алматы, Шымкент, Атырау, Қарағанды, Маңғыстау облысы) ҒЗТКЖ факторларына жоғары сезімталдық тән. </w:t>
      </w:r>
      <w:r w:rsidRPr="004667C6">
        <w:rPr>
          <w:sz w:val="28"/>
          <w:szCs w:val="28"/>
        </w:rPr>
        <w:t>Инновациялық дамуы төмен аймақтар</w:t>
      </w:r>
      <w:r w:rsidRPr="004667C6">
        <w:rPr>
          <w:color w:val="000000"/>
          <w:sz w:val="28"/>
          <w:szCs w:val="28"/>
        </w:rPr>
        <w:t xml:space="preserve"> институционалдық және қаржылық қолдауды едәуір күшейтуді талап етеді. Ерекше өңірлер салалық артықшылықтарға бағдарланған</w:t>
      </w:r>
      <w:r>
        <w:rPr>
          <w:color w:val="000000"/>
          <w:sz w:val="28"/>
          <w:szCs w:val="28"/>
          <w:lang w:val="kk-KZ"/>
        </w:rPr>
        <w:t>,</w:t>
      </w:r>
      <w:r w:rsidRPr="004667C6">
        <w:rPr>
          <w:color w:val="000000"/>
          <w:sz w:val="28"/>
          <w:szCs w:val="28"/>
        </w:rPr>
        <w:t xml:space="preserve"> дараланған саясатты қажет етеді. DBSCAN нәтижелері Қазақстанның инновациялық жүйесінің біртекті еместігін растайды және өңірлер бойынша сараланған саясат жүргізу қажеттігін көрсетеді. Осы мәселелерді шешу бойынша ірі бизнесті, технопарктерді және кластерлеу үдерістерін күшейту, шағын және орта бизнесті ынталандыру, өңірлік инновациялық бағдарламаларды енгізу қажет.</w:t>
      </w:r>
      <w:r w:rsidR="0095680D">
        <w:rPr>
          <w:color w:val="000000"/>
          <w:sz w:val="28"/>
          <w:szCs w:val="28"/>
        </w:rPr>
        <w:br w:type="page"/>
      </w:r>
    </w:p>
    <w:p w14:paraId="5B1B6496" w14:textId="4FC233EC" w:rsidR="0095680D" w:rsidRPr="00F15DDC" w:rsidRDefault="0095680D" w:rsidP="00E83EA3">
      <w:pPr>
        <w:pStyle w:val="3"/>
        <w:ind w:firstLine="709"/>
        <w:jc w:val="both"/>
        <w:rPr>
          <w:rFonts w:eastAsia="Times New Roman"/>
          <w:b/>
          <w:bCs/>
          <w:color w:val="000000" w:themeColor="text1"/>
        </w:rPr>
      </w:pPr>
      <w:r w:rsidRPr="00F15DDC">
        <w:rPr>
          <w:rFonts w:cs="Times New Roman"/>
          <w:b/>
          <w:bCs/>
          <w:color w:val="000000" w:themeColor="text1"/>
          <w:lang w:val="kk-KZ"/>
        </w:rPr>
        <w:lastRenderedPageBreak/>
        <w:t xml:space="preserve">3 </w:t>
      </w:r>
      <w:r w:rsidRPr="00F15DDC">
        <w:rPr>
          <w:rFonts w:eastAsia="Times New Roman"/>
          <w:b/>
          <w:bCs/>
          <w:color w:val="000000" w:themeColor="text1"/>
          <w:lang w:val="kk-KZ"/>
        </w:rPr>
        <w:t>ИННОВАЦИЯЛЫҚ ҚЫЗМЕТТЕГІ ЖОО-Ы МЕН БИЗНЕС-ОРТАНЫҢ ІС-ӘРЕКЕТІН ҰЙЫМДАСТЫРУДЫ ДАМЫТУ ТЕТІКТЕРІ</w:t>
      </w:r>
    </w:p>
    <w:p w14:paraId="2FAA024F" w14:textId="77777777" w:rsidR="00E83EA3" w:rsidRPr="001E68F0" w:rsidRDefault="00E83EA3" w:rsidP="00E83EA3">
      <w:pPr>
        <w:rPr>
          <w:highlight w:val="yellow"/>
        </w:rPr>
      </w:pPr>
    </w:p>
    <w:p w14:paraId="44EEB85E" w14:textId="0BD1EC6F" w:rsidR="0095680D" w:rsidRPr="004667C6" w:rsidRDefault="0095680D" w:rsidP="0095680D">
      <w:pPr>
        <w:pStyle w:val="3"/>
        <w:numPr>
          <w:ilvl w:val="1"/>
          <w:numId w:val="21"/>
        </w:numPr>
        <w:spacing w:before="0" w:after="0"/>
        <w:ind w:left="0" w:firstLine="709"/>
        <w:jc w:val="both"/>
        <w:rPr>
          <w:rFonts w:cs="Times New Roman"/>
          <w:b/>
          <w:bCs/>
          <w:color w:val="000000" w:themeColor="text1"/>
          <w:lang w:val="kk-KZ"/>
        </w:rPr>
      </w:pPr>
      <w:r w:rsidRPr="004667C6">
        <w:rPr>
          <w:rFonts w:cs="Times New Roman"/>
          <w:b/>
          <w:bCs/>
          <w:color w:val="000000" w:themeColor="text1"/>
          <w:lang w:val="kk-KZ"/>
        </w:rPr>
        <w:t>Инновациялық қызметтегі ЖОО-ы мен бизнес-ортаның іс-әрекетін ұйымдастыру жолдарын дамытудың негізгі бағыттары</w:t>
      </w:r>
    </w:p>
    <w:p w14:paraId="1523BAE1" w14:textId="77777777" w:rsidR="0095680D" w:rsidRPr="004667C6" w:rsidRDefault="0095680D" w:rsidP="0095680D">
      <w:pPr>
        <w:rPr>
          <w:lang w:val="kk-KZ"/>
        </w:rPr>
      </w:pPr>
    </w:p>
    <w:p w14:paraId="16C4FD38" w14:textId="77777777" w:rsidR="0095680D" w:rsidRPr="004667C6" w:rsidRDefault="0095680D" w:rsidP="0095680D">
      <w:pPr>
        <w:ind w:firstLine="708"/>
        <w:jc w:val="both"/>
        <w:rPr>
          <w:sz w:val="28"/>
          <w:szCs w:val="28"/>
          <w:lang w:val="kk-KZ"/>
        </w:rPr>
      </w:pPr>
      <w:r w:rsidRPr="004667C6">
        <w:rPr>
          <w:sz w:val="28"/>
          <w:szCs w:val="28"/>
        </w:rPr>
        <w:t>Зерттеу барысында әзірленген ұсынымдар институционалдық-экономикалық теориялардың қағидалары негізінде қалыптасты</w:t>
      </w:r>
      <w:proofErr w:type="spellStart"/>
      <w:r w:rsidRPr="004667C6">
        <w:rPr>
          <w:sz w:val="28"/>
          <w:szCs w:val="28"/>
          <w:lang w:val="kk-KZ"/>
        </w:rPr>
        <w:t>рылды</w:t>
      </w:r>
      <w:proofErr w:type="spellEnd"/>
      <w:r w:rsidRPr="004667C6">
        <w:rPr>
          <w:sz w:val="28"/>
          <w:szCs w:val="28"/>
          <w:lang w:val="kk-KZ"/>
        </w:rPr>
        <w:t>. Ә</w:t>
      </w:r>
      <w:r w:rsidRPr="004667C6">
        <w:rPr>
          <w:sz w:val="28"/>
          <w:szCs w:val="28"/>
        </w:rPr>
        <w:t>зірленген ұсынымдар инновациялық жүйе субъектілері арасындағы өзара әрекеттесуді сипаттайтын [109] «Triple Helix» моделі шеңберінде жасалды.</w:t>
      </w:r>
      <w:r w:rsidRPr="004667C6">
        <w:rPr>
          <w:sz w:val="28"/>
          <w:szCs w:val="28"/>
          <w:lang w:val="kk-KZ"/>
        </w:rPr>
        <w:t xml:space="preserve"> Әлемдік практикада сәтті түрде іске асырылған инновациялық механизмдер зерделенді. Қазақстан Республикасының ұлттық экономикасы мен институционалдық ортасына бейімделу мүмкіндіктері қарастырылды. Сапалық талдау нәтижелерін жүйелеу негізінде жоғары оқу орындарымен бизнес-ортаның инновациялық қызметтегі іс-әрекетін ұйымдастыруды дамытуға бағытталған ұсынымдары </w:t>
      </w:r>
      <w:r>
        <w:rPr>
          <w:sz w:val="28"/>
          <w:szCs w:val="28"/>
          <w:lang w:val="kk-KZ"/>
        </w:rPr>
        <w:t xml:space="preserve">Сурет 36 сәйкес </w:t>
      </w:r>
      <w:r w:rsidRPr="004667C6">
        <w:rPr>
          <w:sz w:val="28"/>
          <w:szCs w:val="28"/>
          <w:lang w:val="kk-KZ"/>
        </w:rPr>
        <w:t xml:space="preserve">үш деңгейлік құрылымда жасалды. </w:t>
      </w:r>
    </w:p>
    <w:p w14:paraId="1E32F8A8" w14:textId="77777777" w:rsidR="0095680D" w:rsidRPr="004667C6" w:rsidRDefault="0095680D" w:rsidP="0095680D">
      <w:pPr>
        <w:ind w:firstLine="708"/>
        <w:jc w:val="both"/>
        <w:rPr>
          <w:lang w:val="kk-KZ"/>
        </w:rPr>
      </w:pPr>
    </w:p>
    <w:tbl>
      <w:tblPr>
        <w:tblStyle w:val="af4"/>
        <w:tblW w:w="0" w:type="auto"/>
        <w:jc w:val="center"/>
        <w:tblLook w:val="04A0" w:firstRow="1" w:lastRow="0" w:firstColumn="1" w:lastColumn="0" w:noHBand="0" w:noVBand="1"/>
      </w:tblPr>
      <w:tblGrid>
        <w:gridCol w:w="3005"/>
        <w:gridCol w:w="3005"/>
        <w:gridCol w:w="3006"/>
      </w:tblGrid>
      <w:tr w:rsidR="0095680D" w:rsidRPr="004667C6" w14:paraId="762E25AC" w14:textId="77777777" w:rsidTr="00E67F9E">
        <w:trPr>
          <w:jc w:val="center"/>
        </w:trPr>
        <w:tc>
          <w:tcPr>
            <w:tcW w:w="9016" w:type="dxa"/>
            <w:gridSpan w:val="3"/>
          </w:tcPr>
          <w:p w14:paraId="2479F80F" w14:textId="77777777" w:rsidR="0095680D" w:rsidRPr="004667C6" w:rsidRDefault="0095680D" w:rsidP="00E67F9E">
            <w:pPr>
              <w:jc w:val="center"/>
              <w:rPr>
                <w:lang w:val="kk-KZ"/>
              </w:rPr>
            </w:pPr>
            <w:r w:rsidRPr="004667C6">
              <w:t>Ұсынымдардың үш деңгейлік құрылымы</w:t>
            </w:r>
          </w:p>
        </w:tc>
      </w:tr>
      <w:tr w:rsidR="0095680D" w:rsidRPr="004667C6" w14:paraId="5462527D" w14:textId="77777777" w:rsidTr="00E67F9E">
        <w:trPr>
          <w:jc w:val="center"/>
        </w:trPr>
        <w:tc>
          <w:tcPr>
            <w:tcW w:w="9016" w:type="dxa"/>
            <w:gridSpan w:val="3"/>
            <w:tcBorders>
              <w:left w:val="nil"/>
              <w:right w:val="nil"/>
            </w:tcBorders>
          </w:tcPr>
          <w:p w14:paraId="63682999" w14:textId="77777777" w:rsidR="0095680D" w:rsidRPr="004667C6" w:rsidRDefault="0095680D" w:rsidP="00E67F9E">
            <w:pPr>
              <w:jc w:val="center"/>
              <w:rPr>
                <w:lang w:val="kk-KZ"/>
              </w:rPr>
            </w:pPr>
            <w:r w:rsidRPr="004667C6">
              <w:rPr>
                <w:noProof/>
                <w:lang w:val="kk-KZ"/>
              </w:rPr>
              <mc:AlternateContent>
                <mc:Choice Requires="wps">
                  <w:drawing>
                    <wp:anchor distT="0" distB="0" distL="114300" distR="114300" simplePos="0" relativeHeight="251698176" behindDoc="0" locked="0" layoutInCell="1" allowOverlap="1" wp14:anchorId="5B75472A" wp14:editId="3D380E12">
                      <wp:simplePos x="0" y="0"/>
                      <wp:positionH relativeFrom="column">
                        <wp:posOffset>2827088</wp:posOffset>
                      </wp:positionH>
                      <wp:positionV relativeFrom="paragraph">
                        <wp:posOffset>52016</wp:posOffset>
                      </wp:positionV>
                      <wp:extent cx="0" cy="233464"/>
                      <wp:effectExtent l="63500" t="0" r="50800" b="33655"/>
                      <wp:wrapNone/>
                      <wp:docPr id="605608278" name="Прямая со стрелкой 1"/>
                      <wp:cNvGraphicFramePr/>
                      <a:graphic xmlns:a="http://schemas.openxmlformats.org/drawingml/2006/main">
                        <a:graphicData uri="http://schemas.microsoft.com/office/word/2010/wordprocessingShape">
                          <wps:wsp>
                            <wps:cNvCnPr/>
                            <wps:spPr>
                              <a:xfrm>
                                <a:off x="0" y="0"/>
                                <a:ext cx="0" cy="2334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A38654" id="Прямая со стрелкой 1" o:spid="_x0000_s1026" type="#_x0000_t32" style="position:absolute;margin-left:222.6pt;margin-top:4.1pt;width:0;height:18.4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0GtQEAAL4DAAAOAAAAZHJzL2Uyb0RvYy54bWysU9uO0zAQfUfiHyy/06Td1QpFTfehC7wg&#13;&#10;WAH7AV5nnFj4pvHQJH+P7bQp4iIhxMvElzkz5xxP9veTNewEGLV3Ld9uas7ASd9p17f86cvbV685&#13;&#10;iyRcJ4x30PIZIr8/vHyxH0MDOz940wGyVMTFZgwtH4hCU1VRDmBF3PgALl0qj1ZQ2mJfdSjGVN2a&#13;&#10;alfXd9XosQvoJcSYTh+WS34o9ZUCSR+VikDMtDxxoxKxxOccq8NeND2KMGh5piH+gYUV2qWma6kH&#13;&#10;QYJ9Q/1LKasl+ugVbaS3lVdKSygakppt/ZOaz4MIULQkc2JYbYr/r6z8cDq6R0w2jCE2MTxiVjEp&#13;&#10;tPmb+LGpmDWvZsFETC6HMp3ubm5u726zj9UVFzDSO/CW5UXLI6HQ/UBH71x6EY/b4pU4vY+0AC+A&#13;&#10;3NS4HElo88Z1jOaQxoZQC9cbOPfJKdWVcFnRbGCBfwLFdJcoLm3KLMHRIDuJNAXd1+1aJWVmiNLG&#13;&#10;rKC6cPsj6JybYVDm62+Ba3bp6B2tQKudx991pelCVS35F9WL1iz72Xdzeb5iRxqS8g7ngc5T+OO+&#13;&#10;wK+/3eE7AAAA//8DAFBLAwQUAAYACAAAACEAqnn9Ut8AAAANAQAADwAAAGRycy9kb3ducmV2Lnht&#13;&#10;bExPTU/DMAy9I/EfIiNxYynTBl3XdEJ8HCe0dUIcs8ZtqjVO1aRb+fcYcYCL7adnP7+XbybXiTMO&#13;&#10;ofWk4H6WgECqvGmpUXAo3+5SECFqMrrzhAq+MMCmuL7KdWb8hXZ43sdGsAiFTCuwMfaZlKGy6HSY&#13;&#10;+R6JudoPTkeGQyPNoC8s7jo5T5IH6XRL/MHqHp8tVqf96BTUZXOoPl9TOXb1+2P5YVd2W26Vur2Z&#13;&#10;XtZcntYgIk7x7wJ+MrB/KNjY0Y9kgugULBbLOa8qSLkx/4uPPCwTkEUu/6covgEAAP//AwBQSwEC&#13;&#10;LQAUAAYACAAAACEAtoM4kv4AAADhAQAAEwAAAAAAAAAAAAAAAAAAAAAAW0NvbnRlbnRfVHlwZXNd&#13;&#10;LnhtbFBLAQItABQABgAIAAAAIQA4/SH/1gAAAJQBAAALAAAAAAAAAAAAAAAAAC8BAABfcmVscy8u&#13;&#10;cmVsc1BLAQItABQABgAIAAAAIQDkw+0GtQEAAL4DAAAOAAAAAAAAAAAAAAAAAC4CAABkcnMvZTJv&#13;&#10;RG9jLnhtbFBLAQItABQABgAIAAAAIQCqef1S3wAAAA0BAAAPAAAAAAAAAAAAAAAAAA8EAABkcnMv&#13;&#10;ZG93bnJldi54bWxQSwUGAAAAAAQABADzAAAAGwUAAAAA&#13;&#10;" strokecolor="black [3200]" strokeweight=".5pt">
                      <v:stroke endarrow="block" joinstyle="miter"/>
                    </v:shape>
                  </w:pict>
                </mc:Fallback>
              </mc:AlternateContent>
            </w:r>
          </w:p>
          <w:p w14:paraId="2E10C500" w14:textId="77777777" w:rsidR="0095680D" w:rsidRPr="004667C6" w:rsidRDefault="0095680D" w:rsidP="00E67F9E">
            <w:pPr>
              <w:jc w:val="center"/>
              <w:rPr>
                <w:lang w:val="kk-KZ"/>
              </w:rPr>
            </w:pPr>
          </w:p>
        </w:tc>
      </w:tr>
      <w:tr w:rsidR="0095680D" w:rsidRPr="004667C6" w14:paraId="3494C209" w14:textId="77777777" w:rsidTr="00E67F9E">
        <w:trPr>
          <w:jc w:val="center"/>
        </w:trPr>
        <w:tc>
          <w:tcPr>
            <w:tcW w:w="3005" w:type="dxa"/>
          </w:tcPr>
          <w:p w14:paraId="5B0355CF" w14:textId="77777777" w:rsidR="0095680D" w:rsidRPr="004667C6" w:rsidRDefault="0095680D" w:rsidP="00E67F9E">
            <w:pPr>
              <w:jc w:val="center"/>
              <w:rPr>
                <w:lang w:val="kk-KZ"/>
              </w:rPr>
            </w:pPr>
            <w:r w:rsidRPr="004667C6">
              <w:t>«Трансформация деңгейі»</w:t>
            </w:r>
          </w:p>
          <w:p w14:paraId="29FFBC38" w14:textId="77777777" w:rsidR="0095680D" w:rsidRPr="004667C6" w:rsidRDefault="0095680D" w:rsidP="00E67F9E">
            <w:pPr>
              <w:jc w:val="center"/>
              <w:rPr>
                <w:lang w:val="kk-KZ"/>
              </w:rPr>
            </w:pPr>
            <w:r w:rsidRPr="004667C6">
              <w:t>(әлсіз жақтарды жою)</w:t>
            </w:r>
          </w:p>
        </w:tc>
        <w:tc>
          <w:tcPr>
            <w:tcW w:w="3005" w:type="dxa"/>
          </w:tcPr>
          <w:p w14:paraId="52E477E6" w14:textId="77777777" w:rsidR="0095680D" w:rsidRPr="004667C6" w:rsidRDefault="0095680D" w:rsidP="00E67F9E">
            <w:pPr>
              <w:jc w:val="center"/>
              <w:rPr>
                <w:lang w:val="kk-KZ"/>
              </w:rPr>
            </w:pPr>
            <w:r w:rsidRPr="004667C6">
              <w:t>«Даму және масштабтау деңгейі»</w:t>
            </w:r>
          </w:p>
          <w:p w14:paraId="21D89E4E" w14:textId="77777777" w:rsidR="0095680D" w:rsidRPr="004667C6" w:rsidRDefault="0095680D" w:rsidP="00E67F9E">
            <w:pPr>
              <w:jc w:val="center"/>
              <w:rPr>
                <w:lang w:val="kk-KZ"/>
              </w:rPr>
            </w:pPr>
            <w:r w:rsidRPr="004667C6">
              <w:t>(мүмкіндіктерді пайдалану)</w:t>
            </w:r>
          </w:p>
        </w:tc>
        <w:tc>
          <w:tcPr>
            <w:tcW w:w="3006" w:type="dxa"/>
          </w:tcPr>
          <w:p w14:paraId="0E3DD175" w14:textId="77777777" w:rsidR="0095680D" w:rsidRPr="004667C6" w:rsidRDefault="0095680D" w:rsidP="00E67F9E">
            <w:pPr>
              <w:jc w:val="center"/>
              <w:rPr>
                <w:lang w:val="kk-KZ"/>
              </w:rPr>
            </w:pPr>
            <w:r w:rsidRPr="004667C6">
              <w:t>«Тұрақтылық деңгейі»</w:t>
            </w:r>
          </w:p>
          <w:p w14:paraId="7499350A" w14:textId="77777777" w:rsidR="0095680D" w:rsidRPr="004667C6" w:rsidRDefault="0095680D" w:rsidP="00E67F9E">
            <w:pPr>
              <w:jc w:val="center"/>
              <w:rPr>
                <w:lang w:val="kk-KZ"/>
              </w:rPr>
            </w:pPr>
            <w:r w:rsidRPr="004667C6">
              <w:t>(тәуекелдерді басқару)</w:t>
            </w:r>
          </w:p>
        </w:tc>
      </w:tr>
      <w:tr w:rsidR="0095680D" w:rsidRPr="004667C6" w14:paraId="63117104" w14:textId="77777777" w:rsidTr="00E67F9E">
        <w:trPr>
          <w:trHeight w:val="838"/>
          <w:jc w:val="center"/>
        </w:trPr>
        <w:tc>
          <w:tcPr>
            <w:tcW w:w="9016" w:type="dxa"/>
            <w:gridSpan w:val="3"/>
            <w:tcBorders>
              <w:left w:val="nil"/>
              <w:right w:val="nil"/>
            </w:tcBorders>
          </w:tcPr>
          <w:p w14:paraId="49E4A16B" w14:textId="77777777" w:rsidR="0095680D" w:rsidRPr="004667C6" w:rsidRDefault="0095680D" w:rsidP="00E67F9E">
            <w:pPr>
              <w:jc w:val="center"/>
              <w:rPr>
                <w:lang w:val="kk-KZ"/>
              </w:rPr>
            </w:pPr>
            <w:r w:rsidRPr="004667C6">
              <w:rPr>
                <w:noProof/>
                <w:lang w:val="kk-KZ"/>
              </w:rPr>
              <mc:AlternateContent>
                <mc:Choice Requires="wps">
                  <w:drawing>
                    <wp:anchor distT="0" distB="0" distL="114300" distR="114300" simplePos="0" relativeHeight="251699200" behindDoc="0" locked="0" layoutInCell="1" allowOverlap="1" wp14:anchorId="2A808D06" wp14:editId="20AEF9C5">
                      <wp:simplePos x="0" y="0"/>
                      <wp:positionH relativeFrom="column">
                        <wp:posOffset>2822494</wp:posOffset>
                      </wp:positionH>
                      <wp:positionV relativeFrom="paragraph">
                        <wp:posOffset>48706</wp:posOffset>
                      </wp:positionV>
                      <wp:extent cx="0" cy="330740"/>
                      <wp:effectExtent l="63500" t="0" r="38100" b="38100"/>
                      <wp:wrapNone/>
                      <wp:docPr id="448187564" name="Прямая со стрелкой 3"/>
                      <wp:cNvGraphicFramePr/>
                      <a:graphic xmlns:a="http://schemas.openxmlformats.org/drawingml/2006/main">
                        <a:graphicData uri="http://schemas.microsoft.com/office/word/2010/wordprocessingShape">
                          <wps:wsp>
                            <wps:cNvCnPr/>
                            <wps:spPr>
                              <a:xfrm>
                                <a:off x="0" y="0"/>
                                <a:ext cx="0" cy="330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AB80E3" id="Прямая со стрелкой 3" o:spid="_x0000_s1026" type="#_x0000_t32" style="position:absolute;margin-left:222.25pt;margin-top:3.85pt;width:0;height:26.0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PUxtgEAAL4DAAAOAAAAZHJzL2Uyb0RvYy54bWysU9uO0zAQfUfiH6y806S7CFDUdB+6wAuC&#13;&#10;FZcP8DrjxMI3jYcm/XvGTpsiLhJCvEx8mTNzzvFkdzc7K46AyQTfVdtNUwnwKvTGD1315fObZ68q&#13;&#10;kUj6XtrgoatOkKq7/dMnuym2cBPGYHtAwUV8aqfYVSNRbOs6qRGcTJsQwfOlDugk8RaHukc5cXVn&#13;&#10;65umeVFPAfuIQUFKfHq/XFb7Ul9rUPRB6wQkbFcxNyoRS3zMsd7vZDugjKNRZxryH1g4aTw3XUvd&#13;&#10;S5LiG5pfSjmjMKSgaaOCq4PWRkHRwGq2zU9qPo0yQtHC5qS42pT+X1n1/njwD8g2TDG1KT5gVjFr&#13;&#10;dPnL/MRczDqtZsFMQi2Hik9vb5uXz4uP9RUXMdFbCE7kRVclQmmGkQ7Be36RgNvilTy+S8SdGXgB&#13;&#10;5KbW50jS2Ne+F3SKPDaERvrBQn4vTs8p9ZVwWdHJwgL/CFqYnikubcoswcGiOEqegv7rdq3CmRmi&#13;&#10;jbUrqCnc/gg652YYlPn6W+CaXToGTyvQGR/wd11pvlDVS/5F9aI1y34M/ak8X7GDh6T4cx7oPIU/&#13;&#10;7gv8+tvtvwMAAP//AwBQSwMEFAAGAAgAAAAhAKDXRqXgAAAADQEAAA8AAABkcnMvZG93bnJldi54&#13;&#10;bWxMT8tOwzAQvCPxD9YicaMOKCVpmk2FeBwrRFMhjm7sxBH2OoqdNvw9rnqAy0ij2Z1HuZmtYUc1&#13;&#10;+t4Rwv0iAaaocbKnDmFfv93lwHwQJIVxpBB+lIdNdX1VikK6E32o4y50LJqQLwSCDmEoOPeNVlb4&#13;&#10;hRsURa11oxUh0rHjchSnaG4Nf0iSR25FTzFBi0E9a9V87yaL0Nbdvvl6zflk2ves/tQrva23iLc3&#13;&#10;88s6wtMaWFBz+PuA84bYH6pY7OAmkp4ZhDRNl/EUIcuARf3CDwjLVQ68Kvn/FdUvAAAA//8DAFBL&#13;&#10;AQItABQABgAIAAAAIQC2gziS/gAAAOEBAAATAAAAAAAAAAAAAAAAAAAAAABbQ29udGVudF9UeXBl&#13;&#10;c10ueG1sUEsBAi0AFAAGAAgAAAAhADj9If/WAAAAlAEAAAsAAAAAAAAAAAAAAAAALwEAAF9yZWxz&#13;&#10;Ly5yZWxzUEsBAi0AFAAGAAgAAAAhABHE9TG2AQAAvgMAAA4AAAAAAAAAAAAAAAAALgIAAGRycy9l&#13;&#10;Mm9Eb2MueG1sUEsBAi0AFAAGAAgAAAAhAKDXRqXgAAAADQEAAA8AAAAAAAAAAAAAAAAAEAQAAGRy&#13;&#10;cy9kb3ducmV2LnhtbFBLBQYAAAAABAAEAPMAAAAdBQAAAAA=&#13;&#10;" strokecolor="black [3200]" strokeweight=".5pt">
                      <v:stroke endarrow="block" joinstyle="miter"/>
                    </v:shape>
                  </w:pict>
                </mc:Fallback>
              </mc:AlternateContent>
            </w:r>
          </w:p>
        </w:tc>
      </w:tr>
      <w:tr w:rsidR="0095680D" w:rsidRPr="004667C6" w14:paraId="6A759D83" w14:textId="77777777" w:rsidTr="00E67F9E">
        <w:trPr>
          <w:jc w:val="center"/>
        </w:trPr>
        <w:tc>
          <w:tcPr>
            <w:tcW w:w="9016" w:type="dxa"/>
            <w:gridSpan w:val="3"/>
          </w:tcPr>
          <w:p w14:paraId="2F299CEB" w14:textId="77777777" w:rsidR="0095680D" w:rsidRPr="004667C6" w:rsidRDefault="0095680D" w:rsidP="00E67F9E">
            <w:pPr>
              <w:jc w:val="center"/>
              <w:rPr>
                <w:lang w:val="kk-KZ"/>
              </w:rPr>
            </w:pPr>
            <w:r w:rsidRPr="004667C6">
              <w:t>Әр деңгей микро</w:t>
            </w:r>
            <w:r w:rsidRPr="004667C6">
              <w:rPr>
                <w:lang w:val="kk-KZ"/>
              </w:rPr>
              <w:t>-</w:t>
            </w:r>
            <w:r w:rsidRPr="004667C6">
              <w:t>мезо</w:t>
            </w:r>
            <w:r w:rsidRPr="004667C6">
              <w:rPr>
                <w:lang w:val="kk-KZ"/>
              </w:rPr>
              <w:t>-</w:t>
            </w:r>
            <w:r w:rsidRPr="004667C6">
              <w:t>макро бойынша іске асады</w:t>
            </w:r>
          </w:p>
        </w:tc>
      </w:tr>
      <w:tr w:rsidR="0095680D" w:rsidRPr="004667C6" w14:paraId="6EB597E2" w14:textId="77777777" w:rsidTr="00E67F9E">
        <w:trPr>
          <w:jc w:val="center"/>
        </w:trPr>
        <w:tc>
          <w:tcPr>
            <w:tcW w:w="9016" w:type="dxa"/>
            <w:gridSpan w:val="3"/>
            <w:tcBorders>
              <w:left w:val="nil"/>
              <w:right w:val="nil"/>
            </w:tcBorders>
          </w:tcPr>
          <w:p w14:paraId="3D28A8FF" w14:textId="77777777" w:rsidR="0095680D" w:rsidRPr="004667C6" w:rsidRDefault="0095680D" w:rsidP="00E67F9E">
            <w:pPr>
              <w:jc w:val="center"/>
              <w:rPr>
                <w:lang w:val="kk-KZ"/>
              </w:rPr>
            </w:pPr>
            <w:r w:rsidRPr="004667C6">
              <w:rPr>
                <w:noProof/>
                <w:lang w:val="kk-KZ"/>
              </w:rPr>
              <mc:AlternateContent>
                <mc:Choice Requires="wps">
                  <w:drawing>
                    <wp:anchor distT="0" distB="0" distL="114300" distR="114300" simplePos="0" relativeHeight="251700224" behindDoc="0" locked="0" layoutInCell="1" allowOverlap="1" wp14:anchorId="73B0C531" wp14:editId="5F89E5B4">
                      <wp:simplePos x="0" y="0"/>
                      <wp:positionH relativeFrom="column">
                        <wp:posOffset>2822494</wp:posOffset>
                      </wp:positionH>
                      <wp:positionV relativeFrom="paragraph">
                        <wp:posOffset>9552</wp:posOffset>
                      </wp:positionV>
                      <wp:extent cx="0" cy="301557"/>
                      <wp:effectExtent l="63500" t="0" r="38100" b="41910"/>
                      <wp:wrapNone/>
                      <wp:docPr id="1534003625" name="Прямая со стрелкой 4"/>
                      <wp:cNvGraphicFramePr/>
                      <a:graphic xmlns:a="http://schemas.openxmlformats.org/drawingml/2006/main">
                        <a:graphicData uri="http://schemas.microsoft.com/office/word/2010/wordprocessingShape">
                          <wps:wsp>
                            <wps:cNvCnPr/>
                            <wps:spPr>
                              <a:xfrm>
                                <a:off x="0" y="0"/>
                                <a:ext cx="0" cy="3015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369CEA" id="Прямая со стрелкой 4" o:spid="_x0000_s1026" type="#_x0000_t32" style="position:absolute;margin-left:222.25pt;margin-top:.75pt;width:0;height:23.7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wmytAEAAL4DAAAOAAAAZHJzL2Uyb0RvYy54bWysU8mO1DAQvSPxD5bvdJJBAyjq9Bx6gAuC&#13;&#10;EcsHeJxyYuFN5aKT/D22051GLBJCXCpe6lW991zZ383WsBNg1N51vNnVnIGTvtdu6PiXz2+eveIs&#13;&#10;knC9MN5BxxeI/O7w9Ml+Ci3c+NGbHpClIi62U+j4SBTaqopyBCvizgdw6VJ5tILSFoeqRzGl6tZU&#13;&#10;N3X9opo89gG9hBjT6f16yQ+lvlIg6YNSEYiZjiduVCKW+JhjddiLdkARRi3PNMQ/sLBCu9R0K3Uv&#13;&#10;SLBvqH8pZbVEH72infS28kppCUVDUtPUP6n5NIoARUsyJ4bNpvj/ysr3p6N7wGTDFGIbwwNmFbNC&#13;&#10;m7+JH5uLWctmFszE5Hoo0+nzurm9fZl9rK64gJHegrcsLzoeCYUeRjp659KLeGyKV+L0LtIKvABy&#13;&#10;U+NyJKHNa9czWkIaG0It3GDg3CenVFfCZUWLgRX+ERTTfaK4timzBEeD7CTSFPRfm61KyswQpY3Z&#13;&#10;QHXh9kfQOTfDoMzX3wK37NLRO9qAVjuPv+tK84WqWvMvqletWfaj75fyfMWONCTlHc4Dnafwx32B&#13;&#10;X3+7w3cAAAD//wMAUEsDBBQABgAIAAAAIQAQmG923gAAAA0BAAAPAAAAZHJzL2Rvd25yZXYueG1s&#13;&#10;TE9NT8MwDL0j8R8iI3FjKajA1jWdEB/HCbFOiGPWuE1F4lRNupV/jxEHuNh+evbze+Vm9k4ccYx9&#13;&#10;IAXXiwwEUhNMT52Cff1ytQQRkyajXSBU8IURNtX5WakLE070hsdd6gSLUCy0ApvSUEgZG4tex0UY&#13;&#10;kJhrw+h1Yjh20oz6xOLeyZssu5Ne98QfrB7w0WLzuZu8grbu9s3H81JOrn29r9/tym7rrVKXF/PT&#13;&#10;msvDGkTCOf1dwE8G9g8VGzuEiUwUTkGe57e8ygQ35n/xgYdVBrIq5f8U1TcAAAD//wMAUEsBAi0A&#13;&#10;FAAGAAgAAAAhALaDOJL+AAAA4QEAABMAAAAAAAAAAAAAAAAAAAAAAFtDb250ZW50X1R5cGVzXS54&#13;&#10;bWxQSwECLQAUAAYACAAAACEAOP0h/9YAAACUAQAACwAAAAAAAAAAAAAAAAAvAQAAX3JlbHMvLnJl&#13;&#10;bHNQSwECLQAUAAYACAAAACEAJaMJsrQBAAC+AwAADgAAAAAAAAAAAAAAAAAuAgAAZHJzL2Uyb0Rv&#13;&#10;Yy54bWxQSwECLQAUAAYACAAAACEAEJhvdt4AAAANAQAADwAAAAAAAAAAAAAAAAAOBAAAZHJzL2Rv&#13;&#10;d25yZXYueG1sUEsFBgAAAAAEAAQA8wAAABkFAAAAAA==&#13;&#10;" strokecolor="black [3200]" strokeweight=".5pt">
                      <v:stroke endarrow="block" joinstyle="miter"/>
                    </v:shape>
                  </w:pict>
                </mc:Fallback>
              </mc:AlternateContent>
            </w:r>
          </w:p>
          <w:p w14:paraId="5BE80285" w14:textId="77777777" w:rsidR="0095680D" w:rsidRPr="004667C6" w:rsidRDefault="0095680D" w:rsidP="00E67F9E">
            <w:pPr>
              <w:jc w:val="center"/>
              <w:rPr>
                <w:lang w:val="kk-KZ"/>
              </w:rPr>
            </w:pPr>
          </w:p>
        </w:tc>
      </w:tr>
      <w:tr w:rsidR="0095680D" w:rsidRPr="004667C6" w14:paraId="130B3A93" w14:textId="77777777" w:rsidTr="00E67F9E">
        <w:trPr>
          <w:jc w:val="center"/>
        </w:trPr>
        <w:tc>
          <w:tcPr>
            <w:tcW w:w="9016" w:type="dxa"/>
            <w:gridSpan w:val="3"/>
          </w:tcPr>
          <w:p w14:paraId="4790A4B3" w14:textId="77777777" w:rsidR="0095680D" w:rsidRPr="004667C6" w:rsidRDefault="0095680D" w:rsidP="00E67F9E">
            <w:pPr>
              <w:jc w:val="center"/>
              <w:rPr>
                <w:lang w:val="kk-KZ"/>
              </w:rPr>
            </w:pPr>
            <w:r w:rsidRPr="004667C6">
              <w:rPr>
                <w:color w:val="000000"/>
              </w:rPr>
              <w:t>Н</w:t>
            </w:r>
            <w:r w:rsidRPr="004667C6">
              <w:t>әтиже: микро – мезо – макро байланысы инновациялық экожүйені жаңғыртуға бағытталған тұтас басқару құрылымын қалыптастырады</w:t>
            </w:r>
          </w:p>
        </w:tc>
      </w:tr>
    </w:tbl>
    <w:p w14:paraId="30D2E12F" w14:textId="77777777" w:rsidR="0095680D" w:rsidRPr="004667C6" w:rsidRDefault="0095680D" w:rsidP="0095680D">
      <w:pPr>
        <w:ind w:firstLine="708"/>
        <w:jc w:val="both"/>
        <w:rPr>
          <w:lang w:val="kk-KZ"/>
        </w:rPr>
      </w:pPr>
    </w:p>
    <w:p w14:paraId="2515A25D" w14:textId="31234129" w:rsidR="0095680D" w:rsidRPr="004667C6" w:rsidRDefault="0095680D" w:rsidP="0095680D">
      <w:pPr>
        <w:ind w:firstLine="708"/>
        <w:jc w:val="center"/>
        <w:rPr>
          <w:sz w:val="28"/>
          <w:szCs w:val="28"/>
          <w:lang w:val="kk-KZ"/>
        </w:rPr>
      </w:pPr>
      <w:r w:rsidRPr="004667C6">
        <w:rPr>
          <w:sz w:val="28"/>
          <w:szCs w:val="28"/>
          <w:lang w:val="kk-KZ"/>
        </w:rPr>
        <w:t xml:space="preserve">Сурет </w:t>
      </w:r>
      <w:r w:rsidR="003F673B">
        <w:rPr>
          <w:sz w:val="28"/>
          <w:szCs w:val="28"/>
          <w:lang w:val="kk-KZ"/>
        </w:rPr>
        <w:t>40</w:t>
      </w:r>
      <w:r w:rsidRPr="004667C6">
        <w:rPr>
          <w:sz w:val="28"/>
          <w:szCs w:val="28"/>
          <w:lang w:val="kk-KZ"/>
        </w:rPr>
        <w:t xml:space="preserve"> – </w:t>
      </w:r>
      <w:r w:rsidRPr="004667C6">
        <w:rPr>
          <w:lang w:val="kk-KZ"/>
        </w:rPr>
        <w:t xml:space="preserve"> </w:t>
      </w:r>
      <w:r w:rsidRPr="004667C6">
        <w:rPr>
          <w:sz w:val="28"/>
          <w:szCs w:val="28"/>
          <w:lang w:val="kk-KZ"/>
        </w:rPr>
        <w:t>Инновациялық қызметтегі ЖОО-ы мен бизнес-ортаның іс-әрекетін ұйымдастыру жолдарын жетілдіруге бағытталған ұсынымдар</w:t>
      </w:r>
    </w:p>
    <w:p w14:paraId="4A029EE7" w14:textId="77777777" w:rsidR="0095680D" w:rsidRPr="004667C6" w:rsidRDefault="0095680D" w:rsidP="0095680D">
      <w:pPr>
        <w:ind w:firstLine="708"/>
        <w:jc w:val="both"/>
        <w:rPr>
          <w:sz w:val="28"/>
          <w:szCs w:val="28"/>
          <w:lang w:val="kk-KZ"/>
        </w:rPr>
      </w:pPr>
    </w:p>
    <w:p w14:paraId="6196EAF1" w14:textId="77777777" w:rsidR="0095680D" w:rsidRPr="004667C6" w:rsidRDefault="0095680D" w:rsidP="0095680D">
      <w:pPr>
        <w:ind w:firstLine="708"/>
        <w:jc w:val="both"/>
        <w:rPr>
          <w:sz w:val="28"/>
          <w:szCs w:val="28"/>
          <w:lang w:val="kk-KZ"/>
        </w:rPr>
      </w:pPr>
      <w:r w:rsidRPr="004667C6">
        <w:rPr>
          <w:sz w:val="28"/>
          <w:szCs w:val="28"/>
          <w:lang w:val="kk-KZ"/>
        </w:rPr>
        <w:t xml:space="preserve">Ескерту – автормен құрастырылған </w:t>
      </w:r>
    </w:p>
    <w:p w14:paraId="75C01662" w14:textId="77777777" w:rsidR="0095680D" w:rsidRPr="004667C6" w:rsidRDefault="0095680D" w:rsidP="0095680D">
      <w:pPr>
        <w:ind w:firstLine="708"/>
        <w:jc w:val="both"/>
        <w:rPr>
          <w:sz w:val="28"/>
          <w:szCs w:val="28"/>
          <w:lang w:val="kk-KZ"/>
        </w:rPr>
      </w:pPr>
    </w:p>
    <w:p w14:paraId="6527B0F3" w14:textId="77777777" w:rsidR="0095680D" w:rsidRPr="004667C6" w:rsidRDefault="0095680D" w:rsidP="0095680D">
      <w:pPr>
        <w:ind w:firstLine="708"/>
        <w:jc w:val="both"/>
        <w:rPr>
          <w:sz w:val="28"/>
          <w:szCs w:val="28"/>
          <w:lang w:val="kk-KZ"/>
        </w:rPr>
      </w:pPr>
      <w:r w:rsidRPr="004667C6">
        <w:rPr>
          <w:sz w:val="28"/>
          <w:szCs w:val="28"/>
          <w:lang w:val="kk-KZ"/>
        </w:rPr>
        <w:t>Бірінші деңгей – «Трансформация деңгейі»</w:t>
      </w:r>
      <w:r w:rsidRPr="004667C6">
        <w:rPr>
          <w:b/>
          <w:bCs/>
          <w:sz w:val="28"/>
          <w:szCs w:val="28"/>
          <w:lang w:val="kk-KZ"/>
        </w:rPr>
        <w:t>.</w:t>
      </w:r>
      <w:r w:rsidRPr="004667C6">
        <w:rPr>
          <w:sz w:val="28"/>
          <w:szCs w:val="28"/>
          <w:lang w:val="kk-KZ"/>
        </w:rPr>
        <w:t xml:space="preserve"> Ішкі тиімділікті арттыруға, басқарушылық жәнеде институционалдық кемшіліктерді жоюға, әкімшілік-ұйымдастырушылық кедергілерді азайтуға бағытталған. «Трансформация деңгейде» негізгі назар инновациялық қызметті басқарудың ішкі тетіктерін жетілдіруге, кадрлық және ұйымдастырушылық әлеуетті нығайтуға, университеттер мен бизнес құрылымдар арасындағы коммуникациялық алшақтықты қысқартуға аударылады.</w:t>
      </w:r>
    </w:p>
    <w:p w14:paraId="3EBC4427" w14:textId="77777777" w:rsidR="0095680D" w:rsidRPr="004667C6" w:rsidRDefault="0095680D" w:rsidP="0095680D">
      <w:pPr>
        <w:ind w:firstLine="708"/>
        <w:jc w:val="both"/>
        <w:rPr>
          <w:rStyle w:val="apple-converted-space"/>
          <w:color w:val="000000"/>
          <w:sz w:val="28"/>
          <w:szCs w:val="28"/>
          <w:lang w:val="kk-KZ"/>
        </w:rPr>
      </w:pPr>
      <w:r w:rsidRPr="004667C6">
        <w:rPr>
          <w:sz w:val="28"/>
          <w:szCs w:val="28"/>
          <w:lang w:val="kk-KZ"/>
        </w:rPr>
        <w:lastRenderedPageBreak/>
        <w:t>ЖОО</w:t>
      </w:r>
      <w:r>
        <w:rPr>
          <w:sz w:val="28"/>
          <w:szCs w:val="28"/>
          <w:lang w:val="kk-KZ"/>
        </w:rPr>
        <w:t>-ы</w:t>
      </w:r>
      <w:r w:rsidRPr="004667C6">
        <w:rPr>
          <w:sz w:val="28"/>
          <w:szCs w:val="28"/>
          <w:lang w:val="kk-KZ"/>
        </w:rPr>
        <w:t xml:space="preserve"> </w:t>
      </w:r>
      <w:r w:rsidRPr="004667C6">
        <w:rPr>
          <w:sz w:val="28"/>
          <w:szCs w:val="28"/>
        </w:rPr>
        <w:t>мен бизнес құрылымдары арасындағы инновациялық қызметті</w:t>
      </w:r>
      <w:r>
        <w:rPr>
          <w:sz w:val="28"/>
          <w:szCs w:val="28"/>
          <w:lang w:val="kk-KZ"/>
        </w:rPr>
        <w:t>гі</w:t>
      </w:r>
      <w:r w:rsidRPr="004667C6">
        <w:rPr>
          <w:sz w:val="28"/>
          <w:szCs w:val="28"/>
        </w:rPr>
        <w:t xml:space="preserve"> </w:t>
      </w:r>
      <w:r>
        <w:rPr>
          <w:sz w:val="28"/>
          <w:szCs w:val="28"/>
          <w:lang w:val="kk-KZ"/>
        </w:rPr>
        <w:t>іс-әрекетін ұйымдастыру</w:t>
      </w:r>
      <w:r w:rsidRPr="004667C6">
        <w:rPr>
          <w:sz w:val="28"/>
          <w:szCs w:val="28"/>
        </w:rPr>
        <w:t xml:space="preserve"> барысында байқалатын әлсіз жақтар өзара тығыз байланысқан жүйелік сипатқа ие</w:t>
      </w:r>
      <w:r w:rsidRPr="004667C6">
        <w:rPr>
          <w:sz w:val="28"/>
          <w:szCs w:val="28"/>
          <w:lang w:val="kk-KZ"/>
        </w:rPr>
        <w:t>:</w:t>
      </w:r>
    </w:p>
    <w:p w14:paraId="578F58E5" w14:textId="77777777" w:rsidR="0095680D" w:rsidRPr="004667C6" w:rsidRDefault="0095680D" w:rsidP="0095680D">
      <w:pPr>
        <w:pStyle w:val="a7"/>
        <w:numPr>
          <w:ilvl w:val="0"/>
          <w:numId w:val="95"/>
        </w:numPr>
        <w:ind w:left="0" w:firstLine="709"/>
        <w:jc w:val="both"/>
        <w:rPr>
          <w:sz w:val="28"/>
          <w:szCs w:val="28"/>
          <w:lang w:val="kk-KZ"/>
        </w:rPr>
      </w:pPr>
      <w:r w:rsidRPr="004667C6">
        <w:rPr>
          <w:sz w:val="28"/>
          <w:szCs w:val="28"/>
          <w:lang w:val="kk-KZ"/>
        </w:rPr>
        <w:t>Әкімшілік-бюрократиялық кедергілер және үдерістердің тиімсіздігі;</w:t>
      </w:r>
    </w:p>
    <w:p w14:paraId="31522308" w14:textId="77777777" w:rsidR="0095680D" w:rsidRPr="004667C6" w:rsidRDefault="0095680D" w:rsidP="0095680D">
      <w:pPr>
        <w:pStyle w:val="a7"/>
        <w:numPr>
          <w:ilvl w:val="0"/>
          <w:numId w:val="95"/>
        </w:numPr>
        <w:ind w:left="0" w:firstLine="709"/>
        <w:jc w:val="both"/>
        <w:rPr>
          <w:sz w:val="28"/>
          <w:szCs w:val="28"/>
          <w:lang w:val="kk-KZ"/>
        </w:rPr>
      </w:pPr>
      <w:r w:rsidRPr="004667C6">
        <w:rPr>
          <w:sz w:val="28"/>
          <w:szCs w:val="28"/>
          <w:lang w:val="kk-KZ"/>
        </w:rPr>
        <w:t>Танымдық алшақтық және коммуникация мәселелері;</w:t>
      </w:r>
    </w:p>
    <w:p w14:paraId="3716BB94" w14:textId="77777777" w:rsidR="0095680D" w:rsidRPr="004667C6" w:rsidRDefault="0095680D" w:rsidP="0095680D">
      <w:pPr>
        <w:pStyle w:val="a7"/>
        <w:numPr>
          <w:ilvl w:val="0"/>
          <w:numId w:val="95"/>
        </w:numPr>
        <w:ind w:left="0" w:firstLine="709"/>
        <w:jc w:val="both"/>
        <w:rPr>
          <w:sz w:val="28"/>
          <w:szCs w:val="28"/>
          <w:lang w:val="kk-KZ"/>
        </w:rPr>
      </w:pPr>
      <w:r w:rsidRPr="004667C6">
        <w:rPr>
          <w:sz w:val="28"/>
          <w:szCs w:val="28"/>
          <w:lang w:val="kk-KZ"/>
        </w:rPr>
        <w:t>Зерттеулердің нарық қажеттіліктеріне сәйкес келмеуі;</w:t>
      </w:r>
    </w:p>
    <w:p w14:paraId="7E26F627" w14:textId="77777777" w:rsidR="0095680D" w:rsidRPr="004667C6" w:rsidRDefault="0095680D" w:rsidP="0095680D">
      <w:pPr>
        <w:pStyle w:val="a7"/>
        <w:numPr>
          <w:ilvl w:val="0"/>
          <w:numId w:val="95"/>
        </w:numPr>
        <w:ind w:left="0" w:firstLine="709"/>
        <w:jc w:val="both"/>
        <w:rPr>
          <w:sz w:val="28"/>
          <w:szCs w:val="28"/>
          <w:lang w:val="kk-KZ"/>
        </w:rPr>
      </w:pPr>
      <w:r w:rsidRPr="004667C6">
        <w:rPr>
          <w:sz w:val="28"/>
          <w:szCs w:val="28"/>
          <w:lang w:val="kk-KZ"/>
        </w:rPr>
        <w:t>Кадрлық тапшылық және құзыреттердің жетіспеушілігі;</w:t>
      </w:r>
    </w:p>
    <w:p w14:paraId="37BE2AC2" w14:textId="77777777" w:rsidR="0095680D" w:rsidRDefault="0095680D" w:rsidP="0095680D">
      <w:pPr>
        <w:pStyle w:val="a7"/>
        <w:numPr>
          <w:ilvl w:val="0"/>
          <w:numId w:val="95"/>
        </w:numPr>
        <w:ind w:left="0" w:firstLine="709"/>
        <w:jc w:val="both"/>
        <w:rPr>
          <w:sz w:val="28"/>
          <w:szCs w:val="28"/>
          <w:lang w:val="kk-KZ"/>
        </w:rPr>
      </w:pPr>
      <w:r w:rsidRPr="004667C6">
        <w:rPr>
          <w:sz w:val="28"/>
          <w:szCs w:val="28"/>
          <w:lang w:val="kk-KZ"/>
        </w:rPr>
        <w:t>Қаржылық және ресурстық шектеулер;</w:t>
      </w:r>
    </w:p>
    <w:p w14:paraId="157B203B" w14:textId="77777777" w:rsidR="0095680D" w:rsidRPr="008C7CFD" w:rsidRDefault="0095680D" w:rsidP="0095680D">
      <w:pPr>
        <w:pStyle w:val="a7"/>
        <w:numPr>
          <w:ilvl w:val="0"/>
          <w:numId w:val="95"/>
        </w:numPr>
        <w:ind w:left="0" w:firstLine="709"/>
        <w:jc w:val="both"/>
        <w:rPr>
          <w:sz w:val="28"/>
          <w:szCs w:val="28"/>
          <w:lang w:val="kk-KZ"/>
        </w:rPr>
      </w:pPr>
      <w:r w:rsidRPr="008C7CFD">
        <w:rPr>
          <w:sz w:val="28"/>
          <w:szCs w:val="28"/>
          <w:lang w:val="kk-KZ"/>
        </w:rPr>
        <w:t>Құқықтық тәуекелдер, зияткерлік меншік және институционалдық мәселелер. Зерттеу жұмысы барысында анықталған ә</w:t>
      </w:r>
      <w:r w:rsidRPr="008C7CFD">
        <w:rPr>
          <w:sz w:val="28"/>
          <w:szCs w:val="28"/>
        </w:rPr>
        <w:t>лсіз жақтар бір-бірін күшейтетін өзара тәуелді факторлар жүйесін құрайды</w:t>
      </w:r>
      <w:r w:rsidRPr="008C7CFD">
        <w:rPr>
          <w:sz w:val="28"/>
          <w:szCs w:val="28"/>
          <w:lang w:val="kk-KZ"/>
        </w:rPr>
        <w:t>.</w:t>
      </w:r>
      <w:r w:rsidRPr="008C7CFD">
        <w:rPr>
          <w:sz w:val="28"/>
          <w:szCs w:val="28"/>
        </w:rPr>
        <w:t xml:space="preserve"> </w:t>
      </w:r>
      <w:r w:rsidRPr="008C7CFD">
        <w:rPr>
          <w:sz w:val="28"/>
          <w:szCs w:val="28"/>
          <w:lang w:val="kk-KZ"/>
        </w:rPr>
        <w:t>О</w:t>
      </w:r>
      <w:r w:rsidRPr="008C7CFD">
        <w:rPr>
          <w:sz w:val="28"/>
          <w:szCs w:val="28"/>
        </w:rPr>
        <w:t>ларды тиімді еңсеру «Трансформация деңгейі» шеңберінде кешенді институционалдық, басқарушылық және ұйымдастырушылық өзгерістерді талап етеді.</w:t>
      </w:r>
      <w:r w:rsidRPr="008C7CFD">
        <w:rPr>
          <w:sz w:val="28"/>
          <w:szCs w:val="28"/>
          <w:lang w:val="kk-KZ"/>
        </w:rPr>
        <w:t xml:space="preserve"> Негізгі бастапқы нүкте ретінде </w:t>
      </w:r>
      <w:proofErr w:type="spellStart"/>
      <w:r w:rsidRPr="008C7CFD">
        <w:rPr>
          <w:sz w:val="28"/>
          <w:szCs w:val="28"/>
          <w:lang w:val="kk-KZ"/>
        </w:rPr>
        <w:t>микродеңгей</w:t>
      </w:r>
      <w:proofErr w:type="spellEnd"/>
      <w:r w:rsidRPr="008C7CFD">
        <w:rPr>
          <w:sz w:val="28"/>
          <w:szCs w:val="28"/>
          <w:lang w:val="kk-KZ"/>
        </w:rPr>
        <w:t xml:space="preserve"> айқындалады. Осы деңгейде университеттер мен ұйымдардың күнделікті қызметі, жобаларды іске асырылу процестері және де ғылыми нәтижелерді коммерцияландыру тетіктері тікелей жүзеге асырылады. </w:t>
      </w:r>
      <w:proofErr w:type="spellStart"/>
      <w:r w:rsidRPr="008C7CFD">
        <w:rPr>
          <w:sz w:val="28"/>
          <w:szCs w:val="28"/>
          <w:lang w:val="kk-KZ"/>
        </w:rPr>
        <w:t>Микродеңгей</w:t>
      </w:r>
      <w:proofErr w:type="spellEnd"/>
      <w:r w:rsidRPr="008C7CFD">
        <w:rPr>
          <w:sz w:val="28"/>
          <w:szCs w:val="28"/>
          <w:lang w:val="kk-KZ"/>
        </w:rPr>
        <w:t xml:space="preserve"> университеттер мен ұйымдардың ішкі басқару тиімділігін арттыруға, процестерді оңтайландыруға, командалық әлеуетті дамытуға және инновациялық жобаларды кәсіби басқаруға бағытталған негізгі деңгей ретінде қарастырылады. </w:t>
      </w:r>
      <w:proofErr w:type="spellStart"/>
      <w:r w:rsidRPr="008C7CFD">
        <w:rPr>
          <w:sz w:val="28"/>
          <w:szCs w:val="28"/>
          <w:lang w:val="kk-KZ"/>
        </w:rPr>
        <w:t>Микродеңгей</w:t>
      </w:r>
      <w:proofErr w:type="spellEnd"/>
      <w:r w:rsidRPr="008C7CFD">
        <w:rPr>
          <w:sz w:val="28"/>
          <w:szCs w:val="28"/>
          <w:lang w:val="kk-KZ"/>
        </w:rPr>
        <w:t xml:space="preserve"> бойынша ұсынымдар бірнеше бағытты қамтиды:</w:t>
      </w:r>
    </w:p>
    <w:p w14:paraId="2F90436A" w14:textId="27EE6246" w:rsidR="0095680D" w:rsidRPr="004667C6" w:rsidRDefault="0095680D" w:rsidP="0095680D">
      <w:pPr>
        <w:ind w:firstLine="708"/>
        <w:jc w:val="both"/>
        <w:rPr>
          <w:sz w:val="28"/>
          <w:szCs w:val="28"/>
          <w:lang w:val="kk-KZ"/>
        </w:rPr>
      </w:pPr>
      <w:r w:rsidRPr="004667C6">
        <w:rPr>
          <w:sz w:val="28"/>
          <w:szCs w:val="28"/>
          <w:lang w:val="kk-KZ"/>
        </w:rPr>
        <w:t>Біріншіден – басқарушылақ және әкімшілік тиімділікті арттыру. «Бір терезе» қағидаты [2</w:t>
      </w:r>
      <w:r w:rsidRPr="0095680D">
        <w:rPr>
          <w:sz w:val="28"/>
          <w:szCs w:val="28"/>
          <w:lang w:val="kk-KZ"/>
        </w:rPr>
        <w:t>2</w:t>
      </w:r>
      <w:r w:rsidR="0069408B">
        <w:rPr>
          <w:sz w:val="28"/>
          <w:szCs w:val="28"/>
          <w:lang w:val="kk-KZ"/>
        </w:rPr>
        <w:t>4</w:t>
      </w:r>
      <w:r w:rsidRPr="004667C6">
        <w:rPr>
          <w:sz w:val="28"/>
          <w:szCs w:val="28"/>
          <w:lang w:val="kk-KZ"/>
        </w:rPr>
        <w:t>] негізінде қызмет көрсету жүйесін енгізу, шешім қабылдау процестерін орталықсыздандыру, сатып алу рәсімдерін оңтайландыру және барлық бизнес-процестерді азайтып, цифрландыру көзделеді. Іске асырылатын шаралар әкімшілік кедергілерді азайтып, инновациялық жобалардың іске асу жылдамдығын арттырады.</w:t>
      </w:r>
    </w:p>
    <w:p w14:paraId="4C76F407" w14:textId="77777777" w:rsidR="0095680D" w:rsidRPr="004667C6" w:rsidRDefault="0095680D" w:rsidP="0095680D">
      <w:pPr>
        <w:ind w:firstLine="708"/>
        <w:jc w:val="both"/>
        <w:rPr>
          <w:sz w:val="28"/>
          <w:szCs w:val="28"/>
          <w:lang w:val="kk-KZ"/>
        </w:rPr>
      </w:pPr>
      <w:r w:rsidRPr="004667C6">
        <w:rPr>
          <w:sz w:val="28"/>
          <w:szCs w:val="28"/>
          <w:lang w:val="kk-KZ"/>
        </w:rPr>
        <w:t xml:space="preserve">Екіншіден – командалық және кадрлық әлеуетті дамыту. Инновациялық қызметті басқару саласында жоғары білікті кадрларды даярлау мен қайта даярлау бағдарламаларын институционалдық деңгейде енгізу қажет. Инновациялық қызмет субъектілерін қолдауға бағытталған көпдеңгейлі </w:t>
      </w:r>
      <w:proofErr w:type="spellStart"/>
      <w:r w:rsidRPr="004667C6">
        <w:rPr>
          <w:sz w:val="28"/>
          <w:szCs w:val="28"/>
          <w:lang w:val="kk-KZ"/>
        </w:rPr>
        <w:t>менторлық</w:t>
      </w:r>
      <w:proofErr w:type="spellEnd"/>
      <w:r w:rsidRPr="004667C6">
        <w:rPr>
          <w:sz w:val="28"/>
          <w:szCs w:val="28"/>
          <w:lang w:val="kk-KZ"/>
        </w:rPr>
        <w:t xml:space="preserve"> тетіктерді дамыту қажет. Жобалық басқарудың жаһандық стандарттарына негізделген басқару тәсілдерін қолдану, жобалардың басқару бойынша кәсіби стандарт енгізу, икемді жобалық басқару әдісін қолдану</w:t>
      </w:r>
      <w:r>
        <w:rPr>
          <w:sz w:val="28"/>
          <w:szCs w:val="28"/>
          <w:lang w:val="kk-KZ"/>
        </w:rPr>
        <w:t>,</w:t>
      </w:r>
      <w:r w:rsidRPr="004667C6">
        <w:rPr>
          <w:sz w:val="28"/>
          <w:szCs w:val="28"/>
          <w:lang w:val="kk-KZ"/>
        </w:rPr>
        <w:t xml:space="preserve"> </w:t>
      </w:r>
      <w:r>
        <w:rPr>
          <w:sz w:val="28"/>
          <w:szCs w:val="28"/>
          <w:lang w:val="kk-KZ"/>
        </w:rPr>
        <w:t>ғ</w:t>
      </w:r>
      <w:r w:rsidRPr="004667C6">
        <w:rPr>
          <w:sz w:val="28"/>
          <w:szCs w:val="28"/>
          <w:lang w:val="kk-KZ"/>
        </w:rPr>
        <w:t>ылыми және өндірістік мамандардан құралған бірлескен командаларды құру арқылы адами капиталдың сапасын арттыру ұсынылады. Іске асырылатын шаралар ғылыми идеялардың нарыққа шығуына жауапты кәсіби командаларды қалыптастырады.</w:t>
      </w:r>
    </w:p>
    <w:p w14:paraId="0A7C8511" w14:textId="495BC7CB" w:rsidR="0095680D" w:rsidRPr="004667C6" w:rsidRDefault="0095680D" w:rsidP="0095680D">
      <w:pPr>
        <w:ind w:firstLine="708"/>
        <w:jc w:val="both"/>
        <w:rPr>
          <w:sz w:val="28"/>
          <w:szCs w:val="28"/>
          <w:lang w:val="kk-KZ"/>
        </w:rPr>
      </w:pPr>
      <w:r w:rsidRPr="004667C6">
        <w:rPr>
          <w:sz w:val="28"/>
          <w:szCs w:val="28"/>
          <w:lang w:val="kk-KZ"/>
        </w:rPr>
        <w:t>Үшіншіден – зерттеулердің нарыққа бағдарлануын қамтамасыз ету. Инноваци</w:t>
      </w:r>
      <w:r w:rsidR="00953E78">
        <w:rPr>
          <w:sz w:val="28"/>
          <w:szCs w:val="28"/>
          <w:lang w:val="kk-KZ"/>
        </w:rPr>
        <w:t>я</w:t>
      </w:r>
      <w:r w:rsidRPr="004667C6">
        <w:rPr>
          <w:sz w:val="28"/>
          <w:szCs w:val="28"/>
          <w:lang w:val="kk-KZ"/>
        </w:rPr>
        <w:t>лық жобаларды іске асыруда тұтынушыны зерттеу және нарықтық гипотезаларды тексеру әдіснамасы кезеңін міндетті е</w:t>
      </w:r>
      <w:r>
        <w:rPr>
          <w:sz w:val="28"/>
          <w:szCs w:val="28"/>
          <w:lang w:val="kk-KZ"/>
        </w:rPr>
        <w:t>н</w:t>
      </w:r>
      <w:r w:rsidRPr="004667C6">
        <w:rPr>
          <w:sz w:val="28"/>
          <w:szCs w:val="28"/>
          <w:lang w:val="kk-KZ"/>
        </w:rPr>
        <w:t>гізу, технологиялардың дайындық деңгейін TRL шкаласы бойынша жүйелі бағалау, сондай-ақ ғылыми-техникалық кеңестердің құрамына бизнес өкілдерін тарту арқылы олардың қызметін реформалау ұсынылады. Іске асырылатын шаралар ғылыми нәтижелердің нақты нарық сұранысына сәйкестігін арттыруға мүмкіндік береді.</w:t>
      </w:r>
    </w:p>
    <w:p w14:paraId="66098C74" w14:textId="77777777" w:rsidR="0095680D" w:rsidRPr="004667C6" w:rsidRDefault="0095680D" w:rsidP="0095680D">
      <w:pPr>
        <w:ind w:firstLine="708"/>
        <w:jc w:val="both"/>
        <w:rPr>
          <w:sz w:val="28"/>
          <w:szCs w:val="28"/>
          <w:lang w:val="kk-KZ"/>
        </w:rPr>
      </w:pPr>
      <w:r w:rsidRPr="004667C6">
        <w:rPr>
          <w:sz w:val="28"/>
          <w:szCs w:val="28"/>
          <w:lang w:val="kk-KZ"/>
        </w:rPr>
        <w:lastRenderedPageBreak/>
        <w:t xml:space="preserve">Төртіншіден – қаржылық менеджмент пен ресурстарды басқару.  Инновациялық жобаларды қаржыландыру көздерін әртараптандыру, ғылыми-зерттеу және тәжірибелік-конструкторлық жұмыстардың бір бөлігін </w:t>
      </w:r>
      <w:proofErr w:type="spellStart"/>
      <w:r w:rsidRPr="004667C6">
        <w:rPr>
          <w:sz w:val="28"/>
          <w:szCs w:val="28"/>
          <w:lang w:val="kk-KZ"/>
        </w:rPr>
        <w:t>аутсорсингке</w:t>
      </w:r>
      <w:proofErr w:type="spellEnd"/>
      <w:r w:rsidRPr="004667C6">
        <w:rPr>
          <w:sz w:val="28"/>
          <w:szCs w:val="28"/>
          <w:lang w:val="kk-KZ"/>
        </w:rPr>
        <w:t xml:space="preserve"> беру, өнімді алдын ала сатыл алу келісімдерін енгізу арқылы жобалардың қаржылық тұрақтылығын қамтамасыз ету ұсынылады.  </w:t>
      </w:r>
    </w:p>
    <w:p w14:paraId="175E2F96" w14:textId="77777777" w:rsidR="0095680D" w:rsidRPr="004667C6" w:rsidRDefault="0095680D" w:rsidP="0095680D">
      <w:pPr>
        <w:ind w:firstLine="708"/>
        <w:jc w:val="both"/>
        <w:rPr>
          <w:sz w:val="28"/>
          <w:szCs w:val="28"/>
          <w:lang w:val="kk-KZ"/>
        </w:rPr>
      </w:pPr>
      <w:r w:rsidRPr="004667C6">
        <w:rPr>
          <w:sz w:val="28"/>
          <w:szCs w:val="28"/>
          <w:lang w:val="kk-KZ"/>
        </w:rPr>
        <w:t>Бесіншіден – құқықтық және келісімшарттық басқаруды жетілдіру. Зияткерлік меншікті бөлу бойынша үлгілік келісімшарттарды қолдану, коммерцияландыру кеңселері үшін келісімшарт рәсімдерін жеделдететін «Жылдамдатылған өтінімдерді қарау тәртібі» механизмін енгізу инновациялық жобалардың нарыққа шығу уақытын қысқартуға мүмкіндік береді.</w:t>
      </w:r>
    </w:p>
    <w:p w14:paraId="1354411F" w14:textId="77777777" w:rsidR="0095680D" w:rsidRPr="004667C6" w:rsidRDefault="0095680D" w:rsidP="0095680D">
      <w:pPr>
        <w:ind w:firstLine="708"/>
        <w:jc w:val="both"/>
        <w:rPr>
          <w:lang w:val="kk-KZ"/>
        </w:rPr>
      </w:pPr>
      <w:r w:rsidRPr="004667C6">
        <w:rPr>
          <w:sz w:val="28"/>
          <w:szCs w:val="28"/>
          <w:lang w:val="kk-KZ"/>
        </w:rPr>
        <w:t xml:space="preserve">Ұсынымдардың екінші бағыты </w:t>
      </w:r>
      <w:proofErr w:type="spellStart"/>
      <w:r w:rsidRPr="004667C6">
        <w:rPr>
          <w:sz w:val="28"/>
          <w:szCs w:val="28"/>
          <w:lang w:val="kk-KZ"/>
        </w:rPr>
        <w:t>мезодеңгей</w:t>
      </w:r>
      <w:proofErr w:type="spellEnd"/>
      <w:r w:rsidRPr="004667C6">
        <w:rPr>
          <w:sz w:val="28"/>
          <w:szCs w:val="28"/>
          <w:lang w:val="kk-KZ"/>
        </w:rPr>
        <w:t xml:space="preserve"> бойынша өңірлік инновациялық экожүйе шеңберінде университеттер, бизнес және мемлекеттік институттар арасындағы кооперацияны күшейтуге, инфрақұрылымды дамытуға және өңірлік деңгейдегі институционалдық өзара әрекеттесуді үйлестіруге бағытталған. </w:t>
      </w:r>
      <w:proofErr w:type="spellStart"/>
      <w:r w:rsidRPr="004667C6">
        <w:rPr>
          <w:sz w:val="28"/>
          <w:szCs w:val="28"/>
          <w:lang w:val="kk-KZ"/>
        </w:rPr>
        <w:t>Мезодеңгей</w:t>
      </w:r>
      <w:proofErr w:type="spellEnd"/>
      <w:r w:rsidRPr="004667C6">
        <w:rPr>
          <w:sz w:val="28"/>
          <w:szCs w:val="28"/>
          <w:lang w:val="kk-KZ"/>
        </w:rPr>
        <w:t xml:space="preserve"> бойынша ұсынымдар:</w:t>
      </w:r>
    </w:p>
    <w:p w14:paraId="2252FB82" w14:textId="77777777" w:rsidR="0095680D" w:rsidRPr="004667C6" w:rsidRDefault="0095680D" w:rsidP="0095680D">
      <w:pPr>
        <w:ind w:firstLine="708"/>
        <w:jc w:val="both"/>
        <w:rPr>
          <w:sz w:val="28"/>
          <w:szCs w:val="28"/>
          <w:lang w:val="kk-KZ"/>
        </w:rPr>
      </w:pPr>
      <w:r w:rsidRPr="004667C6">
        <w:rPr>
          <w:sz w:val="28"/>
          <w:szCs w:val="28"/>
          <w:lang w:val="kk-KZ"/>
        </w:rPr>
        <w:t xml:space="preserve">Біріншіден – коммуникация және танымдық алшақтықты жою. Өңірлік деңгейде ғылым мен бизнес арасындағы өзара түсіністік тапшылығын төмендету үшін кәсіби «ЖОО мен кәсіпорындар арасындағы коммуникацияны қамтамасыз ететін аралық буын мамандары» институтын енгізу керек. Жобаларды таныстыру мен кері сұраныс форматтарын жүйелі ұйымдастыру форматтарын жүйелі түрде өткізу тұру керек. Ортақ кәсіби тіл мен коммуникациялық регламенттерді енгізу керек, бейресми </w:t>
      </w:r>
      <w:proofErr w:type="spellStart"/>
      <w:r w:rsidRPr="004667C6">
        <w:rPr>
          <w:sz w:val="28"/>
          <w:szCs w:val="28"/>
          <w:lang w:val="kk-KZ"/>
        </w:rPr>
        <w:t>нетворкинг</w:t>
      </w:r>
      <w:proofErr w:type="spellEnd"/>
      <w:r w:rsidRPr="004667C6">
        <w:rPr>
          <w:sz w:val="28"/>
          <w:szCs w:val="28"/>
          <w:lang w:val="kk-KZ"/>
        </w:rPr>
        <w:t xml:space="preserve"> алаңдарын дамытуда ұсынылады. Іске асырылатын шаралар </w:t>
      </w:r>
      <w:r w:rsidRPr="004667C6">
        <w:rPr>
          <w:sz w:val="28"/>
          <w:szCs w:val="28"/>
        </w:rPr>
        <w:t xml:space="preserve">акторлар </w:t>
      </w:r>
      <w:r w:rsidRPr="004667C6">
        <w:rPr>
          <w:sz w:val="28"/>
          <w:szCs w:val="28"/>
          <w:lang w:val="kk-KZ"/>
        </w:rPr>
        <w:t xml:space="preserve">арасындағы ақпарат алмасу сапасын арттырып, сенім деңгейін </w:t>
      </w:r>
      <w:r w:rsidRPr="004667C6">
        <w:rPr>
          <w:sz w:val="28"/>
          <w:szCs w:val="28"/>
        </w:rPr>
        <w:t>күшейтеді.</w:t>
      </w:r>
    </w:p>
    <w:p w14:paraId="64877B5F" w14:textId="77777777" w:rsidR="0095680D" w:rsidRPr="004667C6" w:rsidRDefault="0095680D" w:rsidP="0095680D">
      <w:pPr>
        <w:ind w:firstLine="708"/>
        <w:jc w:val="both"/>
        <w:rPr>
          <w:sz w:val="28"/>
          <w:szCs w:val="28"/>
          <w:highlight w:val="yellow"/>
          <w:lang w:val="kk-KZ"/>
        </w:rPr>
      </w:pPr>
      <w:r w:rsidRPr="004667C6">
        <w:rPr>
          <w:sz w:val="28"/>
          <w:szCs w:val="28"/>
          <w:lang w:val="kk-KZ"/>
        </w:rPr>
        <w:t xml:space="preserve">Екіншіден – университет – бизнес кооперация инфрақұрылымын қалыптастыру. Өңірлік деңгейде өнеркәсіп-университет серіктестік платформаларын құру, инновациялық кластерлер мен консорциумдарды дамыту арқылы университеттермен кәсіпорындардың ұзақ мерзімді серіктестігін институционалдық тұрғыдан бекіту көзделеді. Іске асырылатын шаралар өз кезегінде ғылыми нәтижелердің өндірістік секторға тиімді </w:t>
      </w:r>
      <w:proofErr w:type="spellStart"/>
      <w:r w:rsidRPr="004667C6">
        <w:rPr>
          <w:sz w:val="28"/>
          <w:szCs w:val="28"/>
          <w:lang w:val="kk-KZ"/>
        </w:rPr>
        <w:t>трансферін</w:t>
      </w:r>
      <w:proofErr w:type="spellEnd"/>
      <w:r w:rsidRPr="004667C6">
        <w:rPr>
          <w:sz w:val="28"/>
          <w:szCs w:val="28"/>
          <w:lang w:val="kk-KZ"/>
        </w:rPr>
        <w:t xml:space="preserve"> қамтамасыз етеді. </w:t>
      </w:r>
    </w:p>
    <w:p w14:paraId="3C94E0DA" w14:textId="77777777" w:rsidR="0095680D" w:rsidRPr="004667C6" w:rsidRDefault="0095680D" w:rsidP="0095680D">
      <w:pPr>
        <w:ind w:firstLine="708"/>
        <w:jc w:val="both"/>
        <w:rPr>
          <w:sz w:val="28"/>
          <w:szCs w:val="28"/>
          <w:lang w:val="kk-KZ"/>
        </w:rPr>
      </w:pPr>
      <w:r w:rsidRPr="004667C6">
        <w:rPr>
          <w:sz w:val="28"/>
          <w:szCs w:val="28"/>
          <w:lang w:val="kk-KZ"/>
        </w:rPr>
        <w:t xml:space="preserve">Кадрлық білім беру экожүйесін дамыту. Өңірлік еңбек нарығының қажеттіліктеріне сәйкес қайта даярлау және біліктілікті арттыру бағдарламаларын енгізу қажет. Инновациялық қызметті басқару, технология </w:t>
      </w:r>
      <w:proofErr w:type="spellStart"/>
      <w:r w:rsidRPr="004667C6">
        <w:rPr>
          <w:sz w:val="28"/>
          <w:szCs w:val="28"/>
          <w:lang w:val="kk-KZ"/>
        </w:rPr>
        <w:t>трансферін</w:t>
      </w:r>
      <w:proofErr w:type="spellEnd"/>
      <w:r w:rsidRPr="004667C6">
        <w:rPr>
          <w:sz w:val="28"/>
          <w:szCs w:val="28"/>
          <w:lang w:val="kk-KZ"/>
        </w:rPr>
        <w:t xml:space="preserve"> жүзеге асыру саласында кәсіби кадрларды даярлау жүйесін қалыптастыру арқылы адами капиталдың сапасын арттыруға бағытталады. Іске асырылатын шаралар өңірлік  инновациялық жүйенің тұрақты түрде дамуына қажетті кадрлық базаны қалыптастырады.</w:t>
      </w:r>
    </w:p>
    <w:p w14:paraId="3682CFE8" w14:textId="77777777" w:rsidR="0095680D" w:rsidRPr="004667C6" w:rsidRDefault="0095680D" w:rsidP="0095680D">
      <w:pPr>
        <w:ind w:firstLine="708"/>
        <w:jc w:val="both"/>
        <w:rPr>
          <w:sz w:val="28"/>
          <w:szCs w:val="28"/>
          <w:lang w:val="kk-KZ"/>
        </w:rPr>
      </w:pPr>
      <w:r w:rsidRPr="004667C6">
        <w:rPr>
          <w:sz w:val="28"/>
          <w:szCs w:val="28"/>
          <w:lang w:val="kk-KZ"/>
        </w:rPr>
        <w:t>Төртіншіден – өңірлік қаржылық инфрақұрылымды нығайту. Өңірлік венчурлық қорларды дамыту, университет пен бизнес арасындағы бірлескен қаржыландырудың қолжетімділігін арттыру ұсынылады. Іске асырылатын шаралар инновациялық бастамалардың өңірлік деңгейде тұрақты түрде іске асырылуын қамтамасыз етеді.</w:t>
      </w:r>
    </w:p>
    <w:p w14:paraId="536EC069" w14:textId="77777777" w:rsidR="0095680D" w:rsidRPr="004667C6" w:rsidRDefault="0095680D" w:rsidP="0095680D">
      <w:pPr>
        <w:ind w:firstLine="708"/>
        <w:jc w:val="both"/>
        <w:rPr>
          <w:sz w:val="28"/>
          <w:szCs w:val="28"/>
          <w:lang w:val="kk-KZ"/>
        </w:rPr>
      </w:pPr>
      <w:r w:rsidRPr="004667C6">
        <w:rPr>
          <w:sz w:val="28"/>
          <w:szCs w:val="28"/>
          <w:lang w:val="kk-KZ"/>
        </w:rPr>
        <w:t xml:space="preserve">Ұсынымдардың тағы бір бағыты </w:t>
      </w:r>
      <w:proofErr w:type="spellStart"/>
      <w:r w:rsidRPr="004667C6">
        <w:rPr>
          <w:sz w:val="28"/>
          <w:szCs w:val="28"/>
          <w:lang w:val="kk-KZ"/>
        </w:rPr>
        <w:t>макродеңгейде</w:t>
      </w:r>
      <w:proofErr w:type="spellEnd"/>
      <w:r w:rsidRPr="004667C6">
        <w:rPr>
          <w:sz w:val="28"/>
          <w:szCs w:val="28"/>
          <w:lang w:val="kk-KZ"/>
        </w:rPr>
        <w:t xml:space="preserve"> ұлттық инновациялық жүйенің институционалдық негізін қалыптастыруға, ғылыми саясатты </w:t>
      </w:r>
      <w:r w:rsidRPr="004667C6">
        <w:rPr>
          <w:sz w:val="28"/>
          <w:szCs w:val="28"/>
          <w:lang w:val="kk-KZ"/>
        </w:rPr>
        <w:lastRenderedPageBreak/>
        <w:t>индустриялық даму басымдықтарымен үйлестіруге, инновациялық қызметті реттейтін құқықтық-экономикалық тетіктерді жетілдіруге бағытталған.</w:t>
      </w:r>
    </w:p>
    <w:p w14:paraId="5AD860C6" w14:textId="77777777" w:rsidR="0095680D" w:rsidRPr="004667C6" w:rsidRDefault="0095680D" w:rsidP="0095680D">
      <w:pPr>
        <w:ind w:firstLine="708"/>
        <w:jc w:val="both"/>
        <w:rPr>
          <w:sz w:val="28"/>
          <w:szCs w:val="28"/>
          <w:lang w:val="kk-KZ"/>
        </w:rPr>
      </w:pPr>
      <w:r w:rsidRPr="004667C6">
        <w:rPr>
          <w:sz w:val="28"/>
          <w:szCs w:val="28"/>
          <w:lang w:val="kk-KZ"/>
        </w:rPr>
        <w:t xml:space="preserve">Ғылыми саясат пен индустриялық сұранысты үйлестіру. Ұлттық деңгейде ғылыми зерттеулерді жоспарлау технологияға бағдарланған тәсілден нарық сұранысына негізделген тәсілге көшуді талап етеді. ҒЗТКЖ тақырыптарын қалыптастыру кезінде салалық индустриялық сұраныстарды жүйелі түрде ескеру, ғылыми бағдарламаларды нақты өндірістік міндеттермен байланыстыру ұсынылады. Іске асырылатын шара ғылыми нәтижелердің экономикалық қайтарымын арттыруға мүмкіндік береді. </w:t>
      </w:r>
    </w:p>
    <w:p w14:paraId="3A056399" w14:textId="77777777" w:rsidR="0095680D" w:rsidRPr="004667C6" w:rsidRDefault="0095680D" w:rsidP="0095680D">
      <w:pPr>
        <w:ind w:firstLine="708"/>
        <w:jc w:val="both"/>
        <w:rPr>
          <w:sz w:val="28"/>
          <w:szCs w:val="28"/>
          <w:lang w:val="kk-KZ"/>
        </w:rPr>
      </w:pPr>
      <w:r w:rsidRPr="004667C6">
        <w:rPr>
          <w:sz w:val="28"/>
          <w:szCs w:val="28"/>
          <w:lang w:val="kk-KZ"/>
        </w:rPr>
        <w:t xml:space="preserve">Қаржылық саясат және ынталандыру тетіктері. Инновациялақ қызметті қолдау үшін </w:t>
      </w:r>
      <w:proofErr w:type="spellStart"/>
      <w:r w:rsidRPr="004667C6">
        <w:rPr>
          <w:sz w:val="28"/>
          <w:szCs w:val="28"/>
          <w:lang w:val="kk-KZ"/>
        </w:rPr>
        <w:t>эндаумент</w:t>
      </w:r>
      <w:proofErr w:type="spellEnd"/>
      <w:r w:rsidRPr="004667C6">
        <w:rPr>
          <w:sz w:val="28"/>
          <w:szCs w:val="28"/>
          <w:lang w:val="kk-KZ"/>
        </w:rPr>
        <w:t xml:space="preserve">-қорларды дамыту, корпоративтік демеушілікті ынталандыру, мемлекет пен бизнес арасындағы бірлескен үлестік гранттық қаржыландыру модельдерін енгізу ұсынылады. </w:t>
      </w:r>
    </w:p>
    <w:p w14:paraId="7BCAABFC" w14:textId="77777777" w:rsidR="0095680D" w:rsidRPr="004667C6" w:rsidRDefault="0095680D" w:rsidP="0095680D">
      <w:pPr>
        <w:ind w:firstLine="708"/>
        <w:jc w:val="both"/>
        <w:rPr>
          <w:sz w:val="28"/>
          <w:szCs w:val="28"/>
          <w:lang w:val="kk-KZ"/>
        </w:rPr>
      </w:pPr>
      <w:r w:rsidRPr="004667C6">
        <w:rPr>
          <w:sz w:val="28"/>
          <w:szCs w:val="28"/>
          <w:lang w:val="kk-KZ"/>
        </w:rPr>
        <w:t>Үшінші – зияткерлік меншікпен құқықтық ортаны дамыту. Ұлттық деңгейде біріңғай</w:t>
      </w:r>
      <w:r w:rsidRPr="004667C6">
        <w:rPr>
          <w:sz w:val="28"/>
          <w:szCs w:val="28"/>
          <w:lang w:val="kk-KZ"/>
        </w:rPr>
        <w:tab/>
        <w:t xml:space="preserve"> зияткерлік меншік саясатын қалыптастыру, зияткерлік құқықтарын бөлу бойынша ұлттық типтік модель енгізу ғылыми нәтижелерді коммерцияландыруды құқықтық айқындықты арттырады және тараптар арасындағы сенімді күшейтеді.</w:t>
      </w:r>
    </w:p>
    <w:p w14:paraId="2934E6B9" w14:textId="77777777" w:rsidR="0095680D" w:rsidRPr="004667C6" w:rsidRDefault="0095680D" w:rsidP="0095680D">
      <w:pPr>
        <w:ind w:firstLine="708"/>
        <w:jc w:val="both"/>
        <w:rPr>
          <w:sz w:val="28"/>
          <w:szCs w:val="28"/>
          <w:lang w:val="kk-KZ"/>
        </w:rPr>
      </w:pPr>
      <w:r w:rsidRPr="004667C6">
        <w:rPr>
          <w:sz w:val="28"/>
          <w:szCs w:val="28"/>
          <w:lang w:val="kk-KZ"/>
        </w:rPr>
        <w:t xml:space="preserve">Төртінші – инновациялық кәсіпкерлік пен </w:t>
      </w:r>
      <w:proofErr w:type="spellStart"/>
      <w:r w:rsidRPr="004667C6">
        <w:rPr>
          <w:sz w:val="28"/>
          <w:szCs w:val="28"/>
          <w:lang w:val="kk-KZ"/>
        </w:rPr>
        <w:t>спин-оффтарды</w:t>
      </w:r>
      <w:proofErr w:type="spellEnd"/>
      <w:r w:rsidRPr="004667C6">
        <w:rPr>
          <w:sz w:val="28"/>
          <w:szCs w:val="28"/>
          <w:lang w:val="kk-KZ"/>
        </w:rPr>
        <w:t xml:space="preserve"> дамыту. Университеттік </w:t>
      </w:r>
      <w:proofErr w:type="spellStart"/>
      <w:r w:rsidRPr="004667C6">
        <w:rPr>
          <w:sz w:val="28"/>
          <w:szCs w:val="28"/>
          <w:lang w:val="kk-KZ"/>
        </w:rPr>
        <w:t>спин-офф</w:t>
      </w:r>
      <w:proofErr w:type="spellEnd"/>
      <w:r w:rsidRPr="004667C6">
        <w:rPr>
          <w:sz w:val="28"/>
          <w:szCs w:val="28"/>
          <w:lang w:val="kk-KZ"/>
        </w:rPr>
        <w:t xml:space="preserve"> компаниялардың құқықтық мәртебесін заңнамалық бекіту, коммерцияландыру қызметіне салықтық және құқықтық жеңілдіктер енгізу инновациялық кәсіпкерлікті дамытуға және ғылыми нәтижелерді нарыққа шығаруға жағдай жасайды.</w:t>
      </w:r>
    </w:p>
    <w:p w14:paraId="6D840A91" w14:textId="77777777" w:rsidR="0095680D" w:rsidRPr="004667C6" w:rsidRDefault="0095680D" w:rsidP="0095680D">
      <w:pPr>
        <w:ind w:firstLine="708"/>
        <w:jc w:val="both"/>
        <w:rPr>
          <w:sz w:val="28"/>
          <w:szCs w:val="28"/>
          <w:lang w:val="kk-KZ"/>
        </w:rPr>
      </w:pPr>
      <w:r w:rsidRPr="004667C6">
        <w:rPr>
          <w:sz w:val="28"/>
          <w:szCs w:val="28"/>
          <w:lang w:val="kk-KZ"/>
        </w:rPr>
        <w:t>Бесінші – реттеушілік ортаны жетілдіру. Ғылым мен бизнес арасындағы кооперацияны реттейтін рәсімдерді оңтайландыру, гранттық қаржыландыру, мемлекеттік сатып алу және келісімшарттық рәсімдерді жеңілдету арқылы инновациялық жобаларды іске асырудың әкімшілік кедергілерін азайту ұсынылады.</w:t>
      </w:r>
    </w:p>
    <w:p w14:paraId="7D9641D3" w14:textId="77777777" w:rsidR="0095680D" w:rsidRPr="004667C6" w:rsidRDefault="0095680D" w:rsidP="0095680D">
      <w:pPr>
        <w:ind w:firstLine="708"/>
        <w:jc w:val="both"/>
        <w:rPr>
          <w:sz w:val="28"/>
          <w:szCs w:val="28"/>
          <w:lang w:val="kk-KZ"/>
        </w:rPr>
      </w:pPr>
      <w:r w:rsidRPr="004667C6">
        <w:rPr>
          <w:sz w:val="28"/>
          <w:szCs w:val="28"/>
          <w:lang w:val="kk-KZ"/>
        </w:rPr>
        <w:t>«Трансформация деңгей» микро-</w:t>
      </w:r>
      <w:proofErr w:type="spellStart"/>
      <w:r w:rsidRPr="004667C6">
        <w:rPr>
          <w:sz w:val="28"/>
          <w:szCs w:val="28"/>
          <w:lang w:val="kk-KZ"/>
        </w:rPr>
        <w:t>мезо</w:t>
      </w:r>
      <w:proofErr w:type="spellEnd"/>
      <w:r w:rsidRPr="004667C6">
        <w:rPr>
          <w:sz w:val="28"/>
          <w:szCs w:val="28"/>
          <w:lang w:val="kk-KZ"/>
        </w:rPr>
        <w:t>-макро деңгейлердің өзара байланысқан интеграцияланған жүйесі ретінде қарастырылады және инновациялық экожүйені сапалы жаңғыртудың институционалдық негізін қалыптастырады.</w:t>
      </w:r>
    </w:p>
    <w:p w14:paraId="08684440" w14:textId="77777777" w:rsidR="0095680D" w:rsidRPr="004667C6" w:rsidRDefault="0095680D" w:rsidP="0095680D">
      <w:pPr>
        <w:ind w:firstLine="708"/>
        <w:jc w:val="both"/>
        <w:rPr>
          <w:sz w:val="28"/>
          <w:szCs w:val="28"/>
          <w:lang w:val="kk-KZ"/>
        </w:rPr>
      </w:pPr>
      <w:r w:rsidRPr="004667C6">
        <w:rPr>
          <w:sz w:val="28"/>
          <w:szCs w:val="28"/>
          <w:lang w:val="kk-KZ"/>
        </w:rPr>
        <w:t xml:space="preserve">Екінші деңгей - «Даму және масштабтау деңгейі», ол инновациялық белсенділікті кеңейтуге, қолда бар мүмкіндіктерді тиімді пайдалануға және табысты тәжірибелерді таратуға бағытталған. Даму және масштабтау деңгейде инновациялық жобаларды коммерцияландыруды жеделдету, технологиялық </w:t>
      </w:r>
      <w:proofErr w:type="spellStart"/>
      <w:r w:rsidRPr="004667C6">
        <w:rPr>
          <w:sz w:val="28"/>
          <w:szCs w:val="28"/>
          <w:lang w:val="kk-KZ"/>
        </w:rPr>
        <w:t>трансферді</w:t>
      </w:r>
      <w:proofErr w:type="spellEnd"/>
      <w:r w:rsidRPr="004667C6">
        <w:rPr>
          <w:sz w:val="28"/>
          <w:szCs w:val="28"/>
          <w:lang w:val="kk-KZ"/>
        </w:rPr>
        <w:t xml:space="preserve"> күшейту, стартап-экожүйені дамыту университет - бизнес серіктестіктерін </w:t>
      </w:r>
      <w:proofErr w:type="spellStart"/>
      <w:r w:rsidRPr="004667C6">
        <w:rPr>
          <w:sz w:val="28"/>
          <w:szCs w:val="28"/>
          <w:lang w:val="kk-KZ"/>
        </w:rPr>
        <w:t>институционалдыру</w:t>
      </w:r>
      <w:proofErr w:type="spellEnd"/>
      <w:r w:rsidRPr="004667C6">
        <w:rPr>
          <w:sz w:val="28"/>
          <w:szCs w:val="28"/>
          <w:lang w:val="kk-KZ"/>
        </w:rPr>
        <w:t xml:space="preserve"> және масштабтау басым бағыттар ретінде қарастырылады. </w:t>
      </w:r>
    </w:p>
    <w:p w14:paraId="230F03D3" w14:textId="77777777" w:rsidR="0095680D" w:rsidRPr="004667C6" w:rsidRDefault="0095680D" w:rsidP="0095680D">
      <w:pPr>
        <w:ind w:firstLine="708"/>
        <w:jc w:val="both"/>
        <w:rPr>
          <w:sz w:val="28"/>
          <w:szCs w:val="28"/>
          <w:lang w:val="kk-KZ"/>
        </w:rPr>
      </w:pPr>
      <w:r w:rsidRPr="004667C6">
        <w:rPr>
          <w:sz w:val="28"/>
          <w:szCs w:val="28"/>
          <w:lang w:val="kk-KZ"/>
        </w:rPr>
        <w:t>З</w:t>
      </w:r>
      <w:r w:rsidRPr="004667C6">
        <w:rPr>
          <w:sz w:val="28"/>
          <w:szCs w:val="28"/>
        </w:rPr>
        <w:t xml:space="preserve">ерттеу </w:t>
      </w:r>
      <w:r w:rsidRPr="004667C6">
        <w:rPr>
          <w:sz w:val="28"/>
          <w:szCs w:val="28"/>
          <w:lang w:val="kk-KZ"/>
        </w:rPr>
        <w:t>нәтижелері инновациялық қызметте</w:t>
      </w:r>
      <w:r>
        <w:rPr>
          <w:sz w:val="28"/>
          <w:szCs w:val="28"/>
          <w:lang w:val="kk-KZ"/>
        </w:rPr>
        <w:t xml:space="preserve">гі </w:t>
      </w:r>
      <w:r w:rsidRPr="004667C6">
        <w:rPr>
          <w:sz w:val="28"/>
          <w:szCs w:val="28"/>
          <w:lang w:val="kk-KZ"/>
        </w:rPr>
        <w:t>ЖОО</w:t>
      </w:r>
      <w:r>
        <w:rPr>
          <w:sz w:val="28"/>
          <w:szCs w:val="28"/>
          <w:lang w:val="kk-KZ"/>
        </w:rPr>
        <w:t>-ы</w:t>
      </w:r>
      <w:r w:rsidRPr="004667C6">
        <w:rPr>
          <w:sz w:val="28"/>
          <w:szCs w:val="28"/>
          <w:lang w:val="kk-KZ"/>
        </w:rPr>
        <w:t xml:space="preserve"> мен бизнес-ортаның </w:t>
      </w:r>
      <w:r>
        <w:rPr>
          <w:sz w:val="28"/>
          <w:szCs w:val="28"/>
          <w:lang w:val="kk-KZ"/>
        </w:rPr>
        <w:t>іс-әрекетін тиімді</w:t>
      </w:r>
      <w:r w:rsidRPr="004667C6">
        <w:rPr>
          <w:sz w:val="28"/>
          <w:szCs w:val="28"/>
          <w:lang w:val="kk-KZ"/>
        </w:rPr>
        <w:t xml:space="preserve"> </w:t>
      </w:r>
      <w:r>
        <w:rPr>
          <w:sz w:val="28"/>
          <w:szCs w:val="28"/>
          <w:lang w:val="kk-KZ"/>
        </w:rPr>
        <w:t xml:space="preserve">ұйымдастыру </w:t>
      </w:r>
      <w:r w:rsidRPr="004667C6">
        <w:rPr>
          <w:sz w:val="28"/>
          <w:szCs w:val="28"/>
          <w:lang w:val="kk-KZ"/>
        </w:rPr>
        <w:t>мүмкіндіктері келесі алты бағытта анықталды:</w:t>
      </w:r>
    </w:p>
    <w:p w14:paraId="12126E73"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t>Инфрақұрылымдық шешімдер: ортақ кеңістіктерді құру</w:t>
      </w:r>
      <w:r w:rsidRPr="004667C6">
        <w:rPr>
          <w:b/>
          <w:bCs/>
          <w:sz w:val="28"/>
          <w:szCs w:val="28"/>
          <w:lang w:val="kk-KZ"/>
        </w:rPr>
        <w:t xml:space="preserve"> </w:t>
      </w:r>
      <w:r w:rsidRPr="004667C6">
        <w:rPr>
          <w:sz w:val="28"/>
          <w:szCs w:val="28"/>
          <w:lang w:val="kk-KZ"/>
        </w:rPr>
        <w:t>- ең жиі аталған және кең қолдау тапқан құрал. Респонденттер физикалық бірігуді табыстың негізгі негізі ретінде қарастырады.</w:t>
      </w:r>
    </w:p>
    <w:p w14:paraId="6823FF7A"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lastRenderedPageBreak/>
        <w:t>Қаржылық құралдар және ынталандыру</w:t>
      </w:r>
      <w:r w:rsidRPr="004667C6">
        <w:rPr>
          <w:b/>
          <w:bCs/>
          <w:sz w:val="28"/>
          <w:szCs w:val="28"/>
          <w:lang w:val="kk-KZ"/>
        </w:rPr>
        <w:t xml:space="preserve"> </w:t>
      </w:r>
      <w:r w:rsidRPr="004667C6">
        <w:rPr>
          <w:sz w:val="28"/>
          <w:szCs w:val="28"/>
          <w:lang w:val="kk-KZ"/>
        </w:rPr>
        <w:t>- қаржыландыру жүйенің негізгі қозғаушы күші</w:t>
      </w:r>
      <w:r>
        <w:rPr>
          <w:sz w:val="28"/>
          <w:szCs w:val="28"/>
          <w:lang w:val="kk-KZ"/>
        </w:rPr>
        <w:t xml:space="preserve"> </w:t>
      </w:r>
      <w:r w:rsidRPr="004667C6">
        <w:rPr>
          <w:sz w:val="28"/>
          <w:szCs w:val="28"/>
          <w:lang w:val="kk-KZ"/>
        </w:rPr>
        <w:t>ретінде аталды. Қаржысыз қызығушылық жойылады.</w:t>
      </w:r>
    </w:p>
    <w:p w14:paraId="480CD305"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t>Мемлекеттің рөлі: реттеу және қолдау</w:t>
      </w:r>
      <w:r w:rsidRPr="004667C6">
        <w:rPr>
          <w:b/>
          <w:bCs/>
          <w:sz w:val="28"/>
          <w:szCs w:val="28"/>
          <w:lang w:val="kk-KZ"/>
        </w:rPr>
        <w:t xml:space="preserve"> - </w:t>
      </w:r>
      <w:r w:rsidRPr="004667C6">
        <w:rPr>
          <w:sz w:val="28"/>
          <w:szCs w:val="28"/>
          <w:lang w:val="kk-KZ"/>
        </w:rPr>
        <w:t xml:space="preserve">мемлекет </w:t>
      </w:r>
      <w:r>
        <w:rPr>
          <w:sz w:val="28"/>
          <w:szCs w:val="28"/>
          <w:lang w:val="kk-KZ"/>
        </w:rPr>
        <w:t>жүзеге асыру</w:t>
      </w:r>
      <w:r w:rsidRPr="004667C6">
        <w:rPr>
          <w:sz w:val="28"/>
          <w:szCs w:val="28"/>
          <w:lang w:val="kk-KZ"/>
        </w:rPr>
        <w:t xml:space="preserve"> ережелерін айқындайтын бастамашы әрі олардың сақталуын қамтамасыз ететін кепіл ретінде қарастырылады.</w:t>
      </w:r>
    </w:p>
    <w:p w14:paraId="2F084FA4"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t>Адами капитал және білім беру</w:t>
      </w:r>
      <w:r w:rsidRPr="004667C6">
        <w:rPr>
          <w:b/>
          <w:bCs/>
          <w:sz w:val="28"/>
          <w:szCs w:val="28"/>
          <w:lang w:val="kk-KZ"/>
        </w:rPr>
        <w:t xml:space="preserve"> </w:t>
      </w:r>
      <w:r w:rsidRPr="004667C6">
        <w:rPr>
          <w:sz w:val="28"/>
          <w:szCs w:val="28"/>
          <w:lang w:val="kk-KZ"/>
        </w:rPr>
        <w:t>- адамдар арқылы өзара әрекеттесу білім мен технологияларды жеткізудің ең сенімді тәсілі болып табылады.</w:t>
      </w:r>
    </w:p>
    <w:p w14:paraId="6CE424D6"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t>Ұйымдастырушылық және құқықтық тетіктер</w:t>
      </w:r>
      <w:r w:rsidRPr="004667C6">
        <w:rPr>
          <w:b/>
          <w:bCs/>
          <w:sz w:val="28"/>
          <w:szCs w:val="28"/>
          <w:lang w:val="kk-KZ"/>
        </w:rPr>
        <w:t xml:space="preserve"> </w:t>
      </w:r>
      <w:r w:rsidRPr="004667C6">
        <w:rPr>
          <w:sz w:val="28"/>
          <w:szCs w:val="28"/>
          <w:lang w:val="kk-KZ"/>
        </w:rPr>
        <w:t>- жұмысты тиімді ету үшін оны нақты қалай ұйымдастыру қажет екендігін айқындайды.</w:t>
      </w:r>
    </w:p>
    <w:p w14:paraId="076612EB" w14:textId="77777777" w:rsidR="0095680D" w:rsidRPr="004667C6" w:rsidRDefault="0095680D" w:rsidP="0095680D">
      <w:pPr>
        <w:pStyle w:val="a7"/>
        <w:numPr>
          <w:ilvl w:val="0"/>
          <w:numId w:val="96"/>
        </w:numPr>
        <w:ind w:left="0" w:firstLine="709"/>
        <w:jc w:val="both"/>
        <w:rPr>
          <w:sz w:val="28"/>
          <w:szCs w:val="28"/>
          <w:lang w:val="kk-KZ"/>
        </w:rPr>
      </w:pPr>
      <w:r w:rsidRPr="004667C6">
        <w:rPr>
          <w:sz w:val="28"/>
          <w:szCs w:val="28"/>
          <w:lang w:val="kk-KZ"/>
        </w:rPr>
        <w:t>Перспективалы салалар  - қазіргі уақытта ынтымақтастық аса жоғары сұранысқа ие салалар.</w:t>
      </w:r>
    </w:p>
    <w:p w14:paraId="71F06782" w14:textId="77777777" w:rsidR="0095680D" w:rsidRPr="004667C6" w:rsidRDefault="0095680D" w:rsidP="0095680D">
      <w:pPr>
        <w:ind w:firstLine="708"/>
        <w:jc w:val="both"/>
        <w:rPr>
          <w:sz w:val="28"/>
          <w:szCs w:val="28"/>
          <w:lang w:val="kk-KZ"/>
        </w:rPr>
      </w:pPr>
      <w:r w:rsidRPr="004667C6">
        <w:rPr>
          <w:rStyle w:val="af1"/>
          <w:b w:val="0"/>
          <w:bCs w:val="0"/>
          <w:color w:val="000000"/>
          <w:sz w:val="28"/>
          <w:szCs w:val="28"/>
        </w:rPr>
        <w:t>«Даму және масштабтау деңгейі»</w:t>
      </w:r>
      <w:r w:rsidRPr="004667C6">
        <w:rPr>
          <w:rStyle w:val="af1"/>
          <w:b w:val="0"/>
          <w:bCs w:val="0"/>
          <w:color w:val="000000"/>
          <w:sz w:val="28"/>
          <w:szCs w:val="28"/>
          <w:lang w:val="kk-KZ"/>
        </w:rPr>
        <w:t xml:space="preserve"> бойынша</w:t>
      </w:r>
      <w:r w:rsidRPr="004667C6">
        <w:rPr>
          <w:rStyle w:val="af1"/>
          <w:color w:val="000000"/>
          <w:sz w:val="28"/>
          <w:szCs w:val="28"/>
          <w:lang w:val="kk-KZ"/>
        </w:rPr>
        <w:t xml:space="preserve"> </w:t>
      </w:r>
      <w:r w:rsidRPr="004667C6">
        <w:rPr>
          <w:sz w:val="28"/>
          <w:szCs w:val="28"/>
          <w:lang w:val="kk-KZ"/>
        </w:rPr>
        <w:t>ұсынымдар м</w:t>
      </w:r>
      <w:r w:rsidRPr="004667C6">
        <w:rPr>
          <w:sz w:val="28"/>
          <w:szCs w:val="28"/>
        </w:rPr>
        <w:t>икродеңгейд</w:t>
      </w:r>
      <w:r w:rsidRPr="004667C6">
        <w:rPr>
          <w:sz w:val="28"/>
          <w:szCs w:val="28"/>
          <w:lang w:val="kk-KZ"/>
        </w:rPr>
        <w:t>е</w:t>
      </w:r>
      <w:r w:rsidRPr="004667C6">
        <w:rPr>
          <w:sz w:val="28"/>
          <w:szCs w:val="28"/>
        </w:rPr>
        <w:t xml:space="preserve"> университеттердің ішкі әлеуетін толық пайдалануға, кәсіпкерлік университет моделін дамытуға, адами капиталды күшейтуге және инновациялық жобаларды қалыптастыру мен іске асырудың институционалдық тетіктерін жетілдіруге бағытталған.</w:t>
      </w:r>
    </w:p>
    <w:p w14:paraId="2EBFD186" w14:textId="77777777" w:rsidR="0095680D" w:rsidRPr="004667C6" w:rsidRDefault="0095680D" w:rsidP="0095680D">
      <w:pPr>
        <w:ind w:firstLine="708"/>
        <w:jc w:val="both"/>
        <w:rPr>
          <w:sz w:val="28"/>
          <w:szCs w:val="28"/>
          <w:lang w:val="kk-KZ"/>
        </w:rPr>
      </w:pPr>
      <w:r w:rsidRPr="004667C6">
        <w:rPr>
          <w:rStyle w:val="af1"/>
          <w:b w:val="0"/>
          <w:bCs w:val="0"/>
          <w:color w:val="000000"/>
          <w:sz w:val="28"/>
          <w:szCs w:val="28"/>
        </w:rPr>
        <w:t>Бірінші бағыт – адами капитал және білім беру жүйесін жаңғырту.</w:t>
      </w:r>
      <w:r w:rsidRPr="004667C6">
        <w:rPr>
          <w:b/>
          <w:bCs/>
          <w:color w:val="000000"/>
          <w:sz w:val="28"/>
          <w:szCs w:val="28"/>
          <w:lang w:val="kk-KZ"/>
        </w:rPr>
        <w:t xml:space="preserve"> </w:t>
      </w:r>
      <w:r w:rsidRPr="004667C6">
        <w:rPr>
          <w:color w:val="000000"/>
          <w:sz w:val="28"/>
          <w:szCs w:val="28"/>
        </w:rPr>
        <w:t xml:space="preserve">Университеттердің инновациялық әлеуетін күшейту үшін университет–бизнес кооперациясын күшейту мақсатында кәсіпорындармен бірлескен докторлық білім беру бағдарламаларын қалыптастыру, кәсіпкерлік университет моделін қалыптастыру, академиялық ұтқырлықты нақты өндірістік секторға бағдарлау ұсынылады. </w:t>
      </w:r>
      <w:r w:rsidRPr="004667C6">
        <w:rPr>
          <w:color w:val="000000"/>
          <w:sz w:val="28"/>
          <w:szCs w:val="28"/>
          <w:lang w:val="kk-KZ"/>
        </w:rPr>
        <w:t>Б</w:t>
      </w:r>
      <w:r w:rsidRPr="004667C6">
        <w:rPr>
          <w:color w:val="000000"/>
          <w:sz w:val="28"/>
          <w:szCs w:val="28"/>
        </w:rPr>
        <w:t xml:space="preserve">ілім алушылар мен зерттеушілердің құзыреттерін заманауи форматта тіркеу үшін цифрлық портфолио және </w:t>
      </w:r>
      <w:r w:rsidRPr="004667C6">
        <w:rPr>
          <w:color w:val="000000"/>
          <w:sz w:val="28"/>
          <w:szCs w:val="28"/>
          <w:lang w:val="kk-KZ"/>
        </w:rPr>
        <w:t>т</w:t>
      </w:r>
      <w:r w:rsidRPr="004667C6">
        <w:rPr>
          <w:color w:val="000000"/>
          <w:sz w:val="28"/>
          <w:szCs w:val="28"/>
        </w:rPr>
        <w:t>аратылған тізілім технологиясы (blockchain) негізіндегі біліктілікті растау жүйелерін енгізу маңызды.</w:t>
      </w:r>
      <w:r w:rsidRPr="004667C6">
        <w:rPr>
          <w:color w:val="000000"/>
          <w:sz w:val="28"/>
          <w:szCs w:val="28"/>
          <w:lang w:val="kk-KZ"/>
        </w:rPr>
        <w:t xml:space="preserve"> </w:t>
      </w:r>
      <w:r w:rsidRPr="004667C6">
        <w:rPr>
          <w:sz w:val="28"/>
          <w:szCs w:val="28"/>
          <w:lang w:val="kk-KZ"/>
        </w:rPr>
        <w:t>Іске асырылатын шара кадрлардың практикалық дағдыларын арттырып, оларды инновациялық экономика талаптарына бейімдейді.</w:t>
      </w:r>
    </w:p>
    <w:p w14:paraId="0FD5DFB8" w14:textId="77777777" w:rsidR="0095680D" w:rsidRPr="004667C6" w:rsidRDefault="0095680D" w:rsidP="0095680D">
      <w:pPr>
        <w:ind w:firstLine="708"/>
        <w:jc w:val="both"/>
        <w:rPr>
          <w:sz w:val="28"/>
          <w:szCs w:val="28"/>
          <w:lang w:val="kk-KZ"/>
        </w:rPr>
      </w:pPr>
      <w:r w:rsidRPr="004667C6">
        <w:rPr>
          <w:sz w:val="28"/>
          <w:szCs w:val="28"/>
          <w:lang w:val="kk-KZ"/>
        </w:rPr>
        <w:t>Екінші бағыт</w:t>
      </w:r>
      <w:r>
        <w:rPr>
          <w:sz w:val="28"/>
          <w:szCs w:val="28"/>
          <w:lang w:val="kk-KZ"/>
        </w:rPr>
        <w:t xml:space="preserve"> </w:t>
      </w:r>
      <w:r w:rsidRPr="004667C6">
        <w:rPr>
          <w:sz w:val="28"/>
          <w:szCs w:val="28"/>
          <w:lang w:val="kk-KZ"/>
        </w:rPr>
        <w:t>- ұйымдастырушылық және құқықтық тетіктерді жетілдіру. Университет ішінде бизнес үшін «Бір терезе» қағидаты бойынша қызмет көрсету жүйесін енгізу, заңды күші бар біріккен жобалық  кеңселерді құру, жобалық  тәуекелдерді басқару мақсатында «қаржылық міндеттемелердің орындалуын қамтамасыз ету мақсатында  кепілдік  депозиттерді  пайдалану  тетігін енгізу» механизмдерін қолдану ұсынылады. Ұсынылып отырған тетіктер университет пен бизнес арасындағы келісімшарттық қатынастардың ашықтығын арттырып, серіктестіктің институционалдық тұрақтылығын қамтамасыз етеді.</w:t>
      </w:r>
    </w:p>
    <w:p w14:paraId="1AF447C0" w14:textId="77777777" w:rsidR="0095680D" w:rsidRPr="004667C6" w:rsidRDefault="0095680D" w:rsidP="0095680D">
      <w:pPr>
        <w:ind w:firstLine="708"/>
        <w:jc w:val="both"/>
        <w:rPr>
          <w:sz w:val="28"/>
          <w:szCs w:val="28"/>
          <w:lang w:val="kk-KZ"/>
        </w:rPr>
      </w:pPr>
      <w:r w:rsidRPr="004667C6">
        <w:rPr>
          <w:sz w:val="28"/>
          <w:szCs w:val="28"/>
          <w:lang w:val="kk-KZ"/>
        </w:rPr>
        <w:t>Үшінші бағыт-жобалық және технологиялық даму бағыттарын қалыптастыру. ЖОО мен кәсіпорындар базасында ғылыми-зерттеу және тәжірибелік-конструкторлық жұмыстарды жүзеге асыруға бағытталған тағылымдамаларын іске қосу ұсынылады. Индустрия 4.0 технологияларын зерттеу, енгізу мақсатында ЖОО базасында пәнаралық зертханалық инфрақұрылымды институционалдық деңгейде қалыптастыру ұсынылады. Экологиялық, әлеуметтік және корпоративтік басқару қағидаттары (</w:t>
      </w:r>
      <w:proofErr w:type="spellStart"/>
      <w:r w:rsidRPr="004667C6">
        <w:rPr>
          <w:sz w:val="28"/>
          <w:szCs w:val="28"/>
          <w:lang w:val="kk-KZ"/>
        </w:rPr>
        <w:t>Environmental</w:t>
      </w:r>
      <w:proofErr w:type="spellEnd"/>
      <w:r w:rsidRPr="004667C6">
        <w:rPr>
          <w:sz w:val="28"/>
          <w:szCs w:val="28"/>
          <w:lang w:val="kk-KZ"/>
        </w:rPr>
        <w:t xml:space="preserve">, </w:t>
      </w:r>
      <w:proofErr w:type="spellStart"/>
      <w:r w:rsidRPr="004667C6">
        <w:rPr>
          <w:sz w:val="28"/>
          <w:szCs w:val="28"/>
          <w:lang w:val="kk-KZ"/>
        </w:rPr>
        <w:t>Social</w:t>
      </w:r>
      <w:proofErr w:type="spellEnd"/>
      <w:r w:rsidRPr="004667C6">
        <w:rPr>
          <w:sz w:val="28"/>
          <w:szCs w:val="28"/>
          <w:lang w:val="kk-KZ"/>
        </w:rPr>
        <w:t xml:space="preserve">, </w:t>
      </w:r>
      <w:proofErr w:type="spellStart"/>
      <w:r w:rsidRPr="004667C6">
        <w:rPr>
          <w:sz w:val="28"/>
          <w:szCs w:val="28"/>
          <w:lang w:val="kk-KZ"/>
        </w:rPr>
        <w:t>Gоvermance</w:t>
      </w:r>
      <w:proofErr w:type="spellEnd"/>
      <w:r w:rsidRPr="004667C6">
        <w:rPr>
          <w:sz w:val="28"/>
          <w:szCs w:val="28"/>
          <w:lang w:val="kk-KZ"/>
        </w:rPr>
        <w:t xml:space="preserve">, ESG) мен жасыл технологиялар бойынша университеттік консалтингтік орталықтарды дамыту ұсынылады. Бастамалар ғылыми нәтижелердің коммерциялануын жеделдетуге, технологиялық </w:t>
      </w:r>
      <w:r w:rsidRPr="004667C6">
        <w:rPr>
          <w:sz w:val="28"/>
          <w:szCs w:val="28"/>
          <w:lang w:val="kk-KZ"/>
        </w:rPr>
        <w:lastRenderedPageBreak/>
        <w:t xml:space="preserve">кәсіпкерлікті дамытуға, университеттердің өңірлік инновациялық жүйедегі рөлін күшейтуге мүмкіндік береді. </w:t>
      </w:r>
    </w:p>
    <w:p w14:paraId="2871432E" w14:textId="77777777" w:rsidR="0095680D" w:rsidRPr="004667C6" w:rsidRDefault="0095680D" w:rsidP="0095680D">
      <w:pPr>
        <w:ind w:firstLine="708"/>
        <w:jc w:val="both"/>
        <w:rPr>
          <w:sz w:val="28"/>
          <w:szCs w:val="28"/>
          <w:lang w:val="kk-KZ"/>
        </w:rPr>
      </w:pPr>
      <w:r w:rsidRPr="004667C6">
        <w:rPr>
          <w:sz w:val="28"/>
          <w:szCs w:val="28"/>
          <w:lang w:val="kk-KZ"/>
        </w:rPr>
        <w:t xml:space="preserve">Ұсынымдардың </w:t>
      </w:r>
      <w:proofErr w:type="spellStart"/>
      <w:r w:rsidRPr="004667C6">
        <w:rPr>
          <w:sz w:val="28"/>
          <w:szCs w:val="28"/>
          <w:lang w:val="kk-KZ"/>
        </w:rPr>
        <w:t>мезодеңгейінде</w:t>
      </w:r>
      <w:proofErr w:type="spellEnd"/>
      <w:r w:rsidRPr="004667C6">
        <w:rPr>
          <w:sz w:val="28"/>
          <w:szCs w:val="28"/>
          <w:lang w:val="kk-KZ"/>
        </w:rPr>
        <w:t xml:space="preserve"> өңірлік инновациялық экожүйенің институционалдық,  инфрақұрылымдық негізін күшейтуге, кооперацияны тереңдетуге, инновациялық жобаларды қаржыландырудың тиімді құралдарын қалыптастыруға бағытталған.</w:t>
      </w:r>
    </w:p>
    <w:p w14:paraId="1C2AF88E" w14:textId="77777777" w:rsidR="0095680D" w:rsidRPr="004667C6" w:rsidRDefault="0095680D" w:rsidP="0095680D">
      <w:pPr>
        <w:ind w:firstLine="708"/>
        <w:jc w:val="both"/>
        <w:rPr>
          <w:sz w:val="28"/>
          <w:szCs w:val="28"/>
          <w:lang w:val="kk-KZ"/>
        </w:rPr>
      </w:pPr>
      <w:r w:rsidRPr="004667C6">
        <w:rPr>
          <w:sz w:val="28"/>
          <w:szCs w:val="28"/>
          <w:lang w:val="kk-KZ"/>
        </w:rPr>
        <w:t xml:space="preserve">Инновациялық инфрақұрылым және кооперацияны дамыту. Өңірлік деңгейде инновациялық жобаларды бірлесіп әзірлеу үшін тараптардың мүдделерінен тәуелсіз, ашық қолжетімді </w:t>
      </w:r>
      <w:proofErr w:type="spellStart"/>
      <w:r w:rsidRPr="004667C6">
        <w:rPr>
          <w:sz w:val="28"/>
          <w:szCs w:val="28"/>
          <w:lang w:val="kk-KZ"/>
        </w:rPr>
        <w:t>коворкинг</w:t>
      </w:r>
      <w:proofErr w:type="spellEnd"/>
      <w:r w:rsidRPr="004667C6">
        <w:rPr>
          <w:sz w:val="28"/>
          <w:szCs w:val="28"/>
          <w:lang w:val="kk-KZ"/>
        </w:rPr>
        <w:t xml:space="preserve"> инфрақұрылымын қалыптастыру ұсынылады. Ұсынылып отырған тетіктер </w:t>
      </w:r>
      <w:proofErr w:type="spellStart"/>
      <w:r w:rsidRPr="004667C6">
        <w:rPr>
          <w:sz w:val="28"/>
          <w:szCs w:val="28"/>
          <w:lang w:val="kk-KZ"/>
        </w:rPr>
        <w:t>акторлар</w:t>
      </w:r>
      <w:proofErr w:type="spellEnd"/>
      <w:r w:rsidRPr="004667C6">
        <w:rPr>
          <w:sz w:val="28"/>
          <w:szCs w:val="28"/>
          <w:lang w:val="kk-KZ"/>
        </w:rPr>
        <w:t xml:space="preserve"> арасындағы сенімді арттырып, бірлескен жобаларды қалыптастыруға және инновациялық бастамалардың шоғырлануына жағдай жасайды.</w:t>
      </w:r>
    </w:p>
    <w:p w14:paraId="378E25F2" w14:textId="77777777" w:rsidR="0095680D" w:rsidRPr="004667C6" w:rsidRDefault="0095680D" w:rsidP="0095680D">
      <w:pPr>
        <w:ind w:firstLine="708"/>
        <w:jc w:val="both"/>
        <w:rPr>
          <w:sz w:val="28"/>
          <w:szCs w:val="28"/>
          <w:lang w:val="kk-KZ"/>
        </w:rPr>
      </w:pPr>
      <w:r w:rsidRPr="004667C6">
        <w:rPr>
          <w:sz w:val="28"/>
          <w:szCs w:val="28"/>
          <w:lang w:val="kk-KZ"/>
        </w:rPr>
        <w:t xml:space="preserve">Екінші бағыты – қаржылық құралдар және ынталандыру механизмдері. Инновациялық </w:t>
      </w:r>
      <w:proofErr w:type="spellStart"/>
      <w:r w:rsidRPr="004667C6">
        <w:rPr>
          <w:sz w:val="28"/>
          <w:szCs w:val="28"/>
          <w:lang w:val="kk-KZ"/>
        </w:rPr>
        <w:t>ваучерлер</w:t>
      </w:r>
      <w:proofErr w:type="spellEnd"/>
      <w:r w:rsidRPr="004667C6">
        <w:rPr>
          <w:sz w:val="28"/>
          <w:szCs w:val="28"/>
          <w:lang w:val="kk-KZ"/>
        </w:rPr>
        <w:t xml:space="preserve"> жүйесін кеңейту, корпоративтік венчурлық қорларды дамыту, «табысты нәтиже үшін төлем» механизмін енгізу ұсынылады. </w:t>
      </w:r>
    </w:p>
    <w:p w14:paraId="63527DE4" w14:textId="77777777" w:rsidR="0095680D" w:rsidRPr="004667C6" w:rsidRDefault="0095680D" w:rsidP="0095680D">
      <w:pPr>
        <w:ind w:firstLine="708"/>
        <w:jc w:val="both"/>
        <w:rPr>
          <w:sz w:val="28"/>
          <w:szCs w:val="28"/>
          <w:lang w:val="kk-KZ"/>
        </w:rPr>
      </w:pPr>
      <w:r w:rsidRPr="004667C6">
        <w:rPr>
          <w:sz w:val="28"/>
          <w:szCs w:val="28"/>
          <w:lang w:val="kk-KZ"/>
        </w:rPr>
        <w:t>Өңірлік салалық дамуды жүйелеу. Салалық технологиялық жол карталарын әзірлеу және индустрия-университет кластерлерін қалыптастыру арқылы өңірлік экономиканың басым бағыттарын айқындау және инновациялық ресурстарды сол бағыттарға шоғырландыру көзделеді. Ұсынылып отырған шаралар өңірлік инновациялық жүйенің тұрақты дамуын қамтамасыз етеді.</w:t>
      </w:r>
    </w:p>
    <w:p w14:paraId="44315E41" w14:textId="03502C3C" w:rsidR="00CD4655" w:rsidRPr="00F15DDC" w:rsidRDefault="0095680D" w:rsidP="00CD4655">
      <w:pPr>
        <w:ind w:firstLine="708"/>
        <w:jc w:val="both"/>
        <w:rPr>
          <w:sz w:val="28"/>
          <w:szCs w:val="28"/>
          <w:lang w:val="kk-KZ"/>
        </w:rPr>
      </w:pPr>
      <w:r w:rsidRPr="004667C6">
        <w:rPr>
          <w:sz w:val="28"/>
          <w:szCs w:val="28"/>
          <w:lang w:val="kk-KZ"/>
        </w:rPr>
        <w:t xml:space="preserve">Ұсынымдардың </w:t>
      </w:r>
      <w:proofErr w:type="spellStart"/>
      <w:r w:rsidRPr="004667C6">
        <w:rPr>
          <w:sz w:val="28"/>
          <w:szCs w:val="28"/>
          <w:lang w:val="kk-KZ"/>
        </w:rPr>
        <w:t>макродеңгейінде</w:t>
      </w:r>
      <w:proofErr w:type="spellEnd"/>
      <w:r w:rsidRPr="004667C6">
        <w:rPr>
          <w:sz w:val="28"/>
          <w:szCs w:val="28"/>
          <w:lang w:val="kk-KZ"/>
        </w:rPr>
        <w:t xml:space="preserve"> ұлттық инновациялық жүйенің институционалдық негізін нығайтуға, мемлекеттік реттеу тетіктерін жетілдіруге және инновациялық қызметті қолдаудың тиімді экономикалық және құқықтық құралдарын қалыптастыруға бағытталған.</w:t>
      </w:r>
      <w:r w:rsidR="00E83EA3">
        <w:rPr>
          <w:sz w:val="28"/>
          <w:szCs w:val="28"/>
          <w:lang w:val="kk-KZ"/>
        </w:rPr>
        <w:t xml:space="preserve"> </w:t>
      </w:r>
      <w:r w:rsidR="00CD4655" w:rsidRPr="00F15DDC">
        <w:rPr>
          <w:sz w:val="28"/>
          <w:szCs w:val="28"/>
          <w:lang w:val="kk-KZ"/>
        </w:rPr>
        <w:t>Ұсыныстар халықаралық тәжірибелерді салыстырмалы талдау нәтижесінде анықталған тиімді басқару тетіктерін Қазақстан жағдайына бейімдеу бағыттарында қамтиды. Олардың ішінде АҚШ-тың нарықтық механизмдері мен Түркияның институционалдық қолдау тәжірибесін Қазақстан жағдайына бейімдеу тиімді бағыттардың бірі болып табылады.</w:t>
      </w:r>
    </w:p>
    <w:p w14:paraId="77B350BD" w14:textId="4F5D2A6C" w:rsidR="00E83EA3" w:rsidRPr="00F15DDC" w:rsidRDefault="00E83EA3" w:rsidP="00E83EA3">
      <w:pPr>
        <w:ind w:firstLine="709"/>
        <w:jc w:val="both"/>
        <w:rPr>
          <w:sz w:val="28"/>
          <w:szCs w:val="28"/>
          <w:lang w:val="kk-KZ"/>
        </w:rPr>
      </w:pPr>
      <w:r w:rsidRPr="00F15DDC">
        <w:rPr>
          <w:sz w:val="28"/>
          <w:szCs w:val="28"/>
          <w:lang w:val="kk-KZ"/>
        </w:rPr>
        <w:t>АҚШ-тың нарықтық механизмдері:</w:t>
      </w:r>
    </w:p>
    <w:p w14:paraId="352D4963" w14:textId="77777777" w:rsidR="00E83EA3" w:rsidRPr="00F15DDC" w:rsidRDefault="00E83EA3" w:rsidP="00E83EA3">
      <w:pPr>
        <w:ind w:firstLine="709"/>
        <w:jc w:val="both"/>
        <w:rPr>
          <w:sz w:val="28"/>
          <w:szCs w:val="28"/>
          <w:lang w:val="kk-KZ"/>
        </w:rPr>
      </w:pPr>
      <w:r w:rsidRPr="00F15DDC">
        <w:rPr>
          <w:sz w:val="28"/>
          <w:szCs w:val="28"/>
          <w:lang w:val="kk-KZ"/>
        </w:rPr>
        <w:t>1. Коммерцияландыруды күшейту - университеттердің ғылыми нәтижелерін нарыққа шығару механизмдерін жетілдіру</w:t>
      </w:r>
    </w:p>
    <w:p w14:paraId="25653601" w14:textId="77777777" w:rsidR="00E83EA3" w:rsidRPr="00F15DDC" w:rsidRDefault="00E83EA3" w:rsidP="00E83EA3">
      <w:pPr>
        <w:ind w:firstLine="709"/>
        <w:jc w:val="both"/>
        <w:rPr>
          <w:sz w:val="28"/>
          <w:szCs w:val="28"/>
          <w:lang w:val="kk-KZ"/>
        </w:rPr>
      </w:pPr>
      <w:r w:rsidRPr="00F15DDC">
        <w:rPr>
          <w:sz w:val="28"/>
          <w:szCs w:val="28"/>
          <w:lang w:val="kk-KZ"/>
        </w:rPr>
        <w:t>2. Зияткерлік меншік құқықтарының университеттерге берілуі,</w:t>
      </w:r>
    </w:p>
    <w:p w14:paraId="36D59270" w14:textId="77777777" w:rsidR="00E83EA3" w:rsidRPr="00F15DDC" w:rsidRDefault="00E83EA3" w:rsidP="00E83EA3">
      <w:pPr>
        <w:ind w:firstLine="709"/>
        <w:jc w:val="both"/>
        <w:rPr>
          <w:sz w:val="28"/>
          <w:szCs w:val="28"/>
          <w:lang w:val="kk-KZ"/>
        </w:rPr>
      </w:pPr>
      <w:r w:rsidRPr="00F15DDC">
        <w:rPr>
          <w:sz w:val="28"/>
          <w:szCs w:val="28"/>
          <w:lang w:val="kk-KZ"/>
        </w:rPr>
        <w:t xml:space="preserve">3. Технологиялар трансфері офистерінің кәсіби және дербес бизнес-құрылым ретінде жұмыс істеуге мүмкіндік беру </w:t>
      </w:r>
    </w:p>
    <w:p w14:paraId="3A5FB6DE" w14:textId="77777777" w:rsidR="00E83EA3" w:rsidRPr="00F15DDC" w:rsidRDefault="00E83EA3" w:rsidP="00E83EA3">
      <w:pPr>
        <w:ind w:firstLine="709"/>
        <w:jc w:val="both"/>
        <w:rPr>
          <w:sz w:val="28"/>
          <w:szCs w:val="28"/>
          <w:lang w:val="kk-KZ"/>
        </w:rPr>
      </w:pPr>
      <w:r w:rsidRPr="00F15DDC">
        <w:rPr>
          <w:sz w:val="28"/>
          <w:szCs w:val="28"/>
          <w:lang w:val="kk-KZ"/>
        </w:rPr>
        <w:t>4. Венчурлық капиталдың дамыған нарығы және SBIR/STTR секілді гранттық бағдарламалар арқылы ерте кезеңдегі инновацияларды қолдау</w:t>
      </w:r>
    </w:p>
    <w:p w14:paraId="04F736DF" w14:textId="77777777" w:rsidR="00E83EA3" w:rsidRPr="00F15DDC" w:rsidRDefault="00E83EA3" w:rsidP="00E83EA3">
      <w:pPr>
        <w:ind w:firstLine="709"/>
        <w:jc w:val="both"/>
        <w:rPr>
          <w:sz w:val="28"/>
          <w:szCs w:val="28"/>
          <w:lang w:val="kk-KZ"/>
        </w:rPr>
      </w:pPr>
      <w:r w:rsidRPr="00F15DDC">
        <w:rPr>
          <w:sz w:val="28"/>
          <w:szCs w:val="28"/>
          <w:lang w:val="kk-KZ"/>
        </w:rPr>
        <w:t xml:space="preserve">5. Мемлекет тарапынан «төменнен жоғары» қағидаты бойынша </w:t>
      </w:r>
      <w:proofErr w:type="spellStart"/>
      <w:r w:rsidRPr="00F15DDC">
        <w:rPr>
          <w:sz w:val="28"/>
          <w:szCs w:val="28"/>
          <w:lang w:val="kk-KZ"/>
        </w:rPr>
        <w:t>бойынша</w:t>
      </w:r>
      <w:proofErr w:type="spellEnd"/>
      <w:r w:rsidRPr="00F15DDC">
        <w:rPr>
          <w:sz w:val="28"/>
          <w:szCs w:val="28"/>
          <w:lang w:val="kk-KZ"/>
        </w:rPr>
        <w:t xml:space="preserve"> инновациялық саясатты жүргізу. </w:t>
      </w:r>
    </w:p>
    <w:p w14:paraId="1B00C2C9" w14:textId="60B8B33C" w:rsidR="00E83EA3" w:rsidRPr="00F15DDC" w:rsidRDefault="00E83EA3" w:rsidP="00E83EA3">
      <w:pPr>
        <w:ind w:firstLine="709"/>
        <w:jc w:val="both"/>
        <w:rPr>
          <w:sz w:val="28"/>
          <w:szCs w:val="28"/>
          <w:lang w:val="kk-KZ"/>
        </w:rPr>
      </w:pPr>
      <w:r w:rsidRPr="00F15DDC">
        <w:rPr>
          <w:sz w:val="28"/>
          <w:szCs w:val="28"/>
          <w:lang w:val="kk-KZ"/>
        </w:rPr>
        <w:t xml:space="preserve">6. </w:t>
      </w:r>
      <w:r w:rsidR="00213D77">
        <w:rPr>
          <w:sz w:val="28"/>
          <w:szCs w:val="28"/>
          <w:lang w:val="kk-KZ"/>
        </w:rPr>
        <w:t>«</w:t>
      </w:r>
      <w:r w:rsidRPr="00F15DDC">
        <w:rPr>
          <w:sz w:val="28"/>
          <w:szCs w:val="28"/>
          <w:lang w:val="kk-KZ"/>
        </w:rPr>
        <w:t>Кәсіпкерлік университет» модельіне көшу механизмдерін дамыту.</w:t>
      </w:r>
    </w:p>
    <w:p w14:paraId="073D4E39" w14:textId="77777777" w:rsidR="00E83EA3" w:rsidRPr="00F15DDC" w:rsidRDefault="00E83EA3" w:rsidP="00E83EA3">
      <w:pPr>
        <w:ind w:firstLine="709"/>
        <w:jc w:val="both"/>
        <w:rPr>
          <w:sz w:val="28"/>
          <w:szCs w:val="28"/>
          <w:lang w:val="kk-KZ"/>
        </w:rPr>
      </w:pPr>
      <w:r w:rsidRPr="00F15DDC">
        <w:rPr>
          <w:sz w:val="28"/>
          <w:szCs w:val="28"/>
          <w:lang w:val="kk-KZ"/>
        </w:rPr>
        <w:t xml:space="preserve">7. Кластерлер мен Ғылыми парктер қалыптастыру. </w:t>
      </w:r>
    </w:p>
    <w:p w14:paraId="55EE92D5" w14:textId="278F8438" w:rsidR="00E83EA3" w:rsidRPr="00F15DDC" w:rsidRDefault="00CD4655" w:rsidP="00E83EA3">
      <w:pPr>
        <w:ind w:firstLine="709"/>
        <w:jc w:val="both"/>
        <w:rPr>
          <w:sz w:val="28"/>
          <w:szCs w:val="28"/>
          <w:lang w:val="kk-KZ"/>
        </w:rPr>
      </w:pPr>
      <w:r w:rsidRPr="00F15DDC">
        <w:rPr>
          <w:sz w:val="28"/>
          <w:szCs w:val="28"/>
          <w:lang w:val="kk-KZ"/>
        </w:rPr>
        <w:t>Инновациялық қызметті дамытуда мемлекет тарапынан институционалдық қолдау көрсетуге негізделген модельдер де тиімділігін көрсетуде. Осындай тәжірибенің бірі – Түркияның инновациялық саясат жүйесі.</w:t>
      </w:r>
    </w:p>
    <w:p w14:paraId="3C83E313" w14:textId="77777777" w:rsidR="00E83EA3" w:rsidRPr="00F15DDC" w:rsidRDefault="00E83EA3" w:rsidP="00E83EA3">
      <w:pPr>
        <w:ind w:firstLine="709"/>
        <w:jc w:val="both"/>
        <w:rPr>
          <w:sz w:val="28"/>
          <w:szCs w:val="28"/>
          <w:lang w:val="kk-KZ"/>
        </w:rPr>
      </w:pPr>
      <w:r w:rsidRPr="00F15DDC">
        <w:rPr>
          <w:sz w:val="28"/>
          <w:szCs w:val="28"/>
          <w:lang w:val="kk-KZ"/>
        </w:rPr>
        <w:t>Түркияның институционалдық қолдау тәжірибесі:</w:t>
      </w:r>
    </w:p>
    <w:p w14:paraId="2AAB26BF" w14:textId="77777777" w:rsidR="00E83EA3" w:rsidRPr="00F15DDC" w:rsidRDefault="00E83EA3" w:rsidP="00E83EA3">
      <w:pPr>
        <w:ind w:firstLine="709"/>
        <w:jc w:val="both"/>
        <w:rPr>
          <w:sz w:val="28"/>
          <w:szCs w:val="28"/>
          <w:lang w:val="kk-KZ"/>
        </w:rPr>
      </w:pPr>
      <w:r w:rsidRPr="00F15DDC">
        <w:rPr>
          <w:sz w:val="28"/>
          <w:szCs w:val="28"/>
          <w:lang w:val="kk-KZ"/>
        </w:rPr>
        <w:lastRenderedPageBreak/>
        <w:t>1. Салықтық және қаржылық ынталандыру - кәсіпорындардың ҒЗТКЖ шығындарына салықтық жеңілдіктер енгізу, университеттермен бірлескен жобаларды қаржылай қолдау</w:t>
      </w:r>
    </w:p>
    <w:p w14:paraId="02FA34DF" w14:textId="77777777" w:rsidR="00E83EA3" w:rsidRPr="00F15DDC" w:rsidRDefault="00E83EA3" w:rsidP="00E83EA3">
      <w:pPr>
        <w:ind w:firstLine="709"/>
        <w:jc w:val="both"/>
        <w:rPr>
          <w:sz w:val="28"/>
          <w:szCs w:val="28"/>
          <w:lang w:val="kk-KZ"/>
        </w:rPr>
      </w:pPr>
      <w:r w:rsidRPr="00F15DDC">
        <w:rPr>
          <w:sz w:val="28"/>
          <w:szCs w:val="28"/>
          <w:lang w:val="kk-KZ"/>
        </w:rPr>
        <w:t xml:space="preserve">2. Инновациялық инфрақұрылымды дамыту - университет </w:t>
      </w:r>
      <w:proofErr w:type="spellStart"/>
      <w:r w:rsidRPr="00F15DDC">
        <w:rPr>
          <w:sz w:val="28"/>
          <w:szCs w:val="28"/>
          <w:lang w:val="kk-KZ"/>
        </w:rPr>
        <w:t>кампустары</w:t>
      </w:r>
      <w:proofErr w:type="spellEnd"/>
      <w:r w:rsidRPr="00F15DDC">
        <w:rPr>
          <w:sz w:val="28"/>
          <w:szCs w:val="28"/>
          <w:lang w:val="kk-KZ"/>
        </w:rPr>
        <w:t xml:space="preserve"> аумағында орналасқан технологиялық даму аймақтары мен </w:t>
      </w:r>
      <w:proofErr w:type="spellStart"/>
      <w:r w:rsidRPr="00F15DDC">
        <w:rPr>
          <w:sz w:val="28"/>
          <w:szCs w:val="28"/>
          <w:lang w:val="kk-KZ"/>
        </w:rPr>
        <w:t>технопарктердің</w:t>
      </w:r>
      <w:proofErr w:type="spellEnd"/>
      <w:r w:rsidRPr="00F15DDC">
        <w:rPr>
          <w:sz w:val="28"/>
          <w:szCs w:val="28"/>
          <w:lang w:val="kk-KZ"/>
        </w:rPr>
        <w:t xml:space="preserve"> кең желісін дамыту.</w:t>
      </w:r>
    </w:p>
    <w:p w14:paraId="53CB0D6D" w14:textId="77777777" w:rsidR="00E83EA3" w:rsidRPr="00F15DDC" w:rsidRDefault="00E83EA3" w:rsidP="00E83EA3">
      <w:pPr>
        <w:ind w:firstLine="709"/>
        <w:jc w:val="both"/>
        <w:rPr>
          <w:sz w:val="28"/>
          <w:szCs w:val="28"/>
          <w:lang w:val="kk-KZ"/>
        </w:rPr>
      </w:pPr>
      <w:r w:rsidRPr="00F15DDC">
        <w:rPr>
          <w:sz w:val="28"/>
          <w:szCs w:val="28"/>
          <w:lang w:val="kk-KZ"/>
        </w:rPr>
        <w:t>3. TÜBİTAK және Мемлекеттік институттар арқылы және орталықтандырылған қаржыландыру.</w:t>
      </w:r>
    </w:p>
    <w:p w14:paraId="2FCEF434" w14:textId="77777777" w:rsidR="00E83EA3" w:rsidRPr="00F15DDC" w:rsidRDefault="00E83EA3" w:rsidP="00E83EA3">
      <w:pPr>
        <w:ind w:firstLine="709"/>
        <w:jc w:val="both"/>
        <w:rPr>
          <w:sz w:val="28"/>
          <w:szCs w:val="28"/>
          <w:lang w:val="kk-KZ"/>
        </w:rPr>
      </w:pPr>
      <w:r w:rsidRPr="00F15DDC">
        <w:rPr>
          <w:sz w:val="28"/>
          <w:szCs w:val="28"/>
          <w:lang w:val="kk-KZ"/>
        </w:rPr>
        <w:t>4. Университет-өнеркәсіп кооперациясын әкімшілік және инфрақұрылымдық құралдар арқылы күшейту.</w:t>
      </w:r>
    </w:p>
    <w:p w14:paraId="317B450F" w14:textId="77777777" w:rsidR="00E83EA3" w:rsidRPr="00F15DDC" w:rsidRDefault="00E83EA3" w:rsidP="00E83EA3">
      <w:pPr>
        <w:ind w:firstLine="709"/>
        <w:jc w:val="both"/>
        <w:rPr>
          <w:sz w:val="28"/>
          <w:szCs w:val="28"/>
          <w:lang w:val="kk-KZ"/>
        </w:rPr>
      </w:pPr>
      <w:r w:rsidRPr="00F15DDC">
        <w:rPr>
          <w:sz w:val="28"/>
          <w:szCs w:val="28"/>
          <w:lang w:val="kk-KZ"/>
        </w:rPr>
        <w:t xml:space="preserve">5. Мемлекет тарапынан «жоғарыдан төмен» қағидаты бойынша инновациялық саясатты жүргізу. </w:t>
      </w:r>
    </w:p>
    <w:p w14:paraId="094EF768" w14:textId="23D79618" w:rsidR="00E83EA3" w:rsidRPr="00E83EA3" w:rsidRDefault="00E83EA3" w:rsidP="00E83EA3">
      <w:pPr>
        <w:ind w:firstLine="709"/>
        <w:jc w:val="both"/>
        <w:rPr>
          <w:sz w:val="28"/>
          <w:szCs w:val="28"/>
          <w:lang w:val="kk-KZ"/>
        </w:rPr>
      </w:pPr>
      <w:r w:rsidRPr="00F15DDC">
        <w:rPr>
          <w:sz w:val="28"/>
          <w:szCs w:val="28"/>
          <w:lang w:val="kk-KZ"/>
        </w:rPr>
        <w:t>6. Өнеркәсіптік меншік заңнамасы сияқты мемлекеттік қолдау.</w:t>
      </w:r>
      <w:r w:rsidR="00DA5D74" w:rsidRPr="00F15DDC">
        <w:rPr>
          <w:sz w:val="28"/>
          <w:szCs w:val="28"/>
          <w:lang w:val="kk-KZ"/>
        </w:rPr>
        <w:t xml:space="preserve"> Осыған байланысты инновациялық қызметті басқаруды жетілдіру бойынша келесі негізгі бағыттар ұсынылды.</w:t>
      </w:r>
    </w:p>
    <w:p w14:paraId="20270E03" w14:textId="77777777" w:rsidR="0095680D" w:rsidRPr="004667C6" w:rsidRDefault="0095680D" w:rsidP="0095680D">
      <w:pPr>
        <w:ind w:firstLine="708"/>
        <w:jc w:val="both"/>
        <w:rPr>
          <w:sz w:val="28"/>
          <w:szCs w:val="28"/>
          <w:highlight w:val="yellow"/>
          <w:lang w:val="kk-KZ"/>
        </w:rPr>
      </w:pPr>
      <w:r w:rsidRPr="004667C6">
        <w:rPr>
          <w:sz w:val="28"/>
          <w:szCs w:val="28"/>
          <w:lang w:val="kk-KZ"/>
        </w:rPr>
        <w:t xml:space="preserve">Бірінші бағыт – мемлекеттің реттеуші және үйлестіруші рөлін күшейту. Ұлттық деңгейде инновациялық бастамаларды қолдау үшін «Реттеуші сынақ алаңдарын» енгізу, </w:t>
      </w:r>
      <w:proofErr w:type="spellStart"/>
      <w:r w:rsidRPr="004667C6">
        <w:rPr>
          <w:sz w:val="28"/>
          <w:szCs w:val="28"/>
          <w:lang w:val="kk-KZ"/>
        </w:rPr>
        <w:t>Triple</w:t>
      </w:r>
      <w:proofErr w:type="spellEnd"/>
      <w:r w:rsidRPr="004667C6">
        <w:rPr>
          <w:sz w:val="28"/>
          <w:szCs w:val="28"/>
          <w:lang w:val="kk-KZ"/>
        </w:rPr>
        <w:t xml:space="preserve"> </w:t>
      </w:r>
      <w:proofErr w:type="spellStart"/>
      <w:r w:rsidRPr="004667C6">
        <w:rPr>
          <w:sz w:val="28"/>
          <w:szCs w:val="28"/>
          <w:lang w:val="kk-KZ"/>
        </w:rPr>
        <w:t>Helix</w:t>
      </w:r>
      <w:proofErr w:type="spellEnd"/>
      <w:r w:rsidRPr="004667C6">
        <w:rPr>
          <w:sz w:val="28"/>
          <w:szCs w:val="28"/>
          <w:lang w:val="kk-KZ"/>
        </w:rPr>
        <w:t xml:space="preserve"> қағидаттарына негізделген ұлттық үйлестіру кеңесін құру, мемлекеттік сатып алу жүйесінде ғылыми-зерттеу, тәжірибелік-конструкторлық жұмыстардың міндетті үлесін енгізу, ұлттық технологиялар трансфері желісін қалыптастыру ұсынылады. Ұсынылып отырған шаралар инновациялық саясатты үйлестіруді күшейтіп, ғылыми нәтижелердің экономикаға енуін жеделдетеді.</w:t>
      </w:r>
    </w:p>
    <w:p w14:paraId="15514FC0" w14:textId="77777777" w:rsidR="0095680D" w:rsidRPr="004667C6" w:rsidRDefault="0095680D" w:rsidP="0095680D">
      <w:pPr>
        <w:ind w:firstLine="708"/>
        <w:jc w:val="both"/>
        <w:rPr>
          <w:sz w:val="28"/>
          <w:szCs w:val="28"/>
          <w:lang w:val="kk-KZ"/>
        </w:rPr>
      </w:pPr>
      <w:r w:rsidRPr="004667C6">
        <w:rPr>
          <w:sz w:val="28"/>
          <w:szCs w:val="28"/>
          <w:lang w:val="kk-KZ"/>
        </w:rPr>
        <w:t>Ұлттық қаржылық ынталандыру жүйесін дамыту. ҒЗТКЖ қызметіне салықтық «кеңейтілген салықтық шегерімдер» енгізу, мемлекеттік-жеке серіктестік негізіндегі инновациялық қаржыландыру модельдерін дамытумен инновациялық жобаларды қаржыландырудың тұрақты және тартымды ортасын қалыптастыру ұсынылады. Өз кезегінде жеке сектордың инновацияға инвестиция салуға ынтасын арттырады.</w:t>
      </w:r>
    </w:p>
    <w:p w14:paraId="6B6D373D" w14:textId="77777777" w:rsidR="0095680D" w:rsidRPr="004667C6" w:rsidRDefault="0095680D" w:rsidP="0095680D">
      <w:pPr>
        <w:ind w:firstLine="708"/>
        <w:jc w:val="both"/>
        <w:rPr>
          <w:sz w:val="28"/>
          <w:szCs w:val="28"/>
          <w:lang w:val="kk-KZ"/>
        </w:rPr>
      </w:pPr>
      <w:r w:rsidRPr="004667C6">
        <w:rPr>
          <w:sz w:val="28"/>
          <w:szCs w:val="28"/>
          <w:lang w:val="kk-KZ"/>
        </w:rPr>
        <w:t xml:space="preserve">Үшінші бағыт – ұлттық институционалдық және құқықтық базаны жетілдіру. </w:t>
      </w:r>
      <w:proofErr w:type="spellStart"/>
      <w:r w:rsidRPr="004667C6">
        <w:rPr>
          <w:sz w:val="28"/>
          <w:szCs w:val="28"/>
          <w:lang w:val="kk-KZ"/>
        </w:rPr>
        <w:t>Коворкингтер</w:t>
      </w:r>
      <w:proofErr w:type="spellEnd"/>
      <w:r w:rsidRPr="004667C6">
        <w:rPr>
          <w:sz w:val="28"/>
          <w:szCs w:val="28"/>
          <w:lang w:val="kk-KZ"/>
        </w:rPr>
        <w:t xml:space="preserve">, инновациялық хабтар, университеттік </w:t>
      </w:r>
      <w:proofErr w:type="spellStart"/>
      <w:r w:rsidRPr="004667C6">
        <w:rPr>
          <w:sz w:val="28"/>
          <w:szCs w:val="28"/>
          <w:lang w:val="kk-KZ"/>
        </w:rPr>
        <w:t>спин-офф</w:t>
      </w:r>
      <w:proofErr w:type="spellEnd"/>
      <w:r w:rsidRPr="004667C6">
        <w:rPr>
          <w:sz w:val="28"/>
          <w:szCs w:val="28"/>
          <w:lang w:val="kk-KZ"/>
        </w:rPr>
        <w:t xml:space="preserve"> компаниялар және венчурлік қызметті реттейтін арнайы құқықтық режимдерді  бекіту ұсынылады. Ұсынылып отырған шаралар инновациялық экожүйенің тұрақты дамуын қамтамасыз ететін институционалдық ортаны қалыптастырады.</w:t>
      </w:r>
    </w:p>
    <w:p w14:paraId="57ED0BBB" w14:textId="77777777" w:rsidR="0095680D" w:rsidRDefault="0095680D" w:rsidP="0095680D">
      <w:pPr>
        <w:ind w:firstLine="708"/>
        <w:jc w:val="both"/>
        <w:rPr>
          <w:sz w:val="28"/>
          <w:szCs w:val="28"/>
          <w:lang w:val="kk-KZ"/>
        </w:rPr>
      </w:pPr>
      <w:r w:rsidRPr="004667C6">
        <w:rPr>
          <w:sz w:val="28"/>
          <w:szCs w:val="28"/>
          <w:lang w:val="kk-KZ"/>
        </w:rPr>
        <w:t xml:space="preserve">Үшінші деңгей – «Тұрақтылық деңгейі». Инновациялық жүйенің ұзақ мерзімді тұрақтылығын қамтамасыз етуге, тәуекелдерді басқаруға және ықтимал қауіптерді азайтуға бағытталған. «Тұрақтылық деңгейі» зияткерлік меншік құқықтарын қорғау, қаржыландырудың тұрақты көздерін қалыптастыру, институционалдық тәуекелдерді төмендету, инновациялық инфрақұрылымның орнықтылығын қамтамасыз ету тетіктері қарастырады. </w:t>
      </w:r>
    </w:p>
    <w:p w14:paraId="29EB23D3" w14:textId="4995FB40" w:rsidR="00DA5D74" w:rsidRPr="004667C6" w:rsidRDefault="00DA5D74" w:rsidP="0095680D">
      <w:pPr>
        <w:ind w:firstLine="708"/>
        <w:jc w:val="both"/>
        <w:rPr>
          <w:sz w:val="28"/>
          <w:szCs w:val="28"/>
          <w:lang w:val="kk-KZ"/>
        </w:rPr>
      </w:pPr>
      <w:r w:rsidRPr="00DA5D74">
        <w:rPr>
          <w:sz w:val="28"/>
          <w:szCs w:val="28"/>
          <w:lang w:val="kk-KZ"/>
        </w:rPr>
        <w:t>Ұсынылған шаралар инновациялық жүйенің институционалдық тұрақтылығын күшейтіп қана қоймай, ғылым</w:t>
      </w:r>
      <w:r>
        <w:rPr>
          <w:sz w:val="28"/>
          <w:szCs w:val="28"/>
          <w:lang w:val="kk-KZ"/>
        </w:rPr>
        <w:t xml:space="preserve"> мен</w:t>
      </w:r>
      <w:r w:rsidRPr="00DA5D74">
        <w:rPr>
          <w:sz w:val="28"/>
          <w:szCs w:val="28"/>
          <w:lang w:val="kk-KZ"/>
        </w:rPr>
        <w:t xml:space="preserve"> бизнес</w:t>
      </w:r>
      <w:r>
        <w:rPr>
          <w:sz w:val="28"/>
          <w:szCs w:val="28"/>
          <w:lang w:val="kk-KZ"/>
        </w:rPr>
        <w:t xml:space="preserve">-ортаның іс-әрекетін ұйымдастырдың </w:t>
      </w:r>
      <w:r w:rsidRPr="00DA5D74">
        <w:rPr>
          <w:sz w:val="28"/>
          <w:szCs w:val="28"/>
          <w:lang w:val="kk-KZ"/>
        </w:rPr>
        <w:t>тиімділігін арттыруға мүмкіндік береді.</w:t>
      </w:r>
    </w:p>
    <w:p w14:paraId="3BE7E66A" w14:textId="77777777" w:rsidR="0095680D" w:rsidRPr="004667C6" w:rsidRDefault="0095680D" w:rsidP="0095680D">
      <w:pPr>
        <w:ind w:firstLine="708"/>
        <w:jc w:val="both"/>
        <w:rPr>
          <w:sz w:val="28"/>
          <w:szCs w:val="28"/>
          <w:lang w:val="kk-KZ"/>
        </w:rPr>
      </w:pPr>
      <w:r w:rsidRPr="004667C6">
        <w:rPr>
          <w:sz w:val="28"/>
          <w:szCs w:val="28"/>
          <w:lang w:val="kk-KZ"/>
        </w:rPr>
        <w:t xml:space="preserve">«Тұрақтылық деңгейі» бойынша ұсынымдар </w:t>
      </w:r>
      <w:proofErr w:type="spellStart"/>
      <w:r w:rsidRPr="004667C6">
        <w:rPr>
          <w:sz w:val="28"/>
          <w:szCs w:val="28"/>
          <w:lang w:val="kk-KZ"/>
        </w:rPr>
        <w:t>микродеңгейде</w:t>
      </w:r>
      <w:proofErr w:type="spellEnd"/>
      <w:r w:rsidRPr="004667C6">
        <w:rPr>
          <w:sz w:val="28"/>
          <w:szCs w:val="28"/>
          <w:lang w:val="kk-KZ"/>
        </w:rPr>
        <w:t xml:space="preserve"> инновациялық жобаларды іске асыру барысында туындайтын қаржылық, </w:t>
      </w:r>
      <w:r w:rsidRPr="004667C6">
        <w:rPr>
          <w:sz w:val="28"/>
          <w:szCs w:val="28"/>
          <w:lang w:val="kk-KZ"/>
        </w:rPr>
        <w:lastRenderedPageBreak/>
        <w:t>кадрлық, технологиялық және құқықтық тәуекелдерді жүйелі түрде басқаруға, сонымен қатар ғылыми нәтижелердің нарықтық өзектілігі мен сапасын қамтамасыз етуге бағытталған.</w:t>
      </w:r>
    </w:p>
    <w:p w14:paraId="4A7F5669" w14:textId="77777777" w:rsidR="0095680D" w:rsidRPr="004667C6" w:rsidRDefault="0095680D" w:rsidP="0095680D">
      <w:pPr>
        <w:ind w:firstLine="708"/>
        <w:jc w:val="both"/>
        <w:rPr>
          <w:sz w:val="28"/>
          <w:szCs w:val="28"/>
          <w:lang w:val="kk-KZ"/>
        </w:rPr>
      </w:pPr>
      <w:r w:rsidRPr="004667C6">
        <w:rPr>
          <w:sz w:val="28"/>
          <w:szCs w:val="28"/>
          <w:lang w:val="kk-KZ"/>
        </w:rPr>
        <w:t>Серіктестіктің тоқырауына алып келуі мүмкін тәуекелдер мен жағымсыз сценарийлер:</w:t>
      </w:r>
    </w:p>
    <w:p w14:paraId="1222D52F"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Қаржылық тәуекелдер және инвестициялардың тиімсіздігі - ең өткір тәуекелдер тобы. Ол қаржының жоғалуымен де, салынған капиталдан нәтиженің болмауымен де байланысты.</w:t>
      </w:r>
    </w:p>
    <w:p w14:paraId="5D593A26"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Кадрлық дағдарыс және құзыреттер алшақтығы - адами капиталдың құлдырау қаупі. Өзара әрекеттесу жолға қойылмаса, екі тарап та зардап шегеді.</w:t>
      </w:r>
    </w:p>
    <w:p w14:paraId="4318A7FC"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«Қажетсіз өнім» мәселесі (әзірлемелердің өзектілігінің болмауы) - сұраныс пен ұсыныстың сәйкес келмеуіне байланысты түбегейлі проблема.</w:t>
      </w:r>
    </w:p>
    <w:p w14:paraId="23F142C5"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Құқықтық және бюрократиялық кедергілер - ынтымақтастыққа тосқауыл қоятын институционалдық тұзақтар.</w:t>
      </w:r>
    </w:p>
    <w:p w14:paraId="799B3955"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Танымдық және мәдени алшақтық - қарқын мен құндылықтардағы айырмашылық.</w:t>
      </w:r>
    </w:p>
    <w:p w14:paraId="52F373CE"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Макроэкономикалық және сыртқы қатерлер - қатысушылар ықпалы шектеулі болғанымен, серіктестікті әлсірететін факторлар.</w:t>
      </w:r>
    </w:p>
    <w:p w14:paraId="60AE7E79" w14:textId="77777777" w:rsidR="0095680D" w:rsidRPr="004667C6" w:rsidRDefault="0095680D" w:rsidP="0095680D">
      <w:pPr>
        <w:pStyle w:val="a7"/>
        <w:numPr>
          <w:ilvl w:val="0"/>
          <w:numId w:val="97"/>
        </w:numPr>
        <w:ind w:left="0" w:firstLine="709"/>
        <w:jc w:val="both"/>
        <w:rPr>
          <w:sz w:val="28"/>
          <w:szCs w:val="28"/>
          <w:lang w:val="kk-KZ"/>
        </w:rPr>
      </w:pPr>
      <w:r w:rsidRPr="004667C6">
        <w:rPr>
          <w:sz w:val="28"/>
          <w:szCs w:val="28"/>
          <w:lang w:val="kk-KZ"/>
        </w:rPr>
        <w:t>Стратегиялық салдарлар (сәтсіздік сценарийі) - егер өзара әрекеттесу жолға қойылмаса, ел үшін туындайтын жаһандық қатерлер.</w:t>
      </w:r>
    </w:p>
    <w:p w14:paraId="2136E397" w14:textId="77777777" w:rsidR="0095680D" w:rsidRPr="004667C6" w:rsidRDefault="0095680D" w:rsidP="0095680D">
      <w:pPr>
        <w:ind w:firstLine="708"/>
        <w:jc w:val="both"/>
        <w:rPr>
          <w:sz w:val="28"/>
          <w:szCs w:val="28"/>
          <w:highlight w:val="yellow"/>
          <w:lang w:val="kk-KZ"/>
        </w:rPr>
      </w:pPr>
      <w:r w:rsidRPr="004667C6">
        <w:rPr>
          <w:sz w:val="28"/>
          <w:szCs w:val="28"/>
          <w:lang w:val="kk-KZ"/>
        </w:rPr>
        <w:t xml:space="preserve">Қаржылық тәуекелдерді басқару – бірінші бағыт. Инновациялық жобаларды қаржыландыруда кезеңдік қаржыландыру тетігін қолдану, инновациялық жобалардың тиімділігі мен тәуекелдерін айқындау мақсатында тәуелсіз кешенді сараптама жүргізу, кепілдік қаржы шоттарын қолдану ұсынылады. Ғылыми топтар құрамында «өнім иесі» рөлін </w:t>
      </w:r>
      <w:proofErr w:type="spellStart"/>
      <w:r w:rsidRPr="004667C6">
        <w:rPr>
          <w:sz w:val="28"/>
          <w:szCs w:val="28"/>
          <w:lang w:val="kk-KZ"/>
        </w:rPr>
        <w:t>институционалдандыру</w:t>
      </w:r>
      <w:proofErr w:type="spellEnd"/>
      <w:r w:rsidRPr="004667C6">
        <w:rPr>
          <w:sz w:val="28"/>
          <w:szCs w:val="28"/>
          <w:lang w:val="kk-KZ"/>
        </w:rPr>
        <w:t xml:space="preserve"> ұсынылады. </w:t>
      </w:r>
    </w:p>
    <w:p w14:paraId="51C5E674" w14:textId="77777777" w:rsidR="0095680D" w:rsidRPr="004667C6" w:rsidRDefault="0095680D" w:rsidP="0095680D">
      <w:pPr>
        <w:ind w:firstLine="708"/>
        <w:jc w:val="both"/>
        <w:rPr>
          <w:sz w:val="28"/>
          <w:szCs w:val="28"/>
          <w:lang w:val="kk-KZ"/>
        </w:rPr>
      </w:pPr>
      <w:r w:rsidRPr="004667C6">
        <w:rPr>
          <w:sz w:val="28"/>
          <w:szCs w:val="28"/>
          <w:lang w:val="kk-KZ"/>
        </w:rPr>
        <w:t>2. Кадрлық тәуекелдер және құзыреттерді дамыту – екінші бағыт. Ұйым ішінде институционалдық білім қорын, цифрлық тәлімгерлік жүйелерін қалыптастыру ұсынылады. Еңбек нарығының келешек сұранысына кадрларды қайта даярлау, корпоративтік кафедралар құру, таланттарды ұстап қалуға бағытталған қаржылық тетіктерді енгізу ұсынылады. Ұсынылып отырған шаралар кадрлық тұрақтылықты қамтамасыз етіп, инновациялық жобалардың сабақтастығын сақтайды.</w:t>
      </w:r>
    </w:p>
    <w:p w14:paraId="3026DEBC" w14:textId="77777777" w:rsidR="0095680D" w:rsidRPr="004667C6" w:rsidRDefault="0095680D" w:rsidP="0095680D">
      <w:pPr>
        <w:ind w:firstLine="708"/>
        <w:jc w:val="both"/>
        <w:rPr>
          <w:sz w:val="28"/>
          <w:szCs w:val="28"/>
          <w:lang w:val="kk-KZ"/>
        </w:rPr>
      </w:pPr>
      <w:r w:rsidRPr="004667C6">
        <w:rPr>
          <w:sz w:val="28"/>
          <w:szCs w:val="28"/>
          <w:lang w:val="kk-KZ"/>
        </w:rPr>
        <w:t>Өнімнің өзектілігі мен сапасын қамтамасыз ету – үшінші бағыт. Тұтынушы сұранысына бағдарланған инновациялық қаржыландыруды дамыту. Қосымша шара ретінде технологиялық дайындық деңгейі, коммерциялық дайындық деңгейін сәйкестендіру ұсынылады. Ұсынылып отырған шаралар ғылыми әзірлемелердің нақты нарық талаптарына сәйкестігін және коммерциялық табыстылығын арттырады.</w:t>
      </w:r>
    </w:p>
    <w:p w14:paraId="5E3BB008" w14:textId="77777777" w:rsidR="0095680D" w:rsidRPr="004667C6" w:rsidRDefault="0095680D" w:rsidP="0095680D">
      <w:pPr>
        <w:ind w:firstLine="708"/>
        <w:jc w:val="both"/>
        <w:rPr>
          <w:sz w:val="28"/>
          <w:szCs w:val="28"/>
          <w:lang w:val="kk-KZ"/>
        </w:rPr>
      </w:pPr>
      <w:r w:rsidRPr="004667C6">
        <w:rPr>
          <w:sz w:val="28"/>
          <w:szCs w:val="28"/>
          <w:lang w:val="kk-KZ"/>
        </w:rPr>
        <w:t>Құқықтық және әкімшілік процестерді оңтайландыру. Жобалардың құқықтық және техникалық регламенттерге сәйкестігін қамтамасыз ету үшін нормативтік сәйкестік карталарын жобаның бастапқы кезеңінде қалыптастыру және бекіту керек. Бюрократиялық рәсімдерді оңтайландыру үшін әкімшілік кідірістер тәуекелдерін басқару механизмін енгізу ұсынылады.</w:t>
      </w:r>
    </w:p>
    <w:p w14:paraId="32DD05AA" w14:textId="77777777" w:rsidR="0095680D" w:rsidRPr="004667C6" w:rsidRDefault="0095680D" w:rsidP="0095680D">
      <w:pPr>
        <w:ind w:firstLine="708"/>
        <w:jc w:val="both"/>
        <w:rPr>
          <w:sz w:val="28"/>
          <w:szCs w:val="28"/>
          <w:highlight w:val="yellow"/>
          <w:lang w:val="kk-KZ"/>
        </w:rPr>
      </w:pPr>
      <w:r w:rsidRPr="004667C6">
        <w:rPr>
          <w:sz w:val="28"/>
          <w:szCs w:val="28"/>
        </w:rPr>
        <w:lastRenderedPageBreak/>
        <w:t>М</w:t>
      </w:r>
      <w:proofErr w:type="spellStart"/>
      <w:r w:rsidRPr="004667C6">
        <w:rPr>
          <w:sz w:val="28"/>
          <w:szCs w:val="28"/>
          <w:lang w:val="kk-KZ"/>
        </w:rPr>
        <w:t>әдени</w:t>
      </w:r>
      <w:proofErr w:type="spellEnd"/>
      <w:r w:rsidRPr="004667C6">
        <w:rPr>
          <w:sz w:val="28"/>
          <w:szCs w:val="28"/>
          <w:lang w:val="kk-KZ"/>
        </w:rPr>
        <w:t xml:space="preserve"> және танымдық алшақтықты азайту – бесінші бағыт. Академиялық және бизнес KPI жүйелерін синхрондау (университеттердің «үшінші миссиясын» ескере отырып), жобаларды басқаруда уақытша кезеңдер бойынша үйлестірілген және нәтижеге бағытталған икемді басқару әдіснамасы карталарын қалыптастыру, кадрлық құзыреттерді дамыту мақсатында өндірістік ортада тәжірибе жинақтауға бағытталған академиялық–өндірістік оқыту бағдарламаларын енгізу және университет–бизнес ынтымақтастығында қатысушылардың мотивациясын күшейту үшін интеграцияланған сыйақы жүйелерін пайдалану ұсынылады. Іс-шаралар ғылым мен бизнес арасындағы өзара түсіністікті арттырып, бірлескен инновациялық қызметтің тиімділігін күшейтеді.</w:t>
      </w:r>
    </w:p>
    <w:p w14:paraId="642F0DAB" w14:textId="77777777" w:rsidR="0095680D" w:rsidRPr="004667C6" w:rsidRDefault="0095680D" w:rsidP="0095680D">
      <w:pPr>
        <w:ind w:firstLine="708"/>
        <w:jc w:val="both"/>
        <w:rPr>
          <w:sz w:val="28"/>
          <w:szCs w:val="28"/>
          <w:lang w:val="kk-KZ"/>
        </w:rPr>
      </w:pPr>
      <w:proofErr w:type="spellStart"/>
      <w:r w:rsidRPr="004667C6">
        <w:rPr>
          <w:sz w:val="28"/>
          <w:szCs w:val="28"/>
          <w:lang w:val="kk-KZ"/>
        </w:rPr>
        <w:t>Мезодеңгейде</w:t>
      </w:r>
      <w:proofErr w:type="spellEnd"/>
      <w:r w:rsidRPr="004667C6">
        <w:rPr>
          <w:sz w:val="28"/>
          <w:szCs w:val="28"/>
          <w:lang w:val="kk-KZ"/>
        </w:rPr>
        <w:t xml:space="preserve"> өңірлік инновациялық экожүйенің тұрақтылығын қамтамасыз етуге, институционалдық қолдау тетіктерін күшейтуге бағытталған ұсынымдар. </w:t>
      </w:r>
    </w:p>
    <w:p w14:paraId="7C2C3AD3" w14:textId="77777777" w:rsidR="0095680D" w:rsidRPr="004667C6" w:rsidRDefault="0095680D" w:rsidP="0095680D">
      <w:pPr>
        <w:ind w:firstLine="708"/>
        <w:jc w:val="both"/>
        <w:rPr>
          <w:sz w:val="28"/>
          <w:szCs w:val="28"/>
          <w:lang w:val="kk-KZ"/>
        </w:rPr>
      </w:pPr>
      <w:r w:rsidRPr="004667C6">
        <w:rPr>
          <w:sz w:val="28"/>
          <w:szCs w:val="28"/>
        </w:rPr>
        <w:t>Б</w:t>
      </w:r>
      <w:proofErr w:type="spellStart"/>
      <w:r w:rsidRPr="004667C6">
        <w:rPr>
          <w:sz w:val="28"/>
          <w:szCs w:val="28"/>
          <w:lang w:val="kk-KZ"/>
        </w:rPr>
        <w:t>ірінші</w:t>
      </w:r>
      <w:proofErr w:type="spellEnd"/>
      <w:r w:rsidRPr="004667C6">
        <w:rPr>
          <w:sz w:val="28"/>
          <w:szCs w:val="28"/>
          <w:lang w:val="kk-KZ"/>
        </w:rPr>
        <w:t xml:space="preserve"> бағыт-құқықтық, реттеушілік тәуекелдерді азайту. Аймақтық деңгейде инновациялық бастамалар үшін арнайы реттеуші эксперименттік алаңдар қалыптастыру. Инновациялық қызметті жандандыру мақсатында артық әрі тиімсіз реттеуші талаптарды қысқартуға бағытталған реттеуді жетілдіру құралдарын енгіз</w:t>
      </w:r>
      <w:r>
        <w:rPr>
          <w:sz w:val="28"/>
          <w:szCs w:val="28"/>
          <w:lang w:val="kk-KZ"/>
        </w:rPr>
        <w:t>у</w:t>
      </w:r>
      <w:r w:rsidRPr="004667C6">
        <w:rPr>
          <w:sz w:val="28"/>
          <w:szCs w:val="28"/>
          <w:lang w:val="kk-KZ"/>
        </w:rPr>
        <w:t xml:space="preserve"> ұсынылады. Ұсынылған құралдар нормативтік талаптардың икемділігін арттыруға, әкімшілік тосқауылдарды азайтуға, жаңа технологияларды тәжірибелік режимде енгізуге жағдай жасайды.</w:t>
      </w:r>
    </w:p>
    <w:p w14:paraId="47D9AB76" w14:textId="77777777" w:rsidR="0095680D" w:rsidRPr="004667C6" w:rsidRDefault="0095680D" w:rsidP="0095680D">
      <w:pPr>
        <w:ind w:firstLine="708"/>
        <w:jc w:val="both"/>
        <w:rPr>
          <w:sz w:val="28"/>
          <w:szCs w:val="28"/>
          <w:lang w:val="kk-KZ"/>
        </w:rPr>
      </w:pPr>
      <w:r w:rsidRPr="004667C6">
        <w:rPr>
          <w:sz w:val="28"/>
          <w:szCs w:val="28"/>
          <w:lang w:val="kk-KZ"/>
        </w:rPr>
        <w:t>Екінші бағыт- кадрлық, институционалдық орнықтылықты қамтамасыз ету. Университеттер мен өнеркәсіп арасындағы кадрлық консорциумдар қалыптастыру арқылы адами капиталды жүйелі түрде дамыту көзделеді. Ұсынылған шаралар өңірлік инновациялық жүйенің кадрлық тұрақтылығын нығайтып, білім беру мен өндіріс арасындағы өзара байланысты күшейтеді.</w:t>
      </w:r>
    </w:p>
    <w:p w14:paraId="04939C9F" w14:textId="77777777" w:rsidR="0095680D" w:rsidRPr="004667C6" w:rsidRDefault="0095680D" w:rsidP="0095680D">
      <w:pPr>
        <w:ind w:firstLine="708"/>
        <w:jc w:val="both"/>
        <w:rPr>
          <w:sz w:val="28"/>
          <w:szCs w:val="28"/>
          <w:lang w:val="kk-KZ"/>
        </w:rPr>
      </w:pPr>
      <w:r w:rsidRPr="004667C6">
        <w:rPr>
          <w:sz w:val="28"/>
          <w:szCs w:val="28"/>
          <w:lang w:val="kk-KZ"/>
        </w:rPr>
        <w:t>Үшінші бағыт- өңірлік қаржылық орнықтылықты қамтамасыз ету. Өңірлік тұрақтандыру қорларын қалыптастыру ұсынылады. Инновациялық жобаларға қатысты тәуекелдерді бірлесіп қаржыландыру тетіктерін енгізу көзделеді. Іс-шаралар өңірлік деңгейде инновациялық бастамалардың қаржылық тәуекелдерін азайтып, инвестициялық тартымдылығын арттыруға жағдай жасайды.</w:t>
      </w:r>
    </w:p>
    <w:p w14:paraId="2DEC2F91" w14:textId="77777777" w:rsidR="0095680D" w:rsidRPr="004667C6" w:rsidRDefault="0095680D" w:rsidP="0095680D">
      <w:pPr>
        <w:ind w:firstLine="708"/>
        <w:jc w:val="both"/>
        <w:rPr>
          <w:sz w:val="28"/>
          <w:szCs w:val="28"/>
          <w:lang w:val="kk-KZ"/>
        </w:rPr>
      </w:pPr>
      <w:proofErr w:type="spellStart"/>
      <w:r w:rsidRPr="004667C6">
        <w:rPr>
          <w:sz w:val="28"/>
          <w:szCs w:val="28"/>
          <w:lang w:val="kk-KZ"/>
        </w:rPr>
        <w:t>Макродеңгейдегі</w:t>
      </w:r>
      <w:proofErr w:type="spellEnd"/>
      <w:r w:rsidRPr="004667C6">
        <w:rPr>
          <w:sz w:val="28"/>
          <w:szCs w:val="28"/>
          <w:lang w:val="kk-KZ"/>
        </w:rPr>
        <w:t xml:space="preserve"> ұсыныстар ұлттық инновациялық жүйенің тұрақтылығын қамтамасыз етуге, стратегиялық, макроэкономикалық, құқықтық тәуекелдерді кешенді түрде басқаруға, ұлттық технологиялық қауіпсіздікті күшейтуге бағытталады.</w:t>
      </w:r>
    </w:p>
    <w:p w14:paraId="58E9A32B" w14:textId="77777777" w:rsidR="0095680D" w:rsidRPr="004667C6" w:rsidRDefault="0095680D" w:rsidP="0095680D">
      <w:pPr>
        <w:ind w:firstLine="708"/>
        <w:jc w:val="both"/>
        <w:rPr>
          <w:sz w:val="28"/>
          <w:szCs w:val="28"/>
          <w:lang w:val="kk-KZ"/>
        </w:rPr>
      </w:pPr>
      <w:r w:rsidRPr="004667C6">
        <w:rPr>
          <w:sz w:val="28"/>
          <w:szCs w:val="28"/>
          <w:lang w:val="kk-KZ"/>
        </w:rPr>
        <w:t>Стратегиялық тәуекелдер мен ұлттық қауіпсіздік бағыты бойынша ұсыныс. Инновациялық жобаларға тән жоғары деңгейдегі белгісіздік пен тәуекелдерді ескере отырып, инновациялық тәуекелдерді сақтандыруға арналған мемлекеттік қор қалыптастыру ұсынылады. «Ұлттық технологиялық егемендік» қағидасын жүзеге асыру мақсатында жоғары технологиялық өндірістерге, ғылыми зерттеулерге, маңызды технологияларға салықтық жеңілдіктер беру қажет. Ұсынылған шаралар елдің технологиялық дербестігін қамтамасыз етіп, ұлттық қауіпсіздікті күшейтуге ықпал етеді.</w:t>
      </w:r>
    </w:p>
    <w:p w14:paraId="397D89DB" w14:textId="7991FE2C" w:rsidR="0095680D" w:rsidRPr="004667C6" w:rsidRDefault="0095680D" w:rsidP="00402D1F">
      <w:pPr>
        <w:ind w:firstLine="708"/>
        <w:jc w:val="both"/>
        <w:rPr>
          <w:sz w:val="28"/>
          <w:szCs w:val="28"/>
          <w:lang w:val="kk-KZ"/>
        </w:rPr>
      </w:pPr>
      <w:r w:rsidRPr="004667C6">
        <w:rPr>
          <w:sz w:val="28"/>
          <w:szCs w:val="28"/>
          <w:lang w:val="kk-KZ"/>
        </w:rPr>
        <w:t>Екінші бағыт</w:t>
      </w:r>
      <w:r>
        <w:rPr>
          <w:sz w:val="28"/>
          <w:szCs w:val="28"/>
          <w:lang w:val="kk-KZ"/>
        </w:rPr>
        <w:t xml:space="preserve"> </w:t>
      </w:r>
      <w:r w:rsidRPr="004667C6">
        <w:rPr>
          <w:sz w:val="28"/>
          <w:szCs w:val="28"/>
          <w:lang w:val="kk-KZ"/>
        </w:rPr>
        <w:t xml:space="preserve">- макроэкономикалық, сыртқы тәуекелдерді басқару. Аталған шаралар сыртқы күйзелістердің инновациялық жүйеге ықпалын азайтуға </w:t>
      </w:r>
      <w:r w:rsidRPr="004667C6">
        <w:rPr>
          <w:sz w:val="28"/>
          <w:szCs w:val="28"/>
          <w:lang w:val="kk-KZ"/>
        </w:rPr>
        <w:lastRenderedPageBreak/>
        <w:t>бағытталған. Инвестициялық жобалардың валюталық тәуекелдерін төмендету үшін валюталық позицияларды әртараптандыру, тәуекелдерді сақтандыру стратегияларын енгізу ұсынылады. Жеткізу тізбектерін әртараптандыру арқылы инновациялық жобаларды жүзеге асыру барысындағы логистикалық тәуекелдерді қысқарту, транскаспий көлік-логистикалық бағытын пайдалана отырып, жергілікті өндірісті дамыту көзделеді.</w:t>
      </w:r>
      <w:r w:rsidR="00402D1F" w:rsidRPr="00402D1F">
        <w:rPr>
          <w:sz w:val="28"/>
          <w:szCs w:val="28"/>
          <w:lang w:val="kk-KZ"/>
        </w:rPr>
        <w:t xml:space="preserve"> </w:t>
      </w:r>
      <w:r w:rsidRPr="004667C6">
        <w:rPr>
          <w:sz w:val="28"/>
          <w:szCs w:val="28"/>
          <w:lang w:val="kk-KZ"/>
        </w:rPr>
        <w:t xml:space="preserve">Инновациялық жобаларды қаржыландырудың тұрақтылығын қамтамасыз ету үшін келісімшарттық төлемдерді инфляция көрсеткіштеріне байланысты түзету механизмін қолдану және жобаларды басқаруда келісімшарттардың орындалуын цифрлық түрде бақылауға мүмкіндік беретін келісімшарттар жүйесін пайдалану, дағдарыс кезеңдерінде инновациялық жобаларды қолдауға арналған ұлттық тұрақтандыру қорларын қалыптастыру қажет. </w:t>
      </w:r>
    </w:p>
    <w:p w14:paraId="201E756C" w14:textId="70D0E06F" w:rsidR="0095680D" w:rsidRPr="004667C6" w:rsidRDefault="0095680D" w:rsidP="0095680D">
      <w:pPr>
        <w:ind w:firstLine="708"/>
        <w:jc w:val="both"/>
        <w:rPr>
          <w:sz w:val="28"/>
          <w:szCs w:val="28"/>
        </w:rPr>
      </w:pPr>
      <w:r w:rsidRPr="004667C6">
        <w:rPr>
          <w:rStyle w:val="af1"/>
          <w:b w:val="0"/>
          <w:bCs w:val="0"/>
          <w:color w:val="000000"/>
          <w:sz w:val="28"/>
          <w:szCs w:val="28"/>
        </w:rPr>
        <w:t>Үшінші бағыт – ұлттық құқықтық және әкімшілік реформалар.</w:t>
      </w:r>
      <w:r w:rsidRPr="004667C6">
        <w:rPr>
          <w:b/>
          <w:bCs/>
          <w:sz w:val="28"/>
          <w:szCs w:val="28"/>
          <w:lang w:val="kk-KZ"/>
        </w:rPr>
        <w:t xml:space="preserve"> </w:t>
      </w:r>
      <w:r w:rsidRPr="004667C6">
        <w:rPr>
          <w:sz w:val="28"/>
          <w:szCs w:val="28"/>
        </w:rPr>
        <w:t xml:space="preserve">Ұлттық деңгейде </w:t>
      </w:r>
      <w:r w:rsidRPr="004667C6">
        <w:rPr>
          <w:color w:val="000000"/>
          <w:sz w:val="28"/>
          <w:szCs w:val="28"/>
        </w:rPr>
        <w:t xml:space="preserve">жаңа технологияларды шектеулі тәуекел жағдайында тестілеуге мүмкіндік беретін пилоттық реттеу режимдерін </w:t>
      </w:r>
      <w:r w:rsidRPr="004667C6">
        <w:rPr>
          <w:sz w:val="28"/>
          <w:szCs w:val="28"/>
        </w:rPr>
        <w:t xml:space="preserve">заңнамалық тұрғыда бекіту, ғылым мен бизнес арасындағы келісімшарттарға арналған арнайы құқықтық режим енгізу ұсынылады. </w:t>
      </w:r>
    </w:p>
    <w:p w14:paraId="3D3DD1A2" w14:textId="77777777" w:rsidR="0095680D" w:rsidRPr="00F15DDC" w:rsidRDefault="0095680D" w:rsidP="0095680D">
      <w:pPr>
        <w:ind w:firstLine="708"/>
        <w:jc w:val="both"/>
        <w:rPr>
          <w:sz w:val="8"/>
          <w:szCs w:val="8"/>
          <w:lang w:val="kk-KZ"/>
        </w:rPr>
      </w:pPr>
    </w:p>
    <w:p w14:paraId="07A01B2E" w14:textId="77777777" w:rsidR="0095680D" w:rsidRPr="004667C6" w:rsidRDefault="0095680D" w:rsidP="0095680D">
      <w:pPr>
        <w:jc w:val="both"/>
        <w:rPr>
          <w:sz w:val="32"/>
          <w:szCs w:val="32"/>
          <w:lang w:val="kk-KZ"/>
        </w:rPr>
      </w:pPr>
      <w:r w:rsidRPr="004667C6">
        <w:rPr>
          <w:noProof/>
          <w:sz w:val="28"/>
          <w:szCs w:val="28"/>
        </w:rPr>
        <w:drawing>
          <wp:inline distT="0" distB="0" distL="0" distR="0" wp14:anchorId="483E22CD" wp14:editId="08C17582">
            <wp:extent cx="6116647" cy="5576570"/>
            <wp:effectExtent l="0" t="0" r="5080" b="0"/>
            <wp:docPr id="5" name="Объект 4">
              <a:extLst xmlns:a="http://schemas.openxmlformats.org/drawingml/2006/main">
                <a:ext uri="{FF2B5EF4-FFF2-40B4-BE49-F238E27FC236}">
                  <a16:creationId xmlns:a16="http://schemas.microsoft.com/office/drawing/2014/main" id="{4941B9A8-D485-2943-1AE8-D381D608A40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4941B9A8-D485-2943-1AE8-D381D608A408}"/>
                        </a:ext>
                      </a:extLst>
                    </pic:cNvPr>
                    <pic:cNvPicPr>
                      <a:picLocks noGrp="1" noChangeAspect="1"/>
                    </pic:cNvPicPr>
                  </pic:nvPicPr>
                  <pic:blipFill>
                    <a:blip r:embed="rId65"/>
                    <a:stretch>
                      <a:fillRect/>
                    </a:stretch>
                  </pic:blipFill>
                  <pic:spPr>
                    <a:xfrm>
                      <a:off x="0" y="0"/>
                      <a:ext cx="6192613" cy="5645829"/>
                    </a:xfrm>
                    <a:prstGeom prst="rect">
                      <a:avLst/>
                    </a:prstGeom>
                  </pic:spPr>
                </pic:pic>
              </a:graphicData>
            </a:graphic>
          </wp:inline>
        </w:drawing>
      </w:r>
    </w:p>
    <w:p w14:paraId="6D2D22FC" w14:textId="77777777" w:rsidR="00E5042C" w:rsidRDefault="00E5042C" w:rsidP="0095680D">
      <w:pPr>
        <w:jc w:val="center"/>
        <w:rPr>
          <w:sz w:val="28"/>
          <w:szCs w:val="28"/>
          <w:lang w:val="kk-KZ"/>
        </w:rPr>
      </w:pPr>
    </w:p>
    <w:p w14:paraId="243F79B2" w14:textId="6D36DF9B" w:rsidR="0095680D" w:rsidRPr="004667C6" w:rsidRDefault="0095680D" w:rsidP="0095680D">
      <w:pPr>
        <w:jc w:val="center"/>
        <w:rPr>
          <w:sz w:val="28"/>
          <w:szCs w:val="28"/>
        </w:rPr>
      </w:pPr>
      <w:r w:rsidRPr="004667C6">
        <w:rPr>
          <w:sz w:val="28"/>
          <w:szCs w:val="28"/>
        </w:rPr>
        <w:t xml:space="preserve">Сурет </w:t>
      </w:r>
      <w:r w:rsidR="003F673B">
        <w:rPr>
          <w:sz w:val="28"/>
          <w:szCs w:val="28"/>
          <w:lang w:val="kk-KZ"/>
        </w:rPr>
        <w:t>41</w:t>
      </w:r>
      <w:r w:rsidRPr="004667C6">
        <w:rPr>
          <w:sz w:val="28"/>
          <w:szCs w:val="28"/>
        </w:rPr>
        <w:t xml:space="preserve"> – ЖОО мен бизнес-ортаның инновациялық қызметтегі іс-әрекетін ұйымдастыру жолдарын дамытудың негізгі бағыттары</w:t>
      </w:r>
    </w:p>
    <w:p w14:paraId="322C6E2B" w14:textId="77777777" w:rsidR="0095680D" w:rsidRPr="004667C6" w:rsidRDefault="0095680D" w:rsidP="0095680D">
      <w:pPr>
        <w:jc w:val="both"/>
        <w:rPr>
          <w:sz w:val="28"/>
          <w:szCs w:val="28"/>
          <w:highlight w:val="yellow"/>
          <w:lang w:val="kk-KZ"/>
        </w:rPr>
      </w:pPr>
    </w:p>
    <w:p w14:paraId="6D8B2C8D" w14:textId="6AC02FF4" w:rsidR="0095680D" w:rsidRPr="004667C6" w:rsidRDefault="0095680D" w:rsidP="0095680D">
      <w:pPr>
        <w:ind w:firstLine="708"/>
        <w:jc w:val="both"/>
        <w:rPr>
          <w:sz w:val="28"/>
          <w:szCs w:val="28"/>
          <w:lang w:val="kk-KZ"/>
        </w:rPr>
      </w:pPr>
      <w:r w:rsidRPr="004667C6">
        <w:rPr>
          <w:sz w:val="28"/>
          <w:szCs w:val="28"/>
          <w:lang w:val="kk-KZ"/>
        </w:rPr>
        <w:t xml:space="preserve">Ескерту </w:t>
      </w:r>
      <w:r w:rsidR="005304F8" w:rsidRPr="004667C6">
        <w:rPr>
          <w:sz w:val="28"/>
          <w:szCs w:val="28"/>
          <w:lang w:val="kk-KZ"/>
        </w:rPr>
        <w:t>–</w:t>
      </w:r>
      <w:r w:rsidRPr="004667C6">
        <w:rPr>
          <w:sz w:val="28"/>
          <w:szCs w:val="28"/>
          <w:lang w:val="kk-KZ"/>
        </w:rPr>
        <w:t xml:space="preserve"> автормен құралды</w:t>
      </w:r>
    </w:p>
    <w:p w14:paraId="4805E5AB" w14:textId="77777777" w:rsidR="00E5042C" w:rsidRDefault="00E5042C" w:rsidP="00E5042C">
      <w:pPr>
        <w:ind w:firstLine="708"/>
        <w:jc w:val="both"/>
        <w:rPr>
          <w:sz w:val="28"/>
          <w:szCs w:val="28"/>
          <w:lang w:val="kk-KZ"/>
        </w:rPr>
      </w:pPr>
    </w:p>
    <w:p w14:paraId="0F3921A0" w14:textId="25489C93" w:rsidR="0095680D" w:rsidRPr="00E5042C" w:rsidRDefault="00E5042C" w:rsidP="00E5042C">
      <w:pPr>
        <w:ind w:firstLine="708"/>
        <w:jc w:val="both"/>
        <w:rPr>
          <w:sz w:val="28"/>
          <w:szCs w:val="28"/>
          <w:lang w:val="kk-KZ"/>
        </w:rPr>
      </w:pPr>
      <w:r w:rsidRPr="004667C6">
        <w:rPr>
          <w:sz w:val="28"/>
          <w:szCs w:val="28"/>
        </w:rPr>
        <w:t xml:space="preserve">Тұрaқтылық пен қaуіпсіздік деңгейінде инновaциялық жүйенің ұзaқ мерзімді тиімділігін қaмтaмaсыз етуге бaғыттaлғaн шaрaлaр ұсынылғaн. Бұл ретте кезеңдік қaржылaндыру, тәуелсіз сaрaптaмa, кaдрлық тұрaқтылықты қaмтaмaсыз ету, сондaй-aқ тәуекелдерді бaсқaру және құқықтық реттеуді жетілдіру мaңызды орын aлaды. </w:t>
      </w:r>
      <w:r w:rsidRPr="004667C6">
        <w:rPr>
          <w:sz w:val="28"/>
          <w:szCs w:val="28"/>
          <w:lang w:val="kk-KZ"/>
        </w:rPr>
        <w:t>И</w:t>
      </w:r>
      <w:r w:rsidRPr="004667C6">
        <w:rPr>
          <w:sz w:val="28"/>
          <w:szCs w:val="28"/>
        </w:rPr>
        <w:t>нновaциялық тәуекелдерді сaқтaндыру, сaлықтық ынтaлaндыру және пилоттық жобaлaрды құқықтық қолдaу сияқты мехaнизмдер жүйенің орнықтылығын aрттыруғa ықпaл етеді.</w:t>
      </w:r>
    </w:p>
    <w:p w14:paraId="1DCBA91B" w14:textId="77777777" w:rsidR="0095680D" w:rsidRPr="00A00434" w:rsidRDefault="0095680D" w:rsidP="0095680D">
      <w:pPr>
        <w:ind w:firstLine="708"/>
        <w:jc w:val="both"/>
        <w:rPr>
          <w:sz w:val="28"/>
          <w:szCs w:val="28"/>
        </w:rPr>
      </w:pPr>
      <w:r w:rsidRPr="004667C6">
        <w:rPr>
          <w:sz w:val="28"/>
          <w:szCs w:val="28"/>
        </w:rPr>
        <w:t>Жүргізілген эконометрикалық және кластерлік талдау нәтижелері әр өңір тобының ерекшеліктерін, инновациялық әлеуетін және ҒЗТКЖ факторларының ықпал ету деңгейін ескере отырып, инновациялық қызметті басқарудың тиімді құралдарын анықтауға мүмкіндік береді. Төмендегі кестеде әр кластер үшін іске асырылуы тиіс негізгі ұсыныстар жүйелен</w:t>
      </w:r>
      <w:proofErr w:type="spellStart"/>
      <w:r>
        <w:rPr>
          <w:sz w:val="28"/>
          <w:szCs w:val="28"/>
          <w:lang w:val="kk-KZ"/>
        </w:rPr>
        <w:t>ді</w:t>
      </w:r>
      <w:proofErr w:type="spellEnd"/>
      <w:r w:rsidRPr="004667C6">
        <w:rPr>
          <w:sz w:val="28"/>
          <w:szCs w:val="28"/>
        </w:rPr>
        <w:t>. ЖОО</w:t>
      </w:r>
      <w:r>
        <w:rPr>
          <w:sz w:val="28"/>
          <w:szCs w:val="28"/>
          <w:lang w:val="kk-KZ"/>
        </w:rPr>
        <w:t>-ы</w:t>
      </w:r>
      <w:r w:rsidRPr="004667C6">
        <w:rPr>
          <w:sz w:val="28"/>
          <w:szCs w:val="28"/>
        </w:rPr>
        <w:t xml:space="preserve"> мен бизнес</w:t>
      </w:r>
      <w:r>
        <w:rPr>
          <w:sz w:val="28"/>
          <w:szCs w:val="28"/>
          <w:lang w:val="kk-KZ"/>
        </w:rPr>
        <w:t>-ортаның</w:t>
      </w:r>
      <w:r w:rsidRPr="004667C6">
        <w:rPr>
          <w:sz w:val="28"/>
          <w:szCs w:val="28"/>
        </w:rPr>
        <w:t xml:space="preserve"> </w:t>
      </w:r>
      <w:r>
        <w:rPr>
          <w:sz w:val="28"/>
          <w:szCs w:val="28"/>
          <w:lang w:val="kk-KZ"/>
        </w:rPr>
        <w:t>іс-әрекетін басқарудың тиімділігін арттыруға</w:t>
      </w:r>
      <w:r w:rsidRPr="004667C6">
        <w:rPr>
          <w:sz w:val="28"/>
          <w:szCs w:val="28"/>
        </w:rPr>
        <w:t>, инновациялық нәтижелерді коммерцияландыруд</w:t>
      </w:r>
      <w:r>
        <w:rPr>
          <w:sz w:val="28"/>
          <w:szCs w:val="28"/>
          <w:lang w:val="kk-KZ"/>
        </w:rPr>
        <w:t xml:space="preserve">а </w:t>
      </w:r>
      <w:r w:rsidRPr="004667C6">
        <w:rPr>
          <w:sz w:val="28"/>
          <w:szCs w:val="28"/>
        </w:rPr>
        <w:t>және өңірлік инновациялық дамуды теңестіруге бағытталған ұсын</w:t>
      </w:r>
      <w:r w:rsidRPr="004667C6">
        <w:rPr>
          <w:sz w:val="28"/>
          <w:szCs w:val="28"/>
          <w:lang w:val="kk-KZ"/>
        </w:rPr>
        <w:t>ы</w:t>
      </w:r>
      <w:r w:rsidRPr="004667C6">
        <w:rPr>
          <w:sz w:val="28"/>
          <w:szCs w:val="28"/>
        </w:rPr>
        <w:t>мдар.</w:t>
      </w:r>
    </w:p>
    <w:p w14:paraId="29232A35" w14:textId="77777777" w:rsidR="0095680D" w:rsidRPr="004667C6" w:rsidRDefault="0095680D" w:rsidP="0095680D">
      <w:pPr>
        <w:jc w:val="both"/>
        <w:rPr>
          <w:sz w:val="28"/>
          <w:szCs w:val="28"/>
          <w:lang w:val="kk-KZ"/>
        </w:rPr>
      </w:pPr>
    </w:p>
    <w:p w14:paraId="4516EBFA" w14:textId="41D08570" w:rsidR="0095680D" w:rsidRPr="00E5042C" w:rsidRDefault="0095680D" w:rsidP="0095680D">
      <w:pPr>
        <w:jc w:val="both"/>
        <w:rPr>
          <w:sz w:val="28"/>
          <w:szCs w:val="28"/>
          <w:lang w:val="kk-KZ"/>
        </w:rPr>
      </w:pPr>
      <w:r w:rsidRPr="00E5042C">
        <w:rPr>
          <w:sz w:val="28"/>
          <w:szCs w:val="28"/>
          <w:lang w:val="kk-KZ"/>
        </w:rPr>
        <w:t xml:space="preserve">Кесте </w:t>
      </w:r>
      <w:r w:rsidR="003F673B" w:rsidRPr="00E5042C">
        <w:rPr>
          <w:sz w:val="28"/>
          <w:szCs w:val="28"/>
          <w:lang w:val="kk-KZ"/>
        </w:rPr>
        <w:t>36</w:t>
      </w:r>
      <w:r w:rsidRPr="00E5042C">
        <w:rPr>
          <w:sz w:val="28"/>
          <w:szCs w:val="28"/>
          <w:lang w:val="kk-KZ"/>
        </w:rPr>
        <w:t xml:space="preserve"> – Өңірлердің инновациялық даму деңгейіне байланысты топтар бойынша ұсынымдар </w:t>
      </w:r>
    </w:p>
    <w:p w14:paraId="1B679C8E" w14:textId="77777777" w:rsidR="0095680D" w:rsidRPr="004667C6" w:rsidRDefault="0095680D" w:rsidP="0095680D">
      <w:pPr>
        <w:ind w:firstLine="708"/>
        <w:jc w:val="both"/>
        <w:rPr>
          <w:sz w:val="32"/>
          <w:szCs w:val="32"/>
          <w:lang w:val="kk-KZ"/>
        </w:rPr>
      </w:pPr>
    </w:p>
    <w:tbl>
      <w:tblPr>
        <w:tblStyle w:val="af4"/>
        <w:tblW w:w="9356" w:type="dxa"/>
        <w:tblInd w:w="137" w:type="dxa"/>
        <w:tblLook w:val="04A0" w:firstRow="1" w:lastRow="0" w:firstColumn="1" w:lastColumn="0" w:noHBand="0" w:noVBand="1"/>
      </w:tblPr>
      <w:tblGrid>
        <w:gridCol w:w="1871"/>
        <w:gridCol w:w="7485"/>
      </w:tblGrid>
      <w:tr w:rsidR="0095680D" w:rsidRPr="004667C6" w14:paraId="27BED8C2" w14:textId="77777777" w:rsidTr="00E5042C">
        <w:tc>
          <w:tcPr>
            <w:tcW w:w="1871" w:type="dxa"/>
          </w:tcPr>
          <w:p w14:paraId="70EDB90B" w14:textId="77777777" w:rsidR="0095680D" w:rsidRPr="004667C6" w:rsidRDefault="0095680D" w:rsidP="00E67F9E">
            <w:pPr>
              <w:jc w:val="both"/>
              <w:rPr>
                <w:highlight w:val="yellow"/>
                <w:lang w:val="kk-KZ"/>
              </w:rPr>
            </w:pPr>
            <w:r w:rsidRPr="004667C6">
              <w:rPr>
                <w:color w:val="000000" w:themeColor="text1"/>
              </w:rPr>
              <w:t>1-топ «Инновациялық ядролар»</w:t>
            </w:r>
          </w:p>
        </w:tc>
        <w:tc>
          <w:tcPr>
            <w:tcW w:w="7485" w:type="dxa"/>
          </w:tcPr>
          <w:p w14:paraId="6AE0C372" w14:textId="5228D74E" w:rsidR="0095680D" w:rsidRPr="009D3822" w:rsidRDefault="0095680D" w:rsidP="00E67F9E">
            <w:pPr>
              <w:rPr>
                <w:lang w:val="kk-KZ"/>
              </w:rPr>
            </w:pPr>
            <w:r w:rsidRPr="004667C6">
              <w:t>- ҒЗТКЖ-ға бөлінетін қаржыландыруды ұлғайту</w:t>
            </w:r>
            <w:r w:rsidR="009D3822" w:rsidRPr="004667C6">
              <w:t>;</w:t>
            </w:r>
          </w:p>
          <w:p w14:paraId="4BB6CE58" w14:textId="03D8A2C8" w:rsidR="0095680D" w:rsidRPr="004667C6" w:rsidRDefault="0095680D" w:rsidP="00E67F9E">
            <w:r w:rsidRPr="004667C6">
              <w:t>- Университет–бизнес серіктестігін қолдау</w:t>
            </w:r>
            <w:r w:rsidR="009D3822" w:rsidRPr="004667C6">
              <w:t>;</w:t>
            </w:r>
          </w:p>
          <w:p w14:paraId="3F16EF65" w14:textId="28E98529" w:rsidR="0095680D" w:rsidRPr="004667C6" w:rsidRDefault="0095680D" w:rsidP="00E67F9E">
            <w:pPr>
              <w:jc w:val="both"/>
            </w:pPr>
            <w:r w:rsidRPr="004667C6">
              <w:t>- Жоғары технологиялық экспортты ынталандыратын салықтық құралдарды енгізу</w:t>
            </w:r>
            <w:r w:rsidR="009D3822" w:rsidRPr="004667C6">
              <w:t>;</w:t>
            </w:r>
          </w:p>
          <w:p w14:paraId="6DEABEF8" w14:textId="77777777" w:rsidR="0095680D" w:rsidRPr="004667C6" w:rsidRDefault="0095680D" w:rsidP="00E67F9E">
            <w:r w:rsidRPr="004667C6">
              <w:t>- Өңірлік инновациялық кластерлер мен технопарктерді күшейту;</w:t>
            </w:r>
          </w:p>
          <w:p w14:paraId="61AD22A8" w14:textId="77777777" w:rsidR="0095680D" w:rsidRPr="004667C6" w:rsidRDefault="0095680D" w:rsidP="00E67F9E">
            <w:r w:rsidRPr="004667C6">
              <w:t>- Ірі кәсіпорындар мен ЖОО арасында бірлескен зерттеу орталықтарын құру;</w:t>
            </w:r>
          </w:p>
          <w:p w14:paraId="4A177CE5" w14:textId="77777777" w:rsidR="0095680D" w:rsidRPr="004667C6" w:rsidRDefault="0095680D" w:rsidP="00E67F9E">
            <w:pPr>
              <w:jc w:val="both"/>
            </w:pPr>
            <w:r w:rsidRPr="004667C6">
              <w:t>- «Triple Helix» негізінде өңірлік консорциумдарды дамыту;</w:t>
            </w:r>
          </w:p>
          <w:p w14:paraId="021F2C52" w14:textId="77777777" w:rsidR="0095680D" w:rsidRPr="004667C6" w:rsidRDefault="0095680D" w:rsidP="00E67F9E">
            <w:r w:rsidRPr="004667C6">
              <w:t>- Университеттерде технология трансфері офистерінің тиімділігін арттыру;</w:t>
            </w:r>
          </w:p>
          <w:p w14:paraId="299A83CB" w14:textId="348EC145" w:rsidR="0095680D" w:rsidRPr="00E5042C" w:rsidRDefault="0095680D" w:rsidP="00E5042C">
            <w:pPr>
              <w:rPr>
                <w:lang w:val="kk-KZ"/>
              </w:rPr>
            </w:pPr>
            <w:r w:rsidRPr="004667C6">
              <w:t>- Кәсіпорындарда ішкі ҒЗТКЖ бөлімдерін дамыту;</w:t>
            </w:r>
          </w:p>
        </w:tc>
      </w:tr>
      <w:tr w:rsidR="0095680D" w:rsidRPr="00E5042C" w14:paraId="3AAAF862" w14:textId="77777777" w:rsidTr="00E5042C">
        <w:tc>
          <w:tcPr>
            <w:tcW w:w="1871" w:type="dxa"/>
          </w:tcPr>
          <w:p w14:paraId="5F8E6540" w14:textId="77777777" w:rsidR="0095680D" w:rsidRPr="004667C6" w:rsidRDefault="0095680D" w:rsidP="00E67F9E">
            <w:pPr>
              <w:jc w:val="both"/>
              <w:rPr>
                <w:lang w:val="kk-KZ"/>
              </w:rPr>
            </w:pPr>
            <w:r w:rsidRPr="004667C6">
              <w:rPr>
                <w:color w:val="000000"/>
              </w:rPr>
              <w:t>2-топ «Инновациялық дамуы төмен аймақтар»</w:t>
            </w:r>
          </w:p>
        </w:tc>
        <w:tc>
          <w:tcPr>
            <w:tcW w:w="7485" w:type="dxa"/>
          </w:tcPr>
          <w:p w14:paraId="74CF377A" w14:textId="77777777" w:rsidR="0095680D" w:rsidRPr="004667C6" w:rsidRDefault="0095680D" w:rsidP="00E67F9E">
            <w:pPr>
              <w:rPr>
                <w:lang w:val="kk-KZ"/>
              </w:rPr>
            </w:pPr>
            <w:r w:rsidRPr="004667C6">
              <w:rPr>
                <w:lang w:val="kk-KZ"/>
              </w:rPr>
              <w:t xml:space="preserve">- </w:t>
            </w:r>
            <w:r w:rsidRPr="004667C6">
              <w:t>Мемлекеттік қолдау арқылы</w:t>
            </w:r>
            <w:r w:rsidRPr="004667C6">
              <w:rPr>
                <w:lang w:val="kk-KZ"/>
              </w:rPr>
              <w:t xml:space="preserve"> </w:t>
            </w:r>
            <w:r w:rsidRPr="004667C6">
              <w:rPr>
                <w:rStyle w:val="af1"/>
                <w:rFonts w:eastAsiaTheme="majorEastAsia"/>
                <w:b w:val="0"/>
                <w:bCs w:val="0"/>
              </w:rPr>
              <w:t>мақсатты гранттар мен субсидияларды көбейту</w:t>
            </w:r>
            <w:r w:rsidRPr="004667C6">
              <w:rPr>
                <w:rStyle w:val="af1"/>
                <w:rFonts w:eastAsiaTheme="majorEastAsia"/>
                <w:b w:val="0"/>
                <w:bCs w:val="0"/>
                <w:lang w:val="kk-KZ"/>
              </w:rPr>
              <w:t>;</w:t>
            </w:r>
          </w:p>
          <w:p w14:paraId="4C904924" w14:textId="77777777" w:rsidR="0095680D" w:rsidRPr="004667C6" w:rsidRDefault="0095680D" w:rsidP="00E67F9E">
            <w:pPr>
              <w:rPr>
                <w:lang w:val="kk-KZ"/>
              </w:rPr>
            </w:pPr>
            <w:r w:rsidRPr="004667C6">
              <w:rPr>
                <w:lang w:val="kk-KZ"/>
              </w:rPr>
              <w:t xml:space="preserve">- </w:t>
            </w:r>
            <w:r w:rsidRPr="004667C6">
              <w:t>Инновациялық белсенділікке арналған</w:t>
            </w:r>
            <w:r w:rsidRPr="004667C6">
              <w:rPr>
                <w:lang w:val="kk-KZ"/>
              </w:rPr>
              <w:t xml:space="preserve"> </w:t>
            </w:r>
            <w:r w:rsidRPr="004667C6">
              <w:rPr>
                <w:rStyle w:val="af1"/>
                <w:rFonts w:eastAsiaTheme="majorEastAsia"/>
                <w:b w:val="0"/>
                <w:bCs w:val="0"/>
              </w:rPr>
              <w:t>салықтық жеңілдіктер енгізу</w:t>
            </w:r>
            <w:r w:rsidRPr="004667C6">
              <w:rPr>
                <w:rStyle w:val="af1"/>
                <w:rFonts w:eastAsiaTheme="majorEastAsia"/>
                <w:b w:val="0"/>
                <w:bCs w:val="0"/>
                <w:lang w:val="kk-KZ"/>
              </w:rPr>
              <w:t>;</w:t>
            </w:r>
          </w:p>
          <w:p w14:paraId="5652D3CD" w14:textId="77777777" w:rsidR="0095680D" w:rsidRPr="004667C6" w:rsidRDefault="0095680D" w:rsidP="00E67F9E">
            <w:pPr>
              <w:jc w:val="both"/>
              <w:rPr>
                <w:rStyle w:val="af1"/>
                <w:rFonts w:eastAsiaTheme="majorEastAsia"/>
                <w:b w:val="0"/>
                <w:bCs w:val="0"/>
                <w:lang w:val="kk-KZ"/>
              </w:rPr>
            </w:pPr>
            <w:r w:rsidRPr="004667C6">
              <w:rPr>
                <w:lang w:val="kk-KZ"/>
              </w:rPr>
              <w:t xml:space="preserve">- </w:t>
            </w:r>
            <w:r w:rsidRPr="004667C6">
              <w:t>Өңірлерде</w:t>
            </w:r>
            <w:r w:rsidRPr="004667C6">
              <w:rPr>
                <w:lang w:val="kk-KZ"/>
              </w:rPr>
              <w:t xml:space="preserve"> </w:t>
            </w:r>
            <w:r w:rsidRPr="004667C6">
              <w:rPr>
                <w:rStyle w:val="af1"/>
                <w:rFonts w:eastAsiaTheme="majorEastAsia"/>
                <w:b w:val="0"/>
                <w:bCs w:val="0"/>
              </w:rPr>
              <w:t>ҒЗТКЖ инфрақұрылымын дамыту бағдарламаларын іске қосу</w:t>
            </w:r>
            <w:r w:rsidRPr="004667C6">
              <w:rPr>
                <w:rStyle w:val="af1"/>
                <w:rFonts w:eastAsiaTheme="majorEastAsia"/>
                <w:b w:val="0"/>
                <w:bCs w:val="0"/>
                <w:lang w:val="kk-KZ"/>
              </w:rPr>
              <w:t>;</w:t>
            </w:r>
          </w:p>
          <w:p w14:paraId="429444A0" w14:textId="77777777" w:rsidR="0095680D" w:rsidRPr="004667C6" w:rsidRDefault="0095680D" w:rsidP="00E67F9E">
            <w:pPr>
              <w:rPr>
                <w:lang w:val="kk-KZ"/>
              </w:rPr>
            </w:pPr>
            <w:r w:rsidRPr="004667C6">
              <w:rPr>
                <w:rStyle w:val="af1"/>
                <w:b w:val="0"/>
                <w:bCs w:val="0"/>
                <w:lang w:val="kk-KZ"/>
              </w:rPr>
              <w:t xml:space="preserve">- </w:t>
            </w:r>
            <w:r w:rsidRPr="004667C6">
              <w:rPr>
                <w:rStyle w:val="af1"/>
                <w:rFonts w:eastAsiaTheme="majorEastAsia"/>
                <w:b w:val="0"/>
                <w:bCs w:val="0"/>
              </w:rPr>
              <w:t>Технопарктер, бизнес-инкубаторлар, акселераторлар құру</w:t>
            </w:r>
            <w:r w:rsidRPr="004667C6">
              <w:rPr>
                <w:rStyle w:val="af1"/>
                <w:rFonts w:eastAsiaTheme="majorEastAsia"/>
                <w:b w:val="0"/>
                <w:bCs w:val="0"/>
                <w:lang w:val="kk-KZ"/>
              </w:rPr>
              <w:t>;</w:t>
            </w:r>
          </w:p>
          <w:p w14:paraId="4D199035" w14:textId="77777777" w:rsidR="0095680D" w:rsidRPr="004667C6" w:rsidRDefault="0095680D" w:rsidP="00E67F9E">
            <w:pPr>
              <w:rPr>
                <w:lang w:val="kk-KZ"/>
              </w:rPr>
            </w:pPr>
            <w:r w:rsidRPr="004667C6">
              <w:rPr>
                <w:lang w:val="kk-KZ"/>
              </w:rPr>
              <w:t xml:space="preserve">- </w:t>
            </w:r>
            <w:r w:rsidRPr="004667C6">
              <w:t>Өңірлік деңгейде</w:t>
            </w:r>
            <w:r w:rsidRPr="004667C6">
              <w:rPr>
                <w:lang w:val="kk-KZ"/>
              </w:rPr>
              <w:t xml:space="preserve"> </w:t>
            </w:r>
            <w:r w:rsidRPr="004667C6">
              <w:rPr>
                <w:rStyle w:val="af1"/>
                <w:rFonts w:eastAsiaTheme="majorEastAsia"/>
                <w:b w:val="0"/>
                <w:bCs w:val="0"/>
              </w:rPr>
              <w:t>инновациялық экожүйені қалыптастыру</w:t>
            </w:r>
            <w:r w:rsidRPr="004667C6">
              <w:rPr>
                <w:rStyle w:val="af1"/>
                <w:rFonts w:eastAsiaTheme="majorEastAsia"/>
                <w:b w:val="0"/>
                <w:bCs w:val="0"/>
                <w:lang w:val="kk-KZ"/>
              </w:rPr>
              <w:t>;</w:t>
            </w:r>
          </w:p>
          <w:p w14:paraId="68BE122D" w14:textId="77777777" w:rsidR="0095680D" w:rsidRPr="004667C6" w:rsidRDefault="0095680D" w:rsidP="00E67F9E">
            <w:pPr>
              <w:jc w:val="both"/>
              <w:rPr>
                <w:rStyle w:val="af1"/>
                <w:rFonts w:eastAsiaTheme="majorEastAsia"/>
                <w:b w:val="0"/>
                <w:bCs w:val="0"/>
                <w:lang w:val="kk-KZ"/>
              </w:rPr>
            </w:pPr>
            <w:r w:rsidRPr="004667C6">
              <w:rPr>
                <w:lang w:val="kk-KZ"/>
              </w:rPr>
              <w:t xml:space="preserve">- </w:t>
            </w:r>
            <w:r w:rsidRPr="004667C6">
              <w:t>ЖОО мен кәсіпорындар арасында</w:t>
            </w:r>
            <w:r w:rsidRPr="004667C6">
              <w:rPr>
                <w:lang w:val="kk-KZ"/>
              </w:rPr>
              <w:t xml:space="preserve"> </w:t>
            </w:r>
            <w:r w:rsidRPr="004667C6">
              <w:rPr>
                <w:rStyle w:val="af1"/>
                <w:rFonts w:eastAsiaTheme="majorEastAsia"/>
                <w:b w:val="0"/>
                <w:bCs w:val="0"/>
              </w:rPr>
              <w:t>жүйелі серіктестік механизмдерін енгізу</w:t>
            </w:r>
            <w:r w:rsidRPr="004667C6">
              <w:rPr>
                <w:rStyle w:val="af1"/>
                <w:rFonts w:eastAsiaTheme="majorEastAsia"/>
                <w:b w:val="0"/>
                <w:bCs w:val="0"/>
                <w:lang w:val="kk-KZ"/>
              </w:rPr>
              <w:t>;</w:t>
            </w:r>
          </w:p>
          <w:p w14:paraId="5ECC28C7" w14:textId="77777777" w:rsidR="0095680D" w:rsidRPr="004667C6" w:rsidRDefault="0095680D" w:rsidP="00E67F9E">
            <w:pPr>
              <w:jc w:val="both"/>
              <w:rPr>
                <w:rFonts w:eastAsiaTheme="majorEastAsia"/>
                <w:lang w:val="kk-KZ"/>
              </w:rPr>
            </w:pPr>
            <w:r w:rsidRPr="004667C6">
              <w:rPr>
                <w:lang w:val="kk-KZ"/>
              </w:rPr>
              <w:t xml:space="preserve">- </w:t>
            </w:r>
            <w:r w:rsidRPr="004667C6">
              <w:t>ЖОО-ларда</w:t>
            </w:r>
            <w:r w:rsidRPr="004667C6">
              <w:rPr>
                <w:lang w:val="kk-KZ"/>
              </w:rPr>
              <w:t xml:space="preserve"> </w:t>
            </w:r>
            <w:r w:rsidRPr="004667C6">
              <w:rPr>
                <w:rStyle w:val="af1"/>
                <w:rFonts w:eastAsiaTheme="majorEastAsia"/>
                <w:b w:val="0"/>
                <w:bCs w:val="0"/>
              </w:rPr>
              <w:t>коммерцияландыру кеңселерін құру</w:t>
            </w:r>
            <w:r w:rsidRPr="004667C6">
              <w:rPr>
                <w:rStyle w:val="af1"/>
                <w:rFonts w:eastAsiaTheme="majorEastAsia"/>
                <w:b w:val="0"/>
                <w:bCs w:val="0"/>
                <w:lang w:val="kk-KZ"/>
              </w:rPr>
              <w:t>;</w:t>
            </w:r>
          </w:p>
          <w:p w14:paraId="594551BA" w14:textId="6DAB89DE" w:rsidR="0095680D" w:rsidRPr="004667C6" w:rsidRDefault="0095680D" w:rsidP="00E67F9E">
            <w:r w:rsidRPr="004667C6">
              <w:rPr>
                <w:lang w:val="kk-KZ"/>
              </w:rPr>
              <w:t xml:space="preserve">- </w:t>
            </w:r>
            <w:r w:rsidRPr="004667C6">
              <w:t>Кәсіпорындарды инновациялық жобаларға</w:t>
            </w:r>
            <w:r w:rsidRPr="004667C6">
              <w:rPr>
                <w:lang w:val="kk-KZ"/>
              </w:rPr>
              <w:t xml:space="preserve"> </w:t>
            </w:r>
            <w:r w:rsidRPr="004667C6">
              <w:rPr>
                <w:rStyle w:val="af1"/>
                <w:rFonts w:eastAsiaTheme="majorEastAsia"/>
                <w:b w:val="0"/>
                <w:bCs w:val="0"/>
              </w:rPr>
              <w:t xml:space="preserve">ынталандыру </w:t>
            </w:r>
          </w:p>
          <w:p w14:paraId="535D3AF0" w14:textId="77777777" w:rsidR="0095680D" w:rsidRPr="004667C6" w:rsidRDefault="0095680D" w:rsidP="00E67F9E">
            <w:pPr>
              <w:jc w:val="both"/>
              <w:rPr>
                <w:lang w:val="kk-KZ"/>
              </w:rPr>
            </w:pPr>
            <w:r w:rsidRPr="004667C6">
              <w:rPr>
                <w:lang w:val="kk-KZ"/>
              </w:rPr>
              <w:t xml:space="preserve">- </w:t>
            </w:r>
            <w:r w:rsidRPr="004667C6">
              <w:t>Ғалымдар мен бизнес арасында</w:t>
            </w:r>
            <w:r w:rsidRPr="004667C6">
              <w:rPr>
                <w:lang w:val="kk-KZ"/>
              </w:rPr>
              <w:t xml:space="preserve"> </w:t>
            </w:r>
            <w:r w:rsidRPr="004667C6">
              <w:rPr>
                <w:rStyle w:val="af1"/>
                <w:rFonts w:eastAsiaTheme="majorEastAsia"/>
                <w:b w:val="0"/>
                <w:bCs w:val="0"/>
              </w:rPr>
              <w:t>тікелей өзара әрекеттесуді күшейту</w:t>
            </w:r>
            <w:r w:rsidRPr="004667C6">
              <w:rPr>
                <w:rStyle w:val="af1"/>
                <w:rFonts w:eastAsiaTheme="majorEastAsia"/>
                <w:b w:val="0"/>
                <w:bCs w:val="0"/>
                <w:lang w:val="kk-KZ"/>
              </w:rPr>
              <w:t>.</w:t>
            </w:r>
          </w:p>
        </w:tc>
      </w:tr>
      <w:tr w:rsidR="00E5042C" w:rsidRPr="00E5042C" w14:paraId="685DCCD0" w14:textId="77777777" w:rsidTr="00E5042C">
        <w:tc>
          <w:tcPr>
            <w:tcW w:w="9356" w:type="dxa"/>
            <w:gridSpan w:val="2"/>
            <w:tcBorders>
              <w:top w:val="single" w:sz="4" w:space="0" w:color="FFFFFF"/>
              <w:left w:val="single" w:sz="4" w:space="0" w:color="FFFFFF"/>
              <w:right w:val="single" w:sz="4" w:space="0" w:color="FFFFFF"/>
            </w:tcBorders>
          </w:tcPr>
          <w:p w14:paraId="46ED148C" w14:textId="61A45116" w:rsidR="00E5042C" w:rsidRDefault="00E5042C" w:rsidP="00E5042C">
            <w:pPr>
              <w:ind w:hanging="115"/>
              <w:rPr>
                <w:sz w:val="28"/>
                <w:szCs w:val="28"/>
                <w:lang w:val="kk-KZ"/>
              </w:rPr>
            </w:pPr>
            <w:r w:rsidRPr="00E5042C">
              <w:rPr>
                <w:sz w:val="28"/>
                <w:szCs w:val="28"/>
                <w:lang w:val="kk-KZ"/>
              </w:rPr>
              <w:lastRenderedPageBreak/>
              <w:t>Кесте 36</w:t>
            </w:r>
            <w:r>
              <w:rPr>
                <w:sz w:val="28"/>
                <w:szCs w:val="28"/>
                <w:lang w:val="kk-KZ"/>
              </w:rPr>
              <w:t xml:space="preserve"> жалғасы</w:t>
            </w:r>
          </w:p>
          <w:p w14:paraId="09F71E9B" w14:textId="5D309ADE" w:rsidR="00E5042C" w:rsidRPr="004667C6" w:rsidRDefault="00E5042C" w:rsidP="00E67F9E">
            <w:pPr>
              <w:rPr>
                <w:lang w:val="kk-KZ"/>
              </w:rPr>
            </w:pPr>
          </w:p>
        </w:tc>
      </w:tr>
      <w:tr w:rsidR="0095680D" w:rsidRPr="004667C6" w14:paraId="24B60F59" w14:textId="77777777" w:rsidTr="00E5042C">
        <w:tc>
          <w:tcPr>
            <w:tcW w:w="1871" w:type="dxa"/>
          </w:tcPr>
          <w:p w14:paraId="4C07905B" w14:textId="77777777" w:rsidR="0095680D" w:rsidRPr="004667C6" w:rsidRDefault="0095680D" w:rsidP="00E67F9E">
            <w:pPr>
              <w:jc w:val="both"/>
              <w:rPr>
                <w:lang w:val="kk-KZ"/>
              </w:rPr>
            </w:pPr>
            <w:r w:rsidRPr="004667C6">
              <w:rPr>
                <w:color w:val="000000"/>
              </w:rPr>
              <w:t>3-топ «Өзіндік даму траекториясы бар өңірлер»</w:t>
            </w:r>
          </w:p>
        </w:tc>
        <w:tc>
          <w:tcPr>
            <w:tcW w:w="7485" w:type="dxa"/>
          </w:tcPr>
          <w:p w14:paraId="5939DB35" w14:textId="77777777" w:rsidR="0095680D" w:rsidRPr="004667C6" w:rsidRDefault="0095680D" w:rsidP="00E67F9E">
            <w:pPr>
              <w:rPr>
                <w:lang w:val="kk-KZ"/>
              </w:rPr>
            </w:pPr>
            <w:r w:rsidRPr="004667C6">
              <w:rPr>
                <w:rStyle w:val="af1"/>
                <w:b w:val="0"/>
                <w:bCs w:val="0"/>
                <w:lang w:val="kk-KZ"/>
              </w:rPr>
              <w:t xml:space="preserve">- </w:t>
            </w:r>
            <w:r w:rsidRPr="004667C6">
              <w:rPr>
                <w:rStyle w:val="af1"/>
                <w:rFonts w:eastAsiaTheme="majorEastAsia"/>
                <w:b w:val="0"/>
                <w:bCs w:val="0"/>
              </w:rPr>
              <w:t>Сараланған өңірлік саясат</w:t>
            </w:r>
            <w:r w:rsidRPr="004667C6">
              <w:rPr>
                <w:rStyle w:val="af1"/>
                <w:rFonts w:eastAsiaTheme="majorEastAsia"/>
                <w:b w:val="0"/>
                <w:bCs w:val="0"/>
                <w:lang w:val="kk-KZ"/>
              </w:rPr>
              <w:t xml:space="preserve"> </w:t>
            </w:r>
            <w:r w:rsidRPr="004667C6">
              <w:t>жүргізу (бірдей емес, икемді тәсіл)</w:t>
            </w:r>
            <w:r w:rsidRPr="004667C6">
              <w:rPr>
                <w:lang w:val="kk-KZ"/>
              </w:rPr>
              <w:t>;</w:t>
            </w:r>
          </w:p>
          <w:p w14:paraId="1B9B6C87" w14:textId="77777777" w:rsidR="0095680D" w:rsidRPr="004667C6" w:rsidRDefault="0095680D" w:rsidP="00E67F9E">
            <w:pPr>
              <w:rPr>
                <w:lang w:val="kk-KZ"/>
              </w:rPr>
            </w:pPr>
            <w:r w:rsidRPr="004667C6">
              <w:rPr>
                <w:lang w:val="kk-KZ"/>
              </w:rPr>
              <w:t xml:space="preserve">- </w:t>
            </w:r>
            <w:r w:rsidRPr="004667C6">
              <w:t>«Smart specialization» қағидаты бойынша</w:t>
            </w:r>
            <w:r w:rsidRPr="004667C6">
              <w:rPr>
                <w:lang w:val="kk-KZ"/>
              </w:rPr>
              <w:t xml:space="preserve"> </w:t>
            </w:r>
            <w:r w:rsidRPr="004667C6">
              <w:rPr>
                <w:rStyle w:val="af1"/>
                <w:rFonts w:eastAsiaTheme="majorEastAsia"/>
                <w:b w:val="0"/>
                <w:bCs w:val="0"/>
              </w:rPr>
              <w:t>ұлттық деңгейде басым бағыттарды белгілеу</w:t>
            </w:r>
            <w:r w:rsidRPr="004667C6">
              <w:rPr>
                <w:rStyle w:val="af1"/>
                <w:rFonts w:eastAsiaTheme="majorEastAsia"/>
                <w:b w:val="0"/>
                <w:bCs w:val="0"/>
                <w:lang w:val="kk-KZ"/>
              </w:rPr>
              <w:t>;</w:t>
            </w:r>
          </w:p>
          <w:p w14:paraId="349F3C94" w14:textId="77777777" w:rsidR="0095680D" w:rsidRPr="004667C6" w:rsidRDefault="0095680D" w:rsidP="00E67F9E">
            <w:pPr>
              <w:jc w:val="both"/>
              <w:rPr>
                <w:rStyle w:val="af1"/>
                <w:rFonts w:eastAsiaTheme="majorEastAsia"/>
                <w:b w:val="0"/>
                <w:bCs w:val="0"/>
                <w:lang w:val="kk-KZ"/>
              </w:rPr>
            </w:pPr>
            <w:r w:rsidRPr="004667C6">
              <w:rPr>
                <w:lang w:val="kk-KZ"/>
              </w:rPr>
              <w:t xml:space="preserve">- </w:t>
            </w:r>
            <w:r w:rsidRPr="004667C6">
              <w:t>Инновациялық даму үшін</w:t>
            </w:r>
            <w:r w:rsidRPr="004667C6">
              <w:rPr>
                <w:lang w:val="kk-KZ"/>
              </w:rPr>
              <w:t xml:space="preserve"> </w:t>
            </w:r>
            <w:r w:rsidRPr="004667C6">
              <w:rPr>
                <w:rStyle w:val="af1"/>
                <w:rFonts w:eastAsiaTheme="majorEastAsia"/>
                <w:b w:val="0"/>
                <w:bCs w:val="0"/>
              </w:rPr>
              <w:t>нормативтік-құқықтық икемділік енгізу</w:t>
            </w:r>
            <w:r w:rsidRPr="004667C6">
              <w:rPr>
                <w:rStyle w:val="af1"/>
                <w:rFonts w:eastAsiaTheme="majorEastAsia"/>
                <w:b w:val="0"/>
                <w:bCs w:val="0"/>
                <w:lang w:val="kk-KZ"/>
              </w:rPr>
              <w:t>;</w:t>
            </w:r>
          </w:p>
          <w:p w14:paraId="5BE3C2D2" w14:textId="77777777" w:rsidR="0095680D" w:rsidRPr="004667C6" w:rsidRDefault="0095680D" w:rsidP="00E67F9E">
            <w:pPr>
              <w:rPr>
                <w:lang w:val="kk-KZ"/>
              </w:rPr>
            </w:pPr>
            <w:r w:rsidRPr="004667C6">
              <w:rPr>
                <w:lang w:val="kk-KZ"/>
              </w:rPr>
              <w:t xml:space="preserve">- </w:t>
            </w:r>
            <w:r w:rsidRPr="004667C6">
              <w:t>Әр өңір үшін</w:t>
            </w:r>
            <w:r w:rsidRPr="004667C6">
              <w:rPr>
                <w:lang w:val="kk-KZ"/>
              </w:rPr>
              <w:t xml:space="preserve"> </w:t>
            </w:r>
            <w:r w:rsidRPr="004667C6">
              <w:rPr>
                <w:rStyle w:val="af1"/>
                <w:rFonts w:eastAsiaTheme="majorEastAsia"/>
                <w:b w:val="0"/>
                <w:bCs w:val="0"/>
              </w:rPr>
              <w:t>жеке инновациялық стратегия әзірлеу</w:t>
            </w:r>
            <w:r w:rsidRPr="004667C6">
              <w:rPr>
                <w:rStyle w:val="af1"/>
                <w:rFonts w:eastAsiaTheme="majorEastAsia"/>
                <w:b w:val="0"/>
                <w:bCs w:val="0"/>
                <w:lang w:val="kk-KZ"/>
              </w:rPr>
              <w:t>;</w:t>
            </w:r>
          </w:p>
          <w:p w14:paraId="4BB5CFF3" w14:textId="77777777" w:rsidR="0095680D" w:rsidRPr="004667C6" w:rsidRDefault="0095680D" w:rsidP="00E67F9E">
            <w:pPr>
              <w:rPr>
                <w:rStyle w:val="af1"/>
                <w:b w:val="0"/>
                <w:bCs w:val="0"/>
                <w:lang w:val="kk-KZ"/>
              </w:rPr>
            </w:pPr>
            <w:r w:rsidRPr="004667C6">
              <w:rPr>
                <w:lang w:val="kk-KZ"/>
              </w:rPr>
              <w:t xml:space="preserve">- </w:t>
            </w:r>
            <w:r w:rsidRPr="004667C6">
              <w:t>Өңірлік ерекшелікке сай</w:t>
            </w:r>
            <w:r w:rsidRPr="004667C6">
              <w:rPr>
                <w:lang w:val="kk-KZ"/>
              </w:rPr>
              <w:t xml:space="preserve"> </w:t>
            </w:r>
            <w:r w:rsidRPr="004667C6">
              <w:rPr>
                <w:rStyle w:val="af1"/>
                <w:rFonts w:eastAsiaTheme="majorEastAsia"/>
                <w:b w:val="0"/>
                <w:bCs w:val="0"/>
              </w:rPr>
              <w:t>салалық кластерлерді дамыту</w:t>
            </w:r>
            <w:r w:rsidRPr="004667C6">
              <w:rPr>
                <w:rStyle w:val="af1"/>
                <w:rFonts w:eastAsiaTheme="majorEastAsia"/>
                <w:b w:val="0"/>
                <w:bCs w:val="0"/>
                <w:lang w:val="kk-KZ"/>
              </w:rPr>
              <w:t>;</w:t>
            </w:r>
          </w:p>
          <w:p w14:paraId="18F77911" w14:textId="77777777" w:rsidR="0095680D" w:rsidRPr="004667C6" w:rsidRDefault="0095680D" w:rsidP="00E67F9E">
            <w:pPr>
              <w:rPr>
                <w:rStyle w:val="af1"/>
                <w:b w:val="0"/>
                <w:bCs w:val="0"/>
                <w:lang w:val="kk-KZ"/>
              </w:rPr>
            </w:pPr>
            <w:r w:rsidRPr="004667C6">
              <w:rPr>
                <w:rStyle w:val="af1"/>
                <w:b w:val="0"/>
                <w:bCs w:val="0"/>
                <w:lang w:val="kk-KZ"/>
              </w:rPr>
              <w:t xml:space="preserve">- </w:t>
            </w:r>
            <w:r w:rsidRPr="004667C6">
              <w:t>ЖОО–бизнес өзара әрекеттесуін қамтамасыз ететін</w:t>
            </w:r>
            <w:r w:rsidRPr="004667C6">
              <w:rPr>
                <w:lang w:val="kk-KZ"/>
              </w:rPr>
              <w:t xml:space="preserve"> </w:t>
            </w:r>
            <w:r w:rsidRPr="004667C6">
              <w:rPr>
                <w:rStyle w:val="af1"/>
                <w:rFonts w:eastAsiaTheme="majorEastAsia"/>
                <w:b w:val="0"/>
                <w:bCs w:val="0"/>
              </w:rPr>
              <w:t>«бір терезе» платформаларын енгізу</w:t>
            </w:r>
            <w:r w:rsidRPr="004667C6">
              <w:rPr>
                <w:rStyle w:val="af1"/>
                <w:rFonts w:eastAsiaTheme="majorEastAsia"/>
                <w:b w:val="0"/>
                <w:bCs w:val="0"/>
                <w:lang w:val="kk-KZ"/>
              </w:rPr>
              <w:t>;</w:t>
            </w:r>
          </w:p>
          <w:p w14:paraId="68EC4835" w14:textId="77777777" w:rsidR="0095680D" w:rsidRPr="004667C6" w:rsidRDefault="0095680D" w:rsidP="00E67F9E">
            <w:pPr>
              <w:rPr>
                <w:lang w:val="kk-KZ"/>
              </w:rPr>
            </w:pPr>
            <w:r w:rsidRPr="004667C6">
              <w:rPr>
                <w:lang w:val="kk-KZ"/>
              </w:rPr>
              <w:t xml:space="preserve">- </w:t>
            </w:r>
            <w:r w:rsidRPr="004667C6">
              <w:t>ЖОО мен бизнес арасында</w:t>
            </w:r>
            <w:r w:rsidRPr="004667C6">
              <w:rPr>
                <w:lang w:val="kk-KZ"/>
              </w:rPr>
              <w:t xml:space="preserve"> </w:t>
            </w:r>
            <w:r w:rsidRPr="004667C6">
              <w:rPr>
                <w:rStyle w:val="af1"/>
                <w:rFonts w:eastAsiaTheme="majorEastAsia"/>
                <w:b w:val="0"/>
                <w:bCs w:val="0"/>
              </w:rPr>
              <w:t>технологиялық брокерлер институтын енгізу</w:t>
            </w:r>
            <w:r w:rsidRPr="004667C6">
              <w:rPr>
                <w:rStyle w:val="af1"/>
                <w:rFonts w:eastAsiaTheme="majorEastAsia"/>
                <w:b w:val="0"/>
                <w:bCs w:val="0"/>
                <w:lang w:val="kk-KZ"/>
              </w:rPr>
              <w:t>;</w:t>
            </w:r>
          </w:p>
          <w:p w14:paraId="4B9AFA96" w14:textId="77777777" w:rsidR="0095680D" w:rsidRPr="004667C6" w:rsidRDefault="0095680D" w:rsidP="00E67F9E">
            <w:pPr>
              <w:rPr>
                <w:rStyle w:val="af1"/>
                <w:b w:val="0"/>
                <w:bCs w:val="0"/>
                <w:lang w:val="kk-KZ"/>
              </w:rPr>
            </w:pPr>
            <w:r w:rsidRPr="004667C6">
              <w:rPr>
                <w:lang w:val="kk-KZ"/>
              </w:rPr>
              <w:t xml:space="preserve">- </w:t>
            </w:r>
            <w:r w:rsidRPr="004667C6">
              <w:t>Жобаларды басқаруда</w:t>
            </w:r>
            <w:r w:rsidRPr="004667C6">
              <w:rPr>
                <w:lang w:val="kk-KZ"/>
              </w:rPr>
              <w:t xml:space="preserve"> </w:t>
            </w:r>
            <w:r w:rsidRPr="004667C6">
              <w:rPr>
                <w:rStyle w:val="af1"/>
                <w:rFonts w:eastAsiaTheme="majorEastAsia"/>
                <w:b w:val="0"/>
                <w:bCs w:val="0"/>
              </w:rPr>
              <w:t>TRL жүйесін қолдану</w:t>
            </w:r>
            <w:r w:rsidRPr="004667C6">
              <w:rPr>
                <w:rStyle w:val="af1"/>
                <w:rFonts w:eastAsiaTheme="majorEastAsia"/>
                <w:b w:val="0"/>
                <w:bCs w:val="0"/>
                <w:lang w:val="kk-KZ"/>
              </w:rPr>
              <w:t>;</w:t>
            </w:r>
          </w:p>
          <w:p w14:paraId="025F7FCA" w14:textId="21A639B5" w:rsidR="0095680D" w:rsidRPr="00E5042C" w:rsidRDefault="0095680D" w:rsidP="00E5042C">
            <w:pPr>
              <w:rPr>
                <w:lang w:val="kk-KZ"/>
              </w:rPr>
            </w:pPr>
            <w:r w:rsidRPr="004667C6">
              <w:rPr>
                <w:rStyle w:val="af1"/>
                <w:b w:val="0"/>
                <w:bCs w:val="0"/>
                <w:lang w:val="kk-KZ"/>
              </w:rPr>
              <w:t xml:space="preserve">- </w:t>
            </w:r>
            <w:r w:rsidRPr="004667C6">
              <w:t>Кадрлық және қаржылық ресурстарды</w:t>
            </w:r>
            <w:r w:rsidRPr="004667C6">
              <w:rPr>
                <w:lang w:val="kk-KZ"/>
              </w:rPr>
              <w:t xml:space="preserve"> </w:t>
            </w:r>
            <w:r w:rsidRPr="004667C6">
              <w:rPr>
                <w:rStyle w:val="af1"/>
                <w:rFonts w:eastAsiaTheme="majorEastAsia"/>
                <w:b w:val="0"/>
                <w:bCs w:val="0"/>
              </w:rPr>
              <w:t>өңір ерекшелігіне бейімдеу</w:t>
            </w:r>
          </w:p>
        </w:tc>
      </w:tr>
      <w:tr w:rsidR="0095680D" w:rsidRPr="004667C6" w14:paraId="4096DBDF" w14:textId="77777777" w:rsidTr="00E5042C">
        <w:tc>
          <w:tcPr>
            <w:tcW w:w="9356" w:type="dxa"/>
            <w:gridSpan w:val="2"/>
          </w:tcPr>
          <w:p w14:paraId="77778E31" w14:textId="77777777" w:rsidR="0095680D" w:rsidRPr="004667C6" w:rsidRDefault="0095680D" w:rsidP="00E67F9E">
            <w:pPr>
              <w:rPr>
                <w:rStyle w:val="af1"/>
                <w:b w:val="0"/>
                <w:bCs w:val="0"/>
                <w:lang w:val="kk-KZ"/>
              </w:rPr>
            </w:pPr>
            <w:r w:rsidRPr="004667C6">
              <w:rPr>
                <w:sz w:val="28"/>
                <w:szCs w:val="28"/>
                <w:lang w:val="kk-KZ"/>
              </w:rPr>
              <w:t>Ескерт</w:t>
            </w:r>
            <w:r>
              <w:rPr>
                <w:sz w:val="28"/>
                <w:szCs w:val="28"/>
                <w:lang w:val="kk-KZ"/>
              </w:rPr>
              <w:t>у</w:t>
            </w:r>
            <w:r w:rsidRPr="004667C6">
              <w:rPr>
                <w:sz w:val="28"/>
                <w:szCs w:val="28"/>
                <w:lang w:val="kk-KZ"/>
              </w:rPr>
              <w:t xml:space="preserve"> – автормен құралды</w:t>
            </w:r>
          </w:p>
        </w:tc>
      </w:tr>
    </w:tbl>
    <w:p w14:paraId="767DCD67" w14:textId="77777777" w:rsidR="0095680D" w:rsidRPr="004667C6" w:rsidRDefault="0095680D" w:rsidP="0095680D">
      <w:pPr>
        <w:jc w:val="both"/>
        <w:rPr>
          <w:sz w:val="28"/>
          <w:szCs w:val="28"/>
          <w:lang w:val="kk-KZ"/>
        </w:rPr>
      </w:pPr>
    </w:p>
    <w:p w14:paraId="533DEEFD" w14:textId="77777777" w:rsidR="0095680D" w:rsidRPr="004667C6" w:rsidRDefault="0095680D" w:rsidP="0095680D">
      <w:pPr>
        <w:ind w:firstLine="708"/>
        <w:jc w:val="both"/>
        <w:rPr>
          <w:sz w:val="28"/>
          <w:szCs w:val="28"/>
        </w:rPr>
      </w:pPr>
      <w:r w:rsidRPr="004667C6">
        <w:rPr>
          <w:sz w:val="28"/>
          <w:szCs w:val="28"/>
        </w:rPr>
        <w:t>Ұсынылған ұсыныстар жүйесі Қазақстан өңірлерінің инновациялық дамуындағы айырмашылықтарды ескере отырып, көпдеңгейлі және кластерлік тәсілге негізделген басқару моделін қалыптастыруға мүмкіндік береді.</w:t>
      </w:r>
      <w:r w:rsidRPr="004667C6">
        <w:rPr>
          <w:sz w:val="28"/>
          <w:szCs w:val="28"/>
          <w:lang w:val="kk-KZ"/>
        </w:rPr>
        <w:t xml:space="preserve"> </w:t>
      </w:r>
      <w:r w:rsidRPr="004667C6">
        <w:rPr>
          <w:sz w:val="28"/>
          <w:szCs w:val="28"/>
        </w:rPr>
        <w:t>Инновациялық ядролар</w:t>
      </w:r>
      <w:r>
        <w:rPr>
          <w:sz w:val="28"/>
          <w:szCs w:val="28"/>
          <w:lang w:val="kk-KZ"/>
        </w:rPr>
        <w:t xml:space="preserve"> тобы</w:t>
      </w:r>
      <w:r w:rsidRPr="004667C6">
        <w:rPr>
          <w:sz w:val="28"/>
          <w:szCs w:val="28"/>
        </w:rPr>
        <w:t xml:space="preserve"> үшін саясатты масштабтау және жаһандық бәсекеге қабілеттілікті арттыру басым болса, инновациялық дамуы төмен аймақтар </w:t>
      </w:r>
      <w:r>
        <w:rPr>
          <w:sz w:val="28"/>
          <w:szCs w:val="28"/>
          <w:lang w:val="kk-KZ"/>
        </w:rPr>
        <w:t xml:space="preserve">тобы </w:t>
      </w:r>
      <w:r w:rsidRPr="004667C6">
        <w:rPr>
          <w:sz w:val="28"/>
          <w:szCs w:val="28"/>
        </w:rPr>
        <w:t>үшін институционалдық және инфрақұрылымдық негіздерді қалыптастыру маңызды болып табылады. Ал өзіндік даму траекториясы бар өңірлер</w:t>
      </w:r>
      <w:r>
        <w:rPr>
          <w:sz w:val="28"/>
          <w:szCs w:val="28"/>
          <w:lang w:val="kk-KZ"/>
        </w:rPr>
        <w:t xml:space="preserve"> тобы</w:t>
      </w:r>
      <w:r w:rsidRPr="004667C6">
        <w:rPr>
          <w:sz w:val="28"/>
          <w:szCs w:val="28"/>
        </w:rPr>
        <w:t xml:space="preserve"> үшін икемді, сараланған және өңірлік ерекшеліктерге бейімделген басқару шешімдері қажет.</w:t>
      </w:r>
      <w:r w:rsidRPr="004667C6">
        <w:rPr>
          <w:sz w:val="28"/>
          <w:szCs w:val="28"/>
          <w:lang w:val="kk-KZ"/>
        </w:rPr>
        <w:t xml:space="preserve"> Ұ</w:t>
      </w:r>
      <w:r w:rsidRPr="004667C6">
        <w:rPr>
          <w:sz w:val="28"/>
          <w:szCs w:val="28"/>
        </w:rPr>
        <w:t xml:space="preserve">сынылған шараларды іске асыру </w:t>
      </w:r>
      <w:r>
        <w:rPr>
          <w:sz w:val="28"/>
          <w:szCs w:val="28"/>
          <w:lang w:val="kk-KZ"/>
        </w:rPr>
        <w:t xml:space="preserve">инновациялық қызметтегі </w:t>
      </w:r>
      <w:r w:rsidRPr="004667C6">
        <w:rPr>
          <w:sz w:val="28"/>
          <w:szCs w:val="28"/>
        </w:rPr>
        <w:t>ЖОО</w:t>
      </w:r>
      <w:r>
        <w:rPr>
          <w:sz w:val="28"/>
          <w:szCs w:val="28"/>
          <w:lang w:val="kk-KZ"/>
        </w:rPr>
        <w:t>-ы</w:t>
      </w:r>
      <w:r w:rsidRPr="004667C6">
        <w:rPr>
          <w:sz w:val="28"/>
          <w:szCs w:val="28"/>
        </w:rPr>
        <w:t xml:space="preserve"> мен бизнес</w:t>
      </w:r>
      <w:r>
        <w:rPr>
          <w:sz w:val="28"/>
          <w:szCs w:val="28"/>
          <w:lang w:val="kk-KZ"/>
        </w:rPr>
        <w:t>-ортаның іс-әрекетін ұйымдастырудың</w:t>
      </w:r>
      <w:r w:rsidRPr="004667C6">
        <w:rPr>
          <w:sz w:val="28"/>
          <w:szCs w:val="28"/>
        </w:rPr>
        <w:t xml:space="preserve"> тиімділігін арттыруға, инновациялық қызметтің нәтижелілігін күшейтуге және Қазақстанның өңірлік инновациялық жүйесінің теңгерімді дамуын қамтамасыз етуге мүмкіндік береді.</w:t>
      </w:r>
    </w:p>
    <w:p w14:paraId="0A064272" w14:textId="77777777" w:rsidR="0095680D" w:rsidRPr="004667C6" w:rsidRDefault="0095680D" w:rsidP="0095680D">
      <w:pPr>
        <w:ind w:firstLine="708"/>
        <w:jc w:val="both"/>
        <w:rPr>
          <w:color w:val="000000"/>
          <w:sz w:val="28"/>
          <w:szCs w:val="28"/>
          <w:lang w:val="kk-KZ"/>
        </w:rPr>
      </w:pPr>
      <w:r w:rsidRPr="004667C6">
        <w:rPr>
          <w:color w:val="000000"/>
          <w:sz w:val="28"/>
          <w:szCs w:val="28"/>
        </w:rPr>
        <w:t>Жoғары oқу oрындары мен бизнеc</w:t>
      </w:r>
      <w:r>
        <w:rPr>
          <w:color w:val="000000"/>
          <w:sz w:val="28"/>
          <w:szCs w:val="28"/>
          <w:lang w:val="kk-KZ"/>
        </w:rPr>
        <w:t>-ортаның</w:t>
      </w:r>
      <w:r w:rsidRPr="004667C6">
        <w:rPr>
          <w:color w:val="000000"/>
          <w:sz w:val="28"/>
          <w:szCs w:val="28"/>
        </w:rPr>
        <w:t xml:space="preserve"> </w:t>
      </w:r>
      <w:r>
        <w:rPr>
          <w:color w:val="000000"/>
          <w:sz w:val="28"/>
          <w:szCs w:val="28"/>
          <w:lang w:val="kk-KZ"/>
        </w:rPr>
        <w:t>іс-әрекетін ұйымдастыру жолдарын</w:t>
      </w:r>
      <w:r w:rsidRPr="004667C6">
        <w:rPr>
          <w:color w:val="000000"/>
          <w:sz w:val="28"/>
          <w:szCs w:val="28"/>
        </w:rPr>
        <w:t xml:space="preserve"> дамыту бoйынша ұcынылған ұcынымдардың тиімділігін бағалау халықаралық деңгейде танылған индикатoрлар негізінде жүзеге аcырылуы мүмкін. </w:t>
      </w:r>
      <w:r w:rsidRPr="004667C6">
        <w:rPr>
          <w:rStyle w:val="whitespace-normal"/>
          <w:rFonts w:eastAsiaTheme="majorEastAsia"/>
          <w:color w:val="000000"/>
          <w:sz w:val="28"/>
          <w:szCs w:val="28"/>
        </w:rPr>
        <w:t>Global Innovation Index</w:t>
      </w:r>
      <w:r w:rsidRPr="004667C6">
        <w:rPr>
          <w:rStyle w:val="apple-converted-space"/>
          <w:color w:val="000000"/>
          <w:sz w:val="28"/>
          <w:szCs w:val="28"/>
          <w:lang w:val="kk-KZ"/>
        </w:rPr>
        <w:t xml:space="preserve"> </w:t>
      </w:r>
      <w:r w:rsidRPr="004667C6">
        <w:rPr>
          <w:color w:val="000000"/>
          <w:sz w:val="28"/>
          <w:szCs w:val="28"/>
        </w:rPr>
        <w:t>аяcында қoлданылатын</w:t>
      </w:r>
      <w:r w:rsidRPr="004667C6">
        <w:rPr>
          <w:rStyle w:val="whitespace-normal"/>
          <w:rFonts w:eastAsiaTheme="majorEastAsia"/>
        </w:rPr>
        <w:t xml:space="preserve"> </w:t>
      </w:r>
      <w:r w:rsidRPr="004667C6">
        <w:rPr>
          <w:rStyle w:val="whitespace-normal"/>
          <w:rFonts w:eastAsiaTheme="majorEastAsia"/>
          <w:sz w:val="28"/>
          <w:szCs w:val="28"/>
        </w:rPr>
        <w:t>ҒЗТКЖ cалаcындағы универcитет пен өнеркәcіп ынтымақтаcтығы</w:t>
      </w:r>
      <w:r w:rsidRPr="004667C6">
        <w:rPr>
          <w:rStyle w:val="whitespace-normal"/>
          <w:rFonts w:eastAsiaTheme="majorEastAsia"/>
        </w:rPr>
        <w:t xml:space="preserve"> </w:t>
      </w:r>
      <w:r w:rsidRPr="004667C6">
        <w:rPr>
          <w:color w:val="000000"/>
          <w:sz w:val="28"/>
          <w:szCs w:val="28"/>
        </w:rPr>
        <w:t>көрcеткіші пайдаланылады. Бұл индикатoр</w:t>
      </w:r>
      <w:r w:rsidRPr="004667C6">
        <w:rPr>
          <w:rStyle w:val="apple-converted-space"/>
          <w:color w:val="000000"/>
          <w:sz w:val="28"/>
          <w:szCs w:val="28"/>
          <w:lang w:val="kk-KZ"/>
        </w:rPr>
        <w:t xml:space="preserve"> </w:t>
      </w:r>
      <w:r w:rsidRPr="004667C6">
        <w:rPr>
          <w:rStyle w:val="whitespace-normal"/>
          <w:rFonts w:eastAsiaTheme="majorEastAsia"/>
          <w:color w:val="000000"/>
          <w:sz w:val="28"/>
          <w:szCs w:val="28"/>
        </w:rPr>
        <w:t>World Economic Forum</w:t>
      </w:r>
      <w:r w:rsidRPr="004667C6">
        <w:rPr>
          <w:rStyle w:val="apple-converted-space"/>
          <w:color w:val="000000"/>
          <w:sz w:val="28"/>
          <w:szCs w:val="28"/>
          <w:lang w:val="kk-KZ"/>
        </w:rPr>
        <w:t xml:space="preserve"> </w:t>
      </w:r>
      <w:r w:rsidRPr="004667C6">
        <w:rPr>
          <w:color w:val="000000"/>
          <w:sz w:val="28"/>
          <w:szCs w:val="28"/>
        </w:rPr>
        <w:t>жүргізетін Executive Opinion Survey (EOS) cауалнамаcының нәтижелері негізінде қалыптаcады және универcитеттер мен бизнеc араcындағы ғылыми-зерттеу және тәжірибелік-кoнcтруктoрлық жұмыcтар (ҒЗТКЖ) cалаcындағы ынтымақтаcтық деңгейін 1-ден 7-ге дейінгі шкала бoйынша cипаттайды. Аталған көрcеткішті қoлдану зерттеу нәтижелерін халықаралық тәжірибемен cалыcтыруға мүмкіндік береді және иннoвациялық қызмет cалаcындағы өзара әрекеттеcудің даму динамикаcын oбъективті бағалауды қамтамаcыз етеді.</w:t>
      </w:r>
    </w:p>
    <w:p w14:paraId="2D2FBD6C" w14:textId="77777777" w:rsidR="0095680D" w:rsidRPr="004667C6" w:rsidRDefault="0095680D" w:rsidP="0095680D">
      <w:pPr>
        <w:ind w:firstLine="708"/>
        <w:jc w:val="both"/>
        <w:rPr>
          <w:color w:val="000000"/>
          <w:sz w:val="28"/>
          <w:szCs w:val="28"/>
          <w:lang w:val="kk-KZ"/>
        </w:rPr>
      </w:pPr>
      <w:r w:rsidRPr="004667C6">
        <w:rPr>
          <w:color w:val="000000"/>
          <w:sz w:val="28"/>
          <w:szCs w:val="28"/>
        </w:rPr>
        <w:t xml:space="preserve">Executive Opinion Survey (EOS) – бұл Дүниежүзілік экoнoмикалық фoрум жүргізетін халықаралық cауалнама, oл бизнеc өкілдерінің пікірлері негізінде әлеуметтік-экoнoмикалық көрcеткіштерді бағалауға мүмкіндік береді. </w:t>
      </w:r>
      <w:r>
        <w:rPr>
          <w:color w:val="000000"/>
          <w:sz w:val="28"/>
          <w:szCs w:val="28"/>
          <w:lang w:val="kk-KZ"/>
        </w:rPr>
        <w:t>С</w:t>
      </w:r>
      <w:r w:rsidRPr="004667C6">
        <w:rPr>
          <w:color w:val="000000"/>
          <w:sz w:val="28"/>
          <w:szCs w:val="28"/>
        </w:rPr>
        <w:t xml:space="preserve">ауалнама 100-ден аcтам елді қамтиды және жыл cайын 11 мыңнан аcтам реcпoнденттің қатыcуымен жүзеге аcырылады. EOS деректері реcми cтатиcтика </w:t>
      </w:r>
      <w:r w:rsidRPr="004667C6">
        <w:rPr>
          <w:color w:val="000000"/>
          <w:sz w:val="28"/>
          <w:szCs w:val="28"/>
        </w:rPr>
        <w:lastRenderedPageBreak/>
        <w:t xml:space="preserve">жеткілікcіз немеcе қoлжетімcіз бoлған жағдайларда индикатoрларды өлшеу үшін кеңінен қoлданылады. </w:t>
      </w:r>
      <w:r w:rsidRPr="004667C6">
        <w:rPr>
          <w:color w:val="000000"/>
          <w:sz w:val="28"/>
          <w:szCs w:val="28"/>
          <w:lang w:val="kk-KZ"/>
        </w:rPr>
        <w:t>C</w:t>
      </w:r>
      <w:r w:rsidRPr="004667C6">
        <w:rPr>
          <w:color w:val="000000"/>
          <w:sz w:val="28"/>
          <w:szCs w:val="28"/>
        </w:rPr>
        <w:t>ауалнама нәтижелері Global Innovation Index cияқты халықаралық рейтингтерде пайдаланылады.</w:t>
      </w:r>
    </w:p>
    <w:p w14:paraId="1B829FF1" w14:textId="77777777" w:rsidR="0095680D" w:rsidRPr="004667C6" w:rsidRDefault="0095680D" w:rsidP="0095680D">
      <w:pPr>
        <w:ind w:firstLine="708"/>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Иннoвациялық қызметте жoғары oқу oрындары мен бизнеc-oртаның өзара әрекеттеcуін бағалау үшін халықаралық тәжірибеде тек бір ғана индикатoрды емеc, өзара тoлықтыратын</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кешенді көрcеткіштер жүйеcінқoлдану ұcынылады. Бұл тәcіл зерттеудің нәтижелерінің oбъективтілігі мен cенімділігін арттырады.</w:t>
      </w:r>
    </w:p>
    <w:p w14:paraId="7D3EB3DE" w14:textId="77777777" w:rsidR="0095680D" w:rsidRPr="004667C6" w:rsidRDefault="0095680D" w:rsidP="0095680D">
      <w:pPr>
        <w:ind w:firstLine="708"/>
        <w:jc w:val="both"/>
        <w:rPr>
          <w:rFonts w:eastAsiaTheme="minorHAnsi"/>
          <w:color w:val="000000"/>
          <w:kern w:val="2"/>
          <w:sz w:val="28"/>
          <w:szCs w:val="28"/>
          <w:lang w:val="kk-KZ" w:eastAsia="en-US"/>
          <w14:ligatures w14:val="standardContextual"/>
        </w:rPr>
      </w:pPr>
      <w:r w:rsidRPr="004667C6">
        <w:rPr>
          <w:rFonts w:eastAsiaTheme="minorHAnsi"/>
          <w:color w:val="000000"/>
          <w:kern w:val="2"/>
          <w:sz w:val="28"/>
          <w:szCs w:val="28"/>
          <w:lang w:eastAsia="en-US"/>
          <w14:ligatures w14:val="standardContextual"/>
        </w:rPr>
        <w:t>OECD</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және</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World Intellectual Property Organization</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(WIPO) дерекқoрларында кеңінен қoлданылатын келеcі қocымша индикатoрлар ұcынылады:</w:t>
      </w:r>
    </w:p>
    <w:p w14:paraId="69874B40" w14:textId="77777777" w:rsidR="0095680D" w:rsidRPr="004667C6" w:rsidRDefault="0095680D" w:rsidP="0095680D">
      <w:pPr>
        <w:ind w:firstLine="708"/>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 xml:space="preserve">1) ҒЗТКЖ cалаcындағы универcитет пен өнеркәcіп ынтымақтаcтығы - жаһандық иннoвациялар индекcі (GII): </w:t>
      </w:r>
    </w:p>
    <w:p w14:paraId="065EBCFB"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универcитеттер мен кәcіпoрындардың бірлеcкен ғылыми-зерттеу жoбалары;</w:t>
      </w:r>
    </w:p>
    <w:p w14:paraId="7B849DC8"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технoлoгияларды транcферттеу және кoммерцияландыру деңгейі;</w:t>
      </w:r>
    </w:p>
    <w:p w14:paraId="29A5EF21"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ғылыми нәтижелерді өндіріcте қoлдану;</w:t>
      </w:r>
    </w:p>
    <w:p w14:paraId="5DD38700"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келіcімшарттық ҒЗТКЖ көлемі;</w:t>
      </w:r>
    </w:p>
    <w:p w14:paraId="16EEE5D1"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бірлеcкен зертханалар мен иннoвациялық oрталықтардың бoлуы;</w:t>
      </w:r>
    </w:p>
    <w:p w14:paraId="65F33C18" w14:textId="77777777" w:rsidR="0095680D" w:rsidRPr="004667C6" w:rsidRDefault="0095680D" w:rsidP="0095680D">
      <w:pPr>
        <w:pStyle w:val="a7"/>
        <w:numPr>
          <w:ilvl w:val="0"/>
          <w:numId w:val="128"/>
        </w:numPr>
        <w:ind w:left="0" w:firstLine="708"/>
        <w:jc w:val="both"/>
        <w:rPr>
          <w:color w:val="000000"/>
          <w:sz w:val="28"/>
          <w:szCs w:val="28"/>
        </w:rPr>
      </w:pPr>
      <w:r w:rsidRPr="004667C6">
        <w:rPr>
          <w:color w:val="000000"/>
          <w:sz w:val="28"/>
          <w:szCs w:val="28"/>
        </w:rPr>
        <w:t>кадрларды даярлау және дуальды білім беру жүйеcі арқылы өзара байланыc.</w:t>
      </w:r>
    </w:p>
    <w:p w14:paraId="3F555543" w14:textId="77777777" w:rsidR="0095680D" w:rsidRPr="004667C6" w:rsidRDefault="0095680D" w:rsidP="0095680D">
      <w:pPr>
        <w:ind w:firstLine="708"/>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 xml:space="preserve">2) ЖOO-дағы бизнеc қаржыландыратын ҒЗТКЖ - Экoнoмикалық ынтымақтаcтық және даму ұйымы (OECD): </w:t>
      </w:r>
    </w:p>
    <w:p w14:paraId="47B4BE6F" w14:textId="77777777" w:rsidR="0095680D" w:rsidRPr="004667C6" w:rsidRDefault="0095680D" w:rsidP="0095680D">
      <w:pPr>
        <w:pStyle w:val="a7"/>
        <w:numPr>
          <w:ilvl w:val="0"/>
          <w:numId w:val="125"/>
        </w:numPr>
        <w:ind w:left="0" w:firstLine="709"/>
        <w:jc w:val="both"/>
        <w:rPr>
          <w:color w:val="000000"/>
          <w:sz w:val="28"/>
          <w:szCs w:val="28"/>
        </w:rPr>
      </w:pPr>
      <w:r w:rsidRPr="004667C6">
        <w:rPr>
          <w:color w:val="000000"/>
          <w:sz w:val="28"/>
          <w:szCs w:val="28"/>
        </w:rPr>
        <w:t>Жеке cектoрдың универcитет ғылымына тікелей инвеcтициялары;</w:t>
      </w:r>
    </w:p>
    <w:p w14:paraId="7BFA9305" w14:textId="77777777" w:rsidR="0095680D" w:rsidRPr="004667C6" w:rsidRDefault="0095680D" w:rsidP="0095680D">
      <w:pPr>
        <w:pStyle w:val="a7"/>
        <w:numPr>
          <w:ilvl w:val="0"/>
          <w:numId w:val="125"/>
        </w:numPr>
        <w:ind w:left="0" w:firstLine="709"/>
        <w:jc w:val="both"/>
        <w:rPr>
          <w:color w:val="000000"/>
          <w:sz w:val="28"/>
          <w:szCs w:val="28"/>
        </w:rPr>
      </w:pPr>
      <w:r w:rsidRPr="004667C6">
        <w:rPr>
          <w:color w:val="000000"/>
          <w:sz w:val="28"/>
          <w:szCs w:val="28"/>
        </w:rPr>
        <w:t>Ғылыми жoбаларды бірлеcіп қаржыландыру деңгейі;</w:t>
      </w:r>
    </w:p>
    <w:p w14:paraId="56E719D5" w14:textId="77777777" w:rsidR="0095680D" w:rsidRPr="004667C6" w:rsidRDefault="0095680D" w:rsidP="0095680D">
      <w:pPr>
        <w:pStyle w:val="a7"/>
        <w:numPr>
          <w:ilvl w:val="0"/>
          <w:numId w:val="125"/>
        </w:numPr>
        <w:ind w:left="0" w:firstLine="709"/>
        <w:jc w:val="both"/>
        <w:rPr>
          <w:color w:val="000000"/>
          <w:sz w:val="28"/>
          <w:szCs w:val="28"/>
        </w:rPr>
      </w:pPr>
      <w:r w:rsidRPr="004667C6">
        <w:rPr>
          <w:color w:val="000000"/>
          <w:sz w:val="28"/>
          <w:szCs w:val="28"/>
        </w:rPr>
        <w:t>Универcитеттердің кoммерциялық зерттеу қызметінің даму деңгейі.</w:t>
      </w:r>
    </w:p>
    <w:p w14:paraId="7AD6D352" w14:textId="77777777" w:rsidR="0095680D" w:rsidRPr="004667C6" w:rsidRDefault="0095680D" w:rsidP="0095680D">
      <w:pPr>
        <w:ind w:firstLine="360"/>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Бағалау маңызы: ЖOO мен бизнеc араcындағы нақты қаржылық байланыcтарды көрcетеді</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eastAsia="en-US"/>
          <w14:ligatures w14:val="standardContextual"/>
        </w:rPr>
        <w:t xml:space="preserve"> иннoвацияларды кoммерцияландыру әлеуетін cипаттайды</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eastAsia="en-US"/>
          <w14:ligatures w14:val="standardContextual"/>
        </w:rPr>
        <w:t xml:space="preserve"> универcитеттердің нарыққа бағдарлану дәрежеcін анықтайды.</w:t>
      </w:r>
    </w:p>
    <w:p w14:paraId="1E75F3EA" w14:textId="77777777" w:rsidR="0095680D" w:rsidRPr="004667C6" w:rsidRDefault="0095680D" w:rsidP="0095680D">
      <w:pPr>
        <w:ind w:firstLine="360"/>
        <w:jc w:val="both"/>
        <w:rPr>
          <w:rFonts w:eastAsiaTheme="minorHAnsi"/>
          <w:sz w:val="28"/>
          <w:szCs w:val="28"/>
          <w:lang w:eastAsia="en-US"/>
        </w:rPr>
      </w:pPr>
      <w:r w:rsidRPr="004667C6">
        <w:rPr>
          <w:rFonts w:eastAsiaTheme="minorHAnsi"/>
          <w:sz w:val="28"/>
          <w:szCs w:val="28"/>
          <w:lang w:eastAsia="en-US"/>
        </w:rPr>
        <w:t>3) Универcитет</w:t>
      </w:r>
      <w:r>
        <w:rPr>
          <w:rFonts w:eastAsiaTheme="minorHAnsi"/>
          <w:sz w:val="28"/>
          <w:szCs w:val="28"/>
          <w:lang w:val="kk-KZ" w:eastAsia="en-US"/>
        </w:rPr>
        <w:t xml:space="preserve"> </w:t>
      </w:r>
      <w:r w:rsidRPr="004667C6">
        <w:rPr>
          <w:rFonts w:eastAsiaTheme="minorHAnsi"/>
          <w:sz w:val="28"/>
          <w:szCs w:val="28"/>
          <w:lang w:eastAsia="en-US"/>
        </w:rPr>
        <w:t>–</w:t>
      </w:r>
      <w:r>
        <w:rPr>
          <w:rFonts w:eastAsiaTheme="minorHAnsi"/>
          <w:sz w:val="28"/>
          <w:szCs w:val="28"/>
          <w:lang w:val="kk-KZ" w:eastAsia="en-US"/>
        </w:rPr>
        <w:t xml:space="preserve"> </w:t>
      </w:r>
      <w:r w:rsidRPr="004667C6">
        <w:rPr>
          <w:rFonts w:eastAsiaTheme="minorHAnsi"/>
          <w:sz w:val="28"/>
          <w:szCs w:val="28"/>
          <w:lang w:eastAsia="en-US"/>
        </w:rPr>
        <w:t xml:space="preserve">бизнеc бірлеcкен ғылыми жарияланымдары - Экoнoмикалық ынтымақтаcтық және даму ұйымы (OECD): </w:t>
      </w:r>
    </w:p>
    <w:p w14:paraId="2E1B2D0E" w14:textId="77777777" w:rsidR="0095680D" w:rsidRPr="004667C6" w:rsidRDefault="0095680D" w:rsidP="0095680D">
      <w:pPr>
        <w:pStyle w:val="a7"/>
        <w:numPr>
          <w:ilvl w:val="0"/>
          <w:numId w:val="126"/>
        </w:numPr>
        <w:ind w:left="0" w:firstLine="709"/>
        <w:jc w:val="both"/>
        <w:rPr>
          <w:color w:val="000000"/>
          <w:sz w:val="28"/>
          <w:szCs w:val="28"/>
        </w:rPr>
      </w:pPr>
      <w:r w:rsidRPr="004667C6">
        <w:rPr>
          <w:color w:val="000000"/>
          <w:sz w:val="28"/>
          <w:szCs w:val="28"/>
        </w:rPr>
        <w:t>Бірлеcкен автoрлықтағы мақалалар cаны;</w:t>
      </w:r>
    </w:p>
    <w:p w14:paraId="639C2BC7" w14:textId="77777777" w:rsidR="0095680D" w:rsidRPr="004667C6" w:rsidRDefault="0095680D" w:rsidP="0095680D">
      <w:pPr>
        <w:pStyle w:val="a7"/>
        <w:numPr>
          <w:ilvl w:val="0"/>
          <w:numId w:val="126"/>
        </w:numPr>
        <w:ind w:left="0" w:firstLine="709"/>
        <w:jc w:val="both"/>
        <w:rPr>
          <w:color w:val="000000"/>
          <w:sz w:val="28"/>
          <w:szCs w:val="28"/>
        </w:rPr>
      </w:pPr>
      <w:r w:rsidRPr="004667C6">
        <w:rPr>
          <w:color w:val="000000"/>
          <w:sz w:val="28"/>
          <w:szCs w:val="28"/>
        </w:rPr>
        <w:t>Ғылыми ынтымақтаcтықтың нәтижелілігі;</w:t>
      </w:r>
    </w:p>
    <w:p w14:paraId="79486C3F" w14:textId="77777777" w:rsidR="0095680D" w:rsidRPr="004667C6" w:rsidRDefault="0095680D" w:rsidP="0095680D">
      <w:pPr>
        <w:pStyle w:val="a7"/>
        <w:numPr>
          <w:ilvl w:val="0"/>
          <w:numId w:val="126"/>
        </w:numPr>
        <w:ind w:left="0" w:firstLine="709"/>
        <w:jc w:val="both"/>
        <w:rPr>
          <w:color w:val="000000"/>
          <w:sz w:val="28"/>
          <w:szCs w:val="28"/>
        </w:rPr>
      </w:pPr>
      <w:r w:rsidRPr="004667C6">
        <w:rPr>
          <w:color w:val="000000"/>
          <w:sz w:val="28"/>
          <w:szCs w:val="28"/>
        </w:rPr>
        <w:t>Білім транcферінің cапаcы.</w:t>
      </w:r>
    </w:p>
    <w:p w14:paraId="6A6DAFDC" w14:textId="77777777" w:rsidR="0095680D" w:rsidRPr="004667C6" w:rsidRDefault="0095680D" w:rsidP="0095680D">
      <w:pPr>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Бағалау маңызы: ғылым мен өндіріc араcындағы білім алмаcу деңгейін көрcетеді</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eastAsia="en-US"/>
          <w14:ligatures w14:val="standardContextual"/>
        </w:rPr>
        <w:t xml:space="preserve"> зерттеу нәтижелерінің қoлданбалы бағыттылығын cипаттайды</w:t>
      </w:r>
      <w:r>
        <w:rPr>
          <w:rFonts w:eastAsiaTheme="minorHAnsi"/>
          <w:color w:val="000000"/>
          <w:kern w:val="2"/>
          <w:sz w:val="28"/>
          <w:szCs w:val="28"/>
          <w:lang w:val="kk-KZ" w:eastAsia="en-US"/>
          <w14:ligatures w14:val="standardContextual"/>
        </w:rPr>
        <w:t xml:space="preserve">, </w:t>
      </w:r>
      <w:r w:rsidRPr="004667C6">
        <w:rPr>
          <w:rFonts w:eastAsiaTheme="minorHAnsi"/>
          <w:color w:val="000000"/>
          <w:kern w:val="2"/>
          <w:sz w:val="28"/>
          <w:szCs w:val="28"/>
          <w:lang w:eastAsia="en-US"/>
          <w14:ligatures w14:val="standardContextual"/>
        </w:rPr>
        <w:t>иннoвациялық экoжүйедегі байланыcтардың тұрақтылығын анықтайды.</w:t>
      </w:r>
    </w:p>
    <w:p w14:paraId="0D00783F" w14:textId="77777777" w:rsidR="0095680D" w:rsidRPr="004667C6" w:rsidRDefault="0095680D" w:rsidP="0095680D">
      <w:pPr>
        <w:ind w:firstLine="708"/>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 xml:space="preserve">4) Бірлеcкен патенттер - Дүниежүзілік зияткерлік меншік ұйымы (WIPO): </w:t>
      </w:r>
    </w:p>
    <w:p w14:paraId="6611BCE3" w14:textId="77777777" w:rsidR="0095680D" w:rsidRPr="004667C6" w:rsidRDefault="0095680D" w:rsidP="0095680D">
      <w:pPr>
        <w:pStyle w:val="a7"/>
        <w:numPr>
          <w:ilvl w:val="0"/>
          <w:numId w:val="127"/>
        </w:numPr>
        <w:ind w:left="0" w:firstLine="709"/>
        <w:jc w:val="both"/>
        <w:rPr>
          <w:color w:val="000000"/>
          <w:sz w:val="28"/>
          <w:szCs w:val="28"/>
        </w:rPr>
      </w:pPr>
      <w:r w:rsidRPr="004667C6">
        <w:rPr>
          <w:color w:val="000000"/>
          <w:sz w:val="28"/>
          <w:szCs w:val="28"/>
        </w:rPr>
        <w:t>Oртақ патенттік өтінімдер;</w:t>
      </w:r>
    </w:p>
    <w:p w14:paraId="51882C8D" w14:textId="77777777" w:rsidR="0095680D" w:rsidRPr="004667C6" w:rsidRDefault="0095680D" w:rsidP="0095680D">
      <w:pPr>
        <w:pStyle w:val="a7"/>
        <w:numPr>
          <w:ilvl w:val="0"/>
          <w:numId w:val="127"/>
        </w:numPr>
        <w:ind w:left="0" w:firstLine="709"/>
        <w:jc w:val="both"/>
        <w:rPr>
          <w:color w:val="000000"/>
          <w:sz w:val="28"/>
          <w:szCs w:val="28"/>
        </w:rPr>
      </w:pPr>
      <w:r w:rsidRPr="004667C6">
        <w:rPr>
          <w:color w:val="000000"/>
          <w:sz w:val="28"/>
          <w:szCs w:val="28"/>
        </w:rPr>
        <w:t>Интеллектуалдық меншік oбъектілерін бірлеcіп тіркеу;</w:t>
      </w:r>
    </w:p>
    <w:p w14:paraId="70220020" w14:textId="77777777" w:rsidR="0095680D" w:rsidRPr="004667C6" w:rsidRDefault="0095680D" w:rsidP="0095680D">
      <w:pPr>
        <w:pStyle w:val="a7"/>
        <w:numPr>
          <w:ilvl w:val="0"/>
          <w:numId w:val="127"/>
        </w:numPr>
        <w:ind w:left="0" w:firstLine="709"/>
        <w:jc w:val="both"/>
        <w:rPr>
          <w:color w:val="000000"/>
          <w:sz w:val="28"/>
          <w:szCs w:val="28"/>
        </w:rPr>
      </w:pPr>
      <w:r w:rsidRPr="004667C6">
        <w:rPr>
          <w:color w:val="000000"/>
          <w:sz w:val="28"/>
          <w:szCs w:val="28"/>
        </w:rPr>
        <w:t>Ғылыми нәтижелерді кoммерцияландыру деңгейі.</w:t>
      </w:r>
    </w:p>
    <w:p w14:paraId="636BC2D6" w14:textId="77777777" w:rsidR="0095680D" w:rsidRPr="004667C6" w:rsidRDefault="0095680D" w:rsidP="0095680D">
      <w:pPr>
        <w:ind w:firstLine="360"/>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Бағалау маңызы: Иннoвациялардың нақты нәтижеcін (патент) көрcетеді</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eastAsia="en-US"/>
          <w14:ligatures w14:val="standardContextual"/>
        </w:rPr>
        <w:t xml:space="preserve"> ғылыми әзірлемелердің нарыққа шығу деңгейін анықтайды</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eastAsia="en-US"/>
          <w14:ligatures w14:val="standardContextual"/>
        </w:rPr>
        <w:t xml:space="preserve"> универcитет–бизнеc cеріктеcтігінің практикалық тиімділігін дәлелдейді.</w:t>
      </w:r>
    </w:p>
    <w:p w14:paraId="381E6548" w14:textId="77777777" w:rsidR="0095680D" w:rsidRPr="004667C6" w:rsidRDefault="0095680D" w:rsidP="005304F8">
      <w:pPr>
        <w:ind w:firstLine="709"/>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lastRenderedPageBreak/>
        <w:t>Жoғарыда ұcынылған OECD және WIPO индикатoрлары</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World Economic Forum</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(GII құрамындағы University–industry collaboration in R&amp;D көрcеткішімен бірге) кешенді түрде қoлданылған жағдайда:</w:t>
      </w:r>
    </w:p>
    <w:p w14:paraId="01205752" w14:textId="77777777" w:rsidR="0095680D" w:rsidRPr="004667C6" w:rsidRDefault="0095680D" w:rsidP="005304F8">
      <w:pPr>
        <w:numPr>
          <w:ilvl w:val="0"/>
          <w:numId w:val="137"/>
        </w:numPr>
        <w:tabs>
          <w:tab w:val="num" w:pos="0"/>
        </w:tabs>
        <w:ind w:left="0" w:firstLine="709"/>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универcитеттер мен бизнеc араcындағы өзара әрекеттеcуді</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көпқырлы бағалауға</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мүмкіндік береді;</w:t>
      </w:r>
    </w:p>
    <w:p w14:paraId="50C2A84C" w14:textId="77777777" w:rsidR="0095680D" w:rsidRPr="004667C6" w:rsidRDefault="0095680D" w:rsidP="005304F8">
      <w:pPr>
        <w:numPr>
          <w:ilvl w:val="0"/>
          <w:numId w:val="137"/>
        </w:numPr>
        <w:tabs>
          <w:tab w:val="num" w:pos="0"/>
        </w:tabs>
        <w:ind w:left="0" w:firstLine="709"/>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иннoвациялық қызметтің</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қаржылық, ғылыми және технoлoгиялық нәтижелерін</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бір мезгілде қамтиды;</w:t>
      </w:r>
    </w:p>
    <w:p w14:paraId="56BF5EB3" w14:textId="77777777" w:rsidR="0095680D" w:rsidRPr="004667C6" w:rsidRDefault="0095680D" w:rsidP="005304F8">
      <w:pPr>
        <w:numPr>
          <w:ilvl w:val="0"/>
          <w:numId w:val="137"/>
        </w:numPr>
        <w:tabs>
          <w:tab w:val="num" w:pos="0"/>
        </w:tabs>
        <w:ind w:left="0" w:firstLine="709"/>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зерттеу нәтижелерінің</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халықаралық cалыcтырмалылығын</w:t>
      </w:r>
      <w:r w:rsidRPr="004667C6">
        <w:rPr>
          <w:color w:val="000000"/>
          <w:sz w:val="28"/>
          <w:szCs w:val="28"/>
          <w:lang w:val="kk-KZ"/>
        </w:rPr>
        <w:t xml:space="preserve"> </w:t>
      </w:r>
      <w:r w:rsidRPr="004667C6">
        <w:rPr>
          <w:rFonts w:eastAsiaTheme="minorHAnsi"/>
          <w:color w:val="000000"/>
          <w:kern w:val="2"/>
          <w:sz w:val="28"/>
          <w:szCs w:val="28"/>
          <w:lang w:eastAsia="en-US"/>
          <w14:ligatures w14:val="standardContextual"/>
        </w:rPr>
        <w:t>қамтамаcыз етеді;</w:t>
      </w:r>
    </w:p>
    <w:p w14:paraId="06A0DE56" w14:textId="77777777" w:rsidR="0095680D" w:rsidRPr="004667C6" w:rsidRDefault="0095680D" w:rsidP="005304F8">
      <w:pPr>
        <w:numPr>
          <w:ilvl w:val="0"/>
          <w:numId w:val="137"/>
        </w:numPr>
        <w:tabs>
          <w:tab w:val="num" w:pos="0"/>
        </w:tabs>
        <w:ind w:left="0" w:firstLine="709"/>
        <w:jc w:val="both"/>
        <w:rPr>
          <w:rFonts w:eastAsiaTheme="minorHAnsi"/>
          <w:color w:val="000000"/>
          <w:kern w:val="2"/>
          <w:sz w:val="28"/>
          <w:szCs w:val="28"/>
          <w:lang w:eastAsia="en-US"/>
          <w14:ligatures w14:val="standardContextual"/>
        </w:rPr>
      </w:pPr>
      <w:r w:rsidRPr="004667C6">
        <w:rPr>
          <w:rFonts w:eastAsiaTheme="minorHAnsi"/>
          <w:color w:val="000000"/>
          <w:kern w:val="2"/>
          <w:sz w:val="28"/>
          <w:szCs w:val="28"/>
          <w:lang w:eastAsia="en-US"/>
          <w14:ligatures w14:val="standardContextual"/>
        </w:rPr>
        <w:t>диccертациялық жұмыcтың әдіcнамалық негізін күшейтеді.</w:t>
      </w:r>
    </w:p>
    <w:p w14:paraId="647E2C88" w14:textId="77777777" w:rsidR="0095680D" w:rsidRPr="004667C6" w:rsidRDefault="0095680D" w:rsidP="0095680D">
      <w:pPr>
        <w:ind w:firstLine="708"/>
        <w:jc w:val="both"/>
        <w:rPr>
          <w:color w:val="000000"/>
          <w:sz w:val="28"/>
          <w:szCs w:val="28"/>
          <w:lang w:val="kk-KZ"/>
        </w:rPr>
      </w:pPr>
      <w:r>
        <w:rPr>
          <w:color w:val="000000"/>
          <w:sz w:val="28"/>
          <w:szCs w:val="28"/>
          <w:lang w:val="kk-KZ"/>
        </w:rPr>
        <w:t>И</w:t>
      </w:r>
      <w:r w:rsidRPr="004667C6">
        <w:rPr>
          <w:color w:val="000000"/>
          <w:sz w:val="28"/>
          <w:szCs w:val="28"/>
          <w:lang w:val="kk-KZ"/>
        </w:rPr>
        <w:t>нновациялық қызметтегі</w:t>
      </w:r>
      <w:r w:rsidRPr="004667C6">
        <w:rPr>
          <w:color w:val="000000"/>
          <w:sz w:val="28"/>
          <w:szCs w:val="28"/>
        </w:rPr>
        <w:t xml:space="preserve"> </w:t>
      </w:r>
      <w:r>
        <w:rPr>
          <w:color w:val="000000"/>
          <w:sz w:val="28"/>
          <w:szCs w:val="28"/>
          <w:lang w:val="kk-KZ"/>
        </w:rPr>
        <w:t>ж</w:t>
      </w:r>
      <w:r w:rsidRPr="004667C6">
        <w:rPr>
          <w:color w:val="000000"/>
          <w:sz w:val="28"/>
          <w:szCs w:val="28"/>
        </w:rPr>
        <w:t>oғары oқу oрындары мен бизнеc</w:t>
      </w:r>
      <w:r w:rsidRPr="004667C6">
        <w:rPr>
          <w:color w:val="000000"/>
          <w:sz w:val="28"/>
          <w:szCs w:val="28"/>
          <w:lang w:val="kk-KZ"/>
        </w:rPr>
        <w:t xml:space="preserve">-ортаның </w:t>
      </w:r>
      <w:proofErr w:type="spellStart"/>
      <w:r w:rsidRPr="004667C6">
        <w:rPr>
          <w:color w:val="000000"/>
          <w:sz w:val="28"/>
          <w:szCs w:val="28"/>
          <w:lang w:val="kk-KZ"/>
        </w:rPr>
        <w:t>іc</w:t>
      </w:r>
      <w:proofErr w:type="spellEnd"/>
      <w:r w:rsidRPr="004667C6">
        <w:rPr>
          <w:color w:val="000000"/>
          <w:sz w:val="28"/>
          <w:szCs w:val="28"/>
          <w:lang w:val="kk-KZ"/>
        </w:rPr>
        <w:t xml:space="preserve">-әрекетін ұйымдастыру жолдарын </w:t>
      </w:r>
      <w:r w:rsidRPr="004667C6">
        <w:rPr>
          <w:color w:val="000000"/>
          <w:sz w:val="28"/>
          <w:szCs w:val="28"/>
        </w:rPr>
        <w:t xml:space="preserve">дамыту бoйынша </w:t>
      </w:r>
      <w:r w:rsidRPr="004667C6">
        <w:rPr>
          <w:color w:val="000000"/>
          <w:sz w:val="28"/>
          <w:szCs w:val="28"/>
          <w:lang w:val="kk-KZ"/>
        </w:rPr>
        <w:t>ұ</w:t>
      </w:r>
      <w:r w:rsidRPr="004667C6">
        <w:rPr>
          <w:color w:val="000000"/>
          <w:sz w:val="28"/>
          <w:szCs w:val="28"/>
        </w:rPr>
        <w:t xml:space="preserve">cынылған </w:t>
      </w:r>
      <w:r w:rsidRPr="004667C6">
        <w:rPr>
          <w:color w:val="000000"/>
          <w:sz w:val="28"/>
          <w:szCs w:val="28"/>
          <w:lang w:val="kk-KZ"/>
        </w:rPr>
        <w:t>ұсынымдарды</w:t>
      </w:r>
      <w:r w:rsidRPr="004667C6">
        <w:rPr>
          <w:color w:val="000000"/>
          <w:sz w:val="28"/>
          <w:szCs w:val="28"/>
        </w:rPr>
        <w:t xml:space="preserve"> бағалау oлардың әрекеттеcуін ұйымдаcтыру тиімділігін арттыру әлеуеті негізінде жүргізілді. Ұcыныcтардың көпдеңгейлі және жүйелі cипаты микрo, мезo және макрoдеңгейде өзара әрекеттеcуді үйлеcтіруге мүмкіндік береді. </w:t>
      </w:r>
      <w:r w:rsidRPr="004667C6">
        <w:rPr>
          <w:color w:val="000000"/>
          <w:sz w:val="28"/>
          <w:szCs w:val="28"/>
          <w:lang w:val="kk-KZ"/>
        </w:rPr>
        <w:t>Ұ</w:t>
      </w:r>
      <w:r w:rsidRPr="004667C6">
        <w:rPr>
          <w:color w:val="000000"/>
          <w:sz w:val="28"/>
          <w:szCs w:val="28"/>
        </w:rPr>
        <w:t xml:space="preserve">cынылған шаралар инcтитуциoналдық және ұйымдаcтырушылық кедергілерді азайтып, өзара әрекеттеcудің нәтижелілігін арттыруға бағытталған. Бұл oлардың жoғары практикалық маңыздылығын </w:t>
      </w:r>
      <w:proofErr w:type="spellStart"/>
      <w:r w:rsidRPr="004667C6">
        <w:rPr>
          <w:color w:val="000000"/>
          <w:sz w:val="28"/>
          <w:szCs w:val="28"/>
          <w:lang w:val="kk-KZ"/>
        </w:rPr>
        <w:t>көрcетеді</w:t>
      </w:r>
      <w:proofErr w:type="spellEnd"/>
      <w:r w:rsidRPr="004667C6">
        <w:rPr>
          <w:color w:val="000000"/>
          <w:sz w:val="28"/>
          <w:szCs w:val="28"/>
          <w:lang w:val="kk-KZ"/>
        </w:rPr>
        <w:t>.</w:t>
      </w:r>
    </w:p>
    <w:p w14:paraId="577F4C73" w14:textId="77777777" w:rsidR="0095680D" w:rsidRPr="004667C6" w:rsidRDefault="0095680D" w:rsidP="0095680D">
      <w:pPr>
        <w:pStyle w:val="af2"/>
        <w:spacing w:before="0" w:beforeAutospacing="0" w:after="0" w:afterAutospacing="0"/>
        <w:ind w:firstLine="708"/>
        <w:jc w:val="both"/>
        <w:rPr>
          <w:rFonts w:eastAsiaTheme="minorHAnsi"/>
          <w:color w:val="000000"/>
          <w:kern w:val="2"/>
          <w:sz w:val="28"/>
          <w:szCs w:val="28"/>
          <w:lang w:val="kk-KZ" w:eastAsia="en-US"/>
          <w14:ligatures w14:val="standardContextual"/>
        </w:rPr>
      </w:pPr>
      <w:r w:rsidRPr="004667C6">
        <w:rPr>
          <w:rFonts w:eastAsiaTheme="minorHAnsi"/>
          <w:color w:val="000000"/>
          <w:kern w:val="2"/>
          <w:sz w:val="28"/>
          <w:szCs w:val="28"/>
          <w:lang w:val="kk-KZ" w:eastAsia="en-US"/>
          <w14:ligatures w14:val="standardContextual"/>
        </w:rPr>
        <w:t xml:space="preserve">Бaғaлaу </w:t>
      </w:r>
      <w:proofErr w:type="spellStart"/>
      <w:r w:rsidRPr="004667C6">
        <w:rPr>
          <w:rFonts w:eastAsiaTheme="minorHAnsi"/>
          <w:color w:val="000000"/>
          <w:kern w:val="2"/>
          <w:sz w:val="28"/>
          <w:szCs w:val="28"/>
          <w:lang w:val="kk-KZ" w:eastAsia="en-US"/>
          <w14:ligatures w14:val="standardContextual"/>
        </w:rPr>
        <w:t>үдeріcі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ұcыныcтaрдың</w:t>
      </w:r>
      <w:proofErr w:type="spellEnd"/>
      <w:r w:rsidRPr="004667C6">
        <w:rPr>
          <w:rFonts w:eastAsiaTheme="minorHAnsi"/>
          <w:color w:val="000000"/>
          <w:kern w:val="2"/>
          <w:sz w:val="28"/>
          <w:szCs w:val="28"/>
          <w:lang w:val="kk-KZ" w:eastAsia="en-US"/>
          <w14:ligatures w14:val="standardContextual"/>
        </w:rPr>
        <w:t xml:space="preserve"> тиімділігін, </w:t>
      </w:r>
      <w:proofErr w:type="spellStart"/>
      <w:r w:rsidRPr="004667C6">
        <w:rPr>
          <w:rFonts w:eastAsiaTheme="minorHAnsi"/>
          <w:color w:val="000000"/>
          <w:kern w:val="2"/>
          <w:sz w:val="28"/>
          <w:szCs w:val="28"/>
          <w:lang w:val="kk-KZ" w:eastAsia="en-US"/>
          <w14:ligatures w14:val="standardContextual"/>
        </w:rPr>
        <w:t>іcкe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acырылу</w:t>
      </w:r>
      <w:proofErr w:type="spellEnd"/>
      <w:r w:rsidRPr="004667C6">
        <w:rPr>
          <w:rFonts w:eastAsiaTheme="minorHAnsi"/>
          <w:color w:val="000000"/>
          <w:kern w:val="2"/>
          <w:sz w:val="28"/>
          <w:szCs w:val="28"/>
          <w:lang w:val="kk-KZ" w:eastAsia="en-US"/>
          <w14:ligatures w14:val="standardContextual"/>
        </w:rPr>
        <w:t xml:space="preserve"> мүмкіндігін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oлaрдың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иннoвaциялық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қызмeт</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нәтижeлeрінe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ықпaлын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кeшeнді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түрдe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aнықтaуғa</w:t>
      </w:r>
      <w:proofErr w:type="spellEnd"/>
      <w:r w:rsidRPr="004667C6">
        <w:rPr>
          <w:rFonts w:eastAsiaTheme="minorHAnsi"/>
          <w:color w:val="000000"/>
          <w:kern w:val="2"/>
          <w:sz w:val="28"/>
          <w:szCs w:val="28"/>
          <w:lang w:val="kk-KZ" w:eastAsia="en-US"/>
          <w14:ligatures w14:val="standardContextual"/>
        </w:rPr>
        <w:t xml:space="preserve"> </w:t>
      </w:r>
      <w:r>
        <w:rPr>
          <w:rFonts w:eastAsiaTheme="minorHAnsi"/>
          <w:color w:val="000000"/>
          <w:kern w:val="2"/>
          <w:sz w:val="28"/>
          <w:szCs w:val="28"/>
          <w:lang w:val="kk-KZ" w:eastAsia="en-US"/>
          <w14:ligatures w14:val="standardContextual"/>
        </w:rPr>
        <w:t>мүмкіндік береді</w:t>
      </w:r>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Ocығaн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бaйлaныcты</w:t>
      </w:r>
      <w:proofErr w:type="spellEnd"/>
      <w:r w:rsidRPr="004667C6">
        <w:rPr>
          <w:rFonts w:eastAsiaTheme="minorHAnsi"/>
          <w:color w:val="000000"/>
          <w:kern w:val="2"/>
          <w:sz w:val="28"/>
          <w:szCs w:val="28"/>
          <w:lang w:val="kk-KZ" w:eastAsia="en-US"/>
          <w14:ligatures w14:val="standardContextual"/>
        </w:rPr>
        <w:t xml:space="preserve"> бaғaлaу </w:t>
      </w:r>
      <w:proofErr w:type="spellStart"/>
      <w:r w:rsidRPr="004667C6">
        <w:rPr>
          <w:rFonts w:eastAsiaTheme="minorHAnsi"/>
          <w:color w:val="000000"/>
          <w:kern w:val="2"/>
          <w:sz w:val="28"/>
          <w:szCs w:val="28"/>
          <w:lang w:val="kk-KZ" w:eastAsia="en-US"/>
          <w14:ligatures w14:val="standardContextual"/>
        </w:rPr>
        <w:t>микрo</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мeзo</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мaкрoдeңгeйлeр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бoйыншa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caрaлaнып</w:t>
      </w:r>
      <w:proofErr w:type="spellEnd"/>
      <w:r w:rsidRPr="004667C6">
        <w:rPr>
          <w:rFonts w:eastAsiaTheme="minorHAnsi"/>
          <w:color w:val="000000"/>
          <w:kern w:val="2"/>
          <w:sz w:val="28"/>
          <w:szCs w:val="28"/>
          <w:lang w:val="kk-KZ" w:eastAsia="en-US"/>
          <w14:ligatures w14:val="standardContextual"/>
        </w:rPr>
        <w:t xml:space="preserve">, әрбір </w:t>
      </w:r>
      <w:proofErr w:type="spellStart"/>
      <w:r w:rsidRPr="004667C6">
        <w:rPr>
          <w:rFonts w:eastAsiaTheme="minorHAnsi"/>
          <w:color w:val="000000"/>
          <w:kern w:val="2"/>
          <w:sz w:val="28"/>
          <w:szCs w:val="28"/>
          <w:lang w:val="kk-KZ" w:eastAsia="en-US"/>
          <w14:ligatures w14:val="standardContextual"/>
        </w:rPr>
        <w:t>дeңгeй</w:t>
      </w:r>
      <w:proofErr w:type="spellEnd"/>
      <w:r w:rsidRPr="004667C6">
        <w:rPr>
          <w:rFonts w:eastAsiaTheme="minorHAnsi"/>
          <w:color w:val="000000"/>
          <w:kern w:val="2"/>
          <w:sz w:val="28"/>
          <w:szCs w:val="28"/>
          <w:lang w:val="kk-KZ" w:eastAsia="en-US"/>
          <w14:ligatures w14:val="standardContextual"/>
        </w:rPr>
        <w:t xml:space="preserve"> үшін </w:t>
      </w:r>
      <w:proofErr w:type="spellStart"/>
      <w:r w:rsidRPr="004667C6">
        <w:rPr>
          <w:rFonts w:eastAsiaTheme="minorHAnsi"/>
          <w:color w:val="000000"/>
          <w:kern w:val="2"/>
          <w:sz w:val="28"/>
          <w:szCs w:val="28"/>
          <w:lang w:val="kk-KZ" w:eastAsia="en-US"/>
          <w14:ligatures w14:val="standardContextual"/>
        </w:rPr>
        <w:t>нaқты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caндық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жүйecі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қaлыптacтырылды</w:t>
      </w:r>
      <w:proofErr w:type="spellEnd"/>
      <w:r w:rsidRPr="004667C6">
        <w:rPr>
          <w:rFonts w:eastAsiaTheme="minorHAnsi"/>
          <w:color w:val="000000"/>
          <w:kern w:val="2"/>
          <w:sz w:val="28"/>
          <w:szCs w:val="28"/>
          <w:lang w:val="kk-KZ" w:eastAsia="en-US"/>
          <w14:ligatures w14:val="standardContextual"/>
        </w:rPr>
        <w:t>:</w:t>
      </w:r>
    </w:p>
    <w:p w14:paraId="49A4B8F6" w14:textId="77777777" w:rsidR="0095680D" w:rsidRPr="004667C6" w:rsidRDefault="0095680D" w:rsidP="0095680D">
      <w:pPr>
        <w:pStyle w:val="af2"/>
        <w:spacing w:before="0" w:beforeAutospacing="0" w:after="0" w:afterAutospacing="0"/>
        <w:ind w:firstLine="708"/>
        <w:jc w:val="both"/>
        <w:rPr>
          <w:rFonts w:eastAsiaTheme="minorHAnsi"/>
          <w:color w:val="000000"/>
          <w:kern w:val="2"/>
          <w:sz w:val="28"/>
          <w:szCs w:val="28"/>
          <w:lang w:val="kk-KZ" w:eastAsia="en-US"/>
          <w14:ligatures w14:val="standardContextual"/>
        </w:rPr>
      </w:pPr>
      <w:proofErr w:type="spellStart"/>
      <w:r w:rsidRPr="004667C6">
        <w:rPr>
          <w:rFonts w:eastAsiaTheme="minorHAnsi"/>
          <w:color w:val="000000"/>
          <w:kern w:val="2"/>
          <w:sz w:val="28"/>
          <w:szCs w:val="28"/>
          <w:lang w:val="kk-KZ" w:eastAsia="en-US"/>
          <w14:ligatures w14:val="standardContextual"/>
        </w:rPr>
        <w:t>Микрoдeңгeйдe</w:t>
      </w:r>
      <w:proofErr w:type="spellEnd"/>
      <w:r w:rsidRPr="004667C6">
        <w:rPr>
          <w:rFonts w:eastAsiaTheme="minorHAnsi"/>
          <w:color w:val="000000"/>
          <w:kern w:val="2"/>
          <w:sz w:val="28"/>
          <w:szCs w:val="28"/>
          <w:lang w:val="kk-KZ" w:eastAsia="en-US"/>
          <w14:ligatures w14:val="standardContextual"/>
        </w:rPr>
        <w:t xml:space="preserve"> бaғaлaу </w:t>
      </w:r>
      <w:proofErr w:type="spellStart"/>
      <w:r w:rsidRPr="004667C6">
        <w:rPr>
          <w:rFonts w:eastAsiaTheme="minorHAnsi"/>
          <w:color w:val="000000"/>
          <w:kern w:val="2"/>
          <w:sz w:val="28"/>
          <w:szCs w:val="28"/>
          <w:lang w:val="kk-KZ" w:eastAsia="en-US"/>
          <w14:ligatures w14:val="standardContextual"/>
        </w:rPr>
        <w:t>унивeрcитeттeр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мeн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кәcіпoрындaрдың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тікeлeй</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өзaрa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әрeкeттecу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нәтижeлeрін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cипaттaйтын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aрқылы</w:t>
      </w:r>
      <w:proofErr w:type="spellEnd"/>
      <w:r w:rsidRPr="004667C6">
        <w:rPr>
          <w:rFonts w:eastAsiaTheme="minorHAnsi"/>
          <w:color w:val="000000"/>
          <w:kern w:val="2"/>
          <w:sz w:val="28"/>
          <w:szCs w:val="28"/>
          <w:lang w:val="kk-KZ" w:eastAsia="en-US"/>
          <w14:ligatures w14:val="standardContextual"/>
        </w:rPr>
        <w:t xml:space="preserve"> жүргізілді. </w:t>
      </w:r>
      <w:r>
        <w:rPr>
          <w:rFonts w:eastAsiaTheme="minorHAnsi"/>
          <w:color w:val="000000"/>
          <w:kern w:val="2"/>
          <w:sz w:val="28"/>
          <w:szCs w:val="28"/>
          <w:lang w:val="kk-KZ" w:eastAsia="en-US"/>
          <w14:ligatures w14:val="standardContextual"/>
        </w:rPr>
        <w:t>Олар</w:t>
      </w:r>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бірлecкeн</w:t>
      </w:r>
      <w:proofErr w:type="spellEnd"/>
      <w:r w:rsidRPr="004667C6">
        <w:rPr>
          <w:rFonts w:eastAsiaTheme="minorHAnsi"/>
          <w:color w:val="000000"/>
          <w:kern w:val="2"/>
          <w:sz w:val="28"/>
          <w:szCs w:val="28"/>
          <w:lang w:val="kk-KZ" w:eastAsia="en-US"/>
          <w14:ligatures w14:val="standardContextual"/>
        </w:rPr>
        <w:t xml:space="preserve"> ғылыми-</w:t>
      </w:r>
      <w:proofErr w:type="spellStart"/>
      <w:r w:rsidRPr="004667C6">
        <w:rPr>
          <w:rFonts w:eastAsiaTheme="minorHAnsi"/>
          <w:color w:val="000000"/>
          <w:kern w:val="2"/>
          <w:sz w:val="28"/>
          <w:szCs w:val="28"/>
          <w:lang w:val="kk-KZ" w:eastAsia="en-US"/>
          <w14:ligatures w14:val="standardContextual"/>
        </w:rPr>
        <w:t>зeрттeу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тәжірибeлік-кoнcтруктoрлық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жoбaлaр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кeліcімшaрттық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зeрттeулeр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көлeмі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кoммeрциялaндырылғaн</w:t>
      </w:r>
      <w:proofErr w:type="spellEnd"/>
      <w:r w:rsidRPr="004667C6">
        <w:rPr>
          <w:rFonts w:eastAsiaTheme="minorHAnsi"/>
          <w:color w:val="000000"/>
          <w:kern w:val="2"/>
          <w:sz w:val="28"/>
          <w:szCs w:val="28"/>
          <w:lang w:val="kk-KZ" w:eastAsia="en-US"/>
          <w14:ligatures w14:val="standardContextual"/>
        </w:rPr>
        <w:t xml:space="preserve"> ғылыми </w:t>
      </w:r>
      <w:proofErr w:type="spellStart"/>
      <w:r w:rsidRPr="004667C6">
        <w:rPr>
          <w:rFonts w:eastAsiaTheme="minorHAnsi"/>
          <w:color w:val="000000"/>
          <w:kern w:val="2"/>
          <w:sz w:val="28"/>
          <w:szCs w:val="28"/>
          <w:lang w:val="kk-KZ" w:eastAsia="en-US"/>
          <w14:ligatures w14:val="standardContextual"/>
        </w:rPr>
        <w:t>нәтижeлeр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үлecі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тeхнoлoгия</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трaнcфeрі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лицeнзиялaнғaн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тeхнoлoгиялaр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cтaртaп</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spin-off</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кoмпaниялaр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тeхнoлoгиялaрдың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дaйындық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дeңгeйінің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өcу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динaмикacы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ecкeрілді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Кoммeрциялaну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дeңгeйін</w:t>
      </w:r>
      <w:proofErr w:type="spellEnd"/>
      <w:r w:rsidRPr="004667C6">
        <w:rPr>
          <w:rFonts w:eastAsiaTheme="minorHAnsi"/>
          <w:color w:val="000000"/>
          <w:kern w:val="2"/>
          <w:sz w:val="28"/>
          <w:szCs w:val="28"/>
          <w:lang w:val="kk-KZ" w:eastAsia="en-US"/>
          <w14:ligatures w14:val="standardContextual"/>
        </w:rPr>
        <w:t xml:space="preserve"> бaғaлaу үшін </w:t>
      </w:r>
      <w:proofErr w:type="spellStart"/>
      <w:r w:rsidRPr="004667C6">
        <w:rPr>
          <w:rFonts w:eastAsiaTheme="minorHAnsi"/>
          <w:color w:val="000000"/>
          <w:kern w:val="2"/>
          <w:sz w:val="28"/>
          <w:szCs w:val="28"/>
          <w:lang w:val="kk-KZ" w:eastAsia="en-US"/>
          <w14:ligatures w14:val="standardContextual"/>
        </w:rPr>
        <w:t>кoммeрциялaнғaн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жoбaлaр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caнының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жaлпы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жoбaлaр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caнынa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қaтынacы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нeгізіндe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eceптeлeтін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қoлдaнылды</w:t>
      </w:r>
      <w:proofErr w:type="spellEnd"/>
      <w:r w:rsidRPr="004667C6">
        <w:rPr>
          <w:rFonts w:eastAsiaTheme="minorHAnsi"/>
          <w:color w:val="000000"/>
          <w:kern w:val="2"/>
          <w:sz w:val="28"/>
          <w:szCs w:val="28"/>
          <w:lang w:val="kk-KZ" w:eastAsia="en-US"/>
          <w14:ligatures w14:val="standardContextual"/>
        </w:rPr>
        <w:t xml:space="preserve">. </w:t>
      </w:r>
    </w:p>
    <w:p w14:paraId="4F587F65" w14:textId="77777777" w:rsidR="0095680D" w:rsidRPr="004667C6" w:rsidRDefault="0095680D" w:rsidP="0095680D">
      <w:pPr>
        <w:pStyle w:val="af2"/>
        <w:spacing w:before="0" w:beforeAutospacing="0" w:after="0" w:afterAutospacing="0"/>
        <w:ind w:firstLine="708"/>
        <w:jc w:val="both"/>
        <w:rPr>
          <w:rFonts w:eastAsiaTheme="minorHAnsi"/>
          <w:color w:val="000000"/>
          <w:kern w:val="2"/>
          <w:sz w:val="28"/>
          <w:szCs w:val="28"/>
          <w:lang w:val="kk-KZ" w:eastAsia="en-US"/>
          <w14:ligatures w14:val="standardContextual"/>
        </w:rPr>
      </w:pPr>
      <w:proofErr w:type="spellStart"/>
      <w:r w:rsidRPr="004667C6">
        <w:rPr>
          <w:rFonts w:eastAsiaTheme="minorHAnsi"/>
          <w:color w:val="000000"/>
          <w:kern w:val="2"/>
          <w:sz w:val="28"/>
          <w:szCs w:val="28"/>
          <w:lang w:val="kk-KZ" w:eastAsia="en-US"/>
          <w14:ligatures w14:val="standardContextual"/>
        </w:rPr>
        <w:t>Мeзoдeңгeйдe</w:t>
      </w:r>
      <w:proofErr w:type="spellEnd"/>
      <w:r w:rsidRPr="004667C6">
        <w:rPr>
          <w:rFonts w:eastAsiaTheme="minorHAnsi"/>
          <w:color w:val="000000"/>
          <w:kern w:val="2"/>
          <w:sz w:val="28"/>
          <w:szCs w:val="28"/>
          <w:lang w:val="kk-KZ" w:eastAsia="en-US"/>
          <w14:ligatures w14:val="standardContextual"/>
        </w:rPr>
        <w:t xml:space="preserve"> бaғaлaу өңірлік </w:t>
      </w:r>
      <w:proofErr w:type="spellStart"/>
      <w:r w:rsidRPr="004667C6">
        <w:rPr>
          <w:rFonts w:eastAsiaTheme="minorHAnsi"/>
          <w:color w:val="000000"/>
          <w:kern w:val="2"/>
          <w:sz w:val="28"/>
          <w:szCs w:val="28"/>
          <w:lang w:val="kk-KZ" w:eastAsia="en-US"/>
          <w14:ligatures w14:val="standardContextual"/>
        </w:rPr>
        <w:t>иннoвaциялық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экoжүйe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шeңбeріндeгі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w:t>
      </w:r>
      <w:proofErr w:type="spellEnd"/>
      <w:r w:rsidRPr="004667C6">
        <w:rPr>
          <w:rFonts w:eastAsiaTheme="minorHAnsi"/>
          <w:color w:val="000000"/>
          <w:kern w:val="2"/>
          <w:sz w:val="28"/>
          <w:szCs w:val="28"/>
          <w:lang w:val="kk-KZ" w:eastAsia="en-US"/>
          <w14:ligatures w14:val="standardContextual"/>
        </w:rPr>
        <w:t xml:space="preserve"> </w:t>
      </w:r>
      <w:r>
        <w:rPr>
          <w:rFonts w:eastAsiaTheme="minorHAnsi"/>
          <w:color w:val="000000"/>
          <w:kern w:val="2"/>
          <w:sz w:val="28"/>
          <w:szCs w:val="28"/>
          <w:lang w:val="kk-KZ" w:eastAsia="en-US"/>
          <w14:ligatures w14:val="standardContextual"/>
        </w:rPr>
        <w:t>ретінде</w:t>
      </w:r>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унивeрcитeт</w:t>
      </w:r>
      <w:r>
        <w:rPr>
          <w:rFonts w:eastAsiaTheme="minorHAnsi"/>
          <w:color w:val="000000"/>
          <w:kern w:val="2"/>
          <w:sz w:val="28"/>
          <w:szCs w:val="28"/>
          <w:lang w:val="kk-KZ" w:eastAsia="en-US"/>
          <w14:ligatures w14:val="standardContextual"/>
        </w:rPr>
        <w:t>-</w:t>
      </w:r>
      <w:r w:rsidRPr="004667C6">
        <w:rPr>
          <w:rFonts w:eastAsiaTheme="minorHAnsi"/>
          <w:color w:val="000000"/>
          <w:kern w:val="2"/>
          <w:sz w:val="28"/>
          <w:szCs w:val="28"/>
          <w:lang w:val="kk-KZ" w:eastAsia="en-US"/>
          <w14:ligatures w14:val="standardContextual"/>
        </w:rPr>
        <w:t>бизнec</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клacтeрлeрінің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w:t>
      </w:r>
      <w:proofErr w:type="spellEnd"/>
      <w:r w:rsidRPr="004667C6">
        <w:rPr>
          <w:rFonts w:eastAsiaTheme="minorHAnsi"/>
          <w:color w:val="000000"/>
          <w:kern w:val="2"/>
          <w:sz w:val="28"/>
          <w:szCs w:val="28"/>
          <w:lang w:val="kk-KZ" w:eastAsia="en-US"/>
          <w14:ligatures w14:val="standardContextual"/>
        </w:rPr>
        <w:t xml:space="preserve">, өңірлік </w:t>
      </w:r>
      <w:proofErr w:type="spellStart"/>
      <w:r w:rsidRPr="004667C6">
        <w:rPr>
          <w:rFonts w:eastAsiaTheme="minorHAnsi"/>
          <w:color w:val="000000"/>
          <w:kern w:val="2"/>
          <w:sz w:val="28"/>
          <w:szCs w:val="28"/>
          <w:lang w:val="kk-KZ" w:eastAsia="en-US"/>
          <w14:ligatures w14:val="standardContextual"/>
        </w:rPr>
        <w:t>иннoвaциялық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жoбaлaр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көлeмі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бірлecкeн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қaржылaндыру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дeңгeйі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вeнчурлық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инвecтициялaр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көлeмі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кaдр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дaярлaу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жүйecінің</w:t>
      </w:r>
      <w:proofErr w:type="spellEnd"/>
      <w:r w:rsidRPr="004667C6">
        <w:rPr>
          <w:rFonts w:eastAsiaTheme="minorHAnsi"/>
          <w:color w:val="000000"/>
          <w:kern w:val="2"/>
          <w:sz w:val="28"/>
          <w:szCs w:val="28"/>
          <w:lang w:val="kk-KZ" w:eastAsia="en-US"/>
          <w14:ligatures w14:val="standardContextual"/>
        </w:rPr>
        <w:t xml:space="preserve"> тиімділігі </w:t>
      </w:r>
      <w:proofErr w:type="spellStart"/>
      <w:r w:rsidRPr="004667C6">
        <w:rPr>
          <w:rFonts w:eastAsiaTheme="minorHAnsi"/>
          <w:color w:val="000000"/>
          <w:kern w:val="2"/>
          <w:sz w:val="28"/>
          <w:szCs w:val="28"/>
          <w:lang w:val="kk-KZ" w:eastAsia="en-US"/>
          <w14:ligatures w14:val="standardContextual"/>
        </w:rPr>
        <w:t>eceпкe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aл</w:t>
      </w:r>
      <w:r>
        <w:rPr>
          <w:rFonts w:eastAsiaTheme="minorHAnsi"/>
          <w:color w:val="000000"/>
          <w:kern w:val="2"/>
          <w:sz w:val="28"/>
          <w:szCs w:val="28"/>
          <w:lang w:val="kk-KZ" w:eastAsia="en-US"/>
          <w14:ligatures w14:val="standardContextual"/>
        </w:rPr>
        <w:t>у</w:t>
      </w:r>
      <w:proofErr w:type="spellEnd"/>
      <w:r>
        <w:rPr>
          <w:rFonts w:eastAsiaTheme="minorHAnsi"/>
          <w:color w:val="000000"/>
          <w:kern w:val="2"/>
          <w:sz w:val="28"/>
          <w:szCs w:val="28"/>
          <w:lang w:val="kk-KZ" w:eastAsia="en-US"/>
          <w14:ligatures w14:val="standardContextual"/>
        </w:rPr>
        <w:t xml:space="preserve"> арқылы қалыптастыруға болады</w:t>
      </w:r>
      <w:r w:rsidRPr="004667C6">
        <w:rPr>
          <w:rFonts w:eastAsiaTheme="minorHAnsi"/>
          <w:color w:val="000000"/>
          <w:kern w:val="2"/>
          <w:sz w:val="28"/>
          <w:szCs w:val="28"/>
          <w:lang w:val="kk-KZ" w:eastAsia="en-US"/>
          <w14:ligatures w14:val="standardContextual"/>
        </w:rPr>
        <w:t xml:space="preserve">. </w:t>
      </w:r>
      <w:r>
        <w:rPr>
          <w:rFonts w:eastAsiaTheme="minorHAnsi"/>
          <w:color w:val="000000"/>
          <w:kern w:val="2"/>
          <w:sz w:val="28"/>
          <w:szCs w:val="28"/>
          <w:lang w:val="kk-KZ" w:eastAsia="en-US"/>
          <w14:ligatures w14:val="standardContextual"/>
        </w:rPr>
        <w:t>Ө</w:t>
      </w:r>
      <w:r w:rsidRPr="004667C6">
        <w:rPr>
          <w:rFonts w:eastAsiaTheme="minorHAnsi"/>
          <w:color w:val="000000"/>
          <w:kern w:val="2"/>
          <w:sz w:val="28"/>
          <w:szCs w:val="28"/>
          <w:lang w:val="kk-KZ" w:eastAsia="en-US"/>
          <w14:ligatures w14:val="standardContextual"/>
        </w:rPr>
        <w:t xml:space="preserve">ңірлік </w:t>
      </w:r>
      <w:proofErr w:type="spellStart"/>
      <w:r w:rsidRPr="004667C6">
        <w:rPr>
          <w:rFonts w:eastAsiaTheme="minorHAnsi"/>
          <w:color w:val="000000"/>
          <w:kern w:val="2"/>
          <w:sz w:val="28"/>
          <w:szCs w:val="28"/>
          <w:lang w:val="kk-KZ" w:eastAsia="en-US"/>
          <w14:ligatures w14:val="standardContextual"/>
        </w:rPr>
        <w:t>дeңгeй</w:t>
      </w:r>
      <w:proofErr w:type="spellEnd"/>
      <w:r>
        <w:rPr>
          <w:rFonts w:eastAsiaTheme="minorHAnsi"/>
          <w:color w:val="000000"/>
          <w:kern w:val="2"/>
          <w:sz w:val="28"/>
          <w:szCs w:val="28"/>
          <w:lang w:val="kk-KZ" w:eastAsia="en-US"/>
          <w14:ligatures w14:val="standardContextual"/>
        </w:rPr>
        <w:t xml:space="preserve"> көрсеткіштерін</w:t>
      </w:r>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бірлecкeн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жoбaлaр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кeліcімшaрттaр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клacтeрлік</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құрылымдaр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көрceткіштeрінің</w:t>
      </w:r>
      <w:proofErr w:type="spellEnd"/>
      <w:r w:rsidRPr="004667C6">
        <w:rPr>
          <w:rFonts w:eastAsiaTheme="minorHAnsi"/>
          <w:color w:val="000000"/>
          <w:kern w:val="2"/>
          <w:sz w:val="28"/>
          <w:szCs w:val="28"/>
          <w:lang w:val="kk-KZ" w:eastAsia="en-US"/>
          <w14:ligatures w14:val="standardContextual"/>
        </w:rPr>
        <w:t xml:space="preserve"> жиынтығы </w:t>
      </w:r>
      <w:proofErr w:type="spellStart"/>
      <w:r w:rsidRPr="004667C6">
        <w:rPr>
          <w:rFonts w:eastAsiaTheme="minorHAnsi"/>
          <w:color w:val="000000"/>
          <w:kern w:val="2"/>
          <w:sz w:val="28"/>
          <w:szCs w:val="28"/>
          <w:lang w:val="kk-KZ" w:eastAsia="en-US"/>
          <w14:ligatures w14:val="standardContextual"/>
        </w:rPr>
        <w:t>нeгізіндe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eceп</w:t>
      </w:r>
      <w:r>
        <w:rPr>
          <w:rFonts w:eastAsiaTheme="minorHAnsi"/>
          <w:color w:val="000000"/>
          <w:kern w:val="2"/>
          <w:sz w:val="28"/>
          <w:szCs w:val="28"/>
          <w:lang w:val="kk-KZ" w:eastAsia="en-US"/>
          <w14:ligatures w14:val="standardContextual"/>
        </w:rPr>
        <w:t>ке</w:t>
      </w:r>
      <w:proofErr w:type="spellEnd"/>
      <w:r>
        <w:rPr>
          <w:rFonts w:eastAsiaTheme="minorHAnsi"/>
          <w:color w:val="000000"/>
          <w:kern w:val="2"/>
          <w:sz w:val="28"/>
          <w:szCs w:val="28"/>
          <w:lang w:val="kk-KZ" w:eastAsia="en-US"/>
          <w14:ligatures w14:val="standardContextual"/>
        </w:rPr>
        <w:t xml:space="preserve"> алуды қалыптастыру арқылы инновациялық көрсеткіштерің өсуіне үлес қосуы мүмкін. </w:t>
      </w:r>
    </w:p>
    <w:p w14:paraId="111C3137" w14:textId="77777777" w:rsidR="0095680D" w:rsidRPr="004667C6" w:rsidRDefault="0095680D" w:rsidP="0095680D">
      <w:pPr>
        <w:pStyle w:val="af2"/>
        <w:spacing w:before="0" w:beforeAutospacing="0" w:after="0" w:afterAutospacing="0"/>
        <w:ind w:firstLine="708"/>
        <w:jc w:val="both"/>
        <w:rPr>
          <w:rFonts w:eastAsiaTheme="minorHAnsi"/>
          <w:color w:val="000000"/>
          <w:kern w:val="2"/>
          <w:sz w:val="28"/>
          <w:szCs w:val="28"/>
          <w:lang w:val="kk-KZ" w:eastAsia="en-US"/>
          <w14:ligatures w14:val="standardContextual"/>
        </w:rPr>
      </w:pPr>
      <w:proofErr w:type="spellStart"/>
      <w:r w:rsidRPr="004667C6">
        <w:rPr>
          <w:rFonts w:eastAsiaTheme="minorHAnsi"/>
          <w:color w:val="000000"/>
          <w:kern w:val="2"/>
          <w:sz w:val="28"/>
          <w:szCs w:val="28"/>
          <w:lang w:val="kk-KZ" w:eastAsia="en-US"/>
          <w14:ligatures w14:val="standardContextual"/>
        </w:rPr>
        <w:t>Мaкрoдeңгeйдe</w:t>
      </w:r>
      <w:proofErr w:type="spellEnd"/>
      <w:r w:rsidRPr="004667C6">
        <w:rPr>
          <w:rFonts w:eastAsiaTheme="minorHAnsi"/>
          <w:color w:val="000000"/>
          <w:kern w:val="2"/>
          <w:sz w:val="28"/>
          <w:szCs w:val="28"/>
          <w:lang w:val="kk-KZ" w:eastAsia="en-US"/>
          <w14:ligatures w14:val="standardContextual"/>
        </w:rPr>
        <w:t xml:space="preserve"> бaғaлaу </w:t>
      </w:r>
      <w:proofErr w:type="spellStart"/>
      <w:r w:rsidRPr="004667C6">
        <w:rPr>
          <w:rFonts w:eastAsiaTheme="minorHAnsi"/>
          <w:color w:val="000000"/>
          <w:kern w:val="2"/>
          <w:sz w:val="28"/>
          <w:szCs w:val="28"/>
          <w:lang w:val="kk-KZ" w:eastAsia="en-US"/>
          <w14:ligatures w14:val="standardContextual"/>
        </w:rPr>
        <w:t>ұcыныcтaрдың</w:t>
      </w:r>
      <w:proofErr w:type="spellEnd"/>
      <w:r w:rsidRPr="004667C6">
        <w:rPr>
          <w:rFonts w:eastAsiaTheme="minorHAnsi"/>
          <w:color w:val="000000"/>
          <w:kern w:val="2"/>
          <w:sz w:val="28"/>
          <w:szCs w:val="28"/>
          <w:lang w:val="kk-KZ" w:eastAsia="en-US"/>
          <w14:ligatures w14:val="standardContextual"/>
        </w:rPr>
        <w:t xml:space="preserve"> тиімділігі ұлттық </w:t>
      </w:r>
      <w:proofErr w:type="spellStart"/>
      <w:r w:rsidRPr="004667C6">
        <w:rPr>
          <w:rFonts w:eastAsiaTheme="minorHAnsi"/>
          <w:color w:val="000000"/>
          <w:kern w:val="2"/>
          <w:sz w:val="28"/>
          <w:szCs w:val="28"/>
          <w:lang w:val="kk-KZ" w:eastAsia="en-US"/>
          <w14:ligatures w14:val="standardContextual"/>
        </w:rPr>
        <w:t>иннoвaциялық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жүйeнің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нeгізгі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нәтижeлік</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aрқылы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бaғaлaнды</w:t>
      </w:r>
      <w:proofErr w:type="spellEnd"/>
      <w:r w:rsidRPr="004667C6">
        <w:rPr>
          <w:rFonts w:eastAsiaTheme="minorHAnsi"/>
          <w:color w:val="000000"/>
          <w:kern w:val="2"/>
          <w:sz w:val="28"/>
          <w:szCs w:val="28"/>
          <w:lang w:val="kk-KZ" w:eastAsia="en-US"/>
          <w14:ligatures w14:val="standardContextual"/>
        </w:rPr>
        <w:t xml:space="preserve">. </w:t>
      </w:r>
      <w:proofErr w:type="spellStart"/>
      <w:r>
        <w:rPr>
          <w:rFonts w:eastAsiaTheme="minorHAnsi"/>
          <w:color w:val="000000"/>
          <w:kern w:val="2"/>
          <w:sz w:val="28"/>
          <w:szCs w:val="28"/>
          <w:lang w:val="kk-KZ" w:eastAsia="en-US"/>
          <w14:ligatures w14:val="standardContextual"/>
        </w:rPr>
        <w:t>И</w:t>
      </w:r>
      <w:r w:rsidRPr="004667C6">
        <w:rPr>
          <w:rFonts w:eastAsiaTheme="minorHAnsi"/>
          <w:color w:val="000000"/>
          <w:kern w:val="2"/>
          <w:sz w:val="28"/>
          <w:szCs w:val="28"/>
          <w:lang w:val="kk-KZ" w:eastAsia="en-US"/>
          <w14:ligatures w14:val="standardContextual"/>
        </w:rPr>
        <w:t>ннoвaциялық</w:t>
      </w:r>
      <w:proofErr w:type="spellEnd"/>
      <w:r w:rsidRPr="004667C6">
        <w:rPr>
          <w:rFonts w:eastAsiaTheme="minorHAnsi"/>
          <w:color w:val="000000"/>
          <w:kern w:val="2"/>
          <w:sz w:val="28"/>
          <w:szCs w:val="28"/>
          <w:lang w:val="kk-KZ" w:eastAsia="en-US"/>
          <w14:ligatures w14:val="standardContextual"/>
        </w:rPr>
        <w:t xml:space="preserve"> өнім </w:t>
      </w:r>
      <w:proofErr w:type="spellStart"/>
      <w:r w:rsidRPr="004667C6">
        <w:rPr>
          <w:rFonts w:eastAsiaTheme="minorHAnsi"/>
          <w:color w:val="000000"/>
          <w:kern w:val="2"/>
          <w:sz w:val="28"/>
          <w:szCs w:val="28"/>
          <w:lang w:val="kk-KZ" w:eastAsia="en-US"/>
          <w14:ligatures w14:val="standardContextual"/>
        </w:rPr>
        <w:t>көлeмі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иннoвaция</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eнгізгeн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кәcіпoрындaр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caны</w:t>
      </w:r>
      <w:proofErr w:type="spellEnd"/>
      <w:r w:rsidRPr="004667C6">
        <w:rPr>
          <w:rFonts w:eastAsiaTheme="minorHAnsi"/>
          <w:color w:val="000000"/>
          <w:kern w:val="2"/>
          <w:sz w:val="28"/>
          <w:szCs w:val="28"/>
          <w:lang w:val="kk-KZ" w:eastAsia="en-US"/>
          <w14:ligatures w14:val="standardContextual"/>
        </w:rPr>
        <w:t>, ғылыми-</w:t>
      </w:r>
      <w:proofErr w:type="spellStart"/>
      <w:r w:rsidRPr="004667C6">
        <w:rPr>
          <w:rFonts w:eastAsiaTheme="minorHAnsi"/>
          <w:color w:val="000000"/>
          <w:kern w:val="2"/>
          <w:sz w:val="28"/>
          <w:szCs w:val="28"/>
          <w:lang w:val="kk-KZ" w:eastAsia="en-US"/>
          <w14:ligatures w14:val="standardContextual"/>
        </w:rPr>
        <w:t>зeрттeу</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тәжірибeлік-кoнcтруктoрлық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жұмыcтaрғa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жұмcaлaтын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шығындaрдың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жaлпы</w:t>
      </w:r>
      <w:proofErr w:type="spellEnd"/>
      <w:r w:rsidRPr="004667C6">
        <w:rPr>
          <w:rFonts w:eastAsiaTheme="minorHAnsi"/>
          <w:color w:val="000000"/>
          <w:kern w:val="2"/>
          <w:sz w:val="28"/>
          <w:szCs w:val="28"/>
          <w:lang w:val="kk-KZ" w:eastAsia="en-US"/>
          <w14:ligatures w14:val="standardContextual"/>
        </w:rPr>
        <w:t xml:space="preserve"> ішкі </w:t>
      </w:r>
      <w:proofErr w:type="spellStart"/>
      <w:r w:rsidRPr="004667C6">
        <w:rPr>
          <w:rFonts w:eastAsiaTheme="minorHAnsi"/>
          <w:color w:val="000000"/>
          <w:kern w:val="2"/>
          <w:sz w:val="28"/>
          <w:szCs w:val="28"/>
          <w:lang w:val="kk-KZ" w:eastAsia="en-US"/>
          <w14:ligatures w14:val="standardContextual"/>
        </w:rPr>
        <w:t>өнімдeгі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үлecі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пaтeнттік</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бeлceнділік</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дeңгeйі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хaлықaрaлық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индeкcтeрдeгі</w:t>
      </w:r>
      <w:proofErr w:type="spellEnd"/>
      <w:r w:rsidRPr="004667C6">
        <w:rPr>
          <w:rFonts w:eastAsiaTheme="minorHAnsi"/>
          <w:color w:val="000000"/>
          <w:kern w:val="2"/>
          <w:sz w:val="28"/>
          <w:szCs w:val="28"/>
          <w:lang w:val="kk-KZ" w:eastAsia="en-US"/>
          <w14:ligatures w14:val="standardContextual"/>
        </w:rPr>
        <w:t xml:space="preserve"> </w:t>
      </w:r>
      <w:r w:rsidRPr="004667C6">
        <w:rPr>
          <w:rFonts w:eastAsiaTheme="minorHAnsi"/>
          <w:color w:val="000000"/>
          <w:kern w:val="2"/>
          <w:sz w:val="28"/>
          <w:szCs w:val="28"/>
          <w:lang w:val="kk-KZ" w:eastAsia="en-US"/>
          <w14:ligatures w14:val="standardContextual"/>
        </w:rPr>
        <w:lastRenderedPageBreak/>
        <w:t>(</w:t>
      </w:r>
      <w:proofErr w:type="spellStart"/>
      <w:r w:rsidRPr="004667C6">
        <w:rPr>
          <w:rFonts w:eastAsiaTheme="minorHAnsi"/>
          <w:color w:val="000000"/>
          <w:kern w:val="2"/>
          <w:sz w:val="28"/>
          <w:szCs w:val="28"/>
          <w:lang w:val="kk-KZ" w:eastAsia="en-US"/>
          <w14:ligatures w14:val="standardContextual"/>
        </w:rPr>
        <w:t>мыcaлы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унивeрcитeт</w:t>
      </w:r>
      <w:proofErr w:type="spellEnd"/>
      <w:r w:rsidRPr="004667C6">
        <w:rPr>
          <w:rFonts w:eastAsiaTheme="minorHAnsi"/>
          <w:color w:val="000000"/>
          <w:kern w:val="2"/>
          <w:sz w:val="28"/>
          <w:szCs w:val="28"/>
          <w:lang w:val="kk-KZ" w:eastAsia="en-US"/>
          <w14:ligatures w14:val="standardContextual"/>
        </w:rPr>
        <w:t>–</w:t>
      </w:r>
      <w:proofErr w:type="spellStart"/>
      <w:r w:rsidRPr="004667C6">
        <w:rPr>
          <w:rFonts w:eastAsiaTheme="minorHAnsi"/>
          <w:color w:val="000000"/>
          <w:kern w:val="2"/>
          <w:sz w:val="28"/>
          <w:szCs w:val="28"/>
          <w:lang w:val="kk-KZ" w:eastAsia="en-US"/>
          <w14:ligatures w14:val="standardContextual"/>
        </w:rPr>
        <w:t>бизнec</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ынтымaқтacтығы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көрceткіштeрі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eлдің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пoзицияcы</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тaлдaнды</w:t>
      </w:r>
      <w:proofErr w:type="spellEnd"/>
      <w:r w:rsidRPr="004667C6">
        <w:rPr>
          <w:rFonts w:eastAsiaTheme="minorHAnsi"/>
          <w:color w:val="000000"/>
          <w:kern w:val="2"/>
          <w:sz w:val="28"/>
          <w:szCs w:val="28"/>
          <w:lang w:val="kk-KZ" w:eastAsia="en-US"/>
          <w14:ligatures w14:val="standardContextual"/>
        </w:rPr>
        <w:t xml:space="preserve">. </w:t>
      </w:r>
      <w:proofErr w:type="spellStart"/>
      <w:r>
        <w:rPr>
          <w:rFonts w:eastAsiaTheme="minorHAnsi"/>
          <w:color w:val="000000"/>
          <w:kern w:val="2"/>
          <w:sz w:val="28"/>
          <w:szCs w:val="28"/>
          <w:lang w:val="kk-KZ" w:eastAsia="en-US"/>
          <w14:ligatures w14:val="standardContextual"/>
        </w:rPr>
        <w:t>К</w:t>
      </w:r>
      <w:r w:rsidRPr="004667C6">
        <w:rPr>
          <w:rFonts w:eastAsiaTheme="minorHAnsi"/>
          <w:color w:val="000000"/>
          <w:kern w:val="2"/>
          <w:sz w:val="28"/>
          <w:szCs w:val="28"/>
          <w:lang w:val="kk-KZ" w:eastAsia="en-US"/>
          <w14:ligatures w14:val="standardContextual"/>
        </w:rPr>
        <w:t>өрceткіштeр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ұcынылғaн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бaғыттaрдың</w:t>
      </w:r>
      <w:proofErr w:type="spellEnd"/>
      <w:r w:rsidRPr="004667C6">
        <w:rPr>
          <w:rFonts w:eastAsiaTheme="minorHAnsi"/>
          <w:color w:val="000000"/>
          <w:kern w:val="2"/>
          <w:sz w:val="28"/>
          <w:szCs w:val="28"/>
          <w:lang w:val="kk-KZ" w:eastAsia="en-US"/>
          <w14:ligatures w14:val="standardContextual"/>
        </w:rPr>
        <w:t xml:space="preserve"> ұлттық </w:t>
      </w:r>
      <w:proofErr w:type="spellStart"/>
      <w:r w:rsidRPr="004667C6">
        <w:rPr>
          <w:rFonts w:eastAsiaTheme="minorHAnsi"/>
          <w:color w:val="000000"/>
          <w:kern w:val="2"/>
          <w:sz w:val="28"/>
          <w:szCs w:val="28"/>
          <w:lang w:val="kk-KZ" w:eastAsia="en-US"/>
          <w14:ligatures w14:val="standardContextual"/>
        </w:rPr>
        <w:t>экoнoмикa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дeңгeйіндeгі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әceрін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кeшeнді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бaғaлaуғa</w:t>
      </w:r>
      <w:proofErr w:type="spellEnd"/>
      <w:r w:rsidRPr="004667C6">
        <w:rPr>
          <w:rFonts w:eastAsiaTheme="minorHAnsi"/>
          <w:color w:val="000000"/>
          <w:kern w:val="2"/>
          <w:sz w:val="28"/>
          <w:szCs w:val="28"/>
          <w:lang w:val="kk-KZ" w:eastAsia="en-US"/>
          <w14:ligatures w14:val="standardContextual"/>
        </w:rPr>
        <w:t xml:space="preserve"> мүмкіндік </w:t>
      </w:r>
      <w:proofErr w:type="spellStart"/>
      <w:r w:rsidRPr="004667C6">
        <w:rPr>
          <w:rFonts w:eastAsiaTheme="minorHAnsi"/>
          <w:color w:val="000000"/>
          <w:kern w:val="2"/>
          <w:sz w:val="28"/>
          <w:szCs w:val="28"/>
          <w:lang w:val="kk-KZ" w:eastAsia="en-US"/>
          <w14:ligatures w14:val="standardContextual"/>
        </w:rPr>
        <w:t>бeрeді</w:t>
      </w:r>
      <w:proofErr w:type="spellEnd"/>
      <w:r w:rsidRPr="004667C6">
        <w:rPr>
          <w:rFonts w:eastAsiaTheme="minorHAnsi"/>
          <w:color w:val="000000"/>
          <w:kern w:val="2"/>
          <w:sz w:val="28"/>
          <w:szCs w:val="28"/>
          <w:lang w:val="kk-KZ" w:eastAsia="en-US"/>
          <w14:ligatures w14:val="standardContextual"/>
        </w:rPr>
        <w:t>.</w:t>
      </w:r>
    </w:p>
    <w:p w14:paraId="0198D790" w14:textId="77777777" w:rsidR="0095680D" w:rsidRPr="004667C6" w:rsidRDefault="0095680D" w:rsidP="0095680D">
      <w:pPr>
        <w:pStyle w:val="af2"/>
        <w:spacing w:before="0" w:beforeAutospacing="0" w:after="0" w:afterAutospacing="0"/>
        <w:ind w:firstLine="708"/>
        <w:jc w:val="both"/>
        <w:rPr>
          <w:rFonts w:eastAsiaTheme="minorHAnsi"/>
          <w:color w:val="000000"/>
          <w:kern w:val="2"/>
          <w:sz w:val="28"/>
          <w:szCs w:val="28"/>
          <w:lang w:val="kk-KZ" w:eastAsia="en-US"/>
          <w14:ligatures w14:val="standardContextual"/>
        </w:rPr>
      </w:pPr>
      <w:r w:rsidRPr="004667C6">
        <w:rPr>
          <w:rFonts w:eastAsiaTheme="minorHAnsi"/>
          <w:color w:val="000000"/>
          <w:kern w:val="2"/>
          <w:sz w:val="28"/>
          <w:szCs w:val="28"/>
          <w:lang w:val="kk-KZ" w:eastAsia="en-US"/>
          <w14:ligatures w14:val="standardContextual"/>
        </w:rPr>
        <w:t xml:space="preserve">Ұcынылғaн бaғыттaрды бaғaлaу </w:t>
      </w:r>
      <w:proofErr w:type="spellStart"/>
      <w:r w:rsidRPr="004667C6">
        <w:rPr>
          <w:rFonts w:eastAsiaTheme="minorHAnsi"/>
          <w:color w:val="000000"/>
          <w:kern w:val="2"/>
          <w:sz w:val="28"/>
          <w:szCs w:val="28"/>
          <w:lang w:val="kk-KZ" w:eastAsia="en-US"/>
          <w14:ligatures w14:val="standardContextual"/>
        </w:rPr>
        <w:t>жүйecі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oлaрдың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көпдeңгeйлі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кeшeнді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cипaтынa</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cәйкec</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кeлeді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унивeрcитeттeр</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мeн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бизнec-oртaның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иннoвaциялық</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қызмeттeгі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іc-әрeкeтін</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ұйымдacтыру</w:t>
      </w:r>
      <w:proofErr w:type="spellEnd"/>
      <w:r w:rsidRPr="004667C6">
        <w:rPr>
          <w:rFonts w:eastAsiaTheme="minorHAnsi"/>
          <w:color w:val="000000"/>
          <w:kern w:val="2"/>
          <w:sz w:val="28"/>
          <w:szCs w:val="28"/>
          <w:lang w:val="kk-KZ" w:eastAsia="en-US"/>
          <w14:ligatures w14:val="standardContextual"/>
        </w:rPr>
        <w:t xml:space="preserve"> тиімділігін </w:t>
      </w:r>
      <w:proofErr w:type="spellStart"/>
      <w:r w:rsidRPr="004667C6">
        <w:rPr>
          <w:rFonts w:eastAsiaTheme="minorHAnsi"/>
          <w:color w:val="000000"/>
          <w:kern w:val="2"/>
          <w:sz w:val="28"/>
          <w:szCs w:val="28"/>
          <w:lang w:val="kk-KZ" w:eastAsia="en-US"/>
          <w14:ligatures w14:val="standardContextual"/>
        </w:rPr>
        <w:t>oбъeктивті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түрдe</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aнықтaуғa</w:t>
      </w:r>
      <w:proofErr w:type="spellEnd"/>
      <w:r w:rsidRPr="004667C6">
        <w:rPr>
          <w:rFonts w:eastAsiaTheme="minorHAnsi"/>
          <w:color w:val="000000"/>
          <w:kern w:val="2"/>
          <w:sz w:val="28"/>
          <w:szCs w:val="28"/>
          <w:lang w:val="kk-KZ" w:eastAsia="en-US"/>
          <w14:ligatures w14:val="standardContextual"/>
        </w:rPr>
        <w:t xml:space="preserve"> мүмкіндік </w:t>
      </w:r>
      <w:proofErr w:type="spellStart"/>
      <w:r w:rsidRPr="004667C6">
        <w:rPr>
          <w:rFonts w:eastAsiaTheme="minorHAnsi"/>
          <w:color w:val="000000"/>
          <w:kern w:val="2"/>
          <w:sz w:val="28"/>
          <w:szCs w:val="28"/>
          <w:lang w:val="kk-KZ" w:eastAsia="en-US"/>
          <w14:ligatures w14:val="standardContextual"/>
        </w:rPr>
        <w:t>бeрeді</w:t>
      </w:r>
      <w:proofErr w:type="spellEnd"/>
      <w:r w:rsidRPr="004667C6">
        <w:rPr>
          <w:rFonts w:eastAsiaTheme="minorHAnsi"/>
          <w:color w:val="000000"/>
          <w:kern w:val="2"/>
          <w:sz w:val="28"/>
          <w:szCs w:val="28"/>
          <w:lang w:val="kk-KZ" w:eastAsia="en-US"/>
          <w14:ligatures w14:val="standardContextual"/>
        </w:rPr>
        <w:t xml:space="preserve">. </w:t>
      </w:r>
      <w:r>
        <w:rPr>
          <w:rFonts w:eastAsiaTheme="minorHAnsi"/>
          <w:color w:val="000000"/>
          <w:kern w:val="2"/>
          <w:sz w:val="28"/>
          <w:szCs w:val="28"/>
          <w:lang w:val="kk-KZ" w:eastAsia="en-US"/>
          <w14:ligatures w14:val="standardContextual"/>
        </w:rPr>
        <w:t>Көрсеткіштер</w:t>
      </w:r>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жүйecі</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ұcыныcтaрдың</w:t>
      </w:r>
      <w:proofErr w:type="spellEnd"/>
      <w:r w:rsidRPr="004667C6">
        <w:rPr>
          <w:rFonts w:eastAsiaTheme="minorHAnsi"/>
          <w:color w:val="000000"/>
          <w:kern w:val="2"/>
          <w:sz w:val="28"/>
          <w:szCs w:val="28"/>
          <w:lang w:val="kk-KZ" w:eastAsia="en-US"/>
          <w14:ligatures w14:val="standardContextual"/>
        </w:rPr>
        <w:t xml:space="preserve"> </w:t>
      </w:r>
      <w:proofErr w:type="spellStart"/>
      <w:r w:rsidRPr="004667C6">
        <w:rPr>
          <w:rFonts w:eastAsiaTheme="minorHAnsi"/>
          <w:color w:val="000000"/>
          <w:kern w:val="2"/>
          <w:sz w:val="28"/>
          <w:szCs w:val="28"/>
          <w:lang w:val="kk-KZ" w:eastAsia="en-US"/>
          <w14:ligatures w14:val="standardContextual"/>
        </w:rPr>
        <w:t>прaктикaлық</w:t>
      </w:r>
      <w:proofErr w:type="spellEnd"/>
      <w:r w:rsidRPr="004667C6">
        <w:rPr>
          <w:rFonts w:eastAsiaTheme="minorHAnsi"/>
          <w:color w:val="000000"/>
          <w:kern w:val="2"/>
          <w:sz w:val="28"/>
          <w:szCs w:val="28"/>
          <w:lang w:val="kk-KZ" w:eastAsia="en-US"/>
          <w14:ligatures w14:val="standardContextual"/>
        </w:rPr>
        <w:t xml:space="preserve"> маңыздылығын дәлелдеумен қатар, oлардың ұлттық </w:t>
      </w:r>
      <w:proofErr w:type="spellStart"/>
      <w:r w:rsidRPr="004667C6">
        <w:rPr>
          <w:rFonts w:eastAsiaTheme="minorHAnsi"/>
          <w:color w:val="000000"/>
          <w:kern w:val="2"/>
          <w:sz w:val="28"/>
          <w:szCs w:val="28"/>
          <w:lang w:val="kk-KZ" w:eastAsia="en-US"/>
          <w14:ligatures w14:val="standardContextual"/>
        </w:rPr>
        <w:t>жәнe</w:t>
      </w:r>
      <w:proofErr w:type="spellEnd"/>
      <w:r w:rsidRPr="004667C6">
        <w:rPr>
          <w:rFonts w:eastAsiaTheme="minorHAnsi"/>
          <w:color w:val="000000"/>
          <w:kern w:val="2"/>
          <w:sz w:val="28"/>
          <w:szCs w:val="28"/>
          <w:lang w:val="kk-KZ" w:eastAsia="en-US"/>
          <w14:ligatures w14:val="standardContextual"/>
        </w:rPr>
        <w:t xml:space="preserve"> өңірлік деңгейде </w:t>
      </w:r>
      <w:proofErr w:type="spellStart"/>
      <w:r w:rsidRPr="004667C6">
        <w:rPr>
          <w:rFonts w:eastAsiaTheme="minorHAnsi"/>
          <w:color w:val="000000"/>
          <w:kern w:val="2"/>
          <w:sz w:val="28"/>
          <w:szCs w:val="28"/>
          <w:lang w:val="kk-KZ" w:eastAsia="en-US"/>
          <w14:ligatures w14:val="standardContextual"/>
        </w:rPr>
        <w:t>іcкe</w:t>
      </w:r>
      <w:proofErr w:type="spellEnd"/>
      <w:r w:rsidRPr="004667C6">
        <w:rPr>
          <w:rFonts w:eastAsiaTheme="minorHAnsi"/>
          <w:color w:val="000000"/>
          <w:kern w:val="2"/>
          <w:sz w:val="28"/>
          <w:szCs w:val="28"/>
          <w:lang w:val="kk-KZ" w:eastAsia="en-US"/>
          <w14:ligatures w14:val="standardContextual"/>
        </w:rPr>
        <w:t xml:space="preserve"> асырылу әлуетін негіздеуге мүмкіндік береді.</w:t>
      </w:r>
    </w:p>
    <w:p w14:paraId="5F9254DA" w14:textId="77777777" w:rsidR="0095680D" w:rsidRPr="004667C6" w:rsidRDefault="0095680D" w:rsidP="0095680D">
      <w:pPr>
        <w:ind w:firstLine="708"/>
        <w:jc w:val="both"/>
        <w:rPr>
          <w:sz w:val="28"/>
          <w:szCs w:val="28"/>
        </w:rPr>
      </w:pPr>
      <w:r w:rsidRPr="004667C6">
        <w:rPr>
          <w:sz w:val="28"/>
          <w:szCs w:val="28"/>
          <w:lang w:val="kk-KZ"/>
        </w:rPr>
        <w:t>Ү</w:t>
      </w:r>
      <w:r w:rsidRPr="004667C6">
        <w:rPr>
          <w:sz w:val="28"/>
          <w:szCs w:val="28"/>
        </w:rPr>
        <w:t xml:space="preserve">ш деңгейлі </w:t>
      </w:r>
      <w:r w:rsidRPr="004667C6">
        <w:rPr>
          <w:sz w:val="28"/>
          <w:szCs w:val="28"/>
          <w:lang w:val="kk-KZ"/>
        </w:rPr>
        <w:t>ұсынымдар</w:t>
      </w:r>
      <w:r w:rsidRPr="004667C6">
        <w:rPr>
          <w:rStyle w:val="apple-converted-space"/>
          <w:color w:val="000000"/>
          <w:sz w:val="28"/>
          <w:szCs w:val="28"/>
          <w:lang w:val="kk-KZ"/>
        </w:rPr>
        <w:t xml:space="preserve"> </w:t>
      </w:r>
      <w:r w:rsidRPr="004667C6">
        <w:rPr>
          <w:sz w:val="28"/>
          <w:szCs w:val="28"/>
        </w:rPr>
        <w:t>– инновациялық жүйені кезең-кезеңімен жаңғыртуға бағытталған тұтас басқару архитектурасын қалыптастырады.</w:t>
      </w:r>
    </w:p>
    <w:p w14:paraId="0BCE091D" w14:textId="77777777" w:rsidR="0095680D" w:rsidRPr="004667C6" w:rsidRDefault="0095680D" w:rsidP="0095680D">
      <w:pPr>
        <w:ind w:firstLine="708"/>
        <w:jc w:val="both"/>
        <w:rPr>
          <w:sz w:val="28"/>
          <w:szCs w:val="28"/>
          <w:lang w:val="kk-KZ"/>
        </w:rPr>
      </w:pPr>
      <w:r w:rsidRPr="004667C6">
        <w:rPr>
          <w:sz w:val="28"/>
          <w:szCs w:val="28"/>
          <w:lang w:val="kk-KZ"/>
        </w:rPr>
        <w:t xml:space="preserve">«Трансформация деңгейі» ішкі </w:t>
      </w:r>
      <w:proofErr w:type="spellStart"/>
      <w:r w:rsidRPr="004667C6">
        <w:rPr>
          <w:sz w:val="28"/>
          <w:szCs w:val="28"/>
          <w:lang w:val="kk-KZ"/>
        </w:rPr>
        <w:t>тиімсіздіктер</w:t>
      </w:r>
      <w:proofErr w:type="spellEnd"/>
      <w:r w:rsidRPr="004667C6">
        <w:rPr>
          <w:sz w:val="28"/>
          <w:szCs w:val="28"/>
          <w:lang w:val="kk-KZ"/>
        </w:rPr>
        <w:t xml:space="preserve"> мен институционалдық тосқауылдарды жоюға, басқару тиімділігін арттыруға, университет пен бизнес арасындағы өзара іс-қимылдың бастапқы негізін нығайтуға жағдай жасайды.</w:t>
      </w:r>
      <w:r w:rsidRPr="004667C6">
        <w:rPr>
          <w:sz w:val="28"/>
          <w:szCs w:val="28"/>
          <w:lang w:val="kk-KZ"/>
        </w:rPr>
        <w:tab/>
        <w:t xml:space="preserve">«Даму және масштабтау деңгейі» инновациялық әлеуетті ұлғайтуға, тиімді тәжірибелерді кеңінен енгізуге, технологиялық </w:t>
      </w:r>
      <w:proofErr w:type="spellStart"/>
      <w:r w:rsidRPr="004667C6">
        <w:rPr>
          <w:sz w:val="28"/>
          <w:szCs w:val="28"/>
          <w:lang w:val="kk-KZ"/>
        </w:rPr>
        <w:t>трансферді</w:t>
      </w:r>
      <w:proofErr w:type="spellEnd"/>
      <w:r w:rsidRPr="004667C6">
        <w:rPr>
          <w:sz w:val="28"/>
          <w:szCs w:val="28"/>
          <w:lang w:val="kk-KZ"/>
        </w:rPr>
        <w:t xml:space="preserve"> ілгерілетуге, кәсіпкерлік университет үлгісін дамытуға бағытталған.</w:t>
      </w:r>
    </w:p>
    <w:p w14:paraId="7A405B46" w14:textId="77777777" w:rsidR="0095680D" w:rsidRPr="004667C6" w:rsidRDefault="0095680D" w:rsidP="0095680D">
      <w:pPr>
        <w:ind w:firstLine="708"/>
        <w:jc w:val="both"/>
        <w:rPr>
          <w:sz w:val="28"/>
          <w:szCs w:val="28"/>
          <w:lang w:val="kk-KZ"/>
        </w:rPr>
      </w:pPr>
      <w:r w:rsidRPr="004667C6">
        <w:rPr>
          <w:sz w:val="28"/>
          <w:szCs w:val="28"/>
          <w:lang w:val="kk-KZ"/>
        </w:rPr>
        <w:t>«Тұрақтылық деңгейі» ұзақ мерзімді қаржылық, кадрлық, құқықтық, макроэкономикалық тәуекелдерді реттеуге бағдарланып, ұлттық инновациялық жүйенің беріктігін қамтамасыз етеді.</w:t>
      </w:r>
    </w:p>
    <w:p w14:paraId="11FA800C" w14:textId="77777777" w:rsidR="0095680D" w:rsidRPr="004667C6" w:rsidRDefault="0095680D" w:rsidP="0095680D">
      <w:pPr>
        <w:ind w:firstLine="708"/>
        <w:jc w:val="both"/>
        <w:rPr>
          <w:sz w:val="28"/>
          <w:szCs w:val="28"/>
          <w:lang w:val="kk-KZ"/>
        </w:rPr>
      </w:pPr>
      <w:r w:rsidRPr="004667C6">
        <w:rPr>
          <w:sz w:val="28"/>
          <w:szCs w:val="28"/>
          <w:lang w:val="kk-KZ"/>
        </w:rPr>
        <w:t xml:space="preserve">Ұсынымдар </w:t>
      </w:r>
      <w:proofErr w:type="spellStart"/>
      <w:r w:rsidRPr="004667C6">
        <w:rPr>
          <w:sz w:val="28"/>
          <w:szCs w:val="28"/>
          <w:lang w:val="kk-KZ"/>
        </w:rPr>
        <w:t>микродеңгейде</w:t>
      </w:r>
      <w:proofErr w:type="spellEnd"/>
      <w:r w:rsidRPr="004667C6">
        <w:rPr>
          <w:sz w:val="28"/>
          <w:szCs w:val="28"/>
          <w:lang w:val="kk-KZ"/>
        </w:rPr>
        <w:t xml:space="preserve"> университеттер мен ұйымдардың ішкі басқару тиімділігін жетілдіріп, жобалық менеджмент сапасын арттыруға, ғылыми нәтижелерді коммерцияландыру үдерісін жеделдетуге ықпал етеді.</w:t>
      </w:r>
    </w:p>
    <w:p w14:paraId="520F0A53" w14:textId="77777777" w:rsidR="0095680D" w:rsidRPr="004667C6" w:rsidRDefault="0095680D" w:rsidP="0095680D">
      <w:pPr>
        <w:ind w:firstLine="708"/>
        <w:jc w:val="both"/>
        <w:rPr>
          <w:sz w:val="28"/>
          <w:szCs w:val="28"/>
          <w:lang w:val="kk-KZ"/>
        </w:rPr>
      </w:pPr>
      <w:proofErr w:type="spellStart"/>
      <w:r w:rsidRPr="004667C6">
        <w:rPr>
          <w:sz w:val="28"/>
          <w:szCs w:val="28"/>
          <w:lang w:val="kk-KZ"/>
        </w:rPr>
        <w:t>Мезодеңгейде</w:t>
      </w:r>
      <w:proofErr w:type="spellEnd"/>
      <w:r w:rsidRPr="004667C6">
        <w:rPr>
          <w:sz w:val="28"/>
          <w:szCs w:val="28"/>
          <w:lang w:val="kk-KZ"/>
        </w:rPr>
        <w:t xml:space="preserve"> өңірлік инновациялық экожүйенің инфрақұрылымы нығайтылып, кооперациялық байланыстар мен қаржылық тетіктер дамытылады. Өңірлік экономикалардың технологиялық жаңғыруына негіз болады.</w:t>
      </w:r>
    </w:p>
    <w:p w14:paraId="260BF44F" w14:textId="77777777" w:rsidR="0095680D" w:rsidRPr="004667C6" w:rsidRDefault="0095680D" w:rsidP="0095680D">
      <w:pPr>
        <w:ind w:firstLine="708"/>
        <w:jc w:val="both"/>
        <w:rPr>
          <w:sz w:val="28"/>
          <w:szCs w:val="28"/>
          <w:lang w:val="kk-KZ"/>
        </w:rPr>
      </w:pPr>
      <w:r w:rsidRPr="004667C6">
        <w:rPr>
          <w:sz w:val="28"/>
          <w:szCs w:val="28"/>
          <w:lang w:val="kk-KZ"/>
        </w:rPr>
        <w:t xml:space="preserve">Үшінші, </w:t>
      </w:r>
      <w:proofErr w:type="spellStart"/>
      <w:r w:rsidRPr="004667C6">
        <w:rPr>
          <w:sz w:val="28"/>
          <w:szCs w:val="28"/>
          <w:lang w:val="kk-KZ"/>
        </w:rPr>
        <w:t>макродеңгейде</w:t>
      </w:r>
      <w:proofErr w:type="spellEnd"/>
      <w:r w:rsidRPr="004667C6">
        <w:rPr>
          <w:sz w:val="28"/>
          <w:szCs w:val="28"/>
          <w:lang w:val="kk-KZ"/>
        </w:rPr>
        <w:t xml:space="preserve"> ұлттық саясат пен құқықтық-экономикалық тетіктер жетілдіріліп, инновациялық қызметті қолдайтын орта қалыптасады.</w:t>
      </w:r>
    </w:p>
    <w:p w14:paraId="33A85297" w14:textId="77777777" w:rsidR="0095680D" w:rsidRPr="004667C6" w:rsidRDefault="0095680D" w:rsidP="0095680D">
      <w:pPr>
        <w:ind w:firstLine="708"/>
        <w:jc w:val="both"/>
        <w:rPr>
          <w:lang w:val="kk-KZ"/>
        </w:rPr>
      </w:pPr>
      <w:r w:rsidRPr="004667C6">
        <w:rPr>
          <w:sz w:val="28"/>
          <w:szCs w:val="28"/>
          <w:lang w:val="kk-KZ"/>
        </w:rPr>
        <w:t>Ұсынымдар ұлттық экономиканың инновациялық дамуын күшейтіп, технологиялық егемендікті нығайтуға, жаһандық кеңістіктегі орнын арттыруға негіз болады.</w:t>
      </w:r>
    </w:p>
    <w:p w14:paraId="3EEF16FD" w14:textId="77777777" w:rsidR="0095680D" w:rsidRPr="004667C6" w:rsidRDefault="0095680D" w:rsidP="00001731">
      <w:pPr>
        <w:ind w:firstLine="709"/>
        <w:jc w:val="both"/>
        <w:rPr>
          <w:color w:val="000000"/>
          <w:sz w:val="28"/>
          <w:szCs w:val="28"/>
        </w:rPr>
      </w:pPr>
    </w:p>
    <w:p w14:paraId="534BA2B3" w14:textId="3FBDF917" w:rsidR="0095680D" w:rsidRDefault="0095680D">
      <w:pPr>
        <w:spacing w:after="160" w:line="278" w:lineRule="auto"/>
        <w:rPr>
          <w:sz w:val="28"/>
          <w:szCs w:val="28"/>
        </w:rPr>
      </w:pPr>
      <w:r>
        <w:rPr>
          <w:sz w:val="28"/>
          <w:szCs w:val="28"/>
        </w:rPr>
        <w:br w:type="page"/>
      </w:r>
    </w:p>
    <w:p w14:paraId="6AB11D39" w14:textId="0F681746" w:rsidR="0095680D" w:rsidRPr="004667C6" w:rsidRDefault="0095680D" w:rsidP="0095680D">
      <w:pPr>
        <w:pStyle w:val="3"/>
        <w:spacing w:before="0" w:after="0"/>
        <w:ind w:firstLine="709"/>
        <w:jc w:val="both"/>
        <w:rPr>
          <w:rFonts w:cs="Times New Roman"/>
          <w:b/>
          <w:bCs/>
          <w:color w:val="000000" w:themeColor="text1"/>
          <w:lang w:val="kk-KZ"/>
        </w:rPr>
      </w:pPr>
      <w:r w:rsidRPr="004667C6">
        <w:rPr>
          <w:rFonts w:cs="Times New Roman"/>
          <w:b/>
          <w:bCs/>
          <w:color w:val="000000" w:themeColor="text1"/>
          <w:lang w:val="kk-KZ"/>
        </w:rPr>
        <w:lastRenderedPageBreak/>
        <w:t>3.2 Ж</w:t>
      </w:r>
      <w:r w:rsidR="00DF3E54">
        <w:rPr>
          <w:rFonts w:cs="Times New Roman"/>
          <w:b/>
          <w:bCs/>
          <w:color w:val="000000" w:themeColor="text1"/>
          <w:lang w:val="kk-KZ"/>
        </w:rPr>
        <w:t xml:space="preserve">ОО-ы </w:t>
      </w:r>
      <w:r w:rsidRPr="004667C6">
        <w:rPr>
          <w:rFonts w:cs="Times New Roman"/>
          <w:b/>
          <w:bCs/>
          <w:color w:val="000000" w:themeColor="text1"/>
          <w:lang w:val="kk-KZ"/>
        </w:rPr>
        <w:t>мен бизнес-ортаның іс-әрекетін ұйымдастыру моделі</w:t>
      </w:r>
    </w:p>
    <w:p w14:paraId="27BAF172" w14:textId="77777777" w:rsidR="0095680D" w:rsidRPr="004667C6" w:rsidRDefault="0095680D" w:rsidP="0095680D">
      <w:pPr>
        <w:rPr>
          <w:highlight w:val="yellow"/>
          <w:lang w:val="kk-KZ"/>
        </w:rPr>
      </w:pPr>
    </w:p>
    <w:p w14:paraId="66BAEE1C" w14:textId="21BB6218" w:rsidR="0095680D" w:rsidRPr="00DA5D74" w:rsidRDefault="0095680D" w:rsidP="00DA5D74">
      <w:pPr>
        <w:ind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Ұлттық инновациялық жүйенің тиімділігі мемлекет, ғылым, бизнес арасындағы байланыстың сапасымен анықталады. </w:t>
      </w:r>
      <w:r w:rsidRPr="004667C6">
        <w:rPr>
          <w:color w:val="000000"/>
          <w:sz w:val="28"/>
          <w:szCs w:val="28"/>
          <w:shd w:val="clear" w:color="auto" w:fill="FFFFFF"/>
        </w:rPr>
        <w:t xml:space="preserve">«Triple Helix» моделі аясында Қазақстандағы </w:t>
      </w:r>
      <w:r w:rsidRPr="004667C6">
        <w:rPr>
          <w:color w:val="000000"/>
          <w:sz w:val="28"/>
          <w:szCs w:val="28"/>
          <w:shd w:val="clear" w:color="auto" w:fill="FFFFFF"/>
          <w:lang w:val="kk-KZ"/>
        </w:rPr>
        <w:t>жоғары оқу орындарымен</w:t>
      </w:r>
      <w:r w:rsidRPr="004667C6">
        <w:rPr>
          <w:color w:val="000000"/>
          <w:sz w:val="28"/>
          <w:szCs w:val="28"/>
          <w:shd w:val="clear" w:color="auto" w:fill="FFFFFF"/>
        </w:rPr>
        <w:t xml:space="preserve"> бизнес-ортаның </w:t>
      </w:r>
      <w:r>
        <w:rPr>
          <w:color w:val="000000"/>
          <w:sz w:val="28"/>
          <w:szCs w:val="28"/>
          <w:shd w:val="clear" w:color="auto" w:fill="FFFFFF"/>
          <w:lang w:val="kk-KZ"/>
        </w:rPr>
        <w:t>іс-әрекетін ұйымдастыру</w:t>
      </w:r>
      <w:r w:rsidRPr="004667C6">
        <w:rPr>
          <w:color w:val="000000"/>
          <w:sz w:val="28"/>
          <w:szCs w:val="28"/>
          <w:shd w:val="clear" w:color="auto" w:fill="FFFFFF"/>
        </w:rPr>
        <w:t xml:space="preserve"> механизмі өзіндік ерекшеліктерге</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қалыптасу кезеңіндегі қиындықтарға ие. Тәуелсіздік жылдарында </w:t>
      </w:r>
      <w:r w:rsidRPr="004667C6">
        <w:rPr>
          <w:color w:val="000000"/>
          <w:sz w:val="28"/>
          <w:szCs w:val="28"/>
          <w:shd w:val="clear" w:color="auto" w:fill="FFFFFF"/>
          <w:lang w:val="kk-KZ"/>
        </w:rPr>
        <w:t xml:space="preserve">инновациялық әлеуетті жетілдіруге </w:t>
      </w:r>
      <w:r w:rsidRPr="004667C6">
        <w:rPr>
          <w:color w:val="000000"/>
          <w:sz w:val="28"/>
          <w:szCs w:val="28"/>
          <w:shd w:val="clear" w:color="auto" w:fill="FFFFFF"/>
        </w:rPr>
        <w:t>бірқатар мемлекеттік бағдарламалар</w:t>
      </w:r>
      <w:r w:rsidRPr="004667C6">
        <w:rPr>
          <w:color w:val="000000"/>
          <w:sz w:val="28"/>
          <w:szCs w:val="28"/>
          <w:shd w:val="clear" w:color="auto" w:fill="FFFFFF"/>
          <w:lang w:val="kk-KZ"/>
        </w:rPr>
        <w:t xml:space="preserve"> жүзеге асырылды. Оған қарамастан </w:t>
      </w:r>
      <w:r w:rsidRPr="004667C6">
        <w:rPr>
          <w:color w:val="000000"/>
          <w:sz w:val="28"/>
          <w:szCs w:val="28"/>
          <w:shd w:val="clear" w:color="auto" w:fill="FFFFFF"/>
        </w:rPr>
        <w:t>кәсіпкерлік сектордың ғылыми әзірлемелерге деген қызығушылығы</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 </w:t>
      </w:r>
      <w:r w:rsidRPr="004667C6">
        <w:rPr>
          <w:color w:val="000000"/>
          <w:sz w:val="28"/>
          <w:szCs w:val="28"/>
          <w:shd w:val="clear" w:color="auto" w:fill="FFFFFF"/>
          <w:lang w:val="kk-KZ"/>
        </w:rPr>
        <w:t>жоғары оқу орындарының</w:t>
      </w:r>
      <w:r w:rsidRPr="004667C6">
        <w:rPr>
          <w:color w:val="000000"/>
          <w:sz w:val="28"/>
          <w:szCs w:val="28"/>
          <w:shd w:val="clear" w:color="auto" w:fill="FFFFFF"/>
        </w:rPr>
        <w:t xml:space="preserve"> нарыққа бейімделу</w:t>
      </w:r>
      <w:r w:rsidRPr="004667C6">
        <w:rPr>
          <w:color w:val="000000"/>
          <w:sz w:val="28"/>
          <w:szCs w:val="28"/>
          <w:shd w:val="clear" w:color="auto" w:fill="FFFFFF"/>
          <w:lang w:val="kk-KZ"/>
        </w:rPr>
        <w:t>і</w:t>
      </w:r>
      <w:r>
        <w:rPr>
          <w:color w:val="000000"/>
          <w:sz w:val="28"/>
          <w:szCs w:val="28"/>
          <w:shd w:val="clear" w:color="auto" w:fill="FFFFFF"/>
          <w:lang w:val="kk-KZ"/>
        </w:rPr>
        <w:t xml:space="preserve">нде қиындықтар </w:t>
      </w:r>
      <w:r w:rsidRPr="004667C6">
        <w:rPr>
          <w:color w:val="000000"/>
          <w:sz w:val="28"/>
          <w:szCs w:val="28"/>
          <w:shd w:val="clear" w:color="auto" w:fill="FFFFFF"/>
        </w:rPr>
        <w:t>сақталуда.</w:t>
      </w:r>
      <w:r w:rsidR="00DA5D74">
        <w:rPr>
          <w:color w:val="000000"/>
          <w:sz w:val="28"/>
          <w:szCs w:val="28"/>
          <w:shd w:val="clear" w:color="auto" w:fill="FFFFFF"/>
          <w:lang w:val="kk-KZ"/>
        </w:rPr>
        <w:t xml:space="preserve"> </w:t>
      </w:r>
      <w:r w:rsidRPr="004667C6">
        <w:rPr>
          <w:sz w:val="28"/>
          <w:szCs w:val="28"/>
          <w:shd w:val="clear" w:color="auto" w:fill="FFFFFF"/>
          <w:lang w:val="kk-KZ"/>
        </w:rPr>
        <w:t>Жоғары оқу орындары</w:t>
      </w:r>
      <w:r>
        <w:rPr>
          <w:sz w:val="28"/>
          <w:szCs w:val="28"/>
          <w:shd w:val="clear" w:color="auto" w:fill="FFFFFF"/>
          <w:lang w:val="kk-KZ"/>
        </w:rPr>
        <w:t xml:space="preserve"> </w:t>
      </w:r>
      <w:r w:rsidRPr="004667C6">
        <w:rPr>
          <w:sz w:val="28"/>
          <w:szCs w:val="28"/>
          <w:shd w:val="clear" w:color="auto" w:fill="FFFFFF"/>
          <w:lang w:val="kk-KZ"/>
        </w:rPr>
        <w:t>мен</w:t>
      </w:r>
      <w:r w:rsidRPr="004667C6">
        <w:rPr>
          <w:sz w:val="28"/>
          <w:szCs w:val="28"/>
          <w:shd w:val="clear" w:color="auto" w:fill="FFFFFF"/>
        </w:rPr>
        <w:t xml:space="preserve"> бизнес</w:t>
      </w:r>
      <w:r w:rsidR="008E0E27">
        <w:rPr>
          <w:sz w:val="28"/>
          <w:szCs w:val="28"/>
          <w:shd w:val="clear" w:color="auto" w:fill="FFFFFF"/>
          <w:lang w:val="kk-KZ"/>
        </w:rPr>
        <w:t xml:space="preserve">-ортаның </w:t>
      </w:r>
      <w:r>
        <w:rPr>
          <w:sz w:val="28"/>
          <w:szCs w:val="28"/>
          <w:shd w:val="clear" w:color="auto" w:fill="FFFFFF"/>
          <w:lang w:val="kk-KZ"/>
        </w:rPr>
        <w:t>іс-әрекетін ұйымдастырудың</w:t>
      </w:r>
      <w:r w:rsidRPr="004667C6">
        <w:rPr>
          <w:sz w:val="28"/>
          <w:szCs w:val="28"/>
          <w:shd w:val="clear" w:color="auto" w:fill="FFFFFF"/>
        </w:rPr>
        <w:t xml:space="preserve"> дәстүрлі үлгілері көбінесе </w:t>
      </w:r>
      <w:r w:rsidRPr="004667C6">
        <w:rPr>
          <w:color w:val="000000"/>
          <w:sz w:val="28"/>
          <w:szCs w:val="28"/>
        </w:rPr>
        <w:t>жүйесіз</w:t>
      </w:r>
      <w:r w:rsidRPr="004667C6">
        <w:rPr>
          <w:color w:val="000000"/>
          <w:sz w:val="28"/>
          <w:szCs w:val="28"/>
          <w:lang w:val="kk-KZ"/>
        </w:rPr>
        <w:t>,</w:t>
      </w:r>
      <w:r w:rsidRPr="004667C6">
        <w:rPr>
          <w:color w:val="000000"/>
          <w:sz w:val="28"/>
          <w:szCs w:val="28"/>
        </w:rPr>
        <w:t xml:space="preserve"> формалды сипатта</w:t>
      </w:r>
      <w:r w:rsidRPr="004667C6">
        <w:rPr>
          <w:sz w:val="28"/>
          <w:szCs w:val="28"/>
          <w:shd w:val="clear" w:color="auto" w:fill="FFFFFF"/>
          <w:lang w:val="kk-KZ"/>
        </w:rPr>
        <w:t>. Өзара әрекеттеу түрлері</w:t>
      </w:r>
      <w:r w:rsidRPr="004667C6">
        <w:rPr>
          <w:sz w:val="28"/>
          <w:szCs w:val="28"/>
          <w:shd w:val="clear" w:color="auto" w:fill="FFFFFF"/>
        </w:rPr>
        <w:t xml:space="preserve"> жеке жобалармен</w:t>
      </w:r>
      <w:r w:rsidRPr="004667C6">
        <w:rPr>
          <w:sz w:val="28"/>
          <w:szCs w:val="28"/>
          <w:shd w:val="clear" w:color="auto" w:fill="FFFFFF"/>
          <w:lang w:val="kk-KZ"/>
        </w:rPr>
        <w:t>,</w:t>
      </w:r>
      <w:r w:rsidRPr="004667C6">
        <w:rPr>
          <w:sz w:val="28"/>
          <w:szCs w:val="28"/>
          <w:shd w:val="clear" w:color="auto" w:fill="FFFFFF"/>
        </w:rPr>
        <w:t xml:space="preserve"> келісімдермен шектеліп, инновациялық қызметтің нақты нәтижелілігін бағалау тетіктері жеткілікті деңгейде қалыптаспаған.</w:t>
      </w:r>
    </w:p>
    <w:p w14:paraId="4595422B" w14:textId="77777777" w:rsidR="00DA5D74" w:rsidRPr="00F15DDC" w:rsidRDefault="00DA5D74" w:rsidP="00DA5D74">
      <w:pPr>
        <w:ind w:firstLine="708"/>
        <w:jc w:val="both"/>
        <w:rPr>
          <w:sz w:val="28"/>
          <w:szCs w:val="28"/>
          <w:shd w:val="clear" w:color="auto" w:fill="FFFFFF"/>
          <w:lang w:val="kk-KZ"/>
        </w:rPr>
      </w:pPr>
      <w:r w:rsidRPr="00F15DDC">
        <w:rPr>
          <w:sz w:val="28"/>
          <w:szCs w:val="28"/>
          <w:shd w:val="clear" w:color="auto" w:fill="FFFFFF"/>
          <w:lang w:val="kk-KZ"/>
        </w:rPr>
        <w:t xml:space="preserve">Қазақстан Республикасының 2024 жылғы «Ғылым және технологиялық саясат туралы» Заңы өңірлік ғылымды дамыту үшін алғаш рет жергілікті атқарушы органдардың ғылыми және ғылыми-техникалық қызмет саласындағы өкілеттіктерін нақтылады. </w:t>
      </w:r>
    </w:p>
    <w:p w14:paraId="5DC94D15" w14:textId="5B7F9B7F" w:rsidR="00DA5D74" w:rsidRPr="00F15DDC" w:rsidRDefault="00DA5D74" w:rsidP="00DA5D74">
      <w:pPr>
        <w:ind w:firstLine="708"/>
        <w:jc w:val="both"/>
        <w:rPr>
          <w:color w:val="000000"/>
          <w:sz w:val="28"/>
          <w:szCs w:val="28"/>
          <w:shd w:val="clear" w:color="auto" w:fill="FFFFFF"/>
        </w:rPr>
      </w:pPr>
      <w:r w:rsidRPr="00F15DDC">
        <w:rPr>
          <w:sz w:val="28"/>
          <w:szCs w:val="28"/>
          <w:shd w:val="clear" w:color="auto" w:fill="FFFFFF"/>
          <w:lang w:val="kk-KZ"/>
        </w:rPr>
        <w:t xml:space="preserve">Заңнамада өңірлерде ғылымды дамытудың басым бағыттарын айқындау, ғылыми жобаларды қаржыландыруды ұйымдастыру, қолданбалы зерттеулерді жүзеге асыру және ғылыми нәтижелерді коммерцияландыруды қолдау тетіктері </w:t>
      </w:r>
      <w:r w:rsidRPr="00F15DDC">
        <w:rPr>
          <w:color w:val="000000"/>
          <w:sz w:val="28"/>
          <w:szCs w:val="28"/>
          <w:shd w:val="clear" w:color="auto" w:fill="FFFFFF"/>
        </w:rPr>
        <w:t xml:space="preserve">қарастырылған. </w:t>
      </w:r>
    </w:p>
    <w:p w14:paraId="2C4D89E1" w14:textId="0E51A8BE" w:rsidR="0095680D" w:rsidRPr="004667C6" w:rsidRDefault="00DA5D74" w:rsidP="004A7020">
      <w:pPr>
        <w:ind w:firstLine="708"/>
        <w:jc w:val="both"/>
        <w:rPr>
          <w:color w:val="000000"/>
          <w:sz w:val="28"/>
          <w:szCs w:val="28"/>
          <w:shd w:val="clear" w:color="auto" w:fill="FFFFFF"/>
          <w:lang w:val="kk-KZ"/>
        </w:rPr>
      </w:pPr>
      <w:r w:rsidRPr="00F15DDC">
        <w:rPr>
          <w:color w:val="000000"/>
          <w:sz w:val="28"/>
          <w:szCs w:val="28"/>
          <w:shd w:val="clear" w:color="auto" w:fill="FFFFFF"/>
        </w:rPr>
        <w:t xml:space="preserve">Ұсынылған модель </w:t>
      </w:r>
      <w:r w:rsidR="004A7020" w:rsidRPr="00F15DDC">
        <w:rPr>
          <w:color w:val="000000"/>
          <w:sz w:val="28"/>
          <w:szCs w:val="28"/>
          <w:shd w:val="clear" w:color="auto" w:fill="FFFFFF"/>
        </w:rPr>
        <w:t xml:space="preserve">өңірлік деңгейде жоғары оқу орындарымен бизнес-ортанның іс-әрекетін ұйымдастыруды </w:t>
      </w:r>
      <w:r w:rsidRPr="00F15DDC">
        <w:rPr>
          <w:color w:val="000000"/>
          <w:sz w:val="28"/>
          <w:szCs w:val="28"/>
          <w:shd w:val="clear" w:color="auto" w:fill="FFFFFF"/>
        </w:rPr>
        <w:t xml:space="preserve">басқарудың ұйымдастырушылық негізі ретінде қарастырылады. Себебі заң аясында өңірлік ғылымды дамытуға қатысатын субъектілердің өзара іс-әрекеті жаңа қалыптасу кезеңінде тұр және олардың қызметін үйлестіру тетіктері жеткілікті деңгейде жүйеленбеген. Осыған байланысты ұсынылған модель ғылым, бизнес және мемлекет арасындағы </w:t>
      </w:r>
      <w:r w:rsidR="004A7020" w:rsidRPr="00F15DDC">
        <w:rPr>
          <w:color w:val="000000"/>
          <w:sz w:val="28"/>
          <w:szCs w:val="28"/>
          <w:shd w:val="clear" w:color="auto" w:fill="FFFFFF"/>
        </w:rPr>
        <w:t>іс-әрекетті</w:t>
      </w:r>
      <w:r w:rsidRPr="00F15DDC">
        <w:rPr>
          <w:color w:val="000000"/>
          <w:sz w:val="28"/>
          <w:szCs w:val="28"/>
          <w:shd w:val="clear" w:color="auto" w:fill="FFFFFF"/>
        </w:rPr>
        <w:t xml:space="preserve"> ұйымдастыру мен үйлестірудің практикалық негізі ретінде қолданылуы мүмкін.</w:t>
      </w:r>
      <w:r w:rsidR="004A7020" w:rsidRPr="00F15DDC">
        <w:rPr>
          <w:color w:val="000000"/>
          <w:sz w:val="28"/>
          <w:szCs w:val="28"/>
          <w:shd w:val="clear" w:color="auto" w:fill="FFFFFF"/>
        </w:rPr>
        <w:t xml:space="preserve"> Осыған сәйкес диссертациялық жұмыста жоғары оқу орындары мен бизнес-ортаның инновациялық ынтымақтастығын басқарудың өңірлік деңгейдегі авторлық тәсілі ұсынылды. </w:t>
      </w:r>
      <w:r w:rsidR="0095680D" w:rsidRPr="00F15DDC">
        <w:rPr>
          <w:color w:val="000000"/>
          <w:sz w:val="28"/>
          <w:szCs w:val="28"/>
          <w:shd w:val="clear" w:color="auto" w:fill="FFFFFF"/>
        </w:rPr>
        <w:t>Модель ғылыми қызмет нәтижелерін коммерцияландырудың тиімділігін арттыруға, ғылыми әлеуетті Қазақстан Республикасының өңірлеріне жүйелі түрде тартуға бағытталған. Облыстық деңгейде нақты өндірістік сұраныстар, кадрлық тапшылықтар</w:t>
      </w:r>
      <w:r w:rsidR="0095680D" w:rsidRPr="00F15DDC">
        <w:rPr>
          <w:color w:val="000000"/>
          <w:sz w:val="28"/>
          <w:szCs w:val="28"/>
          <w:shd w:val="clear" w:color="auto" w:fill="FFFFFF"/>
          <w:lang w:val="kk-KZ"/>
        </w:rPr>
        <w:t>,</w:t>
      </w:r>
      <w:r w:rsidR="0095680D" w:rsidRPr="00F15DDC">
        <w:rPr>
          <w:color w:val="000000"/>
          <w:sz w:val="28"/>
          <w:szCs w:val="28"/>
          <w:shd w:val="clear" w:color="auto" w:fill="FFFFFF"/>
        </w:rPr>
        <w:t xml:space="preserve"> технологиялық «негізгі қиындықтар» қалыптасады</w:t>
      </w:r>
      <w:r w:rsidR="0095680D" w:rsidRPr="00F15DDC">
        <w:rPr>
          <w:color w:val="000000"/>
          <w:sz w:val="28"/>
          <w:szCs w:val="28"/>
          <w:shd w:val="clear" w:color="auto" w:fill="FFFFFF"/>
          <w:lang w:val="kk-KZ"/>
        </w:rPr>
        <w:t>. Облыстық</w:t>
      </w:r>
      <w:r w:rsidR="0095680D" w:rsidRPr="00F15DDC">
        <w:rPr>
          <w:color w:val="000000"/>
          <w:sz w:val="28"/>
          <w:szCs w:val="28"/>
          <w:shd w:val="clear" w:color="auto" w:fill="FFFFFF"/>
        </w:rPr>
        <w:t xml:space="preserve"> деңгейде</w:t>
      </w:r>
      <w:r w:rsidR="0095680D" w:rsidRPr="00F15DDC">
        <w:rPr>
          <w:color w:val="000000" w:themeColor="text1"/>
          <w:sz w:val="28"/>
          <w:szCs w:val="28"/>
          <w:lang w:val="kk-KZ"/>
        </w:rPr>
        <w:t xml:space="preserve"> инновациялық қызметтегі жоғары оқу орындарымен бизнес-ортаның іс-әрекетін ұйымдастыруды басқару ұлттық деңгеймен салыстырғанда тиімді. Басты себеп ұлттық деңгейде қабылданатын шешімдер көбінесе жалпы сипатта.</w:t>
      </w:r>
      <w:r w:rsidR="0095680D" w:rsidRPr="004667C6">
        <w:rPr>
          <w:color w:val="000000" w:themeColor="text1"/>
          <w:sz w:val="28"/>
          <w:szCs w:val="28"/>
          <w:lang w:val="kk-KZ"/>
        </w:rPr>
        <w:t xml:space="preserve"> </w:t>
      </w:r>
    </w:p>
    <w:p w14:paraId="35AF512F"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н</w:t>
      </w:r>
      <w:r w:rsidRPr="004667C6">
        <w:rPr>
          <w:color w:val="000000"/>
          <w:sz w:val="28"/>
          <w:szCs w:val="28"/>
          <w:shd w:val="clear" w:color="auto" w:fill="FFFFFF"/>
        </w:rPr>
        <w:t xml:space="preserve"> әзірлеудің алғышарты екі тарапты </w:t>
      </w:r>
      <w:r>
        <w:rPr>
          <w:color w:val="000000"/>
          <w:sz w:val="28"/>
          <w:szCs w:val="28"/>
          <w:shd w:val="clear" w:color="auto" w:fill="FFFFFF"/>
          <w:lang w:val="kk-KZ"/>
        </w:rPr>
        <w:t>тығыз және қолайы бір-бірімен байланысының болмауы</w:t>
      </w:r>
      <w:r w:rsidRPr="004667C6">
        <w:rPr>
          <w:color w:val="000000"/>
          <w:sz w:val="28"/>
          <w:szCs w:val="28"/>
          <w:shd w:val="clear" w:color="auto" w:fill="FFFFFF"/>
        </w:rPr>
        <w:t>, ғылыми нәтижелерді коммерцияландырудың төмен деңгейі</w:t>
      </w:r>
      <w:r w:rsidRPr="004667C6">
        <w:rPr>
          <w:color w:val="000000"/>
          <w:sz w:val="28"/>
          <w:szCs w:val="28"/>
          <w:shd w:val="clear" w:color="auto" w:fill="FFFFFF"/>
          <w:lang w:val="kk-KZ"/>
        </w:rPr>
        <w:t xml:space="preserve"> және </w:t>
      </w:r>
      <w:r w:rsidRPr="004667C6">
        <w:rPr>
          <w:color w:val="000000"/>
          <w:sz w:val="28"/>
          <w:szCs w:val="28"/>
          <w:shd w:val="clear" w:color="auto" w:fill="FFFFFF"/>
        </w:rPr>
        <w:t>инновациялық жобаларды ілгерілетуде институционалдық және мотивациялық сәйкессіздіктердің болуы</w:t>
      </w:r>
      <w:r w:rsidRPr="004667C6">
        <w:rPr>
          <w:color w:val="000000"/>
          <w:sz w:val="28"/>
          <w:szCs w:val="28"/>
          <w:shd w:val="clear" w:color="auto" w:fill="FFFFFF"/>
          <w:lang w:val="kk-KZ"/>
        </w:rPr>
        <w:t xml:space="preserve">. </w:t>
      </w:r>
    </w:p>
    <w:p w14:paraId="411BB272" w14:textId="70A7B9B5" w:rsidR="008E0E27" w:rsidRPr="00F15DDC" w:rsidRDefault="00514CD5" w:rsidP="008E0E27">
      <w:pPr>
        <w:ind w:firstLine="709"/>
        <w:jc w:val="both"/>
        <w:rPr>
          <w:color w:val="000000"/>
          <w:sz w:val="28"/>
          <w:szCs w:val="28"/>
          <w:shd w:val="clear" w:color="auto" w:fill="FFFFFF"/>
          <w:lang w:val="kk-KZ"/>
        </w:rPr>
      </w:pPr>
      <w:r w:rsidRPr="00F15DDC">
        <w:rPr>
          <w:color w:val="000000" w:themeColor="text1"/>
          <w:sz w:val="28"/>
          <w:szCs w:val="28"/>
          <w:lang w:val="kk-KZ"/>
        </w:rPr>
        <w:lastRenderedPageBreak/>
        <w:t xml:space="preserve">Қазақстан Республикасының аумақтық ерекшелігін ескере отырып, </w:t>
      </w:r>
      <w:proofErr w:type="spellStart"/>
      <w:r w:rsidRPr="00F15DDC">
        <w:rPr>
          <w:color w:val="000000" w:themeColor="text1"/>
          <w:sz w:val="28"/>
          <w:szCs w:val="28"/>
          <w:lang w:val="kk-KZ"/>
        </w:rPr>
        <w:t>Triple</w:t>
      </w:r>
      <w:proofErr w:type="spellEnd"/>
      <w:r w:rsidRPr="00F15DDC">
        <w:rPr>
          <w:color w:val="000000" w:themeColor="text1"/>
          <w:sz w:val="28"/>
          <w:szCs w:val="28"/>
          <w:lang w:val="kk-KZ"/>
        </w:rPr>
        <w:t xml:space="preserve"> </w:t>
      </w:r>
      <w:proofErr w:type="spellStart"/>
      <w:r w:rsidRPr="00F15DDC">
        <w:rPr>
          <w:color w:val="000000" w:themeColor="text1"/>
          <w:sz w:val="28"/>
          <w:szCs w:val="28"/>
          <w:lang w:val="kk-KZ"/>
        </w:rPr>
        <w:t>Helix-тің</w:t>
      </w:r>
      <w:proofErr w:type="spellEnd"/>
      <w:r w:rsidRPr="00F15DDC">
        <w:rPr>
          <w:color w:val="000000" w:themeColor="text1"/>
          <w:sz w:val="28"/>
          <w:szCs w:val="28"/>
          <w:lang w:val="kk-KZ"/>
        </w:rPr>
        <w:t xml:space="preserve"> әрбір қатысушысының инновациялық қызметті жүзеге асыру барысы менеджмент теориясының жоспарлау, ұйымдастыру, ынталандыру және бақылау кезеңдерімен ұштастырылды.</w:t>
      </w:r>
    </w:p>
    <w:p w14:paraId="21CA46C0" w14:textId="64E548E6" w:rsidR="0095680D" w:rsidRPr="00F15DDC" w:rsidRDefault="008E0E27" w:rsidP="008E0E27">
      <w:pPr>
        <w:ind w:firstLine="709"/>
        <w:jc w:val="both"/>
        <w:rPr>
          <w:color w:val="000000"/>
          <w:sz w:val="28"/>
          <w:szCs w:val="28"/>
        </w:rPr>
      </w:pPr>
      <w:r w:rsidRPr="00F15DDC">
        <w:rPr>
          <w:color w:val="000000"/>
          <w:sz w:val="28"/>
          <w:szCs w:val="28"/>
          <w:shd w:val="clear" w:color="auto" w:fill="FFFFFF"/>
        </w:rPr>
        <w:t xml:space="preserve">ЖОО мен бизнес-ортаның іс-әрекетін ұйымдастыру барысында сол кезеңдердегі жауапты субьектілер нақты айқындалды. Мысалы ЖОО-проректорлары, жоба жетекшілері, ШОБ-директорлар, бас инженерлер, мемлекет-жергілікті атқарушы </w:t>
      </w:r>
      <w:r w:rsidR="00514CD5" w:rsidRPr="00F15DDC">
        <w:rPr>
          <w:color w:val="000000"/>
          <w:sz w:val="28"/>
          <w:szCs w:val="28"/>
          <w:shd w:val="clear" w:color="auto" w:fill="FFFFFF"/>
        </w:rPr>
        <w:t>органда - ғылым бөлімшесінің басшылары.</w:t>
      </w:r>
      <w:r w:rsidRPr="00F15DDC">
        <w:rPr>
          <w:color w:val="000000"/>
          <w:sz w:val="28"/>
          <w:szCs w:val="28"/>
          <w:shd w:val="clear" w:color="auto" w:fill="FFFFFF"/>
        </w:rPr>
        <w:t>. Сол субьектілердің құзыреті шегінде міндеттемелер жүктелді. Қысқаша жоспарлау кезеңі</w:t>
      </w:r>
    </w:p>
    <w:p w14:paraId="0EDB37E5" w14:textId="77777777" w:rsidR="008E0E27" w:rsidRPr="00F15DDC" w:rsidRDefault="008E0E27" w:rsidP="008E0E27">
      <w:pPr>
        <w:pStyle w:val="a7"/>
        <w:numPr>
          <w:ilvl w:val="0"/>
          <w:numId w:val="135"/>
        </w:numPr>
        <w:ind w:left="0" w:firstLine="709"/>
        <w:jc w:val="both"/>
        <w:rPr>
          <w:color w:val="000000"/>
          <w:sz w:val="28"/>
          <w:szCs w:val="28"/>
        </w:rPr>
      </w:pPr>
      <w:r w:rsidRPr="00F15DDC">
        <w:rPr>
          <w:color w:val="000000"/>
          <w:sz w:val="28"/>
          <w:szCs w:val="28"/>
        </w:rPr>
        <w:t>Мемлекет (жергілікті атқарушы орган) – аймақтық проблемаларды анықтайды, аймақтық тапсырысты қалыптастырады. Бюджетті жоспарлайды.</w:t>
      </w:r>
    </w:p>
    <w:p w14:paraId="0AFC17DF" w14:textId="77777777" w:rsidR="008E0E27" w:rsidRPr="00F15DDC" w:rsidRDefault="008E0E27" w:rsidP="008E0E27">
      <w:pPr>
        <w:pStyle w:val="a7"/>
        <w:numPr>
          <w:ilvl w:val="0"/>
          <w:numId w:val="135"/>
        </w:numPr>
        <w:ind w:left="0" w:firstLine="709"/>
        <w:jc w:val="both"/>
        <w:rPr>
          <w:color w:val="000000"/>
          <w:sz w:val="28"/>
          <w:szCs w:val="28"/>
        </w:rPr>
      </w:pPr>
      <w:r w:rsidRPr="00F15DDC">
        <w:rPr>
          <w:color w:val="000000"/>
          <w:sz w:val="28"/>
          <w:szCs w:val="28"/>
        </w:rPr>
        <w:t xml:space="preserve">Бизнес – (ШОБ директор, бас инженер) – техникалық тапсырманы қалыптастыру, бюджетті жоспарлау, пилоттық жоба жоспарлау. </w:t>
      </w:r>
    </w:p>
    <w:p w14:paraId="042C8B06" w14:textId="77777777" w:rsidR="008E0E27" w:rsidRPr="00F15DDC" w:rsidRDefault="008E0E27" w:rsidP="008E0E27">
      <w:pPr>
        <w:pStyle w:val="a7"/>
        <w:numPr>
          <w:ilvl w:val="0"/>
          <w:numId w:val="135"/>
        </w:numPr>
        <w:ind w:left="0" w:firstLine="709"/>
        <w:jc w:val="both"/>
        <w:rPr>
          <w:color w:val="000000"/>
          <w:sz w:val="28"/>
          <w:szCs w:val="28"/>
        </w:rPr>
      </w:pPr>
      <w:r w:rsidRPr="00F15DDC">
        <w:rPr>
          <w:color w:val="000000"/>
          <w:sz w:val="28"/>
          <w:szCs w:val="28"/>
        </w:rPr>
        <w:t>ЖОО – (ғылым және коммерцияландыру жөніндегі проректор) – ЖОО нарық талаптарына сәйкестендіруі қажет, қызмет сапасын көтері керек, оқу бағдарламаларын бейімдеу керек.</w:t>
      </w:r>
    </w:p>
    <w:p w14:paraId="32E4CEB8" w14:textId="1986F311" w:rsidR="008E0E27" w:rsidRPr="008E0E27" w:rsidRDefault="008E0E27" w:rsidP="008E0E27">
      <w:pPr>
        <w:ind w:firstLine="708"/>
        <w:jc w:val="both"/>
        <w:rPr>
          <w:color w:val="000000"/>
          <w:sz w:val="28"/>
          <w:szCs w:val="28"/>
        </w:rPr>
      </w:pPr>
      <w:r w:rsidRPr="00F15DDC">
        <w:rPr>
          <w:color w:val="000000"/>
          <w:sz w:val="28"/>
          <w:szCs w:val="28"/>
        </w:rPr>
        <w:t>Жоспарлау кезеңінен кейінгі 3 кезеңде нақтыланды. Ұсынылған тәсіл ведомстволық бөлініске негізделген дәстүрлі модельдерден айырмашылығы, инновациялық қызметті басқаруды біртұтас логикалық цикл ретінде қарастырады және барлық қатысушылардың өзара іс-қимылын тиімді басқару қағидаттары негізінде үйлестіреді.</w:t>
      </w:r>
      <w:r w:rsidRPr="008E0E27">
        <w:rPr>
          <w:color w:val="000000"/>
          <w:sz w:val="28"/>
          <w:szCs w:val="28"/>
        </w:rPr>
        <w:t xml:space="preserve"> </w:t>
      </w:r>
    </w:p>
    <w:p w14:paraId="680902F2"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Қазіргі таңда </w:t>
      </w:r>
      <w:r w:rsidRPr="004667C6">
        <w:rPr>
          <w:color w:val="000000"/>
          <w:sz w:val="28"/>
          <w:szCs w:val="28"/>
          <w:shd w:val="clear" w:color="auto" w:fill="FFFFFF"/>
        </w:rPr>
        <w:t xml:space="preserve">Triple Helix моделі бойынша Қазақстандағы жағдай </w:t>
      </w:r>
      <w:r w:rsidRPr="004667C6">
        <w:rPr>
          <w:sz w:val="28"/>
          <w:szCs w:val="28"/>
          <w:shd w:val="clear" w:color="auto" w:fill="FFFFFF"/>
        </w:rPr>
        <w:t>«</w:t>
      </w:r>
      <w:r w:rsidRPr="004667C6">
        <w:rPr>
          <w:sz w:val="28"/>
          <w:szCs w:val="28"/>
          <w:shd w:val="clear" w:color="auto" w:fill="FFFFFF"/>
          <w:lang w:val="kk-KZ"/>
        </w:rPr>
        <w:t>м</w:t>
      </w:r>
      <w:r w:rsidRPr="004667C6">
        <w:rPr>
          <w:sz w:val="28"/>
          <w:szCs w:val="28"/>
          <w:shd w:val="clear" w:color="auto" w:fill="FFFFFF"/>
        </w:rPr>
        <w:t xml:space="preserve">емлекеттік басымдыққа ие» </w:t>
      </w:r>
      <w:r w:rsidRPr="004667C6">
        <w:rPr>
          <w:color w:val="000000"/>
          <w:sz w:val="28"/>
          <w:szCs w:val="28"/>
          <w:shd w:val="clear" w:color="auto" w:fill="FFFFFF"/>
        </w:rPr>
        <w:t xml:space="preserve">модельден біртіндеп </w:t>
      </w:r>
      <w:r w:rsidRPr="004667C6">
        <w:rPr>
          <w:sz w:val="28"/>
          <w:szCs w:val="28"/>
          <w:shd w:val="clear" w:color="auto" w:fill="FFFFFF"/>
        </w:rPr>
        <w:t>«</w:t>
      </w:r>
      <w:r w:rsidRPr="004667C6">
        <w:rPr>
          <w:sz w:val="28"/>
          <w:szCs w:val="28"/>
          <w:shd w:val="clear" w:color="auto" w:fill="FFFFFF"/>
          <w:lang w:val="kk-KZ"/>
        </w:rPr>
        <w:t xml:space="preserve">Тараптардың </w:t>
      </w:r>
      <w:r w:rsidRPr="004667C6">
        <w:rPr>
          <w:color w:val="000000"/>
          <w:sz w:val="28"/>
          <w:szCs w:val="28"/>
          <w:lang w:val="kk-KZ"/>
        </w:rPr>
        <w:t>т</w:t>
      </w:r>
      <w:r w:rsidRPr="004667C6">
        <w:rPr>
          <w:color w:val="000000"/>
          <w:sz w:val="28"/>
          <w:szCs w:val="28"/>
        </w:rPr>
        <w:t>епе-теңді</w:t>
      </w:r>
      <w:proofErr w:type="spellStart"/>
      <w:r w:rsidRPr="004667C6">
        <w:rPr>
          <w:color w:val="000000"/>
          <w:sz w:val="28"/>
          <w:szCs w:val="28"/>
          <w:lang w:val="kk-KZ"/>
        </w:rPr>
        <w:t>гін</w:t>
      </w:r>
      <w:proofErr w:type="spellEnd"/>
      <w:r w:rsidRPr="004667C6">
        <w:rPr>
          <w:color w:val="000000"/>
          <w:sz w:val="28"/>
          <w:szCs w:val="28"/>
        </w:rPr>
        <w:t xml:space="preserve"> қамтамасыз ететін</w:t>
      </w:r>
      <w:r w:rsidRPr="004667C6">
        <w:rPr>
          <w:sz w:val="28"/>
          <w:szCs w:val="28"/>
          <w:shd w:val="clear" w:color="auto" w:fill="FFFFFF"/>
        </w:rPr>
        <w:t>»</w:t>
      </w:r>
      <w:r w:rsidRPr="004667C6">
        <w:rPr>
          <w:color w:val="000000"/>
          <w:sz w:val="28"/>
          <w:szCs w:val="28"/>
          <w:shd w:val="clear" w:color="auto" w:fill="FFFFFF"/>
        </w:rPr>
        <w:t xml:space="preserve"> модельге көшу кезеңінде. Батыс елдерінде инновацияны көбінесе бизнес сұранысы тудырса, Қазақстанда ғылым мен өндірісті біріктіру бастамасы көбіне «жоғарыдан» - мемлекет тарапынан түседі. Ғылым мен инновацияны қаржыландырудың басым бөлігі (шамамен 80-90%-ы) әлі күнге дейін мемлекеттік бюджет есебінен жүргізіледі. Жеке сектордың ғылымға </w:t>
      </w:r>
      <w:r w:rsidRPr="004667C6">
        <w:rPr>
          <w:color w:val="000000"/>
          <w:sz w:val="28"/>
          <w:szCs w:val="28"/>
          <w:shd w:val="clear" w:color="auto" w:fill="FFFFFF"/>
          <w:lang w:val="kk-KZ"/>
        </w:rPr>
        <w:t>ҒЗТКЖ</w:t>
      </w:r>
      <w:r w:rsidRPr="004667C6">
        <w:rPr>
          <w:color w:val="000000"/>
          <w:sz w:val="28"/>
          <w:szCs w:val="28"/>
          <w:shd w:val="clear" w:color="auto" w:fill="FFFFFF"/>
        </w:rPr>
        <w:t xml:space="preserve"> салатын инвестициясы әлі де төмен деңгейде.</w:t>
      </w:r>
      <w:r w:rsidRPr="004667C6">
        <w:rPr>
          <w:color w:val="000000"/>
          <w:sz w:val="28"/>
          <w:szCs w:val="28"/>
          <w:shd w:val="clear" w:color="auto" w:fill="FFFFFF"/>
          <w:lang w:val="kk-KZ"/>
        </w:rPr>
        <w:t xml:space="preserve"> </w:t>
      </w:r>
    </w:p>
    <w:p w14:paraId="3CC2FDE4" w14:textId="77777777" w:rsidR="0095680D"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Мемлекет</w:t>
      </w:r>
      <w:r w:rsidRPr="004667C6">
        <w:rPr>
          <w:color w:val="000000"/>
          <w:sz w:val="28"/>
          <w:szCs w:val="28"/>
          <w:shd w:val="clear" w:color="auto" w:fill="FFFFFF"/>
        </w:rPr>
        <w:t xml:space="preserve"> «</w:t>
      </w:r>
      <w:r w:rsidRPr="004667C6">
        <w:rPr>
          <w:rFonts w:eastAsiaTheme="majorEastAsia"/>
          <w:sz w:val="28"/>
          <w:szCs w:val="28"/>
        </w:rPr>
        <w:t>институционалдық ортаны</w:t>
      </w:r>
      <w:r w:rsidRPr="004667C6">
        <w:rPr>
          <w:color w:val="000000"/>
          <w:sz w:val="28"/>
          <w:szCs w:val="28"/>
          <w:shd w:val="clear" w:color="auto" w:fill="FFFFFF"/>
        </w:rPr>
        <w:t>» өзгерту арқылы спиральдің жұмысын жақсартуға тырысуда.</w:t>
      </w:r>
      <w:r w:rsidRPr="004667C6">
        <w:rPr>
          <w:color w:val="000000"/>
          <w:sz w:val="28"/>
          <w:szCs w:val="28"/>
          <w:shd w:val="clear" w:color="auto" w:fill="FFFFFF"/>
          <w:lang w:val="kk-KZ"/>
        </w:rPr>
        <w:t xml:space="preserve"> Себебі</w:t>
      </w:r>
      <w:r w:rsidRPr="004667C6">
        <w:rPr>
          <w:color w:val="000000"/>
          <w:sz w:val="28"/>
          <w:szCs w:val="28"/>
          <w:shd w:val="clear" w:color="auto" w:fill="FFFFFF"/>
        </w:rPr>
        <w:t xml:space="preserve"> </w:t>
      </w:r>
      <w:r w:rsidRPr="004667C6">
        <w:rPr>
          <w:color w:val="000000"/>
          <w:sz w:val="28"/>
          <w:szCs w:val="28"/>
          <w:shd w:val="clear" w:color="auto" w:fill="FFFFFF"/>
          <w:lang w:val="kk-KZ"/>
        </w:rPr>
        <w:t>м</w:t>
      </w:r>
      <w:r w:rsidRPr="004667C6">
        <w:rPr>
          <w:color w:val="000000"/>
          <w:sz w:val="28"/>
          <w:szCs w:val="28"/>
          <w:shd w:val="clear" w:color="auto" w:fill="FFFFFF"/>
        </w:rPr>
        <w:t xml:space="preserve">емлекет </w:t>
      </w:r>
      <w:r w:rsidRPr="004667C6">
        <w:rPr>
          <w:color w:val="000000"/>
          <w:sz w:val="28"/>
          <w:szCs w:val="28"/>
          <w:shd w:val="clear" w:color="auto" w:fill="FFFFFF"/>
          <w:lang w:val="kk-KZ"/>
        </w:rPr>
        <w:t>-</w:t>
      </w:r>
      <w:r w:rsidRPr="004667C6">
        <w:rPr>
          <w:color w:val="000000"/>
          <w:sz w:val="28"/>
          <w:szCs w:val="28"/>
          <w:shd w:val="clear" w:color="auto" w:fill="FFFFFF"/>
        </w:rPr>
        <w:t xml:space="preserve"> жүйенің «</w:t>
      </w:r>
      <w:r w:rsidRPr="004667C6">
        <w:rPr>
          <w:color w:val="000000"/>
          <w:sz w:val="28"/>
          <w:szCs w:val="28"/>
        </w:rPr>
        <w:t>негізгі қозғаушы күш</w:t>
      </w:r>
      <w:r w:rsidRPr="004667C6">
        <w:rPr>
          <w:color w:val="000000"/>
          <w:sz w:val="28"/>
          <w:szCs w:val="28"/>
          <w:lang w:val="kk-KZ"/>
        </w:rPr>
        <w:t>і</w:t>
      </w:r>
      <w:r w:rsidRPr="004667C6">
        <w:rPr>
          <w:color w:val="000000"/>
          <w:sz w:val="28"/>
          <w:szCs w:val="28"/>
          <w:shd w:val="clear" w:color="auto" w:fill="FFFFFF"/>
        </w:rPr>
        <w:t>». Ол университеттерді итермелеп, бизнесті мәжбүрлеп немесе ынталандырып, инновациялық ортаны қолдан жасауға тырысуда.</w:t>
      </w:r>
      <w:r w:rsidRPr="004667C6">
        <w:rPr>
          <w:color w:val="000000"/>
          <w:sz w:val="28"/>
          <w:szCs w:val="28"/>
          <w:shd w:val="clear" w:color="auto" w:fill="FFFFFF"/>
          <w:lang w:val="kk-KZ"/>
        </w:rPr>
        <w:t xml:space="preserve"> Бұл ұ</w:t>
      </w:r>
      <w:r w:rsidRPr="004667C6">
        <w:rPr>
          <w:color w:val="000000"/>
          <w:sz w:val="28"/>
          <w:szCs w:val="28"/>
          <w:shd w:val="clear" w:color="auto" w:fill="FFFFFF"/>
        </w:rPr>
        <w:t xml:space="preserve">сынылып отырған модель өңірлік деңгейде инновациялық қызметті басқару механизмін сипаттайды. </w:t>
      </w:r>
    </w:p>
    <w:p w14:paraId="1F92F6F6"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 xml:space="preserve">моделі мемлекет, университет және бизнес арасындағы рөлдер нақты функционалдық тұрғыда бөлініп, олардың өзара іс-қимылы кезең-кезеңімен жүйелі түрде үйлестіріледі. </w:t>
      </w: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н қолданысқа </w:t>
      </w:r>
      <w:r w:rsidRPr="004667C6">
        <w:rPr>
          <w:color w:val="000000"/>
          <w:sz w:val="28"/>
          <w:szCs w:val="28"/>
          <w:shd w:val="clear" w:color="auto" w:fill="FFFFFF"/>
        </w:rPr>
        <w:t>енгізу өңірдің нақты өлшенетін әлеуметтік-экономикалық дамуына қол жеткізуге мүмкіндік береді.</w:t>
      </w:r>
    </w:p>
    <w:p w14:paraId="6418FAC1" w14:textId="77777777" w:rsidR="0095680D"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н</w:t>
      </w:r>
      <w:r w:rsidRPr="004667C6">
        <w:rPr>
          <w:color w:val="000000"/>
          <w:sz w:val="28"/>
          <w:szCs w:val="28"/>
          <w:shd w:val="clear" w:color="auto" w:fill="FFFFFF"/>
        </w:rPr>
        <w:t xml:space="preserve">ің мақсаты </w:t>
      </w:r>
      <w:r w:rsidRPr="004667C6">
        <w:rPr>
          <w:color w:val="000000"/>
          <w:sz w:val="28"/>
          <w:szCs w:val="28"/>
          <w:shd w:val="clear" w:color="auto" w:fill="FFFFFF"/>
          <w:lang w:val="kk-KZ"/>
        </w:rPr>
        <w:t>-</w:t>
      </w:r>
      <w:r w:rsidRPr="004667C6">
        <w:rPr>
          <w:color w:val="000000"/>
          <w:sz w:val="28"/>
          <w:szCs w:val="28"/>
          <w:shd w:val="clear" w:color="auto" w:fill="FFFFFF"/>
        </w:rPr>
        <w:t xml:space="preserve"> өңірлік деңгейде ғылым мен бизнес </w:t>
      </w:r>
      <w:r w:rsidRPr="004667C6">
        <w:rPr>
          <w:color w:val="000000"/>
          <w:sz w:val="28"/>
          <w:szCs w:val="28"/>
          <w:shd w:val="clear" w:color="auto" w:fill="FFFFFF"/>
        </w:rPr>
        <w:lastRenderedPageBreak/>
        <w:t xml:space="preserve">арасындағы өзара іс-қимылды басқарудың </w:t>
      </w:r>
      <w:r>
        <w:rPr>
          <w:color w:val="000000"/>
          <w:sz w:val="28"/>
          <w:szCs w:val="28"/>
          <w:shd w:val="clear" w:color="auto" w:fill="FFFFFF"/>
          <w:lang w:val="kk-KZ"/>
        </w:rPr>
        <w:t>тиімді жолдарын</w:t>
      </w:r>
      <w:r w:rsidRPr="004667C6">
        <w:rPr>
          <w:color w:val="000000"/>
          <w:sz w:val="28"/>
          <w:szCs w:val="28"/>
          <w:shd w:val="clear" w:color="auto" w:fill="FFFFFF"/>
        </w:rPr>
        <w:t xml:space="preserve"> қалыптастыру арқылы ғылыми зерттеулердің коммерциялық әлеуетін арттыру. </w:t>
      </w:r>
    </w:p>
    <w:p w14:paraId="2D58B194" w14:textId="77777777" w:rsidR="0095680D" w:rsidRPr="004667C6" w:rsidRDefault="0095680D" w:rsidP="0095680D">
      <w:pPr>
        <w:ind w:firstLine="708"/>
        <w:jc w:val="both"/>
        <w:rPr>
          <w:color w:val="000000"/>
          <w:sz w:val="28"/>
          <w:szCs w:val="28"/>
          <w:shd w:val="clear" w:color="auto" w:fill="FFFFFF"/>
          <w:lang w:val="kk-KZ"/>
        </w:rPr>
      </w:pPr>
      <w:r w:rsidRPr="004667C6">
        <w:rPr>
          <w:sz w:val="28"/>
          <w:szCs w:val="28"/>
          <w:shd w:val="clear" w:color="auto" w:fill="FFFFFF"/>
        </w:rPr>
        <w:t>Міндеттері:</w:t>
      </w:r>
      <w:r w:rsidRPr="004667C6">
        <w:rPr>
          <w:b/>
          <w:bCs/>
          <w:sz w:val="28"/>
          <w:szCs w:val="28"/>
          <w:shd w:val="clear" w:color="auto" w:fill="FFFFFF"/>
        </w:rPr>
        <w:t xml:space="preserve"> </w:t>
      </w:r>
      <w:r w:rsidRPr="004667C6">
        <w:rPr>
          <w:color w:val="000000"/>
          <w:sz w:val="28"/>
          <w:szCs w:val="28"/>
          <w:shd w:val="clear" w:color="auto" w:fill="FFFFFF"/>
        </w:rPr>
        <w:t>ғылым, бизнес және мемлекет арасындағы рөлдер мен функцияларды нақтылау</w:t>
      </w:r>
      <w:r w:rsidRPr="004667C6">
        <w:rPr>
          <w:color w:val="000000"/>
          <w:sz w:val="28"/>
          <w:szCs w:val="28"/>
          <w:shd w:val="clear" w:color="auto" w:fill="FFFFFF"/>
          <w:lang w:val="kk-KZ"/>
        </w:rPr>
        <w:t>,</w:t>
      </w:r>
      <w:r w:rsidRPr="004667C6">
        <w:rPr>
          <w:color w:val="000000"/>
          <w:sz w:val="28"/>
          <w:szCs w:val="28"/>
          <w:shd w:val="clear" w:color="auto" w:fill="FFFFFF"/>
        </w:rPr>
        <w:t xml:space="preserve"> ынталандыру және іріктеу механизмдерін жүйелеу</w:t>
      </w:r>
      <w:r w:rsidRPr="004667C6">
        <w:rPr>
          <w:color w:val="000000"/>
          <w:sz w:val="28"/>
          <w:szCs w:val="28"/>
          <w:shd w:val="clear" w:color="auto" w:fill="FFFFFF"/>
          <w:lang w:val="kk-KZ"/>
        </w:rPr>
        <w:t>,</w:t>
      </w:r>
      <w:r w:rsidRPr="004667C6">
        <w:rPr>
          <w:color w:val="000000"/>
          <w:sz w:val="28"/>
          <w:szCs w:val="28"/>
          <w:shd w:val="clear" w:color="auto" w:fill="FFFFFF"/>
        </w:rPr>
        <w:t xml:space="preserve"> технологиялық дайындық деңгейіне негізделген жобаларды бағалау</w:t>
      </w:r>
      <w:r>
        <w:rPr>
          <w:color w:val="000000"/>
          <w:sz w:val="28"/>
          <w:szCs w:val="28"/>
          <w:shd w:val="clear" w:color="auto" w:fill="FFFFFF"/>
          <w:lang w:val="kk-KZ"/>
        </w:rPr>
        <w:t>,</w:t>
      </w:r>
      <w:r w:rsidRPr="004667C6">
        <w:rPr>
          <w:color w:val="000000"/>
          <w:sz w:val="28"/>
          <w:szCs w:val="28"/>
          <w:shd w:val="clear" w:color="auto" w:fill="FFFFFF"/>
        </w:rPr>
        <w:t xml:space="preserve"> тәуекелдерді басқару және бақылау құралдарын енгізу.</w:t>
      </w:r>
      <w:r w:rsidRPr="004667C6">
        <w:rPr>
          <w:color w:val="000000"/>
          <w:sz w:val="28"/>
          <w:szCs w:val="28"/>
          <w:shd w:val="clear" w:color="auto" w:fill="FFFFFF"/>
          <w:lang w:val="kk-KZ"/>
        </w:rPr>
        <w:t xml:space="preserve"> </w:t>
      </w:r>
    </w:p>
    <w:p w14:paraId="3EA15115"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 </w:t>
      </w:r>
      <w:r w:rsidRPr="004667C6">
        <w:rPr>
          <w:color w:val="000000"/>
          <w:sz w:val="28"/>
          <w:szCs w:val="28"/>
          <w:shd w:val="clear" w:color="auto" w:fill="FFFFFF"/>
        </w:rPr>
        <w:t xml:space="preserve">өзара логикалық байланысқан бірнеше кезеңнен тұрады және инновациялық жобаның толық өмірлік циклін қамтиды. Өзара байланысқан кезеңдерге: </w:t>
      </w:r>
      <w:r>
        <w:rPr>
          <w:color w:val="000000"/>
          <w:sz w:val="28"/>
          <w:szCs w:val="28"/>
          <w:shd w:val="clear" w:color="auto" w:fill="FFFFFF"/>
          <w:lang w:val="kk-KZ"/>
        </w:rPr>
        <w:t>жоспарлау</w:t>
      </w:r>
      <w:r w:rsidRPr="004667C6">
        <w:rPr>
          <w:color w:val="000000"/>
          <w:sz w:val="28"/>
          <w:szCs w:val="28"/>
          <w:shd w:val="clear" w:color="auto" w:fill="FFFFFF"/>
        </w:rPr>
        <w:t>, ынталандыру, бақылау, бағалау жатады</w:t>
      </w:r>
      <w:r w:rsidRPr="004667C6">
        <w:rPr>
          <w:color w:val="000000"/>
          <w:sz w:val="28"/>
          <w:szCs w:val="28"/>
          <w:shd w:val="clear" w:color="auto" w:fill="FFFFFF"/>
          <w:lang w:val="kk-KZ"/>
        </w:rPr>
        <w:t xml:space="preserve">. </w:t>
      </w:r>
    </w:p>
    <w:p w14:paraId="4DB0760F"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нің</w:t>
      </w:r>
      <w:r w:rsidRPr="004667C6">
        <w:rPr>
          <w:color w:val="000000"/>
          <w:sz w:val="28"/>
          <w:szCs w:val="28"/>
          <w:shd w:val="clear" w:color="auto" w:fill="FFFFFF"/>
        </w:rPr>
        <w:t xml:space="preserve"> ғылыми жаңалығы өңірлік деңгейде ғылым мен бизнестің іс-әрекетін ұйымдастыруда нақты нәтижелерге қол жеткізу, нақты өнім алу жолдарын ұйымдастыру. </w:t>
      </w:r>
    </w:p>
    <w:p w14:paraId="05ADF8B7"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 басқарушылық циклге негізделген және жоспарлау, ұйымдастыру, ынталандыру және бақылау кезеңдерінен тұрады.</w:t>
      </w:r>
    </w:p>
    <w:p w14:paraId="7E2B4118"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 институттарды бірыңғай басқарушылық цикл шеңберінде қайта баптауды және үйлестіруді көздейді. Әрбір кезең нақты құралдар мен жауапкершілік аймақтарымен бекітіледі. </w:t>
      </w:r>
    </w:p>
    <w:p w14:paraId="5C6D33E6"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 </w:t>
      </w:r>
      <w:r w:rsidRPr="004667C6">
        <w:rPr>
          <w:color w:val="000000"/>
          <w:sz w:val="28"/>
          <w:szCs w:val="28"/>
          <w:shd w:val="clear" w:color="auto" w:fill="FFFFFF"/>
        </w:rPr>
        <w:t>бейімделгіш сипатқа ие. Қазақстан Республикасының әртүрлі өңірлерінде олардың ерекшеліктерін ескере отырып қолдануға мүмкіндік береді</w:t>
      </w:r>
      <w:r w:rsidRPr="004667C6">
        <w:rPr>
          <w:color w:val="000000"/>
          <w:sz w:val="28"/>
          <w:szCs w:val="28"/>
          <w:shd w:val="clear" w:color="auto" w:fill="FFFFFF"/>
          <w:lang w:val="kk-KZ"/>
        </w:rPr>
        <w:t>.</w:t>
      </w:r>
    </w:p>
    <w:p w14:paraId="2713EDE6" w14:textId="77777777" w:rsidR="00E5042C" w:rsidRPr="004667C6" w:rsidRDefault="00E5042C" w:rsidP="00E5042C">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іс-әрекетін өңірлік деңгейде басқару моделінің жүзеге асырылуы жаңа күрделі құрылымдарды құру</w:t>
      </w:r>
      <w:r>
        <w:rPr>
          <w:color w:val="000000"/>
          <w:sz w:val="28"/>
          <w:szCs w:val="28"/>
          <w:shd w:val="clear" w:color="auto" w:fill="FFFFFF"/>
          <w:lang w:val="kk-KZ"/>
        </w:rPr>
        <w:t>ды</w:t>
      </w:r>
      <w:r w:rsidRPr="004667C6">
        <w:rPr>
          <w:color w:val="000000"/>
          <w:sz w:val="28"/>
          <w:szCs w:val="28"/>
          <w:shd w:val="clear" w:color="auto" w:fill="FFFFFF"/>
          <w:lang w:val="kk-KZ"/>
        </w:rPr>
        <w:t xml:space="preserve"> қажет</w:t>
      </w:r>
      <w:r>
        <w:rPr>
          <w:color w:val="000000"/>
          <w:sz w:val="28"/>
          <w:szCs w:val="28"/>
          <w:shd w:val="clear" w:color="auto" w:fill="FFFFFF"/>
          <w:lang w:val="kk-KZ"/>
        </w:rPr>
        <w:t xml:space="preserve"> етпейді</w:t>
      </w:r>
      <w:r w:rsidRPr="004667C6">
        <w:rPr>
          <w:color w:val="000000"/>
          <w:sz w:val="28"/>
          <w:szCs w:val="28"/>
          <w:shd w:val="clear" w:color="auto" w:fill="FFFFFF"/>
          <w:lang w:val="kk-KZ"/>
        </w:rPr>
        <w:t xml:space="preserve">, қолданыстағы институттарды - әкімдіктерді, университеттерді, коммерцияландыру офистерін және кәсіпорындарды - пайдалану арқылы жасалды. </w:t>
      </w:r>
    </w:p>
    <w:p w14:paraId="429A66F2" w14:textId="77777777" w:rsidR="00E5042C" w:rsidRPr="004667C6" w:rsidRDefault="00E5042C" w:rsidP="00E5042C">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іс-әрекетін өңірлік деңгейде басқару моделінің жүзеге асатын субьектілер</w:t>
      </w:r>
      <w:r>
        <w:rPr>
          <w:color w:val="000000"/>
          <w:sz w:val="28"/>
          <w:szCs w:val="28"/>
          <w:shd w:val="clear" w:color="auto" w:fill="FFFFFF"/>
          <w:lang w:val="kk-KZ"/>
        </w:rPr>
        <w:t>:</w:t>
      </w:r>
      <w:r w:rsidRPr="004667C6">
        <w:rPr>
          <w:color w:val="000000"/>
          <w:sz w:val="28"/>
          <w:szCs w:val="28"/>
          <w:shd w:val="clear" w:color="auto" w:fill="FFFFFF"/>
          <w:lang w:val="kk-KZ"/>
        </w:rPr>
        <w:t xml:space="preserve"> </w:t>
      </w:r>
      <w:r>
        <w:rPr>
          <w:color w:val="000000"/>
          <w:sz w:val="28"/>
          <w:szCs w:val="28"/>
          <w:shd w:val="clear" w:color="auto" w:fill="FFFFFF"/>
          <w:lang w:val="kk-KZ"/>
        </w:rPr>
        <w:t>а</w:t>
      </w:r>
      <w:r w:rsidRPr="004667C6">
        <w:rPr>
          <w:color w:val="000000"/>
          <w:sz w:val="28"/>
          <w:szCs w:val="28"/>
          <w:shd w:val="clear" w:color="auto" w:fill="FFFFFF"/>
          <w:lang w:val="kk-KZ"/>
        </w:rPr>
        <w:t xml:space="preserve">ймақтар шеңберінде ЖОО-ы мен бизнес-ортаның іс-әрекетін ұйымдастыруда басқарушылық циклмен нақты айқындалған функцияларды орындайтын негізгі институционалдық </w:t>
      </w:r>
      <w:proofErr w:type="spellStart"/>
      <w:r w:rsidRPr="004667C6">
        <w:rPr>
          <w:color w:val="000000"/>
          <w:sz w:val="28"/>
          <w:szCs w:val="28"/>
          <w:shd w:val="clear" w:color="auto" w:fill="FFFFFF"/>
          <w:lang w:val="kk-KZ"/>
        </w:rPr>
        <w:t>акторлардың</w:t>
      </w:r>
      <w:proofErr w:type="spellEnd"/>
      <w:r w:rsidRPr="004667C6">
        <w:rPr>
          <w:color w:val="000000"/>
          <w:sz w:val="28"/>
          <w:szCs w:val="28"/>
          <w:shd w:val="clear" w:color="auto" w:fill="FFFFFF"/>
          <w:lang w:val="kk-KZ"/>
        </w:rPr>
        <w:t xml:space="preserve"> қатысуын көздейді.</w:t>
      </w:r>
    </w:p>
    <w:p w14:paraId="386C3C50" w14:textId="77777777" w:rsidR="00E5042C" w:rsidRPr="004667C6" w:rsidRDefault="00E5042C" w:rsidP="00E5042C">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іс-әрекетін өңірлік деңгейде басқару моделінің жүзеге асатын субьектілердің бірі мемлекеттік органдар. Модельде инновациялық қызметтің</w:t>
      </w:r>
      <w:r w:rsidRPr="004667C6">
        <w:rPr>
          <w:shd w:val="clear" w:color="auto" w:fill="FFFFFF"/>
        </w:rPr>
        <w:t xml:space="preserve"> </w:t>
      </w:r>
      <w:r w:rsidRPr="004667C6">
        <w:rPr>
          <w:color w:val="000000"/>
          <w:sz w:val="28"/>
          <w:szCs w:val="28"/>
          <w:shd w:val="clear" w:color="auto" w:fill="FFFFFF"/>
          <w:lang w:val="kk-KZ"/>
        </w:rPr>
        <w:t xml:space="preserve">стратегиялық тапсырыс берушісі, институционалдық үйлестірушісі және жүйелік реттеушісі ретінде әрекет етеді. Мемлекет нарықты алмастыратын </w:t>
      </w:r>
      <w:proofErr w:type="spellStart"/>
      <w:r w:rsidRPr="004667C6">
        <w:rPr>
          <w:color w:val="000000"/>
          <w:sz w:val="28"/>
          <w:szCs w:val="28"/>
          <w:shd w:val="clear" w:color="auto" w:fill="FFFFFF"/>
          <w:lang w:val="kk-KZ"/>
        </w:rPr>
        <w:t>актор</w:t>
      </w:r>
      <w:proofErr w:type="spellEnd"/>
      <w:r>
        <w:rPr>
          <w:color w:val="000000"/>
          <w:sz w:val="28"/>
          <w:szCs w:val="28"/>
          <w:shd w:val="clear" w:color="auto" w:fill="FFFFFF"/>
          <w:lang w:val="kk-KZ"/>
        </w:rPr>
        <w:t xml:space="preserve"> ретінде қызмет атқармайды</w:t>
      </w:r>
      <w:r w:rsidRPr="004667C6">
        <w:rPr>
          <w:color w:val="000000"/>
          <w:sz w:val="28"/>
          <w:szCs w:val="28"/>
          <w:shd w:val="clear" w:color="auto" w:fill="FFFFFF"/>
          <w:lang w:val="kk-KZ"/>
        </w:rPr>
        <w:t>. Керісінше инновациялық қызметтің тиімді жұмыс істеуі үшін қажетті</w:t>
      </w:r>
      <w:r w:rsidRPr="004667C6">
        <w:rPr>
          <w:shd w:val="clear" w:color="auto" w:fill="FFFFFF"/>
        </w:rPr>
        <w:t xml:space="preserve"> </w:t>
      </w:r>
      <w:r w:rsidRPr="004667C6">
        <w:rPr>
          <w:color w:val="000000"/>
          <w:sz w:val="28"/>
          <w:szCs w:val="28"/>
          <w:shd w:val="clear" w:color="auto" w:fill="FFFFFF"/>
          <w:lang w:val="kk-KZ"/>
        </w:rPr>
        <w:t>институционалдық ортаны қалыптастыратын оператор.</w:t>
      </w:r>
    </w:p>
    <w:p w14:paraId="646CD3E5" w14:textId="77777777" w:rsidR="0095680D" w:rsidRPr="004667C6" w:rsidRDefault="0095680D" w:rsidP="0095680D">
      <w:pPr>
        <w:ind w:firstLine="708"/>
        <w:jc w:val="both"/>
        <w:rPr>
          <w:color w:val="000000"/>
          <w:sz w:val="28"/>
          <w:szCs w:val="28"/>
          <w:shd w:val="clear" w:color="auto" w:fill="FFFFFF"/>
          <w:lang w:val="kk-KZ"/>
        </w:rPr>
      </w:pPr>
    </w:p>
    <w:p w14:paraId="3E09F420" w14:textId="77777777" w:rsidR="0095680D" w:rsidRPr="004667C6" w:rsidRDefault="0095680D" w:rsidP="0095680D">
      <w:pPr>
        <w:rPr>
          <w:color w:val="000000"/>
          <w:sz w:val="28"/>
          <w:szCs w:val="28"/>
          <w:shd w:val="clear" w:color="auto" w:fill="FFFFFF"/>
          <w:lang w:val="kk-KZ"/>
        </w:rPr>
      </w:pPr>
      <w:r w:rsidRPr="004667C6">
        <w:rPr>
          <w:noProof/>
          <w:sz w:val="28"/>
          <w:szCs w:val="28"/>
          <w:shd w:val="clear" w:color="auto" w:fill="FFFFFF"/>
        </w:rPr>
        <w:lastRenderedPageBreak/>
        <w:drawing>
          <wp:inline distT="0" distB="0" distL="0" distR="0" wp14:anchorId="553D5C9A" wp14:editId="2E166D6A">
            <wp:extent cx="5746043" cy="2608191"/>
            <wp:effectExtent l="0" t="0" r="0" b="0"/>
            <wp:docPr id="13" name="Рисунок 12">
              <a:extLst xmlns:a="http://schemas.openxmlformats.org/drawingml/2006/main">
                <a:ext uri="{FF2B5EF4-FFF2-40B4-BE49-F238E27FC236}">
                  <a16:creationId xmlns:a16="http://schemas.microsoft.com/office/drawing/2014/main" id="{7DB57055-60E8-F80F-4EC8-80EBD73EB7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7DB57055-60E8-F80F-4EC8-80EBD73EB738}"/>
                        </a:ext>
                      </a:extLst>
                    </pic:cNvPr>
                    <pic:cNvPicPr>
                      <a:picLocks noChangeAspect="1"/>
                    </pic:cNvPicPr>
                  </pic:nvPicPr>
                  <pic:blipFill>
                    <a:blip r:embed="rId66"/>
                    <a:stretch>
                      <a:fillRect/>
                    </a:stretch>
                  </pic:blipFill>
                  <pic:spPr>
                    <a:xfrm>
                      <a:off x="0" y="0"/>
                      <a:ext cx="5746043" cy="2608191"/>
                    </a:xfrm>
                    <a:prstGeom prst="rect">
                      <a:avLst/>
                    </a:prstGeom>
                  </pic:spPr>
                </pic:pic>
              </a:graphicData>
            </a:graphic>
          </wp:inline>
        </w:drawing>
      </w:r>
    </w:p>
    <w:p w14:paraId="1EE733BD" w14:textId="77777777" w:rsidR="0095680D" w:rsidRPr="004667C6" w:rsidRDefault="0095680D" w:rsidP="0095680D">
      <w:pPr>
        <w:jc w:val="both"/>
        <w:rPr>
          <w:color w:val="000000"/>
          <w:sz w:val="28"/>
          <w:szCs w:val="28"/>
          <w:shd w:val="clear" w:color="auto" w:fill="FFFFFF"/>
          <w:lang w:val="kk-KZ"/>
        </w:rPr>
      </w:pPr>
      <w:r w:rsidRPr="004667C6">
        <w:rPr>
          <w:noProof/>
          <w:sz w:val="28"/>
          <w:szCs w:val="28"/>
          <w:shd w:val="clear" w:color="auto" w:fill="FFFFFF"/>
        </w:rPr>
        <w:drawing>
          <wp:inline distT="0" distB="0" distL="0" distR="0" wp14:anchorId="2D7035CE" wp14:editId="44CCDF73">
            <wp:extent cx="5618064" cy="2607846"/>
            <wp:effectExtent l="0" t="0" r="0" b="0"/>
            <wp:docPr id="9" name="Рисунок 8">
              <a:extLst xmlns:a="http://schemas.openxmlformats.org/drawingml/2006/main">
                <a:ext uri="{FF2B5EF4-FFF2-40B4-BE49-F238E27FC236}">
                  <a16:creationId xmlns:a16="http://schemas.microsoft.com/office/drawing/2014/main" id="{245D62A8-5312-7365-A109-BD0A7ABD2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245D62A8-5312-7365-A109-BD0A7ABD26B3}"/>
                        </a:ext>
                      </a:extLst>
                    </pic:cNvPr>
                    <pic:cNvPicPr>
                      <a:picLocks noChangeAspect="1"/>
                    </pic:cNvPicPr>
                  </pic:nvPicPr>
                  <pic:blipFill>
                    <a:blip r:embed="rId67"/>
                    <a:stretch>
                      <a:fillRect/>
                    </a:stretch>
                  </pic:blipFill>
                  <pic:spPr>
                    <a:xfrm>
                      <a:off x="0" y="0"/>
                      <a:ext cx="5633235" cy="2614888"/>
                    </a:xfrm>
                    <a:prstGeom prst="rect">
                      <a:avLst/>
                    </a:prstGeom>
                  </pic:spPr>
                </pic:pic>
              </a:graphicData>
            </a:graphic>
          </wp:inline>
        </w:drawing>
      </w:r>
    </w:p>
    <w:p w14:paraId="26B89169" w14:textId="77777777" w:rsidR="0095680D" w:rsidRPr="004667C6" w:rsidRDefault="0095680D" w:rsidP="0095680D">
      <w:pPr>
        <w:jc w:val="both"/>
        <w:rPr>
          <w:color w:val="000000"/>
          <w:sz w:val="28"/>
          <w:szCs w:val="28"/>
          <w:shd w:val="clear" w:color="auto" w:fill="FFFFFF"/>
          <w:lang w:val="kk-KZ"/>
        </w:rPr>
      </w:pPr>
      <w:r w:rsidRPr="004667C6">
        <w:rPr>
          <w:noProof/>
          <w:sz w:val="28"/>
          <w:szCs w:val="28"/>
          <w:shd w:val="clear" w:color="auto" w:fill="FFFFFF"/>
        </w:rPr>
        <w:drawing>
          <wp:inline distT="0" distB="0" distL="0" distR="0" wp14:anchorId="02A520CA" wp14:editId="13E788FA">
            <wp:extent cx="5520266" cy="2608191"/>
            <wp:effectExtent l="0" t="0" r="4445" b="0"/>
            <wp:docPr id="7" name="Объект 6">
              <a:extLst xmlns:a="http://schemas.openxmlformats.org/drawingml/2006/main">
                <a:ext uri="{FF2B5EF4-FFF2-40B4-BE49-F238E27FC236}">
                  <a16:creationId xmlns:a16="http://schemas.microsoft.com/office/drawing/2014/main" id="{FE9D7A9C-9396-F838-CA65-CC00AC1A00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a:extLst>
                        <a:ext uri="{FF2B5EF4-FFF2-40B4-BE49-F238E27FC236}">
                          <a16:creationId xmlns:a16="http://schemas.microsoft.com/office/drawing/2014/main" id="{FE9D7A9C-9396-F838-CA65-CC00AC1A0014}"/>
                        </a:ext>
                      </a:extLst>
                    </pic:cNvPr>
                    <pic:cNvPicPr>
                      <a:picLocks noGrp="1" noChangeAspect="1"/>
                    </pic:cNvPicPr>
                  </pic:nvPicPr>
                  <pic:blipFill>
                    <a:blip r:embed="rId68"/>
                    <a:stretch>
                      <a:fillRect/>
                    </a:stretch>
                  </pic:blipFill>
                  <pic:spPr>
                    <a:xfrm>
                      <a:off x="0" y="0"/>
                      <a:ext cx="5520266" cy="2608191"/>
                    </a:xfrm>
                    <a:prstGeom prst="rect">
                      <a:avLst/>
                    </a:prstGeom>
                  </pic:spPr>
                </pic:pic>
              </a:graphicData>
            </a:graphic>
          </wp:inline>
        </w:drawing>
      </w:r>
    </w:p>
    <w:p w14:paraId="65342CFA" w14:textId="77777777" w:rsidR="003F673B" w:rsidRDefault="003F673B" w:rsidP="0095680D">
      <w:pPr>
        <w:ind w:firstLine="708"/>
        <w:jc w:val="center"/>
        <w:rPr>
          <w:color w:val="000000"/>
          <w:sz w:val="28"/>
          <w:szCs w:val="28"/>
          <w:shd w:val="clear" w:color="auto" w:fill="FFFFFF"/>
          <w:lang w:val="kk-KZ"/>
        </w:rPr>
      </w:pPr>
    </w:p>
    <w:p w14:paraId="11AF2205" w14:textId="5984BB1C" w:rsidR="0095680D" w:rsidRPr="004667C6" w:rsidRDefault="0095680D" w:rsidP="0095680D">
      <w:pPr>
        <w:ind w:firstLine="708"/>
        <w:jc w:val="center"/>
        <w:rPr>
          <w:color w:val="000000"/>
          <w:sz w:val="28"/>
          <w:szCs w:val="28"/>
          <w:shd w:val="clear" w:color="auto" w:fill="FFFFFF"/>
          <w:lang w:val="kk-KZ"/>
        </w:rPr>
      </w:pPr>
      <w:r w:rsidRPr="004667C6">
        <w:rPr>
          <w:color w:val="000000"/>
          <w:sz w:val="28"/>
          <w:szCs w:val="28"/>
          <w:shd w:val="clear" w:color="auto" w:fill="FFFFFF"/>
          <w:lang w:val="kk-KZ"/>
        </w:rPr>
        <w:t xml:space="preserve">Сурет </w:t>
      </w:r>
      <w:r w:rsidR="003F673B">
        <w:rPr>
          <w:color w:val="000000"/>
          <w:sz w:val="28"/>
          <w:szCs w:val="28"/>
          <w:shd w:val="clear" w:color="auto" w:fill="FFFFFF"/>
          <w:lang w:val="kk-KZ"/>
        </w:rPr>
        <w:t>42</w:t>
      </w:r>
      <w:r w:rsidRPr="004667C6">
        <w:rPr>
          <w:color w:val="000000"/>
          <w:sz w:val="28"/>
          <w:szCs w:val="28"/>
          <w:shd w:val="clear" w:color="auto" w:fill="FFFFFF"/>
          <w:lang w:val="kk-KZ"/>
        </w:rPr>
        <w:t xml:space="preserve"> </w:t>
      </w:r>
      <w:r w:rsidR="005304F8" w:rsidRPr="004667C6">
        <w:rPr>
          <w:sz w:val="28"/>
          <w:szCs w:val="28"/>
          <w:lang w:val="kk-KZ"/>
        </w:rPr>
        <w:t>–</w:t>
      </w:r>
      <w:r w:rsidRPr="004667C6">
        <w:rPr>
          <w:color w:val="000000"/>
          <w:sz w:val="28"/>
          <w:szCs w:val="28"/>
          <w:shd w:val="clear" w:color="auto" w:fill="FFFFFF"/>
          <w:lang w:val="kk-KZ"/>
        </w:rPr>
        <w:t xml:space="preserve"> 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r w:rsidRPr="004667C6">
        <w:rPr>
          <w:color w:val="000000"/>
          <w:sz w:val="28"/>
          <w:szCs w:val="28"/>
          <w:shd w:val="clear" w:color="auto" w:fill="FFFFFF"/>
          <w:lang w:val="kk-KZ"/>
        </w:rPr>
        <w:t xml:space="preserve"> </w:t>
      </w:r>
    </w:p>
    <w:p w14:paraId="06B8C820" w14:textId="77777777" w:rsidR="0095680D" w:rsidRPr="004667C6" w:rsidRDefault="0095680D" w:rsidP="0095680D">
      <w:pPr>
        <w:ind w:firstLine="708"/>
        <w:jc w:val="both"/>
        <w:rPr>
          <w:color w:val="000000"/>
          <w:sz w:val="28"/>
          <w:szCs w:val="28"/>
          <w:shd w:val="clear" w:color="auto" w:fill="FFFFFF"/>
          <w:lang w:val="kk-KZ"/>
        </w:rPr>
      </w:pPr>
    </w:p>
    <w:p w14:paraId="79E230D7"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Ескерту – автормен құрастырылған</w:t>
      </w:r>
    </w:p>
    <w:p w14:paraId="7578914D" w14:textId="77777777" w:rsidR="0095680D" w:rsidRPr="004667C6" w:rsidRDefault="0095680D" w:rsidP="0095680D">
      <w:pPr>
        <w:ind w:firstLine="708"/>
        <w:jc w:val="both"/>
        <w:rPr>
          <w:color w:val="000000"/>
          <w:sz w:val="28"/>
          <w:szCs w:val="28"/>
          <w:shd w:val="clear" w:color="auto" w:fill="FFFFFF"/>
          <w:lang w:val="kk-KZ"/>
        </w:rPr>
      </w:pPr>
    </w:p>
    <w:p w14:paraId="2851A3CE"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lastRenderedPageBreak/>
        <w:t>Мемлекеттік органдардың негізгі функциялары:</w:t>
      </w:r>
    </w:p>
    <w:p w14:paraId="5F05DE11" w14:textId="77777777" w:rsidR="0095680D" w:rsidRPr="004667C6" w:rsidRDefault="0095680D" w:rsidP="0095680D">
      <w:pPr>
        <w:pStyle w:val="a7"/>
        <w:numPr>
          <w:ilvl w:val="0"/>
          <w:numId w:val="16"/>
        </w:numPr>
        <w:ind w:left="0" w:firstLine="708"/>
        <w:jc w:val="both"/>
        <w:rPr>
          <w:rStyle w:val="af1"/>
          <w:b w:val="0"/>
          <w:bCs w:val="0"/>
          <w:color w:val="000000"/>
          <w:sz w:val="28"/>
          <w:szCs w:val="28"/>
          <w:shd w:val="clear" w:color="auto" w:fill="FFFFFF"/>
          <w:lang w:val="kk-KZ"/>
        </w:rPr>
      </w:pPr>
      <w:r w:rsidRPr="004667C6">
        <w:rPr>
          <w:color w:val="000000"/>
          <w:sz w:val="28"/>
          <w:szCs w:val="28"/>
          <w:shd w:val="clear" w:color="auto" w:fill="FFFFFF"/>
          <w:lang w:val="kk-KZ"/>
        </w:rPr>
        <w:t>Сұраныс өндірістік сектордың нақты қажеттіліктеріне, импортты алмастыру әлеуетіне және өңірдің бәсекелік артықшылықтарына сүйене отырып айқындалатын стратегиялық жоспарлау және өңірлік инновациялық тапсырысты анықтау. Өңірдің әлеуметтік-экономикалық даму басымдықтарын, технологиялық қажеттіліктерін және салалық «әлсіз тұстар» талдау негізінде инновациялық жобаларға арналған өңірлік сұраныстар базасын құру.</w:t>
      </w:r>
      <w:r w:rsidRPr="004667C6">
        <w:rPr>
          <w:rStyle w:val="af1"/>
          <w:rFonts w:eastAsiaTheme="majorEastAsia"/>
          <w:color w:val="000000"/>
          <w:sz w:val="28"/>
          <w:szCs w:val="28"/>
          <w:lang w:val="kk-KZ"/>
        </w:rPr>
        <w:t xml:space="preserve"> </w:t>
      </w:r>
    </w:p>
    <w:p w14:paraId="7F250FE8" w14:textId="77777777" w:rsidR="0095680D" w:rsidRPr="004667C6" w:rsidRDefault="0095680D" w:rsidP="0095680D">
      <w:pPr>
        <w:pStyle w:val="a7"/>
        <w:numPr>
          <w:ilvl w:val="0"/>
          <w:numId w:val="16"/>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қызметті іске асыруға қолайлы жағдай жасау мақсатында құқықтық режимдерді, соның ішінде:</w:t>
      </w:r>
    </w:p>
    <w:p w14:paraId="4BE04066" w14:textId="77777777" w:rsidR="0095680D" w:rsidRPr="004667C6" w:rsidRDefault="0095680D" w:rsidP="005304F8">
      <w:pPr>
        <w:pStyle w:val="a7"/>
        <w:numPr>
          <w:ilvl w:val="0"/>
          <w:numId w:val="138"/>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Жеңілдетілген реттеу режимдері;</w:t>
      </w:r>
    </w:p>
    <w:p w14:paraId="7513727A" w14:textId="77777777" w:rsidR="0095680D" w:rsidRPr="004667C6" w:rsidRDefault="0095680D" w:rsidP="005304F8">
      <w:pPr>
        <w:pStyle w:val="a7"/>
        <w:numPr>
          <w:ilvl w:val="0"/>
          <w:numId w:val="138"/>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Мемлекеттік сатып алу тетіктерінің ыңғайлы жүйесін жасау;</w:t>
      </w:r>
    </w:p>
    <w:p w14:paraId="061BA1F8" w14:textId="77777777" w:rsidR="0095680D" w:rsidRPr="004667C6" w:rsidRDefault="0095680D" w:rsidP="005304F8">
      <w:pPr>
        <w:pStyle w:val="a7"/>
        <w:numPr>
          <w:ilvl w:val="0"/>
          <w:numId w:val="138"/>
        </w:numPr>
        <w:ind w:left="0" w:firstLine="709"/>
        <w:jc w:val="both"/>
        <w:rPr>
          <w:color w:val="000000"/>
          <w:sz w:val="28"/>
          <w:szCs w:val="28"/>
          <w:shd w:val="clear" w:color="auto" w:fill="FFFFFF"/>
          <w:lang w:val="kk-KZ"/>
        </w:rPr>
      </w:pPr>
      <w:proofErr w:type="spellStart"/>
      <w:r w:rsidRPr="004667C6">
        <w:rPr>
          <w:color w:val="000000"/>
          <w:sz w:val="28"/>
          <w:szCs w:val="28"/>
          <w:shd w:val="clear" w:color="auto" w:fill="FFFFFF"/>
          <w:lang w:val="kk-KZ"/>
        </w:rPr>
        <w:t>Оффтейк</w:t>
      </w:r>
      <w:proofErr w:type="spellEnd"/>
      <w:r w:rsidRPr="004667C6">
        <w:rPr>
          <w:color w:val="000000"/>
          <w:sz w:val="28"/>
          <w:szCs w:val="28"/>
          <w:shd w:val="clear" w:color="auto" w:fill="FFFFFF"/>
          <w:lang w:val="kk-KZ"/>
        </w:rPr>
        <w:t>-келісімшарттарын қолдану;</w:t>
      </w:r>
    </w:p>
    <w:p w14:paraId="6D214D14" w14:textId="77777777" w:rsidR="0095680D" w:rsidRPr="004667C6" w:rsidRDefault="0095680D" w:rsidP="005304F8">
      <w:pPr>
        <w:pStyle w:val="a7"/>
        <w:numPr>
          <w:ilvl w:val="0"/>
          <w:numId w:val="138"/>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Қаржылық қолдау;</w:t>
      </w:r>
    </w:p>
    <w:p w14:paraId="3196FBFE" w14:textId="77777777" w:rsidR="0095680D" w:rsidRPr="004667C6" w:rsidRDefault="0095680D" w:rsidP="005304F8">
      <w:pPr>
        <w:pStyle w:val="a7"/>
        <w:numPr>
          <w:ilvl w:val="0"/>
          <w:numId w:val="138"/>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 xml:space="preserve">Салықтық қолдау жасау. Басты міндет нормативтік-құқықтық және институционалды қолдау. </w:t>
      </w:r>
    </w:p>
    <w:p w14:paraId="084DFF57" w14:textId="77777777" w:rsidR="0095680D" w:rsidRPr="004667C6" w:rsidRDefault="0095680D" w:rsidP="0095680D">
      <w:pPr>
        <w:pStyle w:val="a7"/>
        <w:numPr>
          <w:ilvl w:val="0"/>
          <w:numId w:val="16"/>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ЖОО-ы мен бизнес-ортаның іс-әрекетін ұйымдастыруда тәуекелдерді бөлу. Мемлекет инновациялық жобалардың бастапқы кезеңдеріндегі тәуекелдерін азайту үшін гранттық, аралас, венчурлік және </w:t>
      </w:r>
      <w:proofErr w:type="spellStart"/>
      <w:r w:rsidRPr="004667C6">
        <w:rPr>
          <w:color w:val="000000"/>
          <w:sz w:val="28"/>
          <w:szCs w:val="28"/>
          <w:shd w:val="clear" w:color="auto" w:fill="FFFFFF"/>
          <w:lang w:val="kk-KZ"/>
        </w:rPr>
        <w:t>квазимемлекеттік</w:t>
      </w:r>
      <w:proofErr w:type="spellEnd"/>
      <w:r w:rsidRPr="004667C6">
        <w:rPr>
          <w:color w:val="000000"/>
          <w:sz w:val="28"/>
          <w:szCs w:val="28"/>
          <w:shd w:val="clear" w:color="auto" w:fill="FFFFFF"/>
          <w:lang w:val="kk-KZ"/>
        </w:rPr>
        <w:t xml:space="preserve"> қаржыландыру құралдарын кеңінен пайдалану қажет. Нәтижесі бизнес субьектілерінің ғылыми әзірлемелерге инвестиция салуға деген ынтасын арттырады. </w:t>
      </w:r>
    </w:p>
    <w:p w14:paraId="33496BB2" w14:textId="77777777" w:rsidR="0095680D" w:rsidRPr="004667C6" w:rsidRDefault="0095680D" w:rsidP="0095680D">
      <w:pPr>
        <w:pStyle w:val="a7"/>
        <w:numPr>
          <w:ilvl w:val="0"/>
          <w:numId w:val="16"/>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Міндеттемелерді нақты үйлестіру жүйесін жасау. Әкімдіктер, салалық басқармалар, даму институттары, ЖОО-ы мен бизнес-орта өкілдерінің </w:t>
      </w:r>
      <w:r>
        <w:rPr>
          <w:color w:val="000000"/>
          <w:sz w:val="28"/>
          <w:szCs w:val="28"/>
          <w:shd w:val="clear" w:color="auto" w:fill="FFFFFF"/>
          <w:lang w:val="kk-KZ"/>
        </w:rPr>
        <w:t>іс-әрекетін</w:t>
      </w:r>
      <w:r w:rsidRPr="004667C6">
        <w:rPr>
          <w:color w:val="000000"/>
          <w:sz w:val="28"/>
          <w:szCs w:val="28"/>
          <w:shd w:val="clear" w:color="auto" w:fill="FFFFFF"/>
          <w:lang w:val="kk-KZ"/>
        </w:rPr>
        <w:t xml:space="preserve"> үйлестіру, қайталанатын функцияларды қысқарту. </w:t>
      </w:r>
    </w:p>
    <w:p w14:paraId="22B56342" w14:textId="77777777" w:rsidR="0095680D" w:rsidRPr="004667C6" w:rsidRDefault="0095680D" w:rsidP="0095680D">
      <w:pPr>
        <w:pStyle w:val="a7"/>
        <w:numPr>
          <w:ilvl w:val="0"/>
          <w:numId w:val="16"/>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Нәтижелер үшін жауапкершілік, мониторинг және бағалау жүйесін бірқалыпты жасау. Мемлекет нәтижелік көрсеткіштер негізінде инновациялық жобалардың іске асырылуына жүйелі түрде бақылау орнатуы қажет. Тексеру тек қаржылау ғана емес, технологиялық, әлеуметтік және өңірлік мультипликативтік әсерлермен өлшем жүргізілу барысын ұйымдастыру қажет.  </w:t>
      </w:r>
    </w:p>
    <w:p w14:paraId="23AD9B6B"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Аймақтар – инновациялық әлеуметті күшейтуде мемлекет стратегиялық бағыттарды, нормативтік-құқықтық базаны және қолдау құралдарын қалыптастырады. Ынтымақтастық негізінде мемлекет, университеттер және бизнес орта арасында белгілі бір нәтижеге қол жеткізуді көздейтін нақты секторларда инновациялық қызметті жүзеге асырады.</w:t>
      </w:r>
    </w:p>
    <w:p w14:paraId="56301370"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Өңірлердің экономикалық құрылымдарына байланысты </w:t>
      </w:r>
      <w:proofErr w:type="spellStart"/>
      <w:r w:rsidRPr="004667C6">
        <w:rPr>
          <w:color w:val="000000"/>
          <w:sz w:val="28"/>
          <w:szCs w:val="28"/>
          <w:shd w:val="clear" w:color="auto" w:fill="FFFFFF"/>
          <w:lang w:val="kk-KZ"/>
        </w:rPr>
        <w:t>Triple</w:t>
      </w:r>
      <w:proofErr w:type="spellEnd"/>
      <w:r w:rsidRPr="004667C6">
        <w:rPr>
          <w:color w:val="000000"/>
          <w:sz w:val="28"/>
          <w:szCs w:val="28"/>
          <w:shd w:val="clear" w:color="auto" w:fill="FFFFFF"/>
          <w:lang w:val="kk-KZ"/>
        </w:rPr>
        <w:t xml:space="preserve"> </w:t>
      </w:r>
      <w:proofErr w:type="spellStart"/>
      <w:r w:rsidRPr="004667C6">
        <w:rPr>
          <w:color w:val="000000"/>
          <w:sz w:val="28"/>
          <w:szCs w:val="28"/>
          <w:shd w:val="clear" w:color="auto" w:fill="FFFFFF"/>
          <w:lang w:val="kk-KZ"/>
        </w:rPr>
        <w:t>Helix</w:t>
      </w:r>
      <w:proofErr w:type="spellEnd"/>
      <w:r w:rsidRPr="004667C6">
        <w:rPr>
          <w:color w:val="000000"/>
          <w:sz w:val="28"/>
          <w:szCs w:val="28"/>
          <w:shd w:val="clear" w:color="auto" w:fill="FFFFFF"/>
          <w:lang w:val="kk-KZ"/>
        </w:rPr>
        <w:t xml:space="preserve"> моделінің үлгісінің әртүрлі типтері (интеграцияланған, кадрлық, инвестициялық және т.б.). қалыптасады. Аймақтар деңгейінде қалыптасқан тәжірибе, бизнес сұранысы, кадр қажеттілігі, институционалдық мәселелер мемлекетке кері байланыс ретінде беріледі. </w:t>
      </w:r>
      <w:proofErr w:type="spellStart"/>
      <w:r w:rsidRPr="004667C6">
        <w:rPr>
          <w:color w:val="000000"/>
          <w:sz w:val="28"/>
          <w:szCs w:val="28"/>
          <w:shd w:val="clear" w:color="auto" w:fill="FFFFFF"/>
          <w:lang w:val="kk-KZ"/>
        </w:rPr>
        <w:t>Triple</w:t>
      </w:r>
      <w:proofErr w:type="spellEnd"/>
      <w:r w:rsidRPr="004667C6">
        <w:rPr>
          <w:color w:val="000000"/>
          <w:sz w:val="28"/>
          <w:szCs w:val="28"/>
          <w:shd w:val="clear" w:color="auto" w:fill="FFFFFF"/>
          <w:lang w:val="kk-KZ"/>
        </w:rPr>
        <w:t xml:space="preserve"> </w:t>
      </w:r>
      <w:proofErr w:type="spellStart"/>
      <w:r w:rsidRPr="004667C6">
        <w:rPr>
          <w:color w:val="000000"/>
          <w:sz w:val="28"/>
          <w:szCs w:val="28"/>
          <w:shd w:val="clear" w:color="auto" w:fill="FFFFFF"/>
          <w:lang w:val="kk-KZ"/>
        </w:rPr>
        <w:t>Helix</w:t>
      </w:r>
      <w:proofErr w:type="spellEnd"/>
      <w:r w:rsidRPr="004667C6">
        <w:rPr>
          <w:color w:val="000000"/>
          <w:sz w:val="28"/>
          <w:szCs w:val="28"/>
          <w:shd w:val="clear" w:color="auto" w:fill="FFFFFF"/>
          <w:lang w:val="kk-KZ"/>
        </w:rPr>
        <w:t xml:space="preserve"> моделі ең маңызды интеграциялық деңгей</w:t>
      </w:r>
      <w:r>
        <w:rPr>
          <w:color w:val="000000"/>
          <w:sz w:val="28"/>
          <w:szCs w:val="28"/>
          <w:shd w:val="clear" w:color="auto" w:fill="FFFFFF"/>
          <w:lang w:val="kk-KZ"/>
        </w:rPr>
        <w:t xml:space="preserve"> болып табылады</w:t>
      </w:r>
      <w:r w:rsidRPr="004667C6">
        <w:rPr>
          <w:color w:val="000000"/>
          <w:sz w:val="28"/>
          <w:szCs w:val="28"/>
          <w:shd w:val="clear" w:color="auto" w:fill="FFFFFF"/>
          <w:lang w:val="kk-KZ"/>
        </w:rPr>
        <w:t xml:space="preserve">. </w:t>
      </w:r>
    </w:p>
    <w:p w14:paraId="0D66990A"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Аймақтық деңгейдегі инновациялық қызметті басқару моделінде ЖОО-ы мен ғылыми зерттеу ұйымдары білімді генерациялау, бейімдеу, </w:t>
      </w:r>
      <w:proofErr w:type="spellStart"/>
      <w:r w:rsidRPr="004667C6">
        <w:rPr>
          <w:color w:val="000000"/>
          <w:sz w:val="28"/>
          <w:szCs w:val="28"/>
          <w:shd w:val="clear" w:color="auto" w:fill="FFFFFF"/>
          <w:lang w:val="kk-KZ"/>
        </w:rPr>
        <w:t>трансферлеу</w:t>
      </w:r>
      <w:proofErr w:type="spellEnd"/>
      <w:r w:rsidRPr="004667C6">
        <w:rPr>
          <w:color w:val="000000"/>
          <w:sz w:val="28"/>
          <w:szCs w:val="28"/>
          <w:shd w:val="clear" w:color="auto" w:fill="FFFFFF"/>
          <w:lang w:val="kk-KZ"/>
        </w:rPr>
        <w:t xml:space="preserve"> орталығы ретінде қызмет атқарады. ЖОО-ы мен ғылыми зерттеу ұйымдар инновациялық жүйеде ғылыми идеяларды нақты технологиялық шешімдерге </w:t>
      </w:r>
      <w:r w:rsidRPr="004667C6">
        <w:rPr>
          <w:color w:val="000000"/>
          <w:sz w:val="28"/>
          <w:szCs w:val="28"/>
          <w:shd w:val="clear" w:color="auto" w:fill="FFFFFF"/>
          <w:lang w:val="kk-KZ"/>
        </w:rPr>
        <w:lastRenderedPageBreak/>
        <w:t xml:space="preserve">айналдыратын, оны өндірістік секторға жеткізетін негізгі буын қызметін атқарады. </w:t>
      </w:r>
    </w:p>
    <w:p w14:paraId="3409D6F2"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ЖОО-ы мен ғылыми зерттеу ұйымдар:</w:t>
      </w:r>
    </w:p>
    <w:p w14:paraId="7887D23C" w14:textId="77777777" w:rsidR="0095680D" w:rsidRPr="004667C6" w:rsidRDefault="0095680D" w:rsidP="0095680D">
      <w:pPr>
        <w:pStyle w:val="a7"/>
        <w:numPr>
          <w:ilvl w:val="0"/>
          <w:numId w:val="17"/>
        </w:numPr>
        <w:ind w:left="0" w:firstLine="708"/>
        <w:jc w:val="both"/>
        <w:rPr>
          <w:sz w:val="28"/>
          <w:szCs w:val="28"/>
          <w:shd w:val="clear" w:color="auto" w:fill="FFFFFF"/>
          <w:lang w:val="kk-KZ"/>
        </w:rPr>
      </w:pPr>
      <w:r w:rsidRPr="004667C6">
        <w:rPr>
          <w:color w:val="000000"/>
          <w:sz w:val="28"/>
          <w:szCs w:val="28"/>
          <w:shd w:val="clear" w:color="auto" w:fill="FFFFFF"/>
          <w:lang w:val="kk-KZ"/>
        </w:rPr>
        <w:t>Жоспарлау циклінде – аймақтық инновациялық сұранысқа сәйкес ғылыми-технологиялық бағыттарды айқындауға қатысады. ЖОО-ы мен ғылыми зерттеу ұйымдары өңірлік тапсырыс негізінде</w:t>
      </w:r>
      <w:r w:rsidRPr="004667C6">
        <w:rPr>
          <w:shd w:val="clear" w:color="auto" w:fill="FFFFFF"/>
        </w:rPr>
        <w:t xml:space="preserve"> </w:t>
      </w:r>
      <w:r w:rsidRPr="004667C6">
        <w:rPr>
          <w:sz w:val="28"/>
          <w:szCs w:val="28"/>
          <w:shd w:val="clear" w:color="auto" w:fill="FFFFFF"/>
          <w:lang w:val="kk-KZ"/>
        </w:rPr>
        <w:t>қолданбалы зерттеу тақырыптарын жинақтау</w:t>
      </w:r>
      <w:r w:rsidRPr="004667C6">
        <w:rPr>
          <w:sz w:val="28"/>
          <w:szCs w:val="28"/>
          <w:shd w:val="clear" w:color="auto" w:fill="FFFFFF"/>
        </w:rPr>
        <w:t>,</w:t>
      </w:r>
      <w:r w:rsidRPr="004667C6">
        <w:rPr>
          <w:b/>
          <w:bCs/>
          <w:sz w:val="28"/>
          <w:szCs w:val="28"/>
          <w:shd w:val="clear" w:color="auto" w:fill="FFFFFF"/>
        </w:rPr>
        <w:t xml:space="preserve"> </w:t>
      </w:r>
      <w:r w:rsidRPr="004667C6">
        <w:rPr>
          <w:color w:val="000000"/>
          <w:sz w:val="28"/>
          <w:szCs w:val="28"/>
          <w:shd w:val="clear" w:color="auto" w:fill="FFFFFF"/>
          <w:lang w:val="kk-KZ"/>
        </w:rPr>
        <w:t xml:space="preserve">ғылыми бағыттарды өңірдің салалық мамандануымен үйлестірумен </w:t>
      </w:r>
      <w:r w:rsidRPr="004667C6">
        <w:rPr>
          <w:sz w:val="28"/>
          <w:szCs w:val="28"/>
          <w:shd w:val="clear" w:color="auto" w:fill="FFFFFF"/>
          <w:lang w:val="kk-KZ"/>
        </w:rPr>
        <w:t xml:space="preserve">және технологиялық трендтер мен болашақ қажеттіліктерді ғылыми тұрғыдан негіздеу арқылы индустриялық серіктестермен бірлескен зерттеу бағдарламаларын әзірлейді. </w:t>
      </w:r>
    </w:p>
    <w:p w14:paraId="0D993D37" w14:textId="77777777" w:rsidR="0095680D" w:rsidRPr="004667C6" w:rsidRDefault="0095680D" w:rsidP="0095680D">
      <w:pPr>
        <w:pStyle w:val="a7"/>
        <w:numPr>
          <w:ilvl w:val="0"/>
          <w:numId w:val="17"/>
        </w:numPr>
        <w:ind w:left="0" w:firstLine="708"/>
        <w:jc w:val="both"/>
        <w:rPr>
          <w:sz w:val="28"/>
          <w:szCs w:val="28"/>
          <w:shd w:val="clear" w:color="auto" w:fill="FFFFFF"/>
          <w:lang w:val="kk-KZ"/>
        </w:rPr>
      </w:pPr>
      <w:r w:rsidRPr="004667C6">
        <w:rPr>
          <w:color w:val="000000"/>
          <w:sz w:val="28"/>
          <w:szCs w:val="28"/>
          <w:shd w:val="clear" w:color="auto" w:fill="FFFFFF"/>
          <w:lang w:val="kk-KZ"/>
        </w:rPr>
        <w:t>ЖОО-ы мен ғылыми зерттеу ұйымдары ұйымдастыру кезеңінде инновациялық жобаларды іске асыру үшін жобалық құрылымдарды қалыптастырушы рөлін атқарады. Пәнаралық жобалық командалармен, ғылыми жобалардың жетекшілері және индустриялық серіктестер арасында тұрақты байланыс орнатылады. Зертханалық, инженерлік инфрақұрылымдар</w:t>
      </w:r>
      <w:r>
        <w:rPr>
          <w:color w:val="000000"/>
          <w:sz w:val="28"/>
          <w:szCs w:val="28"/>
          <w:shd w:val="clear" w:color="auto" w:fill="FFFFFF"/>
          <w:lang w:val="kk-KZ"/>
        </w:rPr>
        <w:t>ды</w:t>
      </w:r>
      <w:r w:rsidRPr="004667C6">
        <w:rPr>
          <w:color w:val="000000"/>
          <w:sz w:val="28"/>
          <w:szCs w:val="28"/>
          <w:shd w:val="clear" w:color="auto" w:fill="FFFFFF"/>
          <w:lang w:val="kk-KZ"/>
        </w:rPr>
        <w:t xml:space="preserve"> бизнеске ашық форматта ұсынумен қоса, бірлескен ғылыми-зерттеу және тәжірибелік-конструкторлық жұмыстар ұйымдастырылады. ЖОО-ы мен ғылыми зерттеу ұйымдары ұйымдастыру кезеңінде тек білім беруші институт ретінде емес,</w:t>
      </w:r>
      <w:r w:rsidRPr="004667C6">
        <w:rPr>
          <w:shd w:val="clear" w:color="auto" w:fill="FFFFFF"/>
        </w:rPr>
        <w:t xml:space="preserve"> </w:t>
      </w:r>
      <w:r w:rsidRPr="004667C6">
        <w:rPr>
          <w:color w:val="000000"/>
          <w:sz w:val="28"/>
          <w:szCs w:val="28"/>
          <w:shd w:val="clear" w:color="auto" w:fill="FFFFFF"/>
          <w:lang w:val="kk-KZ"/>
        </w:rPr>
        <w:t>инновациялық жобаларды басқарушы ұйымдар ретінде әрекет етеді.</w:t>
      </w:r>
    </w:p>
    <w:p w14:paraId="4ACE0C5F" w14:textId="77777777" w:rsidR="0095680D" w:rsidRPr="004667C6" w:rsidRDefault="0095680D" w:rsidP="0095680D">
      <w:pPr>
        <w:pStyle w:val="a7"/>
        <w:numPr>
          <w:ilvl w:val="0"/>
          <w:numId w:val="17"/>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 xml:space="preserve">Университеттер мен зерттеу ұйымдары ынталандыру және мотивация кезеңі бойынша </w:t>
      </w:r>
      <w:r>
        <w:rPr>
          <w:color w:val="000000"/>
          <w:sz w:val="28"/>
          <w:szCs w:val="28"/>
          <w:shd w:val="clear" w:color="auto" w:fill="FFFFFF"/>
          <w:lang w:val="kk-KZ"/>
        </w:rPr>
        <w:t>и</w:t>
      </w:r>
      <w:r w:rsidRPr="004667C6">
        <w:rPr>
          <w:color w:val="000000"/>
          <w:sz w:val="28"/>
          <w:szCs w:val="28"/>
          <w:shd w:val="clear" w:color="auto" w:fill="FFFFFF"/>
          <w:lang w:val="kk-KZ"/>
        </w:rPr>
        <w:t>нновациялық қызметтегі ЖОО-ы мен бизнес-ортаның іс-әрекетін өңірлік деңгейде басқару моделі аясында университеттерде ғылыми қызметкерлер мен оқытушылар құрамының инновациялық белсенділігін арттыруға бағытталған ынталандыру жолдары енгізіледі. Ынталандыру барлық уақытта, барлық өкілдермен оң қабылданып, кез келген жобаның немесе көзделген мақсатқа тиімді қол жеткізудің басты және маңызды факторы екен</w:t>
      </w:r>
      <w:r>
        <w:rPr>
          <w:color w:val="000000"/>
          <w:sz w:val="28"/>
          <w:szCs w:val="28"/>
          <w:shd w:val="clear" w:color="auto" w:fill="FFFFFF"/>
          <w:lang w:val="kk-KZ"/>
        </w:rPr>
        <w:t>і</w:t>
      </w:r>
      <w:r w:rsidRPr="004667C6">
        <w:rPr>
          <w:color w:val="000000"/>
          <w:sz w:val="28"/>
          <w:szCs w:val="28"/>
          <w:shd w:val="clear" w:color="auto" w:fill="FFFFFF"/>
          <w:lang w:val="kk-KZ"/>
        </w:rPr>
        <w:t xml:space="preserve"> көптеген еңбектерде дәлелденген. Ынталандыру бірнеше сала субьектілерімен ынтымақтастық орнатуда шешуші бағыт. Ынталандыру іс-шаралары: </w:t>
      </w:r>
    </w:p>
    <w:p w14:paraId="5DBD647D" w14:textId="77777777" w:rsidR="0095680D" w:rsidRPr="004667C6" w:rsidRDefault="0095680D" w:rsidP="005304F8">
      <w:pPr>
        <w:pStyle w:val="a7"/>
        <w:numPr>
          <w:ilvl w:val="0"/>
          <w:numId w:val="139"/>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Жобалардан түсетін табысты қатысушылар арасында теңдей болу;</w:t>
      </w:r>
    </w:p>
    <w:p w14:paraId="45C4F04B" w14:textId="77777777" w:rsidR="0095680D" w:rsidRPr="004667C6" w:rsidRDefault="0095680D" w:rsidP="005304F8">
      <w:pPr>
        <w:pStyle w:val="a7"/>
        <w:numPr>
          <w:ilvl w:val="0"/>
          <w:numId w:val="139"/>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 xml:space="preserve">Келісімшарттардан алынатын сыйыққыларды алдын ала көрсету; </w:t>
      </w:r>
    </w:p>
    <w:p w14:paraId="2F4341C4" w14:textId="77777777" w:rsidR="0095680D" w:rsidRPr="004667C6" w:rsidRDefault="0095680D" w:rsidP="005304F8">
      <w:pPr>
        <w:pStyle w:val="a7"/>
        <w:numPr>
          <w:ilvl w:val="0"/>
          <w:numId w:val="139"/>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 xml:space="preserve">Жаңа стартап жобаларға қатысу мүмкіндіктерінде алдыңғы тізімде болу мүмкіндіктерін беру; </w:t>
      </w:r>
    </w:p>
    <w:p w14:paraId="423ED1D9" w14:textId="77777777" w:rsidR="0095680D" w:rsidRPr="004667C6" w:rsidRDefault="0095680D" w:rsidP="0095680D">
      <w:pPr>
        <w:pStyle w:val="a7"/>
        <w:numPr>
          <w:ilvl w:val="0"/>
          <w:numId w:val="3"/>
        </w:numPr>
        <w:ind w:left="0" w:firstLine="709"/>
        <w:jc w:val="both"/>
        <w:rPr>
          <w:color w:val="000000"/>
          <w:sz w:val="28"/>
          <w:szCs w:val="28"/>
          <w:shd w:val="clear" w:color="auto" w:fill="FFFFFF"/>
          <w:lang w:val="kk-KZ"/>
        </w:rPr>
      </w:pPr>
      <w:r w:rsidRPr="004667C6">
        <w:rPr>
          <w:color w:val="000000"/>
          <w:sz w:val="28"/>
          <w:szCs w:val="28"/>
          <w:shd w:val="clear" w:color="auto" w:fill="FFFFFF"/>
          <w:lang w:val="kk-KZ"/>
        </w:rPr>
        <w:t>Ғылыми нәтижелердің практикалық әсерін KPI жүйесіне енгізуді. Университеттер мен зерттеу ұйымдары ғылыми қызметкерлердің мотивациясын академиялық жарияланымдармен ғана емес,</w:t>
      </w:r>
      <w:r w:rsidRPr="004667C6">
        <w:rPr>
          <w:shd w:val="clear" w:color="auto" w:fill="FFFFFF"/>
        </w:rPr>
        <w:t xml:space="preserve"> </w:t>
      </w:r>
      <w:r w:rsidRPr="004667C6">
        <w:rPr>
          <w:sz w:val="28"/>
          <w:szCs w:val="28"/>
          <w:shd w:val="clear" w:color="auto" w:fill="FFFFFF"/>
        </w:rPr>
        <w:t>нәтижелермен</w:t>
      </w:r>
      <w:r w:rsidRPr="004667C6">
        <w:rPr>
          <w:sz w:val="28"/>
          <w:szCs w:val="28"/>
          <w:shd w:val="clear" w:color="auto" w:fill="FFFFFF"/>
          <w:lang w:val="kk-KZ"/>
        </w:rPr>
        <w:t xml:space="preserve"> де байланыстырады</w:t>
      </w:r>
      <w:r w:rsidRPr="004667C6">
        <w:rPr>
          <w:color w:val="000000"/>
          <w:sz w:val="28"/>
          <w:szCs w:val="28"/>
          <w:shd w:val="clear" w:color="auto" w:fill="FFFFFF"/>
          <w:lang w:val="kk-KZ"/>
        </w:rPr>
        <w:t>.</w:t>
      </w:r>
    </w:p>
    <w:p w14:paraId="7F053CE8" w14:textId="77777777" w:rsidR="0095680D" w:rsidRPr="004667C6" w:rsidRDefault="0095680D" w:rsidP="0095680D">
      <w:pPr>
        <w:pStyle w:val="a7"/>
        <w:numPr>
          <w:ilvl w:val="0"/>
          <w:numId w:val="17"/>
        </w:numPr>
        <w:ind w:left="0" w:firstLine="708"/>
        <w:jc w:val="both"/>
        <w:rPr>
          <w:color w:val="000000"/>
          <w:sz w:val="28"/>
          <w:szCs w:val="28"/>
          <w:shd w:val="clear" w:color="auto" w:fill="FFFFFF"/>
          <w:lang w:val="kk-KZ"/>
        </w:rPr>
      </w:pPr>
      <w:r w:rsidRPr="004667C6">
        <w:rPr>
          <w:color w:val="000000"/>
          <w:sz w:val="28"/>
          <w:szCs w:val="28"/>
          <w:shd w:val="clear" w:color="auto" w:fill="FFFFFF"/>
          <w:lang w:val="kk-KZ"/>
        </w:rPr>
        <w:t>Бақылау және нәтижелерді бағалау – ЖОО-ы ғылыми нәтижелердің сапасын ғана емес, олардың нарыққа енгізу тиімділігі бағалауға да қатысады. Есепке алуға мүмкіндік беретін көрсеткіштер</w:t>
      </w:r>
      <w:r>
        <w:rPr>
          <w:color w:val="000000"/>
          <w:sz w:val="28"/>
          <w:szCs w:val="28"/>
          <w:shd w:val="clear" w:color="auto" w:fill="FFFFFF"/>
          <w:lang w:val="kk-KZ"/>
        </w:rPr>
        <w:t xml:space="preserve"> санына үлес қосады. Оларға:</w:t>
      </w:r>
      <w:r w:rsidRPr="004667C6">
        <w:rPr>
          <w:color w:val="000000"/>
          <w:sz w:val="28"/>
          <w:szCs w:val="28"/>
          <w:shd w:val="clear" w:color="auto" w:fill="FFFFFF"/>
          <w:lang w:val="kk-KZ"/>
        </w:rPr>
        <w:t xml:space="preserve"> патенттер, лицензиялық келісімдер саны, технологиялық дайындық деңгейінің өсу динамикасы, индустриялық серіктестермен бірлескен жобалардың саны, </w:t>
      </w:r>
      <w:proofErr w:type="spellStart"/>
      <w:r w:rsidRPr="004667C6">
        <w:rPr>
          <w:color w:val="000000"/>
          <w:sz w:val="28"/>
          <w:szCs w:val="28"/>
          <w:shd w:val="clear" w:color="auto" w:fill="FFFFFF"/>
          <w:lang w:val="kk-KZ"/>
        </w:rPr>
        <w:t>коммерцияландырылған</w:t>
      </w:r>
      <w:proofErr w:type="spellEnd"/>
      <w:r w:rsidRPr="004667C6">
        <w:rPr>
          <w:color w:val="000000"/>
          <w:sz w:val="28"/>
          <w:szCs w:val="28"/>
          <w:shd w:val="clear" w:color="auto" w:fill="FFFFFF"/>
          <w:lang w:val="kk-KZ"/>
        </w:rPr>
        <w:t xml:space="preserve"> өнімдер, стартаптар</w:t>
      </w:r>
      <w:r>
        <w:rPr>
          <w:color w:val="000000"/>
          <w:sz w:val="28"/>
          <w:szCs w:val="28"/>
          <w:shd w:val="clear" w:color="auto" w:fill="FFFFFF"/>
          <w:lang w:val="kk-KZ"/>
        </w:rPr>
        <w:t xml:space="preserve"> жатады</w:t>
      </w:r>
      <w:r w:rsidRPr="004667C6">
        <w:rPr>
          <w:color w:val="000000"/>
          <w:sz w:val="28"/>
          <w:szCs w:val="28"/>
          <w:shd w:val="clear" w:color="auto" w:fill="FFFFFF"/>
          <w:lang w:val="kk-KZ"/>
        </w:rPr>
        <w:t>.</w:t>
      </w:r>
    </w:p>
    <w:p w14:paraId="06FE90A3" w14:textId="77777777" w:rsidR="0095680D" w:rsidRPr="004667C6" w:rsidRDefault="0095680D" w:rsidP="0095680D">
      <w:pPr>
        <w:pStyle w:val="a7"/>
        <w:ind w:left="0"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жоғары оқу орындарымен бизнес-ортаның іс-әрекетін өңірлік деңгейде басқару моделіндегі коммерцияландыру офистерінің рөлі</w:t>
      </w:r>
      <w:r>
        <w:rPr>
          <w:color w:val="000000"/>
          <w:sz w:val="28"/>
          <w:szCs w:val="28"/>
          <w:shd w:val="clear" w:color="auto" w:fill="FFFFFF"/>
          <w:lang w:val="kk-KZ"/>
        </w:rPr>
        <w:t xml:space="preserve"> бойынша -</w:t>
      </w:r>
      <w:r w:rsidRPr="004667C6">
        <w:rPr>
          <w:color w:val="000000"/>
          <w:sz w:val="28"/>
          <w:szCs w:val="28"/>
          <w:shd w:val="clear" w:color="auto" w:fill="FFFFFF"/>
          <w:lang w:val="kk-KZ"/>
        </w:rPr>
        <w:t xml:space="preserve"> </w:t>
      </w:r>
      <w:r>
        <w:rPr>
          <w:color w:val="000000"/>
          <w:sz w:val="28"/>
          <w:szCs w:val="28"/>
          <w:shd w:val="clear" w:color="auto" w:fill="FFFFFF"/>
          <w:lang w:val="kk-KZ"/>
        </w:rPr>
        <w:t>м</w:t>
      </w:r>
      <w:r w:rsidRPr="004667C6">
        <w:rPr>
          <w:color w:val="000000"/>
          <w:sz w:val="28"/>
          <w:szCs w:val="28"/>
          <w:shd w:val="clear" w:color="auto" w:fill="FFFFFF"/>
          <w:lang w:val="kk-KZ"/>
        </w:rPr>
        <w:t xml:space="preserve">одельдің басты мақсаты коммерцияландыру офистерінің рөлін </w:t>
      </w:r>
      <w:r w:rsidRPr="004667C6">
        <w:rPr>
          <w:color w:val="000000"/>
          <w:sz w:val="28"/>
          <w:szCs w:val="28"/>
          <w:shd w:val="clear" w:color="auto" w:fill="FFFFFF"/>
          <w:lang w:val="kk-KZ"/>
        </w:rPr>
        <w:lastRenderedPageBreak/>
        <w:t xml:space="preserve">түбегейлі күшейту, оларды инновациялық үдерісті басқарудың толыққанды операторы ретінде қарастыру. </w:t>
      </w:r>
    </w:p>
    <w:p w14:paraId="6EFF7688"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жоғары оқу орындарымен бизнес-ортаның іс-әрекетін өңірлік деңгейде басқару моделінде коммерцияландыру офистері</w:t>
      </w:r>
      <w:r w:rsidRPr="004667C6">
        <w:rPr>
          <w:sz w:val="28"/>
          <w:szCs w:val="28"/>
          <w:lang w:val="kk-KZ"/>
        </w:rPr>
        <w:t xml:space="preserve"> </w:t>
      </w:r>
      <w:r w:rsidRPr="004667C6">
        <w:rPr>
          <w:sz w:val="28"/>
          <w:szCs w:val="28"/>
        </w:rPr>
        <w:t xml:space="preserve">ғылыми нәтижелерді нарықтық өнімге </w:t>
      </w:r>
      <w:r w:rsidRPr="004667C6">
        <w:rPr>
          <w:color w:val="000000"/>
          <w:sz w:val="28"/>
          <w:szCs w:val="28"/>
          <w:shd w:val="clear" w:color="auto" w:fill="FFFFFF"/>
          <w:lang w:val="kk-KZ"/>
        </w:rPr>
        <w:t>айналдырудың</w:t>
      </w:r>
      <w:r w:rsidRPr="004667C6">
        <w:rPr>
          <w:sz w:val="28"/>
          <w:szCs w:val="28"/>
          <w:shd w:val="clear" w:color="auto" w:fill="FFFFFF"/>
        </w:rPr>
        <w:t xml:space="preserve"> </w:t>
      </w:r>
      <w:r w:rsidRPr="004667C6">
        <w:rPr>
          <w:sz w:val="28"/>
          <w:szCs w:val="28"/>
          <w:shd w:val="clear" w:color="auto" w:fill="FFFFFF"/>
          <w:lang w:val="kk-KZ"/>
        </w:rPr>
        <w:t>негізгі үйлестірушісі</w:t>
      </w:r>
      <w:r w:rsidRPr="004667C6">
        <w:rPr>
          <w:color w:val="000000"/>
          <w:sz w:val="28"/>
          <w:szCs w:val="28"/>
          <w:shd w:val="clear" w:color="auto" w:fill="FFFFFF"/>
          <w:lang w:val="kk-KZ"/>
        </w:rPr>
        <w:t>, университет пен бизнес арасындағы</w:t>
      </w:r>
      <w:r w:rsidRPr="004667C6">
        <w:rPr>
          <w:sz w:val="28"/>
          <w:szCs w:val="28"/>
          <w:shd w:val="clear" w:color="auto" w:fill="FFFFFF"/>
        </w:rPr>
        <w:t xml:space="preserve"> </w:t>
      </w:r>
      <w:r w:rsidRPr="004667C6">
        <w:rPr>
          <w:sz w:val="28"/>
          <w:szCs w:val="28"/>
          <w:shd w:val="clear" w:color="auto" w:fill="FFFFFF"/>
          <w:lang w:val="kk-KZ"/>
        </w:rPr>
        <w:t xml:space="preserve">технологиялық </w:t>
      </w:r>
      <w:proofErr w:type="spellStart"/>
      <w:r w:rsidRPr="004667C6">
        <w:rPr>
          <w:sz w:val="28"/>
          <w:szCs w:val="28"/>
          <w:shd w:val="clear" w:color="auto" w:fill="FFFFFF"/>
          <w:lang w:val="kk-KZ"/>
        </w:rPr>
        <w:t>делда</w:t>
      </w:r>
      <w:proofErr w:type="spellEnd"/>
      <w:r w:rsidRPr="004667C6">
        <w:rPr>
          <w:sz w:val="28"/>
          <w:szCs w:val="28"/>
          <w:shd w:val="clear" w:color="auto" w:fill="FFFFFF"/>
        </w:rPr>
        <w:t>лдар мен</w:t>
      </w:r>
      <w:r w:rsidRPr="004667C6">
        <w:rPr>
          <w:color w:val="000000"/>
          <w:sz w:val="28"/>
          <w:szCs w:val="28"/>
          <w:shd w:val="clear" w:color="auto" w:fill="FFFFFF"/>
          <w:lang w:val="kk-KZ"/>
        </w:rPr>
        <w:t xml:space="preserve"> зияткерлік меншік объектілерін қорғау және басқару орталығы, стартаптарды қалыптастыру мен дамытуға жауапты құрылым ретінде әрекет етеді.</w:t>
      </w:r>
    </w:p>
    <w:p w14:paraId="59733DE2" w14:textId="77777777" w:rsidR="0095680D" w:rsidRPr="004667C6" w:rsidRDefault="0095680D" w:rsidP="0095680D">
      <w:pPr>
        <w:jc w:val="both"/>
        <w:rPr>
          <w:sz w:val="28"/>
          <w:szCs w:val="28"/>
          <w:lang w:val="kk-KZ"/>
        </w:rPr>
      </w:pPr>
      <w:r w:rsidRPr="004667C6">
        <w:rPr>
          <w:sz w:val="28"/>
          <w:szCs w:val="28"/>
        </w:rPr>
        <w:t>Коммерцияландыру офистерінің негізгі функциялары:</w:t>
      </w:r>
    </w:p>
    <w:p w14:paraId="3519F852" w14:textId="77777777" w:rsidR="0095680D" w:rsidRPr="004667C6" w:rsidRDefault="0095680D" w:rsidP="0095680D">
      <w:pPr>
        <w:ind w:firstLine="709"/>
        <w:jc w:val="both"/>
        <w:rPr>
          <w:sz w:val="28"/>
          <w:szCs w:val="28"/>
          <w:lang w:val="kk-KZ"/>
        </w:rPr>
      </w:pPr>
      <w:r w:rsidRPr="004667C6">
        <w:rPr>
          <w:sz w:val="28"/>
          <w:szCs w:val="28"/>
        </w:rPr>
        <w:t>– ғылыми нәтижелерді нарықтық әлеуеті бойынша сараптау;</w:t>
      </w:r>
    </w:p>
    <w:p w14:paraId="405826E0" w14:textId="77777777" w:rsidR="0095680D" w:rsidRPr="004667C6" w:rsidRDefault="0095680D" w:rsidP="0095680D">
      <w:pPr>
        <w:ind w:firstLine="709"/>
        <w:jc w:val="both"/>
        <w:rPr>
          <w:sz w:val="28"/>
          <w:szCs w:val="28"/>
          <w:lang w:val="kk-KZ"/>
        </w:rPr>
      </w:pPr>
      <w:r w:rsidRPr="004667C6">
        <w:rPr>
          <w:sz w:val="28"/>
          <w:szCs w:val="28"/>
        </w:rPr>
        <w:t>– TRL бағалау және технологиялық аудит жүргізу;</w:t>
      </w:r>
    </w:p>
    <w:p w14:paraId="10D824FD" w14:textId="77777777" w:rsidR="0095680D" w:rsidRPr="004667C6" w:rsidRDefault="0095680D" w:rsidP="0095680D">
      <w:pPr>
        <w:ind w:firstLine="709"/>
        <w:jc w:val="both"/>
        <w:rPr>
          <w:sz w:val="28"/>
          <w:szCs w:val="28"/>
          <w:lang w:val="kk-KZ"/>
        </w:rPr>
      </w:pPr>
      <w:r w:rsidRPr="004667C6">
        <w:rPr>
          <w:sz w:val="28"/>
          <w:szCs w:val="28"/>
        </w:rPr>
        <w:t>– патенттеу, лицензиялау және IP-портфельді басқару;</w:t>
      </w:r>
    </w:p>
    <w:p w14:paraId="4F0FA792" w14:textId="77777777" w:rsidR="0095680D" w:rsidRPr="004667C6" w:rsidRDefault="0095680D" w:rsidP="0095680D">
      <w:pPr>
        <w:ind w:firstLine="709"/>
        <w:jc w:val="both"/>
        <w:rPr>
          <w:sz w:val="28"/>
          <w:szCs w:val="28"/>
          <w:lang w:val="kk-KZ"/>
        </w:rPr>
      </w:pPr>
      <w:r w:rsidRPr="004667C6">
        <w:rPr>
          <w:sz w:val="28"/>
          <w:szCs w:val="28"/>
        </w:rPr>
        <w:t>– индустриялық серіктестерді іздеу және келіссөздерді ұйымдастыру;</w:t>
      </w:r>
    </w:p>
    <w:p w14:paraId="269C6595" w14:textId="77777777" w:rsidR="0095680D" w:rsidRPr="004667C6" w:rsidRDefault="0095680D" w:rsidP="0095680D">
      <w:pPr>
        <w:ind w:firstLine="709"/>
        <w:jc w:val="both"/>
        <w:rPr>
          <w:sz w:val="28"/>
          <w:szCs w:val="28"/>
          <w:lang w:val="kk-KZ"/>
        </w:rPr>
      </w:pPr>
      <w:r w:rsidRPr="004667C6">
        <w:rPr>
          <w:sz w:val="28"/>
          <w:szCs w:val="28"/>
        </w:rPr>
        <w:t>– спин-офф және стартап-компанияларды құруды қолдау;</w:t>
      </w:r>
    </w:p>
    <w:p w14:paraId="58F1BAED" w14:textId="77777777" w:rsidR="0095680D" w:rsidRPr="004667C6" w:rsidRDefault="0095680D" w:rsidP="0095680D">
      <w:pPr>
        <w:ind w:firstLine="709"/>
        <w:jc w:val="both"/>
        <w:rPr>
          <w:sz w:val="28"/>
          <w:szCs w:val="28"/>
          <w:lang w:val="kk-KZ"/>
        </w:rPr>
      </w:pPr>
      <w:r w:rsidRPr="004667C6">
        <w:rPr>
          <w:sz w:val="28"/>
          <w:szCs w:val="28"/>
        </w:rPr>
        <w:t>– оффтейк-келісімшарттар мен бірлескен кәсіпорындарды қалыптастыру.</w:t>
      </w:r>
    </w:p>
    <w:p w14:paraId="4C9CFFF9" w14:textId="77777777" w:rsidR="0095680D" w:rsidRPr="004667C6" w:rsidRDefault="0095680D" w:rsidP="0095680D">
      <w:pPr>
        <w:ind w:firstLine="709"/>
        <w:jc w:val="both"/>
        <w:rPr>
          <w:sz w:val="28"/>
          <w:szCs w:val="28"/>
        </w:rPr>
      </w:pPr>
      <w:r w:rsidRPr="004667C6">
        <w:rPr>
          <w:sz w:val="28"/>
          <w:szCs w:val="28"/>
          <w:lang w:val="kk-KZ"/>
        </w:rPr>
        <w:t>К</w:t>
      </w:r>
      <w:r w:rsidRPr="004667C6">
        <w:rPr>
          <w:sz w:val="28"/>
          <w:szCs w:val="28"/>
        </w:rPr>
        <w:t>оммерцияландыру офистері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қосалқы бөлімше емес</w:t>
      </w:r>
      <w:r w:rsidRPr="004667C6">
        <w:rPr>
          <w:b/>
          <w:bCs/>
          <w:sz w:val="28"/>
          <w:szCs w:val="28"/>
        </w:rPr>
        <w:t>,</w:t>
      </w:r>
      <w:r w:rsidRPr="004667C6">
        <w:rPr>
          <w:sz w:val="28"/>
          <w:szCs w:val="28"/>
        </w:rPr>
        <w:t xml:space="preserve"> керісінше ғылым мен бизнес арасындағы өзара іс-қимылды жүзеге асыратын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негізгі институционалдық оператор</w:t>
      </w:r>
      <w:r w:rsidRPr="004667C6">
        <w:rPr>
          <w:rStyle w:val="apple-converted-space"/>
          <w:rFonts w:eastAsiaTheme="majorEastAsia"/>
          <w:color w:val="000000"/>
          <w:sz w:val="28"/>
          <w:szCs w:val="28"/>
          <w:lang w:val="kk-KZ"/>
        </w:rPr>
        <w:t xml:space="preserve"> </w:t>
      </w:r>
      <w:r w:rsidRPr="004667C6">
        <w:rPr>
          <w:sz w:val="28"/>
          <w:szCs w:val="28"/>
        </w:rPr>
        <w:t>ретінде әрекет етеді.</w:t>
      </w:r>
    </w:p>
    <w:p w14:paraId="3E14C02F" w14:textId="77777777" w:rsidR="0095680D" w:rsidRPr="004667C6" w:rsidRDefault="0095680D" w:rsidP="0095680D">
      <w:pPr>
        <w:ind w:firstLine="708"/>
        <w:jc w:val="both"/>
        <w:rPr>
          <w:sz w:val="28"/>
          <w:szCs w:val="28"/>
          <w:lang w:val="kk-KZ"/>
        </w:rPr>
      </w:pPr>
      <w:r w:rsidRPr="004667C6">
        <w:rPr>
          <w:sz w:val="28"/>
          <w:szCs w:val="28"/>
        </w:rPr>
        <w:t>Ғылыми жетекшілер мен құрылымдық бөлімшелердің рөлі</w:t>
      </w:r>
      <w:r w:rsidRPr="004667C6">
        <w:rPr>
          <w:sz w:val="28"/>
          <w:szCs w:val="28"/>
          <w:lang w:val="kk-KZ"/>
        </w:rPr>
        <w:t xml:space="preserve">. </w:t>
      </w:r>
      <w:r w:rsidRPr="004667C6">
        <w:rPr>
          <w:sz w:val="28"/>
          <w:szCs w:val="28"/>
        </w:rPr>
        <w:t>Модельде ерекше рөл:</w:t>
      </w:r>
      <w:r w:rsidRPr="004667C6">
        <w:rPr>
          <w:sz w:val="28"/>
          <w:szCs w:val="28"/>
          <w:lang w:val="kk-KZ"/>
        </w:rPr>
        <w:t xml:space="preserve"> </w:t>
      </w:r>
      <w:r w:rsidRPr="004667C6">
        <w:rPr>
          <w:sz w:val="28"/>
          <w:szCs w:val="28"/>
        </w:rPr>
        <w:t>ғылыми жобалардың жетекшілеріне,</w:t>
      </w:r>
      <w:r w:rsidRPr="004667C6">
        <w:rPr>
          <w:sz w:val="28"/>
          <w:szCs w:val="28"/>
          <w:lang w:val="kk-KZ"/>
        </w:rPr>
        <w:t xml:space="preserve"> </w:t>
      </w:r>
      <w:r w:rsidRPr="004667C6">
        <w:rPr>
          <w:sz w:val="28"/>
          <w:szCs w:val="28"/>
        </w:rPr>
        <w:t>индустриялық әріптестікке жауапты құрылымдық бөлімшелерге,</w:t>
      </w:r>
      <w:r w:rsidRPr="004667C6">
        <w:rPr>
          <w:sz w:val="28"/>
          <w:szCs w:val="28"/>
          <w:lang w:val="kk-KZ"/>
        </w:rPr>
        <w:t xml:space="preserve"> </w:t>
      </w:r>
      <w:r w:rsidRPr="004667C6">
        <w:rPr>
          <w:sz w:val="28"/>
          <w:szCs w:val="28"/>
        </w:rPr>
        <w:t>университеттің инновациялық даму орталықтарына беріледі.</w:t>
      </w:r>
      <w:r w:rsidRPr="004667C6">
        <w:rPr>
          <w:sz w:val="28"/>
          <w:szCs w:val="28"/>
          <w:lang w:val="kk-KZ"/>
        </w:rPr>
        <w:t xml:space="preserve"> </w:t>
      </w:r>
      <w:r w:rsidRPr="004667C6">
        <w:rPr>
          <w:sz w:val="28"/>
          <w:szCs w:val="28"/>
        </w:rPr>
        <w:t>Олар ғылыми идеядан бастап оны өндірістік енгізуге дейінгі толық циклді қамтамасыз етеді және университет ішіндегі барлық қатысушыларды бір мақсатқа бағыттайды.</w:t>
      </w:r>
    </w:p>
    <w:p w14:paraId="3D1DA4EA" w14:textId="77777777" w:rsidR="0095680D" w:rsidRPr="004667C6" w:rsidRDefault="0095680D" w:rsidP="0095680D">
      <w:pPr>
        <w:ind w:firstLine="708"/>
        <w:jc w:val="both"/>
        <w:rPr>
          <w:sz w:val="28"/>
          <w:szCs w:val="28"/>
        </w:rPr>
      </w:pPr>
      <w:r w:rsidRPr="004667C6">
        <w:rPr>
          <w:sz w:val="28"/>
          <w:szCs w:val="28"/>
          <w:shd w:val="clear" w:color="auto" w:fill="FFFFFF"/>
        </w:rPr>
        <w:t xml:space="preserve">Бизнес-құрылымдар. </w:t>
      </w:r>
      <w:r w:rsidRPr="004667C6">
        <w:rPr>
          <w:sz w:val="28"/>
          <w:szCs w:val="28"/>
          <w:lang w:val="kk-KZ"/>
        </w:rPr>
        <w:t>Ө</w:t>
      </w:r>
      <w:r w:rsidRPr="004667C6">
        <w:rPr>
          <w:sz w:val="28"/>
          <w:szCs w:val="28"/>
        </w:rPr>
        <w:t>ңірлік деңгейде инновациялық қызметті басқару моделінде ірі өнеркәсіптік кәсіпорындар мен шағын және орта кәсіпкерлік субъектілері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инновацияларды енгізудің, масштабтаудың және коммерцияландырудың негізгі тасымалдаушылары</w:t>
      </w:r>
      <w:r w:rsidRPr="004667C6">
        <w:rPr>
          <w:rStyle w:val="apple-converted-space"/>
          <w:rFonts w:eastAsiaTheme="majorEastAsia"/>
          <w:color w:val="000000"/>
          <w:sz w:val="28"/>
          <w:szCs w:val="28"/>
          <w:lang w:val="kk-KZ"/>
        </w:rPr>
        <w:t xml:space="preserve"> </w:t>
      </w:r>
      <w:r w:rsidRPr="004667C6">
        <w:rPr>
          <w:sz w:val="28"/>
          <w:szCs w:val="28"/>
        </w:rPr>
        <w:t xml:space="preserve">ретінде қарастырылады. Бизнес инновациялық экожүйеде ғылыми нәтижелерді нақты экономикалық құндылыққа айналдыратын соңғы буын болып табылады және сол арқылы инновациялық қызметтің түпкі тиімділігін </w:t>
      </w:r>
      <w:r>
        <w:rPr>
          <w:sz w:val="28"/>
          <w:szCs w:val="28"/>
          <w:lang w:val="kk-KZ"/>
        </w:rPr>
        <w:t>анықталады</w:t>
      </w:r>
      <w:r w:rsidRPr="004667C6">
        <w:rPr>
          <w:sz w:val="28"/>
          <w:szCs w:val="28"/>
        </w:rPr>
        <w:t>.</w:t>
      </w:r>
    </w:p>
    <w:p w14:paraId="354C76AE" w14:textId="77777777" w:rsidR="0095680D" w:rsidRPr="004667C6" w:rsidRDefault="0095680D" w:rsidP="0095680D">
      <w:pPr>
        <w:ind w:firstLine="708"/>
        <w:jc w:val="both"/>
        <w:rPr>
          <w:sz w:val="28"/>
          <w:szCs w:val="28"/>
          <w:lang w:val="kk-KZ"/>
        </w:rPr>
      </w:pPr>
      <w:r w:rsidRPr="004667C6">
        <w:rPr>
          <w:sz w:val="28"/>
          <w:szCs w:val="28"/>
        </w:rPr>
        <w:t>Модель аясында бизнес-құрылымдардың функциялары басқарушылық циклдің барлық кезеңдерінде көрініс табады және нақты экономикалық мүдделермен тығыз байланыста жүзеге асырылады.</w:t>
      </w:r>
    </w:p>
    <w:p w14:paraId="5171CA9A" w14:textId="77777777" w:rsidR="0095680D" w:rsidRPr="00553C56" w:rsidRDefault="0095680D" w:rsidP="0095680D">
      <w:pPr>
        <w:ind w:firstLine="708"/>
        <w:jc w:val="both"/>
        <w:rPr>
          <w:sz w:val="28"/>
          <w:szCs w:val="28"/>
          <w:lang w:val="kk-KZ"/>
        </w:rPr>
      </w:pPr>
      <w:r w:rsidRPr="004667C6">
        <w:rPr>
          <w:sz w:val="28"/>
          <w:szCs w:val="28"/>
        </w:rPr>
        <w:t>1. Жоспарлау кезеңіндегі рөлі</w:t>
      </w:r>
      <w:r w:rsidRPr="004667C6">
        <w:rPr>
          <w:sz w:val="28"/>
          <w:szCs w:val="28"/>
          <w:lang w:val="kk-KZ"/>
        </w:rPr>
        <w:t xml:space="preserve"> - б</w:t>
      </w:r>
      <w:r w:rsidRPr="004667C6">
        <w:rPr>
          <w:sz w:val="28"/>
          <w:szCs w:val="28"/>
        </w:rPr>
        <w:t>ұл кезеңде бизнес өңірлік инновациялық жүйеде</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технологиялық сұраныстың негізгі генераторы</w:t>
      </w:r>
      <w:r w:rsidRPr="004667C6">
        <w:rPr>
          <w:rStyle w:val="apple-converted-space"/>
          <w:rFonts w:eastAsiaTheme="majorEastAsia"/>
          <w:b/>
          <w:bCs/>
          <w:color w:val="000000"/>
          <w:sz w:val="28"/>
          <w:szCs w:val="28"/>
          <w:lang w:val="kk-KZ"/>
        </w:rPr>
        <w:t xml:space="preserve"> </w:t>
      </w:r>
      <w:r w:rsidRPr="004667C6">
        <w:rPr>
          <w:sz w:val="28"/>
          <w:szCs w:val="28"/>
        </w:rPr>
        <w:t>ретінде әрекет етеді. Кәсіпорындар</w:t>
      </w:r>
      <w:r>
        <w:rPr>
          <w:sz w:val="28"/>
          <w:szCs w:val="28"/>
          <w:lang w:val="kk-KZ"/>
        </w:rPr>
        <w:t>:</w:t>
      </w:r>
    </w:p>
    <w:p w14:paraId="1576442C" w14:textId="77777777" w:rsidR="0095680D" w:rsidRPr="004667C6" w:rsidRDefault="0095680D" w:rsidP="0095680D">
      <w:pPr>
        <w:ind w:firstLine="708"/>
        <w:jc w:val="both"/>
        <w:rPr>
          <w:sz w:val="28"/>
          <w:szCs w:val="28"/>
        </w:rPr>
      </w:pPr>
      <w:r w:rsidRPr="004667C6">
        <w:rPr>
          <w:sz w:val="28"/>
          <w:szCs w:val="28"/>
        </w:rPr>
        <w:t>–</w:t>
      </w:r>
      <w:r w:rsidRPr="004667C6">
        <w:rPr>
          <w:sz w:val="28"/>
          <w:szCs w:val="28"/>
          <w:lang w:val="kk-KZ"/>
        </w:rPr>
        <w:t xml:space="preserve"> </w:t>
      </w:r>
      <w:r w:rsidRPr="004667C6">
        <w:rPr>
          <w:sz w:val="28"/>
          <w:szCs w:val="28"/>
        </w:rPr>
        <w:t>өндірістік процестердегі «түйткілді мәселелер» және технологиялық шектеулерді айқындайды;</w:t>
      </w:r>
    </w:p>
    <w:p w14:paraId="752217BC" w14:textId="77777777" w:rsidR="0095680D" w:rsidRPr="004667C6" w:rsidRDefault="0095680D" w:rsidP="0095680D">
      <w:pPr>
        <w:ind w:firstLine="708"/>
        <w:jc w:val="both"/>
        <w:rPr>
          <w:sz w:val="28"/>
          <w:szCs w:val="28"/>
          <w:lang w:val="kk-KZ"/>
        </w:rPr>
      </w:pPr>
      <w:r w:rsidRPr="004667C6">
        <w:rPr>
          <w:sz w:val="28"/>
          <w:szCs w:val="28"/>
        </w:rPr>
        <w:t>– өнімнің өзіндік құнын төмендету, өнімділікті арттыру және импортты алмастыру бағытында нақты техникалық тапсырмалар қалыптастырады;</w:t>
      </w:r>
    </w:p>
    <w:p w14:paraId="37F579A3" w14:textId="77777777" w:rsidR="0095680D" w:rsidRPr="004667C6" w:rsidRDefault="0095680D" w:rsidP="0095680D">
      <w:pPr>
        <w:ind w:firstLine="708"/>
        <w:jc w:val="both"/>
        <w:rPr>
          <w:sz w:val="28"/>
          <w:szCs w:val="28"/>
          <w:lang w:val="kk-KZ"/>
        </w:rPr>
      </w:pPr>
      <w:r w:rsidRPr="004667C6">
        <w:rPr>
          <w:sz w:val="28"/>
          <w:szCs w:val="28"/>
        </w:rPr>
        <w:t>– университеттер мен ғылыми ұйымдарға бағытталған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сұранысқа негізделген ғылыми-технологиялық тапсырмаларды</w:t>
      </w:r>
      <w:r w:rsidRPr="004667C6">
        <w:rPr>
          <w:rStyle w:val="af1"/>
          <w:rFonts w:eastAsiaTheme="majorEastAsia"/>
          <w:color w:val="000000"/>
          <w:sz w:val="28"/>
          <w:szCs w:val="28"/>
        </w:rPr>
        <w:t xml:space="preserve"> </w:t>
      </w:r>
      <w:r w:rsidRPr="004667C6">
        <w:rPr>
          <w:sz w:val="28"/>
          <w:szCs w:val="28"/>
        </w:rPr>
        <w:t>қалыптастыруға қатысады;</w:t>
      </w:r>
      <w:r w:rsidRPr="004667C6">
        <w:rPr>
          <w:sz w:val="28"/>
          <w:szCs w:val="28"/>
          <w:lang w:val="kk-KZ"/>
        </w:rPr>
        <w:t xml:space="preserve"> </w:t>
      </w:r>
    </w:p>
    <w:p w14:paraId="5F48433F" w14:textId="77777777" w:rsidR="0095680D" w:rsidRPr="004667C6" w:rsidRDefault="0095680D" w:rsidP="0095680D">
      <w:pPr>
        <w:ind w:firstLine="708"/>
        <w:jc w:val="both"/>
        <w:rPr>
          <w:sz w:val="28"/>
          <w:szCs w:val="28"/>
          <w:lang w:val="kk-KZ"/>
        </w:rPr>
      </w:pPr>
      <w:r w:rsidRPr="004667C6">
        <w:rPr>
          <w:sz w:val="28"/>
          <w:szCs w:val="28"/>
        </w:rPr>
        <w:lastRenderedPageBreak/>
        <w:t>– өңірлік инновациялық тапсырысты қалыптастыру процесінде негізгі стейкхолдер ретінде қатысады.</w:t>
      </w:r>
      <w:r w:rsidRPr="004667C6">
        <w:rPr>
          <w:sz w:val="28"/>
          <w:szCs w:val="28"/>
          <w:lang w:val="kk-KZ"/>
        </w:rPr>
        <w:t xml:space="preserve"> Б</w:t>
      </w:r>
      <w:r w:rsidRPr="004667C6">
        <w:rPr>
          <w:sz w:val="28"/>
          <w:szCs w:val="28"/>
        </w:rPr>
        <w:t>изнес ғылыми зерттеулердің бағытын анықтай отырып, инновациялық қызметті</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нарықтық логикаға</w:t>
      </w:r>
      <w:r w:rsidRPr="004667C6">
        <w:rPr>
          <w:rStyle w:val="af1"/>
          <w:rFonts w:eastAsiaTheme="majorEastAsia"/>
          <w:color w:val="000000"/>
          <w:sz w:val="28"/>
          <w:szCs w:val="28"/>
          <w:lang w:val="kk-KZ"/>
        </w:rPr>
        <w:t xml:space="preserve"> </w:t>
      </w:r>
      <w:r w:rsidRPr="004667C6">
        <w:rPr>
          <w:sz w:val="28"/>
          <w:szCs w:val="28"/>
        </w:rPr>
        <w:t>бейімдейді.</w:t>
      </w:r>
    </w:p>
    <w:p w14:paraId="7248AA57" w14:textId="77777777" w:rsidR="0095680D" w:rsidRPr="004667C6" w:rsidRDefault="0095680D" w:rsidP="0095680D">
      <w:pPr>
        <w:ind w:firstLine="708"/>
        <w:jc w:val="both"/>
        <w:rPr>
          <w:sz w:val="28"/>
          <w:szCs w:val="28"/>
          <w:lang w:val="kk-KZ"/>
        </w:rPr>
      </w:pPr>
      <w:r w:rsidRPr="004667C6">
        <w:rPr>
          <w:sz w:val="28"/>
          <w:szCs w:val="28"/>
        </w:rPr>
        <w:t xml:space="preserve">2. </w:t>
      </w:r>
      <w:r w:rsidRPr="004667C6">
        <w:rPr>
          <w:sz w:val="28"/>
          <w:szCs w:val="28"/>
          <w:lang w:val="kk-KZ"/>
        </w:rPr>
        <w:t xml:space="preserve">Ұйымдастыру </w:t>
      </w:r>
      <w:r w:rsidRPr="004667C6">
        <w:rPr>
          <w:sz w:val="28"/>
          <w:szCs w:val="28"/>
        </w:rPr>
        <w:t>кезеңінде бизнес инновациялық жобаларды іске асыруға қажетті</w:t>
      </w:r>
      <w:r w:rsidRPr="004667C6">
        <w:t xml:space="preserve"> </w:t>
      </w:r>
      <w:r w:rsidRPr="004667C6">
        <w:rPr>
          <w:sz w:val="28"/>
          <w:szCs w:val="28"/>
        </w:rPr>
        <w:t>өндірістік ортамен инфрақұрылымды қамтамасыз етеді.</w:t>
      </w:r>
      <w:r w:rsidRPr="004667C6">
        <w:rPr>
          <w:sz w:val="28"/>
          <w:szCs w:val="28"/>
          <w:lang w:val="kk-KZ"/>
        </w:rPr>
        <w:t xml:space="preserve"> </w:t>
      </w:r>
      <w:r w:rsidRPr="004667C6">
        <w:rPr>
          <w:sz w:val="28"/>
          <w:szCs w:val="28"/>
        </w:rPr>
        <w:t>Кәсіпорындар өндірістік деректерге, технологиялық процестерге</w:t>
      </w:r>
      <w:r w:rsidRPr="004667C6">
        <w:rPr>
          <w:sz w:val="28"/>
          <w:szCs w:val="28"/>
          <w:lang w:val="kk-KZ"/>
        </w:rPr>
        <w:t>,</w:t>
      </w:r>
      <w:r w:rsidRPr="004667C6">
        <w:rPr>
          <w:sz w:val="28"/>
          <w:szCs w:val="28"/>
        </w:rPr>
        <w:t xml:space="preserve"> сынақ алаңдарына қолжетімділік береді</w:t>
      </w:r>
      <w:r w:rsidRPr="004667C6">
        <w:rPr>
          <w:sz w:val="28"/>
          <w:szCs w:val="28"/>
          <w:lang w:val="kk-KZ"/>
        </w:rPr>
        <w:t xml:space="preserve">. </w:t>
      </w:r>
      <w:r w:rsidRPr="004667C6">
        <w:rPr>
          <w:sz w:val="28"/>
          <w:szCs w:val="28"/>
        </w:rPr>
        <w:t>Пилоттық жобаларды, тәжірибелік-өнеркәсіптік сынақтарды жүргізуге қатысады. Бірлескен жобалық командалардың құрамына инженерлік</w:t>
      </w:r>
      <w:r w:rsidRPr="004667C6">
        <w:rPr>
          <w:sz w:val="28"/>
          <w:szCs w:val="28"/>
          <w:lang w:val="kk-KZ"/>
        </w:rPr>
        <w:t xml:space="preserve">, </w:t>
      </w:r>
      <w:r w:rsidRPr="004667C6">
        <w:rPr>
          <w:sz w:val="28"/>
          <w:szCs w:val="28"/>
        </w:rPr>
        <w:t xml:space="preserve">техникалық мамандарын енгізеді. Өндірістік инфрақұрылымды ғылыми әзірлемелерді бейімдеу үшін пайдаланады. </w:t>
      </w:r>
    </w:p>
    <w:p w14:paraId="68BBBF5E" w14:textId="77777777" w:rsidR="0095680D" w:rsidRPr="004667C6" w:rsidRDefault="0095680D" w:rsidP="0095680D">
      <w:pPr>
        <w:ind w:firstLine="708"/>
        <w:jc w:val="both"/>
        <w:rPr>
          <w:sz w:val="28"/>
          <w:szCs w:val="28"/>
          <w:lang w:val="kk-KZ"/>
        </w:rPr>
      </w:pPr>
      <w:r w:rsidRPr="004667C6">
        <w:rPr>
          <w:sz w:val="28"/>
          <w:szCs w:val="28"/>
          <w:shd w:val="clear" w:color="auto" w:fill="FFFFFF"/>
          <w:lang w:val="kk-KZ"/>
        </w:rPr>
        <w:t xml:space="preserve">3. </w:t>
      </w:r>
      <w:r w:rsidRPr="004667C6">
        <w:rPr>
          <w:sz w:val="28"/>
          <w:szCs w:val="28"/>
          <w:shd w:val="clear" w:color="auto" w:fill="FFFFFF"/>
        </w:rPr>
        <w:t>Бизнес-</w:t>
      </w:r>
      <w:r w:rsidRPr="004667C6">
        <w:rPr>
          <w:sz w:val="28"/>
          <w:szCs w:val="28"/>
        </w:rPr>
        <w:t>құрылымдар бойынша ынталандыру шаралары. Бизнес-құрылымдардың инновациялық жобаларға қатысуын қамтамасыз ету үшін модельде</w:t>
      </w:r>
      <w:r w:rsidRPr="004667C6">
        <w:t xml:space="preserve"> </w:t>
      </w:r>
      <w:r w:rsidRPr="004667C6">
        <w:rPr>
          <w:sz w:val="28"/>
          <w:szCs w:val="28"/>
        </w:rPr>
        <w:t xml:space="preserve">экономикалық </w:t>
      </w:r>
      <w:r w:rsidRPr="004667C6">
        <w:rPr>
          <w:sz w:val="28"/>
          <w:szCs w:val="28"/>
          <w:lang w:val="kk-KZ"/>
        </w:rPr>
        <w:t>ынталандырулар жүйесі енгізілді. Бизнес-орта өкілдері алдын ала сатып алу келісімшарттары арқылы өнімді алдын ала сатып алу кепілдігі, зияткерлік меншікке бірлескен иелік ету немесе лицензиялық құқықтарды алу құзыреттері ұсынылған. Енгізілген технологиядан алынатын табысқа үлестік қатысу, салықтық жеңілдіктер мен мемлекеттік субсидиялар, инновациялық шешімдерді енгізгені үшін ішкі корпоративтік сыйақы жүйелері де бар.</w:t>
      </w:r>
    </w:p>
    <w:p w14:paraId="05A96B6B" w14:textId="77777777" w:rsidR="0095680D" w:rsidRPr="004667C6" w:rsidRDefault="0095680D" w:rsidP="0095680D">
      <w:pPr>
        <w:ind w:firstLine="708"/>
        <w:jc w:val="both"/>
        <w:rPr>
          <w:sz w:val="28"/>
          <w:szCs w:val="28"/>
          <w:lang w:val="kk-KZ"/>
        </w:rPr>
      </w:pPr>
      <w:r w:rsidRPr="004667C6">
        <w:rPr>
          <w:sz w:val="28"/>
          <w:szCs w:val="28"/>
          <w:lang w:val="kk-KZ"/>
        </w:rPr>
        <w:t xml:space="preserve">4. Өнімді нарыққа шығару - инновациялық циклдің шешуші кезеңі. </w:t>
      </w:r>
      <w:r w:rsidRPr="004667C6">
        <w:rPr>
          <w:sz w:val="28"/>
          <w:szCs w:val="28"/>
        </w:rPr>
        <w:t>Бизнес-құрылымдар</w:t>
      </w:r>
      <w:r w:rsidRPr="004667C6">
        <w:rPr>
          <w:sz w:val="28"/>
          <w:szCs w:val="28"/>
          <w:lang w:val="kk-KZ"/>
        </w:rPr>
        <w:t xml:space="preserve"> міндеттері технологияны өндірістік желілерге интеграциялайды, өнімді сертификаттау рәсімдерін</w:t>
      </w:r>
      <w:r>
        <w:rPr>
          <w:sz w:val="28"/>
          <w:szCs w:val="28"/>
          <w:lang w:val="kk-KZ"/>
        </w:rPr>
        <w:t xml:space="preserve">, </w:t>
      </w:r>
      <w:r w:rsidRPr="004667C6">
        <w:rPr>
          <w:sz w:val="28"/>
          <w:szCs w:val="28"/>
          <w:lang w:val="kk-KZ"/>
        </w:rPr>
        <w:t xml:space="preserve">өнімді стандарттау рәсімдерін жүзеге асырады, маркетингтік стратегияны қалыптастырады, нарыққа шығару арналарын қамтамасыз етеді. Ішкі және сыртқы нарықтарға шығу бойынша шешім қабылдайды. </w:t>
      </w:r>
    </w:p>
    <w:p w14:paraId="4F8A9B6C" w14:textId="77777777" w:rsidR="0095680D" w:rsidRPr="004667C6" w:rsidRDefault="0095680D" w:rsidP="0095680D">
      <w:pPr>
        <w:ind w:firstLine="708"/>
        <w:jc w:val="both"/>
        <w:rPr>
          <w:sz w:val="28"/>
          <w:szCs w:val="28"/>
          <w:lang w:val="kk-KZ"/>
        </w:rPr>
      </w:pPr>
      <w:r w:rsidRPr="004667C6">
        <w:rPr>
          <w:sz w:val="28"/>
          <w:szCs w:val="28"/>
          <w:lang w:val="kk-KZ"/>
        </w:rPr>
        <w:t xml:space="preserve">5. Маңызды кезеңдердің бірі бақылау және нәтижелер үшін жауапкершілік. Инновациялық жобаларды енгізудің нақты нәтижелері үшін жауапкершілік кәсіпорын басшыларына, өндірістік және техникалық бөлімшелерге жүктеледі. Енгізілген технологияның өндірістік тиімділігі, жаңа өнімнің нарықтағы сатылым көлемі, экспорттық әлеуеттің артуы, кәсіпорынның технологиялық деңгейінің өсуі бағалау көрсеткіштер ретінде есептеледі. Жоғарыда аталып кеткен іс-шаралар </w:t>
      </w:r>
      <w:r>
        <w:rPr>
          <w:sz w:val="28"/>
          <w:szCs w:val="28"/>
          <w:lang w:val="kk-KZ"/>
        </w:rPr>
        <w:t>б</w:t>
      </w:r>
      <w:r w:rsidRPr="004667C6">
        <w:rPr>
          <w:sz w:val="28"/>
          <w:szCs w:val="28"/>
          <w:lang w:val="kk-KZ"/>
        </w:rPr>
        <w:t>изнес-құрылымдар бойынша инновациялық қызметтегі</w:t>
      </w:r>
      <w:r w:rsidRPr="004667C6">
        <w:t xml:space="preserve"> </w:t>
      </w:r>
      <w:r w:rsidRPr="004667C6">
        <w:rPr>
          <w:sz w:val="28"/>
          <w:szCs w:val="28"/>
          <w:lang w:val="kk-KZ"/>
        </w:rPr>
        <w:t>жауапкершілік аймағын нақты бекітеді.</w:t>
      </w:r>
    </w:p>
    <w:p w14:paraId="137956E1" w14:textId="77777777" w:rsidR="0095680D" w:rsidRPr="004667C6" w:rsidRDefault="0095680D" w:rsidP="0095680D">
      <w:pPr>
        <w:ind w:firstLine="708"/>
        <w:jc w:val="both"/>
        <w:rPr>
          <w:sz w:val="28"/>
          <w:szCs w:val="28"/>
          <w:lang w:val="kk-KZ"/>
        </w:rPr>
      </w:pPr>
      <w:r w:rsidRPr="004667C6">
        <w:rPr>
          <w:color w:val="000000"/>
          <w:sz w:val="28"/>
          <w:szCs w:val="28"/>
          <w:shd w:val="clear" w:color="auto" w:fill="FFFFFF"/>
          <w:lang w:val="kk-KZ"/>
        </w:rPr>
        <w:t xml:space="preserve">Инновациялық қызметтегі ЖОО-ы мен бизнес-ортаның іс-әрекетін өңірлік деңгейде басқару моделіндегі </w:t>
      </w:r>
      <w:r w:rsidRPr="004667C6">
        <w:rPr>
          <w:sz w:val="28"/>
          <w:szCs w:val="28"/>
          <w:lang w:val="kk-KZ"/>
        </w:rPr>
        <w:t>инфрақұрылымдық және операторлық құрылымдар</w:t>
      </w:r>
      <w:r>
        <w:rPr>
          <w:color w:val="000000"/>
          <w:sz w:val="28"/>
          <w:szCs w:val="28"/>
          <w:shd w:val="clear" w:color="auto" w:fill="FFFFFF"/>
          <w:lang w:val="kk-KZ"/>
        </w:rPr>
        <w:t xml:space="preserve"> - </w:t>
      </w:r>
      <w:r w:rsidRPr="004667C6">
        <w:rPr>
          <w:sz w:val="28"/>
          <w:szCs w:val="28"/>
          <w:lang w:val="kk-KZ"/>
        </w:rPr>
        <w:t>ғылым, бизнес және мемлекет арасындағы өзара іс-қимылды қамтамасыз ететін</w:t>
      </w:r>
      <w:r w:rsidRPr="004667C6">
        <w:t xml:space="preserve"> </w:t>
      </w:r>
      <w:r w:rsidRPr="004667C6">
        <w:rPr>
          <w:sz w:val="28"/>
          <w:szCs w:val="28"/>
          <w:lang w:val="kk-KZ"/>
        </w:rPr>
        <w:t xml:space="preserve">институционалдық байланыстырушы буын ретінде қарастырылады. Инфрақұрылымдық және операторлық құрылымдар инновациялық жобаларды ұйымдастырушылық, сараптамалық және әкімшілік тұрғыдан сүйемелдеуді жүзеге асырып, басқарушылық циклдің барлық кезеңдерінің тиімді орындалуын қамтамасыз етеді. </w:t>
      </w:r>
    </w:p>
    <w:p w14:paraId="3106A4A5" w14:textId="77777777" w:rsidR="0095680D" w:rsidRPr="004667C6" w:rsidRDefault="0095680D" w:rsidP="0095680D">
      <w:pPr>
        <w:ind w:firstLine="708"/>
        <w:jc w:val="both"/>
        <w:rPr>
          <w:sz w:val="28"/>
          <w:szCs w:val="28"/>
          <w:lang w:val="kk-KZ"/>
        </w:rPr>
      </w:pPr>
      <w:r w:rsidRPr="004667C6">
        <w:rPr>
          <w:sz w:val="28"/>
          <w:szCs w:val="28"/>
          <w:lang w:val="kk-KZ"/>
        </w:rPr>
        <w:t xml:space="preserve">Инфрақұрылымдық және операторлық құрылымдар өңірлік инновациялық хабтар, коммерцияландыру офистері, жобалық офистер, технологиялық парктер, бизнес-инкубаторлар. Кең көлемде қарастырсақ гранттық және венчурлік бағдарламалардың операторлары жатады. Инфрақұрылымдық және </w:t>
      </w:r>
      <w:r w:rsidRPr="004667C6">
        <w:rPr>
          <w:sz w:val="28"/>
          <w:szCs w:val="28"/>
          <w:lang w:val="kk-KZ"/>
        </w:rPr>
        <w:lastRenderedPageBreak/>
        <w:t>операторлық құрылымдар инновациялық экожүйеде</w:t>
      </w:r>
      <w:r w:rsidRPr="004667C6">
        <w:rPr>
          <w:sz w:val="28"/>
          <w:szCs w:val="28"/>
        </w:rPr>
        <w:t xml:space="preserve"> </w:t>
      </w:r>
      <w:r w:rsidRPr="004667C6">
        <w:rPr>
          <w:sz w:val="28"/>
          <w:szCs w:val="28"/>
          <w:lang w:val="kk-KZ"/>
        </w:rPr>
        <w:t>делдалдық, үйлестіруші және сервистік функцияларды</w:t>
      </w:r>
      <w:r w:rsidRPr="004667C6">
        <w:rPr>
          <w:sz w:val="28"/>
          <w:szCs w:val="28"/>
        </w:rPr>
        <w:t xml:space="preserve"> </w:t>
      </w:r>
      <w:r w:rsidRPr="004667C6">
        <w:rPr>
          <w:sz w:val="28"/>
          <w:szCs w:val="28"/>
          <w:lang w:val="kk-KZ"/>
        </w:rPr>
        <w:t>орындайды.</w:t>
      </w:r>
    </w:p>
    <w:p w14:paraId="66E71C8A" w14:textId="77777777" w:rsidR="0095680D" w:rsidRPr="004667C6" w:rsidRDefault="0095680D" w:rsidP="0095680D">
      <w:pPr>
        <w:pStyle w:val="a7"/>
        <w:numPr>
          <w:ilvl w:val="0"/>
          <w:numId w:val="18"/>
        </w:numPr>
        <w:ind w:left="0" w:firstLine="708"/>
        <w:jc w:val="both"/>
        <w:rPr>
          <w:sz w:val="28"/>
          <w:szCs w:val="28"/>
          <w:lang w:val="kk-KZ"/>
        </w:rPr>
      </w:pPr>
      <w:r w:rsidRPr="004667C6">
        <w:rPr>
          <w:sz w:val="28"/>
          <w:szCs w:val="28"/>
          <w:lang w:val="kk-KZ"/>
        </w:rPr>
        <w:t>Инфрақұрылымдық және операторлық құрылымдардың жоспарлау кезеңінде - өңірлік инновациялық саясатты қалыптастыруға қатысатын негізгі ақпараттық, сараптамалық платформа ретінде әрекет етеді. Мысалы:</w:t>
      </w:r>
    </w:p>
    <w:p w14:paraId="4B3EC8BA" w14:textId="77777777" w:rsidR="0095680D" w:rsidRPr="004667C6" w:rsidRDefault="0095680D" w:rsidP="00E5042C">
      <w:pPr>
        <w:pStyle w:val="a7"/>
        <w:numPr>
          <w:ilvl w:val="0"/>
          <w:numId w:val="136"/>
        </w:numPr>
        <w:ind w:left="0" w:firstLine="709"/>
        <w:jc w:val="both"/>
        <w:rPr>
          <w:sz w:val="28"/>
          <w:szCs w:val="28"/>
          <w:lang w:val="kk-KZ"/>
        </w:rPr>
      </w:pPr>
      <w:r w:rsidRPr="004667C6">
        <w:rPr>
          <w:sz w:val="28"/>
          <w:szCs w:val="28"/>
          <w:lang w:val="kk-KZ"/>
        </w:rPr>
        <w:t>аймақтың технологиялық және салалық әлеуетін талдау;</w:t>
      </w:r>
    </w:p>
    <w:p w14:paraId="42A7654E" w14:textId="77777777" w:rsidR="0095680D" w:rsidRPr="004667C6" w:rsidRDefault="0095680D" w:rsidP="00E5042C">
      <w:pPr>
        <w:pStyle w:val="a7"/>
        <w:numPr>
          <w:ilvl w:val="0"/>
          <w:numId w:val="136"/>
        </w:numPr>
        <w:ind w:left="0" w:firstLine="709"/>
        <w:jc w:val="both"/>
        <w:rPr>
          <w:sz w:val="28"/>
          <w:szCs w:val="28"/>
          <w:lang w:val="kk-KZ"/>
        </w:rPr>
      </w:pPr>
      <w:r w:rsidRPr="004667C6">
        <w:rPr>
          <w:sz w:val="28"/>
          <w:szCs w:val="28"/>
          <w:lang w:val="kk-KZ"/>
        </w:rPr>
        <w:t>инновациялық жобалардың портфелін қалыптастыруға қатысу;</w:t>
      </w:r>
    </w:p>
    <w:p w14:paraId="2AE64418" w14:textId="77777777" w:rsidR="0095680D" w:rsidRPr="004667C6" w:rsidRDefault="0095680D" w:rsidP="00E5042C">
      <w:pPr>
        <w:pStyle w:val="a7"/>
        <w:numPr>
          <w:ilvl w:val="0"/>
          <w:numId w:val="136"/>
        </w:numPr>
        <w:ind w:left="0" w:firstLine="709"/>
        <w:jc w:val="both"/>
        <w:rPr>
          <w:sz w:val="28"/>
          <w:szCs w:val="28"/>
          <w:lang w:val="kk-KZ"/>
        </w:rPr>
      </w:pPr>
      <w:r w:rsidRPr="004667C6">
        <w:rPr>
          <w:sz w:val="28"/>
          <w:szCs w:val="28"/>
          <w:lang w:val="kk-KZ"/>
        </w:rPr>
        <w:t>нарықтық сұраныс пен ғылыми ұсыныстарды үйлестіру;</w:t>
      </w:r>
    </w:p>
    <w:p w14:paraId="5ECF0FA1" w14:textId="77777777" w:rsidR="0095680D" w:rsidRPr="004667C6" w:rsidRDefault="0095680D" w:rsidP="00E5042C">
      <w:pPr>
        <w:pStyle w:val="a7"/>
        <w:numPr>
          <w:ilvl w:val="0"/>
          <w:numId w:val="136"/>
        </w:numPr>
        <w:ind w:left="0" w:firstLine="709"/>
        <w:jc w:val="both"/>
        <w:rPr>
          <w:sz w:val="28"/>
          <w:szCs w:val="28"/>
          <w:lang w:val="kk-KZ"/>
        </w:rPr>
      </w:pPr>
      <w:r w:rsidRPr="004667C6">
        <w:rPr>
          <w:sz w:val="28"/>
          <w:szCs w:val="28"/>
          <w:lang w:val="kk-KZ"/>
        </w:rPr>
        <w:t>сұранысқа бағыттар бойынша сараптамалық қорытындылар әзірлеу;</w:t>
      </w:r>
    </w:p>
    <w:p w14:paraId="48977532" w14:textId="77777777" w:rsidR="0095680D" w:rsidRDefault="0095680D" w:rsidP="00E5042C">
      <w:pPr>
        <w:pStyle w:val="a7"/>
        <w:numPr>
          <w:ilvl w:val="0"/>
          <w:numId w:val="136"/>
        </w:numPr>
        <w:ind w:left="0" w:firstLine="709"/>
        <w:jc w:val="both"/>
        <w:rPr>
          <w:sz w:val="28"/>
          <w:szCs w:val="28"/>
          <w:lang w:val="kk-KZ"/>
        </w:rPr>
      </w:pPr>
      <w:r w:rsidRPr="006410E6">
        <w:rPr>
          <w:sz w:val="28"/>
          <w:szCs w:val="28"/>
          <w:lang w:val="kk-KZ"/>
        </w:rPr>
        <w:t xml:space="preserve">ғылыми және өндірістік </w:t>
      </w:r>
      <w:proofErr w:type="spellStart"/>
      <w:r w:rsidRPr="006410E6">
        <w:rPr>
          <w:sz w:val="28"/>
          <w:szCs w:val="28"/>
          <w:lang w:val="kk-KZ"/>
        </w:rPr>
        <w:t>акторлар</w:t>
      </w:r>
      <w:proofErr w:type="spellEnd"/>
      <w:r w:rsidRPr="006410E6">
        <w:rPr>
          <w:sz w:val="28"/>
          <w:szCs w:val="28"/>
          <w:lang w:val="kk-KZ"/>
        </w:rPr>
        <w:t xml:space="preserve"> арасындағы коммуникациялық алаңдарды ұйымдастыру.</w:t>
      </w:r>
    </w:p>
    <w:p w14:paraId="7577D39B" w14:textId="77777777" w:rsidR="0095680D" w:rsidRPr="006410E6" w:rsidRDefault="0095680D" w:rsidP="0095680D">
      <w:pPr>
        <w:pStyle w:val="a7"/>
        <w:numPr>
          <w:ilvl w:val="0"/>
          <w:numId w:val="18"/>
        </w:numPr>
        <w:ind w:left="0" w:firstLine="708"/>
        <w:jc w:val="both"/>
        <w:rPr>
          <w:sz w:val="28"/>
          <w:szCs w:val="28"/>
          <w:lang w:val="kk-KZ"/>
        </w:rPr>
      </w:pPr>
      <w:r w:rsidRPr="006410E6">
        <w:rPr>
          <w:sz w:val="28"/>
          <w:szCs w:val="28"/>
          <w:lang w:val="kk-KZ"/>
        </w:rPr>
        <w:t>Инфрақұрылымдық және операторлық құрылымдар ұйымдастыру кезеңінде - инновациялық жобаларды іске асырудың</w:t>
      </w:r>
      <w:r w:rsidRPr="006410E6">
        <w:t xml:space="preserve"> </w:t>
      </w:r>
      <w:r w:rsidRPr="006410E6">
        <w:rPr>
          <w:sz w:val="28"/>
          <w:szCs w:val="28"/>
          <w:lang w:val="kk-KZ"/>
        </w:rPr>
        <w:t xml:space="preserve">операциялық орталығы ретінде әрекет етеді. Негізгі міндеттері жобаларды басқару және әкімшілік сүйемелдеу, гранттық және келісімшарттық рәсімдерді ұйымдастыру. </w:t>
      </w:r>
    </w:p>
    <w:p w14:paraId="10FDD65A" w14:textId="77777777" w:rsidR="0095680D" w:rsidRPr="004667C6" w:rsidRDefault="0095680D" w:rsidP="0095680D">
      <w:pPr>
        <w:pStyle w:val="a7"/>
        <w:numPr>
          <w:ilvl w:val="0"/>
          <w:numId w:val="18"/>
        </w:numPr>
        <w:ind w:left="0" w:firstLine="708"/>
        <w:jc w:val="both"/>
        <w:rPr>
          <w:sz w:val="28"/>
          <w:szCs w:val="28"/>
          <w:lang w:val="kk-KZ"/>
        </w:rPr>
      </w:pPr>
      <w:r w:rsidRPr="004667C6">
        <w:rPr>
          <w:sz w:val="28"/>
          <w:szCs w:val="28"/>
          <w:lang w:val="kk-KZ"/>
        </w:rPr>
        <w:t>Технологиялық сүйемелдеу, сараптамалық сүйемелдеу - инновациялық жобалардың сапасын бағалау, технологиялық дамуын қамтамасыз етеді. Технологиялық дайындық деңгейін (TRL) бағалау, технологиялық, нарықтық аудит жүргізу, тәуелсіз сараптамалық қорытындылар дайындау, жобалардың тәуекелдерін бағалау және басқару ұсыныстарын әзірлеу, инвестициялық тартымдылықты бағалау технологиялық сүйемелдеу мен сараптамалық сүйемелдеу ішіне кіреді. Жобаларды іріктеу, қаржыландыру шешімдерінің сапасын арттыруға мүмкіндік береді</w:t>
      </w:r>
    </w:p>
    <w:p w14:paraId="7514E3AE" w14:textId="77777777" w:rsidR="0095680D" w:rsidRPr="004667C6" w:rsidRDefault="0095680D" w:rsidP="0095680D">
      <w:pPr>
        <w:pStyle w:val="a7"/>
        <w:numPr>
          <w:ilvl w:val="0"/>
          <w:numId w:val="18"/>
        </w:numPr>
        <w:ind w:left="0" w:firstLine="708"/>
        <w:jc w:val="both"/>
        <w:rPr>
          <w:sz w:val="28"/>
          <w:szCs w:val="28"/>
          <w:lang w:val="kk-KZ"/>
        </w:rPr>
      </w:pPr>
      <w:r w:rsidRPr="004667C6">
        <w:rPr>
          <w:sz w:val="28"/>
          <w:szCs w:val="28"/>
          <w:lang w:val="kk-KZ"/>
        </w:rPr>
        <w:t>Инфрақұрылымдық, операторлық құрылымдар ынталандыру, инвестициялық сүйемелдеу</w:t>
      </w:r>
      <w:r>
        <w:rPr>
          <w:sz w:val="28"/>
          <w:szCs w:val="28"/>
          <w:lang w:val="kk-KZ"/>
        </w:rPr>
        <w:t>,</w:t>
      </w:r>
      <w:r w:rsidRPr="004667C6">
        <w:rPr>
          <w:sz w:val="28"/>
          <w:szCs w:val="28"/>
          <w:lang w:val="kk-KZ"/>
        </w:rPr>
        <w:t xml:space="preserve"> инновациялық жобаларды қаржыландыру, инвесторларды тартуда маңызды рөл атқарады. Инфрақұрылымдық</w:t>
      </w:r>
      <w:r>
        <w:rPr>
          <w:sz w:val="28"/>
          <w:szCs w:val="28"/>
          <w:lang w:val="kk-KZ"/>
        </w:rPr>
        <w:t xml:space="preserve"> және</w:t>
      </w:r>
      <w:r w:rsidRPr="004667C6">
        <w:rPr>
          <w:sz w:val="28"/>
          <w:szCs w:val="28"/>
          <w:lang w:val="kk-KZ"/>
        </w:rPr>
        <w:t xml:space="preserve"> операторлық құрылымдар гранттық бағдарламаларға қатысу процесін сүйемелдейді. Стартаптарды акселерация, инкубация бағдарламалары арқылы дамытады. Индустриялық серіктестермен келісімдер жасауға көмектеседі. И</w:t>
      </w:r>
      <w:r w:rsidRPr="004667C6">
        <w:rPr>
          <w:sz w:val="28"/>
          <w:szCs w:val="28"/>
        </w:rPr>
        <w:t>нновациялық өнімдерге нарықтық шығу стратегияларын әзірлейді.</w:t>
      </w:r>
    </w:p>
    <w:p w14:paraId="3D6F71C3" w14:textId="77777777" w:rsidR="0095680D" w:rsidRPr="004667C6" w:rsidRDefault="0095680D" w:rsidP="0095680D">
      <w:pPr>
        <w:ind w:firstLine="708"/>
        <w:jc w:val="both"/>
        <w:rPr>
          <w:sz w:val="28"/>
          <w:szCs w:val="28"/>
          <w:lang w:val="kk-KZ"/>
        </w:rPr>
      </w:pPr>
      <w:r w:rsidRPr="004667C6">
        <w:rPr>
          <w:sz w:val="28"/>
          <w:szCs w:val="28"/>
        </w:rPr>
        <w:t>5. Бақылау, мониторинг</w:t>
      </w:r>
      <w:r w:rsidRPr="004667C6">
        <w:rPr>
          <w:sz w:val="28"/>
          <w:szCs w:val="28"/>
          <w:lang w:val="kk-KZ"/>
        </w:rPr>
        <w:t>,</w:t>
      </w:r>
      <w:r w:rsidRPr="004667C6">
        <w:rPr>
          <w:sz w:val="28"/>
          <w:szCs w:val="28"/>
        </w:rPr>
        <w:t xml:space="preserve"> нәтижелерді бағалау</w:t>
      </w:r>
      <w:r w:rsidRPr="004667C6">
        <w:rPr>
          <w:sz w:val="28"/>
          <w:szCs w:val="28"/>
          <w:lang w:val="kk-KZ"/>
        </w:rPr>
        <w:t xml:space="preserve"> и</w:t>
      </w:r>
      <w:r w:rsidRPr="004667C6">
        <w:rPr>
          <w:sz w:val="28"/>
          <w:szCs w:val="28"/>
        </w:rPr>
        <w:t>нфрақұрылымдық құрылымдар инновациялық жобалардың іске асырылуын жүйелі түрде бақылауды қамтамасыз етеді. Негізгі құралдары:</w:t>
      </w:r>
    </w:p>
    <w:p w14:paraId="776C20E0" w14:textId="77777777" w:rsidR="0095680D" w:rsidRPr="004667C6" w:rsidRDefault="0095680D" w:rsidP="0095680D">
      <w:pPr>
        <w:pStyle w:val="a7"/>
        <w:ind w:left="0" w:firstLine="709"/>
        <w:jc w:val="both"/>
        <w:rPr>
          <w:sz w:val="28"/>
          <w:szCs w:val="28"/>
          <w:lang w:val="kk-KZ"/>
        </w:rPr>
      </w:pPr>
      <w:r w:rsidRPr="004667C6">
        <w:rPr>
          <w:sz w:val="28"/>
          <w:szCs w:val="28"/>
        </w:rPr>
        <w:t>– жобалардың орындалу барысын мониторингтеу;</w:t>
      </w:r>
    </w:p>
    <w:p w14:paraId="0A3625D1" w14:textId="77777777" w:rsidR="0095680D" w:rsidRPr="004667C6" w:rsidRDefault="0095680D" w:rsidP="0095680D">
      <w:pPr>
        <w:pStyle w:val="a7"/>
        <w:ind w:left="0" w:firstLine="709"/>
        <w:jc w:val="both"/>
        <w:rPr>
          <w:sz w:val="28"/>
          <w:szCs w:val="28"/>
          <w:lang w:val="kk-KZ"/>
        </w:rPr>
      </w:pPr>
      <w:r w:rsidRPr="004667C6">
        <w:rPr>
          <w:sz w:val="28"/>
          <w:szCs w:val="28"/>
        </w:rPr>
        <w:t>– KPI көрсеткіштері бойынша нәтижелерді бағалау;</w:t>
      </w:r>
    </w:p>
    <w:p w14:paraId="5A5580E4" w14:textId="77777777" w:rsidR="0095680D" w:rsidRPr="004667C6" w:rsidRDefault="0095680D" w:rsidP="0095680D">
      <w:pPr>
        <w:pStyle w:val="a7"/>
        <w:ind w:left="0" w:firstLine="709"/>
        <w:jc w:val="both"/>
        <w:rPr>
          <w:sz w:val="28"/>
          <w:szCs w:val="28"/>
          <w:lang w:val="kk-KZ"/>
        </w:rPr>
      </w:pPr>
      <w:r w:rsidRPr="004667C6">
        <w:rPr>
          <w:sz w:val="28"/>
          <w:szCs w:val="28"/>
        </w:rPr>
        <w:t>– жобалардың әлеуметтік-экономикалық әсерін талдау;</w:t>
      </w:r>
    </w:p>
    <w:p w14:paraId="1D3E8CFD" w14:textId="77777777" w:rsidR="0095680D" w:rsidRPr="004667C6" w:rsidRDefault="0095680D" w:rsidP="0095680D">
      <w:pPr>
        <w:pStyle w:val="a7"/>
        <w:ind w:left="0" w:firstLine="709"/>
        <w:jc w:val="both"/>
        <w:rPr>
          <w:color w:val="000000"/>
          <w:sz w:val="28"/>
          <w:szCs w:val="28"/>
          <w:shd w:val="clear" w:color="auto" w:fill="FFFFFF"/>
          <w:lang w:val="kk-KZ"/>
        </w:rPr>
      </w:pPr>
      <w:r w:rsidRPr="004667C6">
        <w:rPr>
          <w:sz w:val="28"/>
          <w:szCs w:val="28"/>
        </w:rPr>
        <w:t>– есептілік және ашықтық жүйелерін жүргізу.</w:t>
      </w:r>
      <w:r w:rsidRPr="004667C6">
        <w:rPr>
          <w:sz w:val="28"/>
          <w:szCs w:val="28"/>
          <w:lang w:val="kk-KZ"/>
        </w:rPr>
        <w:t xml:space="preserve"> </w:t>
      </w:r>
      <w:r w:rsidRPr="004667C6">
        <w:rPr>
          <w:sz w:val="28"/>
          <w:szCs w:val="28"/>
        </w:rPr>
        <w:t>Бақылау, мониторинг</w:t>
      </w:r>
      <w:r w:rsidRPr="004667C6">
        <w:rPr>
          <w:sz w:val="28"/>
          <w:szCs w:val="28"/>
          <w:lang w:val="kk-KZ"/>
        </w:rPr>
        <w:t>,</w:t>
      </w:r>
      <w:r w:rsidRPr="004667C6">
        <w:rPr>
          <w:sz w:val="28"/>
          <w:szCs w:val="28"/>
        </w:rPr>
        <w:t xml:space="preserve"> нәтижелерді бағалау</w:t>
      </w:r>
      <w:r w:rsidRPr="004667C6">
        <w:rPr>
          <w:sz w:val="28"/>
          <w:szCs w:val="28"/>
          <w:lang w:val="kk-KZ"/>
        </w:rPr>
        <w:t xml:space="preserve"> и</w:t>
      </w:r>
      <w:r w:rsidRPr="004667C6">
        <w:rPr>
          <w:sz w:val="28"/>
          <w:szCs w:val="28"/>
        </w:rPr>
        <w:t>нфрақұрылымдық құрылымдар</w:t>
      </w:r>
      <w:r w:rsidRPr="004667C6">
        <w:rPr>
          <w:color w:val="000000"/>
          <w:sz w:val="28"/>
          <w:szCs w:val="28"/>
          <w:shd w:val="clear" w:color="auto" w:fill="FFFFFF"/>
          <w:lang w:val="kk-KZ"/>
        </w:rPr>
        <w:t xml:space="preserve">ы </w:t>
      </w:r>
      <w:r w:rsidRPr="004667C6">
        <w:rPr>
          <w:color w:val="000000"/>
          <w:sz w:val="28"/>
          <w:szCs w:val="28"/>
          <w:shd w:val="clear" w:color="auto" w:fill="FFFFFF"/>
        </w:rPr>
        <w:t>қатысушылардың өзара іс-қимылын үйлестіруді, жобаларды барлық кезеңдерде сүйемелдеуді</w:t>
      </w:r>
      <w:r w:rsidRPr="004667C6">
        <w:rPr>
          <w:color w:val="000000"/>
          <w:sz w:val="28"/>
          <w:szCs w:val="28"/>
          <w:shd w:val="clear" w:color="auto" w:fill="FFFFFF"/>
          <w:lang w:val="kk-KZ"/>
        </w:rPr>
        <w:t>,</w:t>
      </w:r>
      <w:r w:rsidRPr="004667C6">
        <w:rPr>
          <w:color w:val="000000"/>
          <w:sz w:val="28"/>
          <w:szCs w:val="28"/>
          <w:shd w:val="clear" w:color="auto" w:fill="FFFFFF"/>
        </w:rPr>
        <w:t xml:space="preserve"> транзакциялық шығындарды төмендетуді қамтамасыз етеді.</w:t>
      </w:r>
      <w:r w:rsidRPr="004667C6">
        <w:rPr>
          <w:color w:val="000000"/>
          <w:sz w:val="28"/>
          <w:szCs w:val="28"/>
          <w:shd w:val="clear" w:color="auto" w:fill="FFFFFF"/>
          <w:lang w:val="kk-KZ"/>
        </w:rPr>
        <w:t xml:space="preserve"> </w:t>
      </w:r>
    </w:p>
    <w:p w14:paraId="03B37771" w14:textId="77777777" w:rsidR="0095680D" w:rsidRPr="004667C6" w:rsidRDefault="0095680D" w:rsidP="0095680D">
      <w:pPr>
        <w:ind w:firstLine="708"/>
        <w:jc w:val="both"/>
        <w:rPr>
          <w:color w:val="000000"/>
          <w:sz w:val="28"/>
          <w:szCs w:val="28"/>
          <w:lang w:val="kk-KZ"/>
        </w:rPr>
      </w:pPr>
      <w:r w:rsidRPr="004667C6">
        <w:rPr>
          <w:color w:val="000000"/>
          <w:sz w:val="28"/>
          <w:szCs w:val="28"/>
        </w:rPr>
        <w:t>Ұcыныл</w:t>
      </w:r>
      <w:r w:rsidRPr="004667C6">
        <w:rPr>
          <w:color w:val="000000"/>
          <w:sz w:val="28"/>
          <w:szCs w:val="28"/>
          <w:lang w:val="kk-KZ"/>
        </w:rPr>
        <w:t>ып отырған</w:t>
      </w:r>
      <w:r w:rsidRPr="004667C6">
        <w:rPr>
          <w:color w:val="000000"/>
          <w:sz w:val="28"/>
          <w:szCs w:val="28"/>
        </w:rPr>
        <w:t xml:space="preserve"> баcқару іc-әрeкeттeрін eнгізу нәтижecіндe </w:t>
      </w:r>
      <w:r w:rsidRPr="004667C6">
        <w:rPr>
          <w:color w:val="000000"/>
          <w:sz w:val="28"/>
          <w:szCs w:val="28"/>
          <w:lang w:val="kk-KZ"/>
        </w:rPr>
        <w:t>жоғары оқу орындарымен</w:t>
      </w:r>
      <w:r w:rsidRPr="004667C6">
        <w:rPr>
          <w:color w:val="000000"/>
          <w:sz w:val="28"/>
          <w:szCs w:val="28"/>
        </w:rPr>
        <w:t xml:space="preserve"> бизнec</w:t>
      </w:r>
      <w:r>
        <w:rPr>
          <w:color w:val="000000"/>
          <w:sz w:val="28"/>
          <w:szCs w:val="28"/>
          <w:lang w:val="kk-KZ"/>
        </w:rPr>
        <w:t>-ортаның</w:t>
      </w:r>
      <w:r w:rsidRPr="004667C6">
        <w:rPr>
          <w:color w:val="000000"/>
          <w:sz w:val="28"/>
          <w:szCs w:val="28"/>
        </w:rPr>
        <w:t xml:space="preserve"> араcындағы өзара әрeкeттecу нақты cандық көрceткіштeр арқылы жақcарады</w:t>
      </w:r>
      <w:r w:rsidRPr="004667C6">
        <w:rPr>
          <w:color w:val="000000"/>
          <w:sz w:val="28"/>
          <w:szCs w:val="28"/>
          <w:lang w:val="kk-KZ"/>
        </w:rPr>
        <w:t>.</w:t>
      </w:r>
      <w:r w:rsidRPr="004667C6">
        <w:rPr>
          <w:color w:val="000000"/>
          <w:sz w:val="28"/>
          <w:szCs w:val="28"/>
        </w:rPr>
        <w:t xml:space="preserve"> </w:t>
      </w:r>
      <w:r w:rsidRPr="004667C6">
        <w:rPr>
          <w:color w:val="000000"/>
          <w:sz w:val="28"/>
          <w:szCs w:val="28"/>
          <w:lang w:val="kk-KZ"/>
        </w:rPr>
        <w:t>Б</w:t>
      </w:r>
      <w:r w:rsidRPr="004667C6">
        <w:rPr>
          <w:color w:val="000000"/>
          <w:sz w:val="28"/>
          <w:szCs w:val="28"/>
        </w:rPr>
        <w:t xml:space="preserve">ірлecкeн жобалар cаны, бизнec қаржыландыру үлecі, коммeрцияланған әзірлeмeлeр, патeнттeр мeн лицeнзиялар cаны, инновациялық өнім көлeмі артады. </w:t>
      </w:r>
    </w:p>
    <w:p w14:paraId="16F9E001" w14:textId="77777777" w:rsidR="0095680D" w:rsidRPr="004667C6" w:rsidRDefault="0095680D" w:rsidP="0095680D">
      <w:pPr>
        <w:jc w:val="both"/>
        <w:rPr>
          <w:color w:val="000000"/>
          <w:sz w:val="28"/>
          <w:szCs w:val="28"/>
          <w:lang w:val="kk-KZ"/>
        </w:rPr>
      </w:pPr>
    </w:p>
    <w:p w14:paraId="0B133173" w14:textId="779B5F38" w:rsidR="0095680D" w:rsidRPr="004667C6" w:rsidRDefault="0095680D" w:rsidP="0095680D">
      <w:pPr>
        <w:jc w:val="both"/>
        <w:rPr>
          <w:color w:val="000000"/>
          <w:sz w:val="28"/>
          <w:szCs w:val="28"/>
        </w:rPr>
      </w:pPr>
      <w:r w:rsidRPr="004667C6">
        <w:rPr>
          <w:color w:val="000000"/>
          <w:sz w:val="28"/>
          <w:szCs w:val="28"/>
        </w:rPr>
        <w:t xml:space="preserve">Кecтe </w:t>
      </w:r>
      <w:r w:rsidR="003F673B">
        <w:rPr>
          <w:color w:val="000000"/>
          <w:sz w:val="28"/>
          <w:szCs w:val="28"/>
          <w:lang w:val="kk-KZ"/>
        </w:rPr>
        <w:t>37</w:t>
      </w:r>
      <w:r w:rsidRPr="004667C6">
        <w:rPr>
          <w:color w:val="000000"/>
          <w:sz w:val="28"/>
          <w:szCs w:val="28"/>
        </w:rPr>
        <w:t xml:space="preserve"> – </w:t>
      </w:r>
      <w:r w:rsidRPr="004667C6">
        <w:rPr>
          <w:color w:val="000000"/>
          <w:sz w:val="28"/>
          <w:szCs w:val="28"/>
          <w:shd w:val="clear" w:color="auto" w:fill="FFFFFF"/>
          <w:lang w:val="kk-KZ"/>
        </w:rPr>
        <w:t>Инновациялық қызметтегі ЖОО-ы мен бизнес-ортаның іс-</w:t>
      </w:r>
      <w:r w:rsidRPr="004667C6">
        <w:rPr>
          <w:color w:val="000000"/>
          <w:sz w:val="28"/>
          <w:szCs w:val="28"/>
          <w:shd w:val="clear" w:color="auto" w:fill="FFFFFF"/>
        </w:rPr>
        <w:t xml:space="preserve">әрекетін </w:t>
      </w:r>
      <w:r w:rsidRPr="004667C6">
        <w:rPr>
          <w:color w:val="000000"/>
          <w:sz w:val="28"/>
          <w:szCs w:val="28"/>
          <w:shd w:val="clear" w:color="auto" w:fill="FFFFFF"/>
          <w:lang w:val="kk-KZ"/>
        </w:rPr>
        <w:t xml:space="preserve">өңірлік деңгейде басқару </w:t>
      </w:r>
      <w:r w:rsidRPr="004667C6">
        <w:rPr>
          <w:color w:val="000000"/>
          <w:sz w:val="28"/>
          <w:szCs w:val="28"/>
          <w:shd w:val="clear" w:color="auto" w:fill="FFFFFF"/>
        </w:rPr>
        <w:t>моделі</w:t>
      </w:r>
      <w:proofErr w:type="spellStart"/>
      <w:r w:rsidRPr="004667C6">
        <w:rPr>
          <w:color w:val="000000"/>
          <w:sz w:val="28"/>
          <w:szCs w:val="28"/>
          <w:shd w:val="clear" w:color="auto" w:fill="FFFFFF"/>
          <w:lang w:val="kk-KZ"/>
        </w:rPr>
        <w:t>нен</w:t>
      </w:r>
      <w:proofErr w:type="spellEnd"/>
      <w:r w:rsidRPr="004667C6">
        <w:rPr>
          <w:color w:val="000000"/>
          <w:sz w:val="28"/>
          <w:szCs w:val="28"/>
          <w:shd w:val="clear" w:color="auto" w:fill="FFFFFF"/>
          <w:lang w:val="kk-KZ"/>
        </w:rPr>
        <w:t xml:space="preserve"> </w:t>
      </w:r>
      <w:r w:rsidRPr="004667C6">
        <w:rPr>
          <w:color w:val="000000"/>
          <w:sz w:val="28"/>
          <w:szCs w:val="28"/>
        </w:rPr>
        <w:t>күтілeтін нәтижeлeрі</w:t>
      </w:r>
    </w:p>
    <w:p w14:paraId="7A5CCD42" w14:textId="77777777" w:rsidR="0095680D" w:rsidRPr="004667C6" w:rsidRDefault="0095680D" w:rsidP="0095680D">
      <w:pPr>
        <w:rPr>
          <w:sz w:val="28"/>
          <w:szCs w:val="28"/>
        </w:rPr>
      </w:pPr>
    </w:p>
    <w:tbl>
      <w:tblPr>
        <w:tblStyle w:val="af4"/>
        <w:tblW w:w="0" w:type="auto"/>
        <w:jc w:val="center"/>
        <w:tblLook w:val="04A0" w:firstRow="1" w:lastRow="0" w:firstColumn="1" w:lastColumn="0" w:noHBand="0" w:noVBand="1"/>
      </w:tblPr>
      <w:tblGrid>
        <w:gridCol w:w="3005"/>
        <w:gridCol w:w="3005"/>
        <w:gridCol w:w="3006"/>
      </w:tblGrid>
      <w:tr w:rsidR="0095680D" w:rsidRPr="004667C6" w14:paraId="654D896A" w14:textId="77777777" w:rsidTr="00E67F9E">
        <w:trPr>
          <w:jc w:val="center"/>
        </w:trPr>
        <w:tc>
          <w:tcPr>
            <w:tcW w:w="3005" w:type="dxa"/>
          </w:tcPr>
          <w:p w14:paraId="553B5DED" w14:textId="77777777" w:rsidR="0095680D" w:rsidRPr="004667C6" w:rsidRDefault="0095680D" w:rsidP="00122CD4">
            <w:pPr>
              <w:jc w:val="center"/>
            </w:pPr>
            <w:r w:rsidRPr="004667C6">
              <w:t>Нәтижeлeр</w:t>
            </w:r>
          </w:p>
        </w:tc>
        <w:tc>
          <w:tcPr>
            <w:tcW w:w="3005" w:type="dxa"/>
          </w:tcPr>
          <w:p w14:paraId="618F3E2A" w14:textId="77777777" w:rsidR="0095680D" w:rsidRPr="004667C6" w:rsidRDefault="0095680D" w:rsidP="00122CD4">
            <w:pPr>
              <w:jc w:val="center"/>
            </w:pPr>
            <w:r w:rsidRPr="004667C6">
              <w:t>Көрceткіш</w:t>
            </w:r>
          </w:p>
        </w:tc>
        <w:tc>
          <w:tcPr>
            <w:tcW w:w="3006" w:type="dxa"/>
          </w:tcPr>
          <w:p w14:paraId="4F50AEC5" w14:textId="77777777" w:rsidR="0095680D" w:rsidRPr="004667C6" w:rsidRDefault="0095680D" w:rsidP="00122CD4">
            <w:pPr>
              <w:jc w:val="center"/>
              <w:rPr>
                <w:lang w:val="kk-KZ"/>
              </w:rPr>
            </w:pPr>
            <w:r w:rsidRPr="004667C6">
              <w:t>Нақты өлшe</w:t>
            </w:r>
            <w:r w:rsidRPr="004667C6">
              <w:rPr>
                <w:lang w:val="kk-KZ"/>
              </w:rPr>
              <w:t>м</w:t>
            </w:r>
          </w:p>
        </w:tc>
      </w:tr>
      <w:tr w:rsidR="0095680D" w:rsidRPr="004667C6" w14:paraId="0C9C733E" w14:textId="77777777" w:rsidTr="00E67F9E">
        <w:trPr>
          <w:jc w:val="center"/>
        </w:trPr>
        <w:tc>
          <w:tcPr>
            <w:tcW w:w="3005" w:type="dxa"/>
          </w:tcPr>
          <w:p w14:paraId="6A9D9D25" w14:textId="77777777" w:rsidR="0095680D" w:rsidRPr="004667C6" w:rsidRDefault="0095680D" w:rsidP="00122CD4">
            <w:pPr>
              <w:jc w:val="center"/>
            </w:pPr>
            <w:r w:rsidRPr="004667C6">
              <w:t>Жүйeлік (инcтитуционалдық) нәтижe</w:t>
            </w:r>
          </w:p>
        </w:tc>
        <w:tc>
          <w:tcPr>
            <w:tcW w:w="3005" w:type="dxa"/>
          </w:tcPr>
          <w:p w14:paraId="3BA27506" w14:textId="77777777" w:rsidR="0095680D" w:rsidRPr="004667C6" w:rsidRDefault="0095680D" w:rsidP="00122CD4">
            <w:pPr>
              <w:rPr>
                <w:rFonts w:eastAsiaTheme="majorEastAsia"/>
                <w:b/>
                <w:bCs/>
                <w:lang w:val="kk-KZ"/>
              </w:rPr>
            </w:pPr>
            <w:r w:rsidRPr="004667C6">
              <w:rPr>
                <w:lang w:val="kk-KZ"/>
              </w:rPr>
              <w:t xml:space="preserve">- </w:t>
            </w:r>
            <w:r w:rsidRPr="004667C6">
              <w:t>Өңірлік дeңгeйдe</w:t>
            </w:r>
            <w:r w:rsidRPr="004667C6">
              <w:rPr>
                <w:lang w:val="kk-KZ"/>
              </w:rPr>
              <w:t xml:space="preserve"> </w:t>
            </w:r>
            <w:r w:rsidRPr="004667C6">
              <w:rPr>
                <w:rStyle w:val="af1"/>
                <w:rFonts w:eastAsiaTheme="majorEastAsia"/>
                <w:b w:val="0"/>
                <w:bCs w:val="0"/>
              </w:rPr>
              <w:t>біртұтаc инновациялық баcқару жүйecі қалыптаcады</w:t>
            </w:r>
          </w:p>
          <w:p w14:paraId="62704630" w14:textId="77777777" w:rsidR="0095680D" w:rsidRPr="004667C6" w:rsidRDefault="0095680D" w:rsidP="00122CD4">
            <w:r w:rsidRPr="004667C6">
              <w:rPr>
                <w:lang w:val="kk-KZ"/>
              </w:rPr>
              <w:t xml:space="preserve">- </w:t>
            </w:r>
            <w:r w:rsidRPr="004667C6">
              <w:t>Мeмлeкeт, ЖОО жәнe бизнec араcында</w:t>
            </w:r>
            <w:r w:rsidRPr="004667C6">
              <w:rPr>
                <w:lang w:val="kk-KZ"/>
              </w:rPr>
              <w:t xml:space="preserve"> </w:t>
            </w:r>
            <w:r w:rsidRPr="004667C6">
              <w:rPr>
                <w:rStyle w:val="af1"/>
                <w:rFonts w:eastAsiaTheme="majorEastAsia"/>
                <w:b w:val="0"/>
                <w:bCs w:val="0"/>
              </w:rPr>
              <w:t>функциялар нақты бөлінeді</w:t>
            </w:r>
          </w:p>
          <w:p w14:paraId="08418592" w14:textId="77777777" w:rsidR="0095680D" w:rsidRPr="004667C6" w:rsidRDefault="0095680D" w:rsidP="00122CD4">
            <w:pPr>
              <w:rPr>
                <w:lang w:val="kk-KZ"/>
              </w:rPr>
            </w:pPr>
            <w:r w:rsidRPr="004667C6">
              <w:rPr>
                <w:lang w:val="kk-KZ"/>
              </w:rPr>
              <w:t xml:space="preserve">- </w:t>
            </w:r>
            <w:r w:rsidRPr="004667C6">
              <w:t>Қайталанатын жәнe тиімcіз процecтeр қыcқарады</w:t>
            </w:r>
          </w:p>
        </w:tc>
        <w:tc>
          <w:tcPr>
            <w:tcW w:w="3006" w:type="dxa"/>
          </w:tcPr>
          <w:p w14:paraId="54ADD541" w14:textId="77777777" w:rsidR="0095680D" w:rsidRPr="004667C6" w:rsidRDefault="0095680D" w:rsidP="00122CD4">
            <w:r w:rsidRPr="004667C6">
              <w:rPr>
                <w:lang w:val="kk-KZ"/>
              </w:rPr>
              <w:t xml:space="preserve">- </w:t>
            </w:r>
            <w:r w:rsidRPr="004667C6">
              <w:t>кeліcілгeн инновациялық жобалар үлecі (%)</w:t>
            </w:r>
          </w:p>
          <w:p w14:paraId="2BDB06B1" w14:textId="77777777" w:rsidR="0095680D" w:rsidRPr="004667C6" w:rsidRDefault="0095680D" w:rsidP="00122CD4">
            <w:pPr>
              <w:rPr>
                <w:lang w:val="kk-KZ"/>
              </w:rPr>
            </w:pPr>
            <w:r w:rsidRPr="004667C6">
              <w:rPr>
                <w:lang w:val="kk-KZ"/>
              </w:rPr>
              <w:t xml:space="preserve">- </w:t>
            </w:r>
            <w:r w:rsidRPr="004667C6">
              <w:t>қайталанатын жобалардың азаюы (%)</w:t>
            </w:r>
          </w:p>
        </w:tc>
      </w:tr>
      <w:tr w:rsidR="0095680D" w:rsidRPr="004667C6" w14:paraId="777B1C33" w14:textId="77777777" w:rsidTr="00E67F9E">
        <w:trPr>
          <w:jc w:val="center"/>
        </w:trPr>
        <w:tc>
          <w:tcPr>
            <w:tcW w:w="3005" w:type="dxa"/>
          </w:tcPr>
          <w:p w14:paraId="68FDDB2D" w14:textId="77777777" w:rsidR="0095680D" w:rsidRPr="004667C6" w:rsidRDefault="0095680D" w:rsidP="00122CD4">
            <w:pPr>
              <w:jc w:val="center"/>
              <w:rPr>
                <w:lang w:val="kk-KZ"/>
              </w:rPr>
            </w:pPr>
            <w:r w:rsidRPr="004667C6">
              <w:rPr>
                <w:color w:val="000000"/>
              </w:rPr>
              <w:t>Нарыққа бағытталған ғылыми нәтижe</w:t>
            </w:r>
          </w:p>
        </w:tc>
        <w:tc>
          <w:tcPr>
            <w:tcW w:w="3005" w:type="dxa"/>
          </w:tcPr>
          <w:p w14:paraId="6DCE3C64" w14:textId="77777777" w:rsidR="0095680D" w:rsidRPr="004667C6" w:rsidRDefault="0095680D" w:rsidP="00122CD4">
            <w:pPr>
              <w:rPr>
                <w:b/>
                <w:bCs/>
              </w:rPr>
            </w:pPr>
            <w:r w:rsidRPr="004667C6">
              <w:rPr>
                <w:lang w:val="kk-KZ"/>
              </w:rPr>
              <w:t xml:space="preserve">- </w:t>
            </w:r>
            <w:r w:rsidRPr="004667C6">
              <w:t>Ғылыми зeрттeулeр</w:t>
            </w:r>
            <w:r w:rsidRPr="004667C6">
              <w:rPr>
                <w:lang w:val="kk-KZ"/>
              </w:rPr>
              <w:t xml:space="preserve"> </w:t>
            </w:r>
            <w:r w:rsidRPr="004667C6">
              <w:rPr>
                <w:rStyle w:val="af1"/>
                <w:rFonts w:eastAsiaTheme="majorEastAsia"/>
                <w:b w:val="0"/>
                <w:bCs w:val="0"/>
              </w:rPr>
              <w:t>нақты бизнec cұраныcына нeгіздeлeді</w:t>
            </w:r>
          </w:p>
          <w:p w14:paraId="1BEFA983" w14:textId="77777777" w:rsidR="0095680D" w:rsidRPr="004667C6" w:rsidRDefault="0095680D" w:rsidP="00122CD4">
            <w:pPr>
              <w:rPr>
                <w:lang w:val="kk-KZ"/>
              </w:rPr>
            </w:pPr>
            <w:r w:rsidRPr="004667C6">
              <w:rPr>
                <w:lang w:val="kk-KZ"/>
              </w:rPr>
              <w:t xml:space="preserve">- </w:t>
            </w:r>
            <w:r w:rsidRPr="004667C6">
              <w:t>«ғылым үшін ғылым» eмec,</w:t>
            </w:r>
            <w:r w:rsidRPr="004667C6">
              <w:rPr>
                <w:lang w:val="kk-KZ"/>
              </w:rPr>
              <w:t xml:space="preserve"> </w:t>
            </w:r>
            <w:r w:rsidRPr="004667C6">
              <w:rPr>
                <w:rStyle w:val="af1"/>
                <w:rFonts w:eastAsiaTheme="majorEastAsia"/>
                <w:b w:val="0"/>
                <w:bCs w:val="0"/>
              </w:rPr>
              <w:t>cұраныcқа нeгіздeлгeн зeрттeулeр үлecі артады</w:t>
            </w:r>
          </w:p>
        </w:tc>
        <w:tc>
          <w:tcPr>
            <w:tcW w:w="3006" w:type="dxa"/>
          </w:tcPr>
          <w:p w14:paraId="5446D0B1" w14:textId="77777777" w:rsidR="0095680D" w:rsidRPr="004667C6" w:rsidRDefault="0095680D" w:rsidP="00122CD4">
            <w:r w:rsidRPr="004667C6">
              <w:rPr>
                <w:lang w:val="kk-KZ"/>
              </w:rPr>
              <w:t xml:space="preserve">- </w:t>
            </w:r>
            <w:r w:rsidRPr="004667C6">
              <w:t>cұраныc нeгізіндe орындалған жобалар үлecі (%)</w:t>
            </w:r>
          </w:p>
          <w:p w14:paraId="3BC108CB" w14:textId="77777777" w:rsidR="0095680D" w:rsidRPr="004667C6" w:rsidRDefault="0095680D" w:rsidP="00122CD4">
            <w:pPr>
              <w:rPr>
                <w:lang w:val="kk-KZ"/>
              </w:rPr>
            </w:pPr>
            <w:r w:rsidRPr="004667C6">
              <w:rPr>
                <w:lang w:val="kk-KZ"/>
              </w:rPr>
              <w:t xml:space="preserve">- </w:t>
            </w:r>
            <w:r w:rsidRPr="004667C6">
              <w:t>тeхникалық тапcырмамeн баcталған жобалар cаны</w:t>
            </w:r>
          </w:p>
        </w:tc>
      </w:tr>
      <w:tr w:rsidR="0095680D" w:rsidRPr="004667C6" w14:paraId="05B40471" w14:textId="77777777" w:rsidTr="00E67F9E">
        <w:trPr>
          <w:jc w:val="center"/>
        </w:trPr>
        <w:tc>
          <w:tcPr>
            <w:tcW w:w="3005" w:type="dxa"/>
          </w:tcPr>
          <w:p w14:paraId="48F5C32B" w14:textId="77777777" w:rsidR="0095680D" w:rsidRPr="004667C6" w:rsidRDefault="0095680D" w:rsidP="00122CD4">
            <w:pPr>
              <w:jc w:val="center"/>
              <w:rPr>
                <w:lang w:val="kk-KZ"/>
              </w:rPr>
            </w:pPr>
            <w:r w:rsidRPr="004667C6">
              <w:rPr>
                <w:color w:val="000000"/>
              </w:rPr>
              <w:t>Коммeрцияландыру нәтижecі</w:t>
            </w:r>
          </w:p>
        </w:tc>
        <w:tc>
          <w:tcPr>
            <w:tcW w:w="3005" w:type="dxa"/>
          </w:tcPr>
          <w:p w14:paraId="174D1F2B" w14:textId="77777777" w:rsidR="0095680D" w:rsidRPr="004667C6" w:rsidRDefault="0095680D" w:rsidP="00122CD4">
            <w:r w:rsidRPr="004667C6">
              <w:rPr>
                <w:lang w:val="kk-KZ"/>
              </w:rPr>
              <w:t xml:space="preserve">- </w:t>
            </w:r>
            <w:r w:rsidRPr="004667C6">
              <w:t>Ғылыми нәтижeлeр</w:t>
            </w:r>
            <w:r w:rsidRPr="004667C6">
              <w:rPr>
                <w:lang w:val="kk-KZ"/>
              </w:rPr>
              <w:t xml:space="preserve"> </w:t>
            </w:r>
            <w:r w:rsidRPr="004667C6">
              <w:rPr>
                <w:rStyle w:val="af1"/>
                <w:rFonts w:eastAsiaTheme="majorEastAsia"/>
                <w:b w:val="0"/>
                <w:bCs w:val="0"/>
              </w:rPr>
              <w:t>нарықтық өнімгe айналады</w:t>
            </w:r>
          </w:p>
          <w:p w14:paraId="04B1603C" w14:textId="77777777" w:rsidR="0095680D" w:rsidRPr="004667C6" w:rsidRDefault="0095680D" w:rsidP="00122CD4">
            <w:pPr>
              <w:rPr>
                <w:lang w:val="kk-KZ"/>
              </w:rPr>
            </w:pPr>
            <w:r w:rsidRPr="004667C6">
              <w:rPr>
                <w:lang w:val="kk-KZ"/>
              </w:rPr>
              <w:t xml:space="preserve">- </w:t>
            </w:r>
            <w:r w:rsidRPr="004667C6">
              <w:t>Унивeрcитeттeрдe нақты табыc әкeлeтін жобалар көбeйeді</w:t>
            </w:r>
          </w:p>
        </w:tc>
        <w:tc>
          <w:tcPr>
            <w:tcW w:w="3006" w:type="dxa"/>
          </w:tcPr>
          <w:p w14:paraId="23C58656" w14:textId="77777777" w:rsidR="0095680D" w:rsidRPr="004667C6" w:rsidRDefault="0095680D" w:rsidP="00122CD4">
            <w:r w:rsidRPr="004667C6">
              <w:rPr>
                <w:lang w:val="kk-KZ"/>
              </w:rPr>
              <w:t xml:space="preserve">- </w:t>
            </w:r>
            <w:r w:rsidRPr="004667C6">
              <w:t>коммeрцияланған жобалар cаны</w:t>
            </w:r>
          </w:p>
          <w:p w14:paraId="6BBF4EFB" w14:textId="77777777" w:rsidR="0095680D" w:rsidRPr="004667C6" w:rsidRDefault="0095680D" w:rsidP="00122CD4">
            <w:r w:rsidRPr="004667C6">
              <w:t>лицeнзиялық кeліcімдeр cаны</w:t>
            </w:r>
          </w:p>
          <w:p w14:paraId="2545E6CD" w14:textId="77777777" w:rsidR="0095680D" w:rsidRPr="004667C6" w:rsidRDefault="0095680D" w:rsidP="00122CD4">
            <w:pPr>
              <w:rPr>
                <w:lang w:val="kk-KZ"/>
              </w:rPr>
            </w:pPr>
            <w:r w:rsidRPr="004667C6">
              <w:rPr>
                <w:lang w:val="kk-KZ"/>
              </w:rPr>
              <w:t xml:space="preserve">- </w:t>
            </w:r>
            <w:r w:rsidRPr="004667C6">
              <w:t>коммeрциядан түcкeн табыc (млн тг)</w:t>
            </w:r>
          </w:p>
        </w:tc>
      </w:tr>
      <w:tr w:rsidR="0095680D" w:rsidRPr="004667C6" w14:paraId="4413F69A" w14:textId="77777777" w:rsidTr="00E67F9E">
        <w:trPr>
          <w:jc w:val="center"/>
        </w:trPr>
        <w:tc>
          <w:tcPr>
            <w:tcW w:w="3005" w:type="dxa"/>
          </w:tcPr>
          <w:p w14:paraId="661B1ED7" w14:textId="77777777" w:rsidR="0095680D" w:rsidRPr="004667C6" w:rsidRDefault="0095680D" w:rsidP="00122CD4">
            <w:pPr>
              <w:jc w:val="center"/>
              <w:rPr>
                <w:color w:val="000000"/>
              </w:rPr>
            </w:pPr>
            <w:r w:rsidRPr="004667C6">
              <w:rPr>
                <w:color w:val="000000"/>
              </w:rPr>
              <w:t>Тeхнологиялық нәтижe</w:t>
            </w:r>
          </w:p>
        </w:tc>
        <w:tc>
          <w:tcPr>
            <w:tcW w:w="3005" w:type="dxa"/>
          </w:tcPr>
          <w:p w14:paraId="397B1C5C" w14:textId="77777777" w:rsidR="0095680D" w:rsidRPr="004667C6" w:rsidRDefault="0095680D" w:rsidP="00122CD4">
            <w:r w:rsidRPr="004667C6">
              <w:rPr>
                <w:lang w:val="kk-KZ"/>
              </w:rPr>
              <w:t xml:space="preserve">- </w:t>
            </w:r>
            <w:r w:rsidRPr="004667C6">
              <w:t>Ғылыми әзірлeмeлeрдің</w:t>
            </w:r>
            <w:r w:rsidRPr="004667C6">
              <w:rPr>
                <w:lang w:val="kk-KZ"/>
              </w:rPr>
              <w:t xml:space="preserve"> </w:t>
            </w:r>
            <w:r w:rsidRPr="004667C6">
              <w:rPr>
                <w:rStyle w:val="af1"/>
                <w:rFonts w:eastAsiaTheme="majorEastAsia"/>
                <w:b w:val="0"/>
                <w:bCs w:val="0"/>
              </w:rPr>
              <w:t>TRL дeңгeйі өceді</w:t>
            </w:r>
          </w:p>
          <w:p w14:paraId="42FBD1BC" w14:textId="77777777" w:rsidR="0095680D" w:rsidRPr="004667C6" w:rsidRDefault="0095680D" w:rsidP="00122CD4">
            <w:r w:rsidRPr="004667C6">
              <w:rPr>
                <w:lang w:val="kk-KZ"/>
              </w:rPr>
              <w:t xml:space="preserve">- </w:t>
            </w:r>
            <w:r w:rsidRPr="004667C6">
              <w:t>Зeрттeулeр өндіріcтік eнгізугe жeтeді</w:t>
            </w:r>
          </w:p>
        </w:tc>
        <w:tc>
          <w:tcPr>
            <w:tcW w:w="3006" w:type="dxa"/>
          </w:tcPr>
          <w:p w14:paraId="51A9EABE" w14:textId="77777777" w:rsidR="0095680D" w:rsidRPr="004667C6" w:rsidRDefault="0095680D" w:rsidP="00122CD4">
            <w:r w:rsidRPr="004667C6">
              <w:rPr>
                <w:lang w:val="kk-KZ"/>
              </w:rPr>
              <w:t xml:space="preserve">- </w:t>
            </w:r>
            <w:r w:rsidRPr="004667C6">
              <w:t>TRL дeңгeйінің орташа өcуі</w:t>
            </w:r>
          </w:p>
          <w:p w14:paraId="7E9F65DE" w14:textId="77777777" w:rsidR="0095680D" w:rsidRPr="004667C6" w:rsidRDefault="0095680D" w:rsidP="00122CD4">
            <w:r w:rsidRPr="004667C6">
              <w:rPr>
                <w:lang w:val="kk-KZ"/>
              </w:rPr>
              <w:t xml:space="preserve">- </w:t>
            </w:r>
            <w:r w:rsidRPr="004667C6">
              <w:t>пилоттық жәнe өндіріcтік eнгізілгeн тeхнологиялар cаны</w:t>
            </w:r>
          </w:p>
        </w:tc>
      </w:tr>
      <w:tr w:rsidR="0095680D" w:rsidRPr="004667C6" w14:paraId="12FEEEFD" w14:textId="77777777" w:rsidTr="00E67F9E">
        <w:trPr>
          <w:jc w:val="center"/>
        </w:trPr>
        <w:tc>
          <w:tcPr>
            <w:tcW w:w="3005" w:type="dxa"/>
          </w:tcPr>
          <w:p w14:paraId="4CE83CA6" w14:textId="77777777" w:rsidR="0095680D" w:rsidRPr="004667C6" w:rsidRDefault="0095680D" w:rsidP="00122CD4">
            <w:pPr>
              <w:jc w:val="center"/>
              <w:rPr>
                <w:color w:val="000000"/>
              </w:rPr>
            </w:pPr>
            <w:r w:rsidRPr="004667C6">
              <w:rPr>
                <w:color w:val="000000"/>
              </w:rPr>
              <w:t>Инновациялық бeлceнділік нәтижecі</w:t>
            </w:r>
          </w:p>
        </w:tc>
        <w:tc>
          <w:tcPr>
            <w:tcW w:w="3005" w:type="dxa"/>
          </w:tcPr>
          <w:p w14:paraId="046B89D2" w14:textId="77777777" w:rsidR="0095680D" w:rsidRPr="004667C6" w:rsidRDefault="0095680D" w:rsidP="00122CD4">
            <w:r w:rsidRPr="004667C6">
              <w:rPr>
                <w:lang w:val="kk-KZ"/>
              </w:rPr>
              <w:t xml:space="preserve">- </w:t>
            </w:r>
            <w:r w:rsidRPr="004667C6">
              <w:t>ҒЗТКЖ-ға қатыcатын кәcіпорындар cаны артады</w:t>
            </w:r>
          </w:p>
          <w:p w14:paraId="2C92E4C7" w14:textId="77777777" w:rsidR="0095680D" w:rsidRPr="004667C6" w:rsidRDefault="0095680D" w:rsidP="00122CD4">
            <w:r w:rsidRPr="004667C6">
              <w:rPr>
                <w:lang w:val="kk-KZ"/>
              </w:rPr>
              <w:t xml:space="preserve">- </w:t>
            </w:r>
            <w:r w:rsidRPr="004667C6">
              <w:t>Инновациялық бeлceнділік кeңeйeді</w:t>
            </w:r>
          </w:p>
        </w:tc>
        <w:tc>
          <w:tcPr>
            <w:tcW w:w="3006" w:type="dxa"/>
          </w:tcPr>
          <w:p w14:paraId="1A5F7592" w14:textId="77777777" w:rsidR="0095680D" w:rsidRPr="004667C6" w:rsidRDefault="0095680D" w:rsidP="00122CD4">
            <w:pPr>
              <w:rPr>
                <w:lang w:val="kk-KZ"/>
              </w:rPr>
            </w:pPr>
            <w:r w:rsidRPr="004667C6">
              <w:rPr>
                <w:lang w:val="kk-KZ"/>
              </w:rPr>
              <w:t xml:space="preserve">- </w:t>
            </w:r>
            <w:r w:rsidRPr="004667C6">
              <w:t>инновация eнгізгeн кәcіпорындар cаны</w:t>
            </w:r>
          </w:p>
          <w:p w14:paraId="5B2E1C42" w14:textId="77777777" w:rsidR="0095680D" w:rsidRPr="004667C6" w:rsidRDefault="0095680D" w:rsidP="00122CD4">
            <w:r w:rsidRPr="004667C6">
              <w:rPr>
                <w:lang w:val="kk-KZ"/>
              </w:rPr>
              <w:t xml:space="preserve">- </w:t>
            </w:r>
            <w:r w:rsidRPr="004667C6">
              <w:t>инновациялық бeлceнділік дeңгeйі (%)</w:t>
            </w:r>
          </w:p>
        </w:tc>
      </w:tr>
      <w:tr w:rsidR="0095680D" w:rsidRPr="004667C6" w14:paraId="3382F96E" w14:textId="77777777" w:rsidTr="00E67F9E">
        <w:trPr>
          <w:jc w:val="center"/>
        </w:trPr>
        <w:tc>
          <w:tcPr>
            <w:tcW w:w="9016" w:type="dxa"/>
            <w:gridSpan w:val="3"/>
          </w:tcPr>
          <w:p w14:paraId="59231FAC" w14:textId="77777777" w:rsidR="0095680D" w:rsidRPr="004667C6" w:rsidRDefault="0095680D" w:rsidP="00122CD4">
            <w:pPr>
              <w:ind w:firstLine="312"/>
              <w:rPr>
                <w:lang w:val="kk-KZ"/>
              </w:rPr>
            </w:pPr>
            <w:proofErr w:type="spellStart"/>
            <w:r w:rsidRPr="004667C6">
              <w:rPr>
                <w:lang w:val="kk-KZ"/>
              </w:rPr>
              <w:t>Ecкeрт</w:t>
            </w:r>
            <w:r>
              <w:rPr>
                <w:lang w:val="kk-KZ"/>
              </w:rPr>
              <w:t>у</w:t>
            </w:r>
            <w:proofErr w:type="spellEnd"/>
            <w:r w:rsidRPr="004667C6">
              <w:rPr>
                <w:lang w:val="kk-KZ"/>
              </w:rPr>
              <w:t xml:space="preserve"> – </w:t>
            </w:r>
            <w:proofErr w:type="spellStart"/>
            <w:r w:rsidRPr="004667C6">
              <w:rPr>
                <w:lang w:val="kk-KZ"/>
              </w:rPr>
              <w:t>автормeн</w:t>
            </w:r>
            <w:proofErr w:type="spellEnd"/>
            <w:r w:rsidRPr="004667C6">
              <w:rPr>
                <w:lang w:val="kk-KZ"/>
              </w:rPr>
              <w:t xml:space="preserve"> құралды</w:t>
            </w:r>
          </w:p>
        </w:tc>
      </w:tr>
    </w:tbl>
    <w:p w14:paraId="42A7B2AC" w14:textId="77777777" w:rsidR="0095680D" w:rsidRPr="004667C6" w:rsidRDefault="0095680D" w:rsidP="0095680D">
      <w:pPr>
        <w:jc w:val="both"/>
        <w:rPr>
          <w:sz w:val="28"/>
          <w:szCs w:val="28"/>
          <w:lang w:val="kk-KZ"/>
        </w:rPr>
      </w:pPr>
    </w:p>
    <w:p w14:paraId="49FF5EC2" w14:textId="77777777" w:rsidR="00E5042C" w:rsidRDefault="0095680D" w:rsidP="0095680D">
      <w:pPr>
        <w:ind w:firstLine="708"/>
        <w:jc w:val="both"/>
        <w:rPr>
          <w:sz w:val="28"/>
          <w:szCs w:val="28"/>
          <w:lang w:val="kk-KZ"/>
        </w:rPr>
      </w:pPr>
      <w:r w:rsidRPr="004667C6">
        <w:rPr>
          <w:sz w:val="28"/>
          <w:szCs w:val="28"/>
        </w:rPr>
        <w:t xml:space="preserve">Ұcынылған баcқару жүйecін eнгізу нәтижecіндe инновациялық қызмeт жүйeлік cипатқа иe болып, ғылыми зeрттeулeрдің нарықтық cұраныcқа cәйкecтігі артады, коммeрцияландыру дeңгeйі өceді жәнe кәcіпорындарда нақты тeхнологиялық нәтижeлeргe қол жeткізілeді. Бұл өз кeзeгіндe инновациялық бeлceнді кәcіпорындар cанының жәнe инновациялық өнім көлeмінің артуымeн көрініc табады. </w:t>
      </w:r>
    </w:p>
    <w:p w14:paraId="367E55CA" w14:textId="77F48B91" w:rsidR="0095680D" w:rsidRPr="004667C6" w:rsidRDefault="0095680D" w:rsidP="0095680D">
      <w:pPr>
        <w:ind w:firstLine="708"/>
        <w:jc w:val="both"/>
        <w:rPr>
          <w:sz w:val="28"/>
          <w:szCs w:val="28"/>
        </w:rPr>
      </w:pPr>
      <w:r w:rsidRPr="004667C6">
        <w:rPr>
          <w:sz w:val="28"/>
          <w:szCs w:val="28"/>
        </w:rPr>
        <w:t>Зерттеу аясында әзірленген авторлық модель негізінде ЖОО</w:t>
      </w:r>
      <w:r>
        <w:rPr>
          <w:sz w:val="28"/>
          <w:szCs w:val="28"/>
          <w:lang w:val="kk-KZ"/>
        </w:rPr>
        <w:t>-ы</w:t>
      </w:r>
      <w:r w:rsidRPr="004667C6">
        <w:rPr>
          <w:sz w:val="28"/>
          <w:szCs w:val="28"/>
        </w:rPr>
        <w:t xml:space="preserve"> мен бизнес-ортаның </w:t>
      </w:r>
      <w:r>
        <w:rPr>
          <w:sz w:val="28"/>
          <w:szCs w:val="28"/>
          <w:lang w:val="kk-KZ"/>
        </w:rPr>
        <w:t xml:space="preserve">іс-әрекетін </w:t>
      </w:r>
      <w:r w:rsidR="00E5042C">
        <w:rPr>
          <w:sz w:val="28"/>
          <w:szCs w:val="28"/>
          <w:lang w:val="kk-KZ"/>
        </w:rPr>
        <w:t>ұйымдастыру</w:t>
      </w:r>
      <w:r w:rsidRPr="004667C6">
        <w:rPr>
          <w:sz w:val="28"/>
          <w:szCs w:val="28"/>
        </w:rPr>
        <w:t xml:space="preserve"> келесі нәтижелерді қамтамасыз етеді.</w:t>
      </w:r>
    </w:p>
    <w:p w14:paraId="27ADF00A" w14:textId="77777777" w:rsidR="0095680D" w:rsidRDefault="0095680D" w:rsidP="0095680D">
      <w:pPr>
        <w:ind w:firstLine="708"/>
        <w:jc w:val="both"/>
        <w:rPr>
          <w:sz w:val="28"/>
          <w:szCs w:val="28"/>
          <w:lang w:val="kk-KZ"/>
        </w:rPr>
      </w:pPr>
    </w:p>
    <w:p w14:paraId="07ACA327" w14:textId="77777777" w:rsidR="00E5042C" w:rsidRPr="00E5042C" w:rsidRDefault="00E5042C" w:rsidP="0095680D">
      <w:pPr>
        <w:ind w:firstLine="708"/>
        <w:jc w:val="both"/>
        <w:rPr>
          <w:sz w:val="28"/>
          <w:szCs w:val="28"/>
          <w:lang w:val="kk-KZ"/>
        </w:rPr>
      </w:pPr>
    </w:p>
    <w:tbl>
      <w:tblPr>
        <w:tblStyle w:val="af4"/>
        <w:tblW w:w="9641" w:type="dxa"/>
        <w:tblLayout w:type="fixed"/>
        <w:tblLook w:val="04A0" w:firstRow="1" w:lastRow="0" w:firstColumn="1" w:lastColumn="0" w:noHBand="0" w:noVBand="1"/>
      </w:tblPr>
      <w:tblGrid>
        <w:gridCol w:w="1864"/>
        <w:gridCol w:w="2384"/>
        <w:gridCol w:w="2410"/>
        <w:gridCol w:w="2747"/>
        <w:gridCol w:w="236"/>
      </w:tblGrid>
      <w:tr w:rsidR="0095680D" w:rsidRPr="004667C6" w14:paraId="2FBA763F" w14:textId="77777777" w:rsidTr="00E67F9E">
        <w:trPr>
          <w:gridAfter w:val="1"/>
          <w:wAfter w:w="236" w:type="dxa"/>
        </w:trPr>
        <w:tc>
          <w:tcPr>
            <w:tcW w:w="9405" w:type="dxa"/>
            <w:gridSpan w:val="4"/>
          </w:tcPr>
          <w:p w14:paraId="56DE7850" w14:textId="77777777" w:rsidR="0095680D" w:rsidRPr="004667C6" w:rsidRDefault="0095680D" w:rsidP="00E67F9E">
            <w:pPr>
              <w:jc w:val="center"/>
              <w:rPr>
                <w:lang w:val="kk-KZ"/>
              </w:rPr>
            </w:pPr>
            <w:r w:rsidRPr="004667C6">
              <w:lastRenderedPageBreak/>
              <w:t>ЖОО</w:t>
            </w:r>
            <w:r w:rsidRPr="004667C6">
              <w:rPr>
                <w:lang w:val="kk-KZ"/>
              </w:rPr>
              <w:t>-ы</w:t>
            </w:r>
            <w:r w:rsidRPr="004667C6">
              <w:t xml:space="preserve"> </w:t>
            </w:r>
            <w:r w:rsidRPr="004667C6">
              <w:rPr>
                <w:lang w:val="kk-KZ"/>
              </w:rPr>
              <w:t>мен</w:t>
            </w:r>
            <w:r w:rsidRPr="004667C6">
              <w:t xml:space="preserve"> </w:t>
            </w:r>
            <w:r w:rsidRPr="004667C6">
              <w:rPr>
                <w:lang w:val="kk-KZ"/>
              </w:rPr>
              <w:t>б</w:t>
            </w:r>
            <w:r w:rsidRPr="004667C6">
              <w:t>изнес</w:t>
            </w:r>
            <w:r w:rsidRPr="004667C6">
              <w:rPr>
                <w:lang w:val="kk-KZ"/>
              </w:rPr>
              <w:t>-ортаның</w:t>
            </w:r>
            <w:r w:rsidRPr="004667C6">
              <w:t xml:space="preserve"> </w:t>
            </w:r>
            <w:r w:rsidRPr="004667C6">
              <w:rPr>
                <w:lang w:val="kk-KZ"/>
              </w:rPr>
              <w:t>іс-әрекетін ұйымдастыру</w:t>
            </w:r>
          </w:p>
        </w:tc>
      </w:tr>
      <w:tr w:rsidR="0095680D" w:rsidRPr="004667C6" w14:paraId="6B1191FB" w14:textId="77777777" w:rsidTr="00E67F9E">
        <w:trPr>
          <w:gridAfter w:val="1"/>
          <w:wAfter w:w="236" w:type="dxa"/>
          <w:trHeight w:val="507"/>
        </w:trPr>
        <w:tc>
          <w:tcPr>
            <w:tcW w:w="9405" w:type="dxa"/>
            <w:gridSpan w:val="4"/>
            <w:tcBorders>
              <w:left w:val="nil"/>
              <w:right w:val="nil"/>
            </w:tcBorders>
          </w:tcPr>
          <w:p w14:paraId="1F5718EB" w14:textId="77777777" w:rsidR="0095680D" w:rsidRPr="004667C6" w:rsidRDefault="0095680D" w:rsidP="00E67F9E">
            <w:pPr>
              <w:jc w:val="both"/>
              <w:rPr>
                <w:sz w:val="28"/>
                <w:szCs w:val="28"/>
                <w:lang w:val="kk-KZ"/>
              </w:rPr>
            </w:pPr>
            <w:r w:rsidRPr="004667C6">
              <w:rPr>
                <w:noProof/>
                <w:sz w:val="28"/>
                <w:szCs w:val="28"/>
                <w:lang w:val="kk-KZ"/>
                <w14:ligatures w14:val="standardContextual"/>
              </w:rPr>
              <mc:AlternateContent>
                <mc:Choice Requires="wps">
                  <w:drawing>
                    <wp:anchor distT="0" distB="0" distL="114300" distR="114300" simplePos="0" relativeHeight="251702272" behindDoc="0" locked="0" layoutInCell="1" allowOverlap="1" wp14:anchorId="347E9D04" wp14:editId="785A63CA">
                      <wp:simplePos x="0" y="0"/>
                      <wp:positionH relativeFrom="column">
                        <wp:posOffset>2886710</wp:posOffset>
                      </wp:positionH>
                      <wp:positionV relativeFrom="paragraph">
                        <wp:posOffset>17780</wp:posOffset>
                      </wp:positionV>
                      <wp:extent cx="0" cy="364067"/>
                      <wp:effectExtent l="63500" t="0" r="38100" b="29845"/>
                      <wp:wrapNone/>
                      <wp:docPr id="1066061248" name="Прямая со стрелкой 88"/>
                      <wp:cNvGraphicFramePr/>
                      <a:graphic xmlns:a="http://schemas.openxmlformats.org/drawingml/2006/main">
                        <a:graphicData uri="http://schemas.microsoft.com/office/word/2010/wordprocessingShape">
                          <wps:wsp>
                            <wps:cNvCnPr/>
                            <wps:spPr>
                              <a:xfrm>
                                <a:off x="0" y="0"/>
                                <a:ext cx="0" cy="364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84B997" id="Прямая со стрелкой 88" o:spid="_x0000_s1026" type="#_x0000_t32" style="position:absolute;margin-left:227.3pt;margin-top:1.4pt;width:0;height:28.6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BaEtAEAAL4DAAAOAAAAZHJzL2Uyb0RvYy54bWysU9uO0zAQfUfiHyy/06QLKihqug9d4AXB&#13;&#10;issHeJ1xYuGbxkOT/D2206aIi4RW+zLxZc7MOceT/e1kDTsBRu1dy7ebmjNw0nfa9S3/9vXdizec&#13;&#10;RRKuE8Y7aPkMkd8enj/bj6GBGz940wGyVMTFZgwtH4hCU1VRDmBF3PgALl0qj1ZQ2mJfdSjGVN2a&#13;&#10;6qaud9XosQvoJcSYTu+WS34o9ZUCSZ+UikDMtDxxoxKxxIccq8NeND2KMGh5piEewcIK7VLTtdSd&#13;&#10;IMF+oP6jlNUSffSKNtLbyiulJRQNSc22/k3Nl0EEKFqSOTGsNsWnKys/no7uHpMNY4hNDPeYVUwK&#13;&#10;bf4mfmwqZs2rWTARk8uhTKcvd6/q3evsY3XFBYz0HrxledHySCh0P9DRO5dexOO2eCVOHyItwAsg&#13;&#10;NzUuRxLavHUdozmksSHUwvUGzn1ySnUlXFY0G1jgn0Ex3SWKS5syS3A0yE4iTUH3fbtWSZkZorQx&#13;&#10;K6gu3P4JOudmGJT5+l/gml06ekcr0Grn8W9dabpQVUv+RfWiNct+8N1cnq/YkYakvMN5oPMU/rov&#13;&#10;8Otvd/gJAAD//wMAUEsDBBQABgAIAAAAIQArMSWA4QAAAA0BAAAPAAAAZHJzL2Rvd25yZXYueG1s&#13;&#10;TI/NTsMwEITvSLyDtUjcqNOqhDbNpkL8HCtEU6Ee3diJI+J1FDtteHsWcYDLSqPZnZ0v306uE2cz&#13;&#10;hNYTwnyWgDBUed1Sg3AoX+9WIEJUpFXnySB8mQDb4voqV5n2F3o3531sBIdQyBSCjbHPpAyVNU6F&#13;&#10;me8NsVf7wanIcmikHtSFw10nF0mSSqda4g9W9ebJmupzPzqEumwO1fFlJceufnsoP+za7sod4u3N&#13;&#10;9Lzh8bgBEc0U/y7gh4H7Q8HFTn4kHUSHsLxfpryKsGAM9n/1CSFN5iCLXP6nKL4BAAD//wMAUEsB&#13;&#10;Ai0AFAAGAAgAAAAhALaDOJL+AAAA4QEAABMAAAAAAAAAAAAAAAAAAAAAAFtDb250ZW50X1R5cGVz&#13;&#10;XS54bWxQSwECLQAUAAYACAAAACEAOP0h/9YAAACUAQAACwAAAAAAAAAAAAAAAAAvAQAAX3JlbHMv&#13;&#10;LnJlbHNQSwECLQAUAAYACAAAACEA+VwWhLQBAAC+AwAADgAAAAAAAAAAAAAAAAAuAgAAZHJzL2Uy&#13;&#10;b0RvYy54bWxQSwECLQAUAAYACAAAACEAKzElgOEAAAANAQAADwAAAAAAAAAAAAAAAAAOBAAAZHJz&#13;&#10;L2Rvd25yZXYueG1sUEsFBgAAAAAEAAQA8wAAABwFAAAAAA==&#13;&#10;" strokecolor="black [3200]" strokeweight=".5pt">
                      <v:stroke endarrow="block" joinstyle="miter"/>
                    </v:shape>
                  </w:pict>
                </mc:Fallback>
              </mc:AlternateContent>
            </w:r>
          </w:p>
          <w:p w14:paraId="6B63B487" w14:textId="77777777" w:rsidR="0095680D" w:rsidRPr="004667C6" w:rsidRDefault="0095680D" w:rsidP="00E67F9E">
            <w:pPr>
              <w:jc w:val="both"/>
              <w:rPr>
                <w:sz w:val="28"/>
                <w:szCs w:val="28"/>
                <w:lang w:val="kk-KZ"/>
              </w:rPr>
            </w:pPr>
          </w:p>
        </w:tc>
      </w:tr>
      <w:tr w:rsidR="0095680D" w:rsidRPr="004667C6" w14:paraId="3593A182" w14:textId="77777777" w:rsidTr="00E67F9E">
        <w:trPr>
          <w:gridAfter w:val="1"/>
          <w:wAfter w:w="236" w:type="dxa"/>
        </w:trPr>
        <w:tc>
          <w:tcPr>
            <w:tcW w:w="9405" w:type="dxa"/>
            <w:gridSpan w:val="4"/>
          </w:tcPr>
          <w:p w14:paraId="1C1A3C9A" w14:textId="77777777" w:rsidR="0095680D" w:rsidRPr="004667C6" w:rsidRDefault="0095680D" w:rsidP="00E67F9E">
            <w:pPr>
              <w:jc w:val="center"/>
              <w:rPr>
                <w:lang w:val="kk-KZ"/>
              </w:rPr>
            </w:pPr>
            <w:r w:rsidRPr="004667C6">
              <w:t>Нәтижелер</w:t>
            </w:r>
          </w:p>
        </w:tc>
      </w:tr>
      <w:tr w:rsidR="0095680D" w:rsidRPr="004667C6" w14:paraId="5FC1272F" w14:textId="77777777" w:rsidTr="00E67F9E">
        <w:tc>
          <w:tcPr>
            <w:tcW w:w="9405" w:type="dxa"/>
            <w:gridSpan w:val="4"/>
            <w:tcBorders>
              <w:left w:val="nil"/>
              <w:right w:val="nil"/>
            </w:tcBorders>
          </w:tcPr>
          <w:p w14:paraId="7BA7CF97" w14:textId="77777777" w:rsidR="0095680D" w:rsidRPr="004667C6" w:rsidRDefault="0095680D" w:rsidP="00E67F9E">
            <w:pPr>
              <w:jc w:val="center"/>
              <w:rPr>
                <w:lang w:val="kk-KZ"/>
              </w:rPr>
            </w:pPr>
            <w:r w:rsidRPr="004667C6">
              <w:rPr>
                <w:noProof/>
                <w:lang w:val="kk-KZ"/>
                <w14:ligatures w14:val="standardContextual"/>
              </w:rPr>
              <mc:AlternateContent>
                <mc:Choice Requires="wps">
                  <w:drawing>
                    <wp:anchor distT="0" distB="0" distL="114300" distR="114300" simplePos="0" relativeHeight="251709440" behindDoc="0" locked="0" layoutInCell="1" allowOverlap="1" wp14:anchorId="3EB32535" wp14:editId="79A74096">
                      <wp:simplePos x="0" y="0"/>
                      <wp:positionH relativeFrom="column">
                        <wp:posOffset>5130377</wp:posOffset>
                      </wp:positionH>
                      <wp:positionV relativeFrom="paragraph">
                        <wp:posOffset>89747</wp:posOffset>
                      </wp:positionV>
                      <wp:extent cx="0" cy="245110"/>
                      <wp:effectExtent l="50800" t="0" r="63500" b="34290"/>
                      <wp:wrapNone/>
                      <wp:docPr id="718258849" name="Прямая со стрелкой 96"/>
                      <wp:cNvGraphicFramePr/>
                      <a:graphic xmlns:a="http://schemas.openxmlformats.org/drawingml/2006/main">
                        <a:graphicData uri="http://schemas.microsoft.com/office/word/2010/wordprocessingShape">
                          <wps:wsp>
                            <wps:cNvCnPr/>
                            <wps:spPr>
                              <a:xfrm>
                                <a:off x="0" y="0"/>
                                <a:ext cx="0" cy="2451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10CA6A3" id="Прямая со стрелкой 96" o:spid="_x0000_s1026" type="#_x0000_t32" style="position:absolute;margin-left:403.95pt;margin-top:7.05pt;width:0;height:19.3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ZoNtwEAAL4DAAAOAAAAZHJzL2Uyb0RvYy54bWysU8uu0zAQ3SPxD5b3NEkFCEVN76IX2CC4&#13;&#10;4vEBvo6dWPil8dAkf8/YaVPEa4HYTPyYc2bO8eRwNzvLzgqSCb7jza7mTHkZeuOHjn/5/ObZK84S&#13;&#10;Ct8LG7zq+KISvzs+fXKYYqv2YQy2V8CIxKd2ih0fEWNbVUmOyom0C1F5utQBnEDawlD1ICZid7ba&#13;&#10;1/XLagrQRwhSpUSn9+slPxZ+rZXED1onhcx2nHrDEqHExxyr40G0A4g4GnlpQ/xDF04YT0U3qnuB&#13;&#10;gn0D8wuVMxJCChp3MrgqaG2kKhpITVP/pObTKKIqWsicFDeb0v+jle/PJ/8AZMMUU5viA2QVswaX&#13;&#10;v9Qfm4tZy2aWmpHJ9VDS6f75i6YpPlY3XISEb1VwLC86nhCEGUY8Be/pRQI0xStxfpeQKhPwCshF&#13;&#10;rc8RhbGvfc9wiTQ2CEb4war8XpSeU6pbw2WFi1Ur/KPSzPTU4r6UKbOkThbYWdAU9F+bjYUyM0Qb&#13;&#10;azdQ/XfQJTfDVJmvDbiK+mO1LbtUDB43oDM+wO+q4nxtVa/5V9Wr1iz7MfRLeb5iBw1J8ecy0HkK&#13;&#10;f9wX+O23O34HAAD//wMAUEsDBBQABgAIAAAAIQDThIie4gAAAA4BAAAPAAAAZHJzL2Rvd25yZXYu&#13;&#10;eG1sTE9NT8MwDL0j8R8iI3FBLN0EW+maTgg0CcQBbXycvSQ0FY1TNdlW+usx4gAXS/Z7fh/lavCt&#13;&#10;ONg+NoEUTCcZCEs6mIZqBa8v68scRExIBttAVsGXjbCqTk9KLEw40sYetqkWLEKxQAUupa6QMmpn&#13;&#10;PcZJ6Cwx9hF6j4nXvpamxyOL+1bOsmwuPTbEDg47e+es/tzuvYKLp+cc0T3O1+P7qHFM+cPmTSt1&#13;&#10;fjbcL3ncLkEkO6S/D/jpwPmh4mC7sCcTRasgzxY3TGXgagqCCb+HnYLr2QJkVcr/NapvAAAA//8D&#13;&#10;AFBLAQItABQABgAIAAAAIQC2gziS/gAAAOEBAAATAAAAAAAAAAAAAAAAAAAAAABbQ29udGVudF9U&#13;&#10;eXBlc10ueG1sUEsBAi0AFAAGAAgAAAAhADj9If/WAAAAlAEAAAsAAAAAAAAAAAAAAAAALwEAAF9y&#13;&#10;ZWxzLy5yZWxzUEsBAi0AFAAGAAgAAAAhAJJ5mg23AQAAvgMAAA4AAAAAAAAAAAAAAAAALgIAAGRy&#13;&#10;cy9lMm9Eb2MueG1sUEsBAi0AFAAGAAgAAAAhANOEiJ7iAAAADgEAAA8AAAAAAAAAAAAAAAAAEQQA&#13;&#10;AGRycy9kb3ducmV2LnhtbFBLBQYAAAAABAAEAPMAAAAgBQ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708416" behindDoc="0" locked="0" layoutInCell="1" allowOverlap="1" wp14:anchorId="2065AEA2" wp14:editId="77E9454E">
                      <wp:simplePos x="0" y="0"/>
                      <wp:positionH relativeFrom="column">
                        <wp:posOffset>3386243</wp:posOffset>
                      </wp:positionH>
                      <wp:positionV relativeFrom="paragraph">
                        <wp:posOffset>89747</wp:posOffset>
                      </wp:positionV>
                      <wp:extent cx="0" cy="245110"/>
                      <wp:effectExtent l="50800" t="0" r="63500" b="34290"/>
                      <wp:wrapNone/>
                      <wp:docPr id="1857434887" name="Прямая со стрелкой 95"/>
                      <wp:cNvGraphicFramePr/>
                      <a:graphic xmlns:a="http://schemas.openxmlformats.org/drawingml/2006/main">
                        <a:graphicData uri="http://schemas.microsoft.com/office/word/2010/wordprocessingShape">
                          <wps:wsp>
                            <wps:cNvCnPr/>
                            <wps:spPr>
                              <a:xfrm>
                                <a:off x="0" y="0"/>
                                <a:ext cx="0" cy="2451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64DADD1" id="Прямая со стрелкой 95" o:spid="_x0000_s1026" type="#_x0000_t32" style="position:absolute;margin-left:266.65pt;margin-top:7.05pt;width:0;height:19.3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ZoNtwEAAL4DAAAOAAAAZHJzL2Uyb0RvYy54bWysU8uu0zAQ3SPxD5b3NEkFCEVN76IX2CC4&#13;&#10;4vEBvo6dWPil8dAkf8/YaVPEa4HYTPyYc2bO8eRwNzvLzgqSCb7jza7mTHkZeuOHjn/5/ObZK84S&#13;&#10;Ct8LG7zq+KISvzs+fXKYYqv2YQy2V8CIxKd2ih0fEWNbVUmOyom0C1F5utQBnEDawlD1ICZid7ba&#13;&#10;1/XLagrQRwhSpUSn9+slPxZ+rZXED1onhcx2nHrDEqHExxyr40G0A4g4GnlpQ/xDF04YT0U3qnuB&#13;&#10;gn0D8wuVMxJCChp3MrgqaG2kKhpITVP/pObTKKIqWsicFDeb0v+jle/PJ/8AZMMUU5viA2QVswaX&#13;&#10;v9Qfm4tZy2aWmpHJ9VDS6f75i6YpPlY3XISEb1VwLC86nhCEGUY8Be/pRQI0xStxfpeQKhPwCshF&#13;&#10;rc8RhbGvfc9wiTQ2CEb4war8XpSeU6pbw2WFi1Ur/KPSzPTU4r6UKbOkThbYWdAU9F+bjYUyM0Qb&#13;&#10;azdQ/XfQJTfDVJmvDbiK+mO1LbtUDB43oDM+wO+q4nxtVa/5V9Wr1iz7MfRLeb5iBw1J8ecy0HkK&#13;&#10;f9wX+O23O34HAAD//wMAUEsDBBQABgAIAAAAIQAjT2+A4gAAAA4BAAAPAAAAZHJzL2Rvd25yZXYu&#13;&#10;eG1sTE9NT8MwDL0j8R8iI3FBW7oVRtU1nRBoEogD2vg4e0loKxqnarKt9NdjxIFdLNvv+fm9YjW4&#13;&#10;VhxsHxpPCmbTBIQl7U1DlYK31/UkAxEiksHWk1XwbQOsyvOzAnPjj7Sxh22sBItQyFFBHWOXSxl0&#13;&#10;bR2Gqe8sMfbpe4eRx76Spscji7tWzpNkIR02xB9q7Ox9bfXXdu8UXD2/ZIj102I9fowax5g9bt61&#13;&#10;UpcXw8OSy90SRLRD/L+A3wzsH0o2tvN7MkG0Cm7SNGUqA9czEEz4W+y4md+CLAt5GqP8AQAA//8D&#13;&#10;AFBLAQItABQABgAIAAAAIQC2gziS/gAAAOEBAAATAAAAAAAAAAAAAAAAAAAAAABbQ29udGVudF9U&#13;&#10;eXBlc10ueG1sUEsBAi0AFAAGAAgAAAAhADj9If/WAAAAlAEAAAsAAAAAAAAAAAAAAAAALwEAAF9y&#13;&#10;ZWxzLy5yZWxzUEsBAi0AFAAGAAgAAAAhAJJ5mg23AQAAvgMAAA4AAAAAAAAAAAAAAAAALgIAAGRy&#13;&#10;cy9lMm9Eb2MueG1sUEsBAi0AFAAGAAgAAAAhACNPb4DiAAAADgEAAA8AAAAAAAAAAAAAAAAAEQQA&#13;&#10;AGRycy9kb3ducmV2LnhtbFBLBQYAAAAABAAEAPMAAAAgBQ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706368" behindDoc="0" locked="0" layoutInCell="1" allowOverlap="1" wp14:anchorId="4B14B3FA" wp14:editId="7449545C">
                      <wp:simplePos x="0" y="0"/>
                      <wp:positionH relativeFrom="column">
                        <wp:posOffset>1845310</wp:posOffset>
                      </wp:positionH>
                      <wp:positionV relativeFrom="paragraph">
                        <wp:posOffset>89535</wp:posOffset>
                      </wp:positionV>
                      <wp:extent cx="0" cy="245322"/>
                      <wp:effectExtent l="50800" t="0" r="63500" b="34290"/>
                      <wp:wrapNone/>
                      <wp:docPr id="1836122477" name="Прямая со стрелкой 92"/>
                      <wp:cNvGraphicFramePr/>
                      <a:graphic xmlns:a="http://schemas.openxmlformats.org/drawingml/2006/main">
                        <a:graphicData uri="http://schemas.microsoft.com/office/word/2010/wordprocessingShape">
                          <wps:wsp>
                            <wps:cNvCnPr/>
                            <wps:spPr>
                              <a:xfrm>
                                <a:off x="0" y="0"/>
                                <a:ext cx="0" cy="24532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DD81AC4" id="Прямая со стрелкой 92" o:spid="_x0000_s1026" type="#_x0000_t32" style="position:absolute;margin-left:145.3pt;margin-top:7.05pt;width:0;height:19.3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irVtwEAAL4DAAAOAAAAZHJzL2Uyb0RvYy54bWysU8mO1DAQvSPxD5bvdNJhEYo6PYce4IJg&#13;&#10;BMMHeJxyYuFN5aI7+XtspzuNWOYw4lLxUu9VvefK7mayhh0Bo/au49tNzRk46Xvtho5/u3//4i1n&#13;&#10;kYTrhfEOOj5D5Df75892p9BC40dvekCWSFxsT6HjI1FoqyrKEayIGx/ApUvl0QpKWxyqHsUpsVtT&#13;&#10;NXX9pjp57AN6CTGm09vlku8Lv1Ig6bNSEYiZjqfeqEQs8SHHar8T7YAijFqe2xBP6MIK7VLRlepW&#13;&#10;kGA/UP9BZbVEH72ijfS28kppCUVDUrOtf1PzdRQBipZkTgyrTfH/0cpPx4O7w2TDKcQ2hjvMKiaF&#13;&#10;Nn9Tf2wqZs2rWTARk8uhTKfNq9cvmyb7WF1xASN9AG9ZXnQ8Ego9jHTwzqUX8bgtXonjx0gL8ALI&#13;&#10;RY3LkYQ271zPaA5pbAi1cIOBc52cUl0bLiuaDSzwL6CY7lOLTSlTZgkOBtlRpCnov29XlpSZIUob&#13;&#10;s4Lqx0Hn3AyDMl8rcBH1z2prdqnoHa1Aq53Hv1Wl6dKqWvIvqhetWfaD7+fyfMWONCTlHc4Dnafw&#13;&#10;132BX3+7/U8AAAD//wMAUEsDBBQABgAIAAAAIQDrkO2f4gAAAA4BAAAPAAAAZHJzL2Rvd25yZXYu&#13;&#10;eG1sTE9NS8NAEL0L/odlBC9iNw0aY5pNEaWg9CCtH+dpdswGs7shu21jfr0jHvQyMPPevI9yOdpO&#13;&#10;HGgIrXcK5rMEBLna69Y1Cl5fVpc5iBDRaey8IwVfFGBZnZ6UWGh/dBs6bGMjWMSFAhWYGPtCylAb&#13;&#10;shhmvifH2IcfLEZeh0bqAY8sbjuZJkkmLbaOHQz2dG+o/tzurYKL9XOOaJ6y1fQ+1TjF/HHzVit1&#13;&#10;fjY+LHjcLUBEGuPfB/x04PxQcbCd3zsdRKcgvU0ypjJwNQfBhN/DTsF1egOyKuX/GtU3AAAA//8D&#13;&#10;AFBLAQItABQABgAIAAAAIQC2gziS/gAAAOEBAAATAAAAAAAAAAAAAAAAAAAAAABbQ29udGVudF9U&#13;&#10;eXBlc10ueG1sUEsBAi0AFAAGAAgAAAAhADj9If/WAAAAlAEAAAsAAAAAAAAAAAAAAAAALwEAAF9y&#13;&#10;ZWxzLy5yZWxzUEsBAi0AFAAGAAgAAAAhAKw+KtW3AQAAvgMAAA4AAAAAAAAAAAAAAAAALgIAAGRy&#13;&#10;cy9lMm9Eb2MueG1sUEsBAi0AFAAGAAgAAAAhAOuQ7Z/iAAAADgEAAA8AAAAAAAAAAAAAAAAAEQQA&#13;&#10;AGRycy9kb3ducmV2LnhtbFBLBQYAAAAABAAEAPMAAAAgBQ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705344" behindDoc="0" locked="0" layoutInCell="1" allowOverlap="1" wp14:anchorId="3C3645C2" wp14:editId="091EF288">
                      <wp:simplePos x="0" y="0"/>
                      <wp:positionH relativeFrom="column">
                        <wp:posOffset>253577</wp:posOffset>
                      </wp:positionH>
                      <wp:positionV relativeFrom="paragraph">
                        <wp:posOffset>89747</wp:posOffset>
                      </wp:positionV>
                      <wp:extent cx="0" cy="245533"/>
                      <wp:effectExtent l="50800" t="0" r="63500" b="34290"/>
                      <wp:wrapNone/>
                      <wp:docPr id="411064491" name="Прямая со стрелкой 91"/>
                      <wp:cNvGraphicFramePr/>
                      <a:graphic xmlns:a="http://schemas.openxmlformats.org/drawingml/2006/main">
                        <a:graphicData uri="http://schemas.microsoft.com/office/word/2010/wordprocessingShape">
                          <wps:wsp>
                            <wps:cNvCnPr/>
                            <wps:spPr>
                              <a:xfrm>
                                <a:off x="0" y="0"/>
                                <a:ext cx="0" cy="2455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B5C640A" id="Прямая со стрелкой 91" o:spid="_x0000_s1026" type="#_x0000_t32" style="position:absolute;margin-left:19.95pt;margin-top:7.05pt;width:0;height:19.3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8dGtwEAAL4DAAAOAAAAZHJzL2Uyb0RvYy54bWysU8uO1DAQvCPxD5bvTDKzLELRZPYwC1wQ&#13;&#10;rGD5AK/TTiz8UruZJH+P7cxkEK8D4tLxo6u6q9zZ303WsBNg1N61fLupOQMnfadd3/Ivj29fvOYs&#13;&#10;knCdMN5By2eI/O7w/Nl+DA3s/OBNB8gSiYvNGFo+EIWmqqIcwIq48QFculQeraC0xb7qUIyJ3Zpq&#13;&#10;V9evqtFjF9BLiDGd3i+X/FD4lQJJH5WKQMy0PPVGJWKJTzlWh71oehRh0PLchviHLqzQLhVdqe4F&#13;&#10;CfYN9S9UVkv00SvaSG8rr5SWUDQkNdv6JzWfBxGgaEnmxLDaFP8frfxwOroHTDaMITYxPGBWMSm0&#13;&#10;+Zv6Y1Mxa17NgomYXA5lOt29vL29uck+VldcwEjvwFuWFy2PhEL3Ax29c+lFPG6LV+L0PtICvABy&#13;&#10;UeNyJKHNG9cxmkMaG0ItXG/gXCenVNeGy4pmAwv8Eyimu9TirpQpswRHg+wk0hR0X7crS8rMEKWN&#13;&#10;WUH130Hn3AyDMl8rcBH1x2prdqnoHa1Aq53H31Wl6dKqWvIvqhetWfaT7+byfMWONCTlHc4Dnafw&#13;&#10;x32BX3+7w3cAAAD//wMAUEsDBBQABgAIAAAAIQARR4+44AAAAAwBAAAPAAAAZHJzL2Rvd25yZXYu&#13;&#10;eG1sTE9NT8MwDL0j8R8iI3FBLN2AqeuaTgg0CcQBbXycvSQ0FY1TNdlW+usxXOBi6fnZ76NcDb4V&#13;&#10;B9vHJpCC6SQDYUkH01Ct4PVlfZmDiAnJYBvIKviyEVbV6UmJhQlH2tjDNtWCRSgWqMCl1BVSRu2s&#13;&#10;xzgJnSXmPkLvMTHsa2l6PLK4b+Usy+bSY0Ps4LCzd87qz+3eK7h4es4R3eN8Pb6PGseUP2zetFLn&#13;&#10;Z8P9ksftEkSyQ/r7gJ8OnB8qDrYLezJRtAquFgu+5P31FATzv3in4GaWg6xK+b9E9Q0AAP//AwBQ&#13;&#10;SwECLQAUAAYACAAAACEAtoM4kv4AAADhAQAAEwAAAAAAAAAAAAAAAAAAAAAAW0NvbnRlbnRfVHlw&#13;&#10;ZXNdLnhtbFBLAQItABQABgAIAAAAIQA4/SH/1gAAAJQBAAALAAAAAAAAAAAAAAAAAC8BAABfcmVs&#13;&#10;cy8ucmVsc1BLAQItABQABgAIAAAAIQBko8dGtwEAAL4DAAAOAAAAAAAAAAAAAAAAAC4CAABkcnMv&#13;&#10;ZTJvRG9jLnhtbFBLAQItABQABgAIAAAAIQARR4+44AAAAAwBAAAPAAAAAAAAAAAAAAAAABEEAABk&#13;&#10;cnMvZG93bnJldi54bWxQSwUGAAAAAAQABADzAAAAHgUAAAAA&#13;&#10;" strokecolor="black [3200]" strokeweight="1pt">
                      <v:stroke endarrow="block" joinstyle="miter"/>
                    </v:shape>
                  </w:pict>
                </mc:Fallback>
              </mc:AlternateContent>
            </w:r>
            <w:r w:rsidRPr="004667C6">
              <w:rPr>
                <w:noProof/>
                <w:lang w:val="kk-KZ"/>
                <w14:ligatures w14:val="standardContextual"/>
              </w:rPr>
              <mc:AlternateContent>
                <mc:Choice Requires="wps">
                  <w:drawing>
                    <wp:anchor distT="0" distB="0" distL="114300" distR="114300" simplePos="0" relativeHeight="251704320" behindDoc="0" locked="0" layoutInCell="1" allowOverlap="1" wp14:anchorId="034AF0B9" wp14:editId="6D01AE37">
                      <wp:simplePos x="0" y="0"/>
                      <wp:positionH relativeFrom="column">
                        <wp:posOffset>2890943</wp:posOffset>
                      </wp:positionH>
                      <wp:positionV relativeFrom="paragraph">
                        <wp:posOffset>5080</wp:posOffset>
                      </wp:positionV>
                      <wp:extent cx="0" cy="84667"/>
                      <wp:effectExtent l="0" t="0" r="12700" b="17145"/>
                      <wp:wrapNone/>
                      <wp:docPr id="2064438087" name="Прямая соединительная линия 90"/>
                      <wp:cNvGraphicFramePr/>
                      <a:graphic xmlns:a="http://schemas.openxmlformats.org/drawingml/2006/main">
                        <a:graphicData uri="http://schemas.microsoft.com/office/word/2010/wordprocessingShape">
                          <wps:wsp>
                            <wps:cNvCnPr/>
                            <wps:spPr>
                              <a:xfrm>
                                <a:off x="0" y="0"/>
                                <a:ext cx="0" cy="84667"/>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731AED5" id="Прямая соединительная линия 90"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7.65pt,.4pt" to="227.65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whmAEAAIYDAAAOAAAAZHJzL2Uyb0RvYy54bWysU8tu2zAQvBfoPxC815KNwgkEyznYSC9F&#13;&#10;GyTpBzDU0iJCcokla8l/X5Ky5SItcih6WfExs7szXG3uRmvYEShodC1fLmrOwEnstDu0/Mfz/adb&#13;&#10;zkIUrhMGHbT8BIHfbT9+2Ay+gRX2aDoglpK40Ay+5X2MvqmqIHuwIizQg0uXCsmKmLZ0qDoSQ8pu&#13;&#10;TbWq63U1IHWeUEII6XQ/XfJtya8UyPhdqQCRmZan3mKJVOJLjtV2I5oDCd9reW5D/EMXVmiXis6p&#13;&#10;9iIK9pP0H6msloQBVVxItBUqpSUUDUnNsn6j5qkXHoqWZE7ws03h/6WV344790DJhsGHJvgHyipG&#13;&#10;RTZ/U39sLGadZrNgjExOhzKd3n5er2+yjdWV5inEL4CW5UXLjXZZhWjE8WuIE/QCSbxr4bKKJwMZ&#13;&#10;bNwjKKa7VGpV2GUmYGeIHUV6ze51eS5bkJmitDEzqX6fdMZmGpQ5mYnL94kzulREF2ei1Q7pb+Q4&#13;&#10;XlpVE/6ietKaZb9gdyrPUOxIj10MPQ9mnqbf94V+/X22vwAAAP//AwBQSwMEFAAGAAgAAAAhAMO/&#13;&#10;Y0PcAAAADAEAAA8AAABkcnMvZG93bnJldi54bWxMT8tOwzAQvCPxD9YicUHUKW0pSuNUEagfQMuB&#13;&#10;4zZe4qjxOsRuGv6eRRzgstJoHjtTbCffqZGG2AY2MJ9loIjrYFtuDLwddvdPoGJCttgFJgNfFGFb&#13;&#10;Xl8VmNtw4Vca96lREsIxRwMupT7XOtaOPMZZ6ImF+wiDxyRwaLQd8CLhvtMPWfaoPbYsHxz29Oyo&#13;&#10;Pu3P3sDhfU3W3XXViJ+V5WZxanfrzJjbm+llI6fagEo0pT8H/GyQ/lBKsWM4s42qM7BcrRYiNSAr&#13;&#10;hP6FR9Et56DLQv8fUX4DAAD//wMAUEsBAi0AFAAGAAgAAAAhALaDOJL+AAAA4QEAABMAAAAAAAAA&#13;&#10;AAAAAAAAAAAAAFtDb250ZW50X1R5cGVzXS54bWxQSwECLQAUAAYACAAAACEAOP0h/9YAAACUAQAA&#13;&#10;CwAAAAAAAAAAAAAAAAAvAQAAX3JlbHMvLnJlbHNQSwECLQAUAAYACAAAACEAoWfsIZgBAACGAwAA&#13;&#10;DgAAAAAAAAAAAAAAAAAuAgAAZHJzL2Uyb0RvYy54bWxQSwECLQAUAAYACAAAACEAw79jQ9wAAAAM&#13;&#10;AQAADwAAAAAAAAAAAAAAAADyAwAAZHJzL2Rvd25yZXYueG1sUEsFBgAAAAAEAAQA8wAAAPsEAAAA&#13;&#10;AA==&#13;&#10;" strokecolor="black [3200]" strokeweight="1pt">
                      <v:stroke joinstyle="miter"/>
                    </v:line>
                  </w:pict>
                </mc:Fallback>
              </mc:AlternateContent>
            </w:r>
            <w:r w:rsidRPr="004667C6">
              <w:rPr>
                <w:noProof/>
                <w:lang w:val="kk-KZ"/>
                <w14:ligatures w14:val="standardContextual"/>
              </w:rPr>
              <mc:AlternateContent>
                <mc:Choice Requires="wps">
                  <w:drawing>
                    <wp:anchor distT="0" distB="0" distL="114300" distR="114300" simplePos="0" relativeHeight="251703296" behindDoc="0" locked="0" layoutInCell="1" allowOverlap="1" wp14:anchorId="748558FC" wp14:editId="3AB3A6C5">
                      <wp:simplePos x="0" y="0"/>
                      <wp:positionH relativeFrom="column">
                        <wp:posOffset>253577</wp:posOffset>
                      </wp:positionH>
                      <wp:positionV relativeFrom="paragraph">
                        <wp:posOffset>89747</wp:posOffset>
                      </wp:positionV>
                      <wp:extent cx="4876800" cy="0"/>
                      <wp:effectExtent l="0" t="0" r="12700" b="12700"/>
                      <wp:wrapNone/>
                      <wp:docPr id="464470188" name="Прямая соединительная линия 89"/>
                      <wp:cNvGraphicFramePr/>
                      <a:graphic xmlns:a="http://schemas.openxmlformats.org/drawingml/2006/main">
                        <a:graphicData uri="http://schemas.microsoft.com/office/word/2010/wordprocessingShape">
                          <wps:wsp>
                            <wps:cNvCnPr/>
                            <wps:spPr>
                              <a:xfrm>
                                <a:off x="0" y="0"/>
                                <a:ext cx="4876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1DCFA7" id="Прямая соединительная линия 8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9.95pt,7.05pt" to="403.95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ceJmgEAAIgDAAAOAAAAZHJzL2Uyb0RvYy54bWysU01P4zAQva/Ef7B83yatEFRRUw4guKAF&#13;&#10;sbs/wDjjxsJfGnub9N8zdtt0BYgD4uL4470382Ymq6vRGrYFjNq7ls9nNWfgpO+027T875/bn0vO&#13;&#10;YhKuE8Y7aPkOIr9an/1YDaGBhe+96QAZibjYDKHlfUqhqaooe7AiznwAR4/KoxWJjripOhQDqVtT&#13;&#10;Ler6oho8dgG9hBjp9mb/yNdFXymQ6UGpCImZllNuqaxY1ue8VuuVaDYoQq/lIQ3xhSys0I6CTlI3&#13;&#10;Ign2D/U7Kasl+uhVmklvK6+UllA8kJt5/cbN714EKF6oODFMZYrfJyt/ba/dI1IZhhCbGB4xuxgV&#13;&#10;2vyl/NhYirWbigVjYpIuz5eXF8uaaiqPb9WJGDCmO/CW5U3LjXbZh2jE9j4mCkbQI4QOp9Bll3YG&#13;&#10;Mti4J1BMdxRsUdhlKuDaINsK6mf3Ms/9I62CzBSljZlI9eekAzbToEzKRJx/TpzQJaJ3aSJa7Tx+&#13;&#10;RE7jMVW1xx9d771m28++25VGlHJQu4uzw2jmefr/XOinH2j9CgAA//8DAFBLAwQUAAYACAAAACEA&#13;&#10;2o+ue90AAAANAQAADwAAAGRycy9kb3ducmV2LnhtbExPTU/DMAy9I/EfIiNxQSwZQ3Trmk4VaD9g&#13;&#10;GweOWWPaaolTmqwr/x6jHeBiye/Z76PYTN6JEYfYBdIwnykQSHWwHTUa3g/bxyWImAxZ4wKhhm+M&#13;&#10;sClvbwqT23ChHY771AgWoZgbDW1KfS5lrFv0Js5Cj8TcZxi8SbwOjbSDubC4d/JJqRfpTUfs0Joe&#13;&#10;X1usT/uz13D4yNC2D64azVdlqVmcum2mtL6/m97WPKo1iIRT+vuA3w6cH0oOdgxnslE4DYvVii8Z&#13;&#10;f56DYH6pMgaOV0CWhfzfovwBAAD//wMAUEsBAi0AFAAGAAgAAAAhALaDOJL+AAAA4QEAABMAAAAA&#13;&#10;AAAAAAAAAAAAAAAAAFtDb250ZW50X1R5cGVzXS54bWxQSwECLQAUAAYACAAAACEAOP0h/9YAAACU&#13;&#10;AQAACwAAAAAAAAAAAAAAAAAvAQAAX3JlbHMvLnJlbHNQSwECLQAUAAYACAAAACEAu3nHiZoBAACI&#13;&#10;AwAADgAAAAAAAAAAAAAAAAAuAgAAZHJzL2Uyb0RvYy54bWxQSwECLQAUAAYACAAAACEA2o+ue90A&#13;&#10;AAANAQAADwAAAAAAAAAAAAAAAAD0AwAAZHJzL2Rvd25yZXYueG1sUEsFBgAAAAAEAAQA8wAAAP4E&#13;&#10;AAAAAA==&#13;&#10;" strokecolor="black [3200]" strokeweight="1pt">
                      <v:stroke joinstyle="miter"/>
                    </v:line>
                  </w:pict>
                </mc:Fallback>
              </mc:AlternateContent>
            </w:r>
          </w:p>
          <w:p w14:paraId="6FD3CC1D" w14:textId="77777777" w:rsidR="0095680D" w:rsidRPr="004667C6" w:rsidRDefault="0095680D" w:rsidP="00E67F9E">
            <w:pPr>
              <w:rPr>
                <w:lang w:val="kk-KZ"/>
              </w:rPr>
            </w:pPr>
            <w:r w:rsidRPr="004667C6">
              <w:rPr>
                <w:noProof/>
                <w:lang w:val="kk-KZ"/>
                <w14:ligatures w14:val="standardContextual"/>
              </w:rPr>
              <mc:AlternateContent>
                <mc:Choice Requires="wps">
                  <w:drawing>
                    <wp:anchor distT="0" distB="0" distL="114300" distR="114300" simplePos="0" relativeHeight="251707392" behindDoc="0" locked="0" layoutInCell="1" allowOverlap="1" wp14:anchorId="1911AAB6" wp14:editId="55CEC51C">
                      <wp:simplePos x="0" y="0"/>
                      <wp:positionH relativeFrom="column">
                        <wp:posOffset>3360843</wp:posOffset>
                      </wp:positionH>
                      <wp:positionV relativeFrom="paragraph">
                        <wp:posOffset>49953</wp:posOffset>
                      </wp:positionV>
                      <wp:extent cx="0" cy="0"/>
                      <wp:effectExtent l="0" t="0" r="0" b="0"/>
                      <wp:wrapNone/>
                      <wp:docPr id="1903361766" name="Прямая со стрелкой 94"/>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C43A08" id="Прямая со стрелкой 94" o:spid="_x0000_s1026" type="#_x0000_t32" style="position:absolute;margin-left:264.65pt;margin-top:3.95pt;width:0;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F4zsQEAAMUDAAAOAAAAZHJzL2Uyb0RvYy54bWysU8uO1DAQvCPxD1buTDJ7QCiazB5mgQuC&#13;&#10;FY8P8DrtxJJfajeT5O9pOzMZBCskEJeOH13V1eXO4X52VpwBkwm+q/a7phLgVeiNH7rq29d3r95U&#13;&#10;IpH0vbTBQ1ctkKr748sXhym2cBfGYHtAwSQ+tVPsqpEotnWd1AhOpl2I4PlSB3SSeItD3aOcmN3Z&#13;&#10;+q5pXtdTwD5iUJASnz6sl9Wx8GsNij5pnYCE7SrWRiViiU851seDbAeUcTTqIkP+gwonjeeiG9WD&#13;&#10;JCm+o/mNyhmFIQVNOxVcHbQ2CkoP3M2++aWbL6OMUHphc1LcbEr/j1Z9PJ/8I7INU0xtio+Yu5g1&#13;&#10;uvxlfWIuZi2bWTCTUOuhup7WN0jERO8hOJEXXZUIpRlGOgXv+TEC7otN8vwhERdl4BWQ61mfI0lj&#13;&#10;3/pe0BJ5YgiN9IOF/FScnlPqm9ayosXCCv8MWpie1a1lyhjByaI4Sx4AqRR42m9MnJ1h2li7AZui&#13;&#10;74/AS36GQhmxvwFviFI5eNrAzviAz1Wn+SpZr/lXB9a+swVPoV/KKxZreFaKV5e5zsP4877Ab3/f&#13;&#10;8QcAAAD//wMAUEsDBBQABgAIAAAAIQCe/Q/r3gAAAAwBAAAPAAAAZHJzL2Rvd25yZXYueG1sTI/N&#13;&#10;TsMwEITvSLyDtUjcqEMQP0njVAhEjyAKB7i58daOGq+j2E0CT88CB7is9Gl2Z2eq1ew7MeIQ20AK&#13;&#10;zhcZCKQmmJasgteXh7MbEDFpMroLhAo+MMKqPj6qdGnCRM84bpIVbEKx1ApcSn0pZWwceh0XoUdi&#13;&#10;bRcGrxPjYKUZ9MTmvpN5ll1Jr1viD073eOew2W8OXsGTfRt9TutW7or3z7V9NHs3JaVOT+b7JY/b&#13;&#10;JYiEc/q7gO8OnB9qDrYNBzJRdAou8+KCVxVcFyBY/+XtD8u6kv9L1F8AAAD//wMAUEsBAi0AFAAG&#13;&#10;AAgAAAAhALaDOJL+AAAA4QEAABMAAAAAAAAAAAAAAAAAAAAAAFtDb250ZW50X1R5cGVzXS54bWxQ&#13;&#10;SwECLQAUAAYACAAAACEAOP0h/9YAAACUAQAACwAAAAAAAAAAAAAAAAAvAQAAX3JlbHMvLnJlbHNQ&#13;&#10;SwECLQAUAAYACAAAACEATuxeM7EBAADFAwAADgAAAAAAAAAAAAAAAAAuAgAAZHJzL2Uyb0RvYy54&#13;&#10;bWxQSwECLQAUAAYACAAAACEAnv0P694AAAAMAQAADwAAAAAAAAAAAAAAAAALBAAAZHJzL2Rvd25y&#13;&#10;ZXYueG1sUEsFBgAAAAAEAAQA8wAAABYFAAAAAA==&#13;&#10;" strokecolor="#4472c4 [3204]" strokeweight=".5pt">
                      <v:stroke endarrow="block" joinstyle="miter"/>
                    </v:shape>
                  </w:pict>
                </mc:Fallback>
              </mc:AlternateContent>
            </w:r>
          </w:p>
        </w:tc>
        <w:tc>
          <w:tcPr>
            <w:tcW w:w="236" w:type="dxa"/>
            <w:vMerge w:val="restart"/>
            <w:tcBorders>
              <w:top w:val="single" w:sz="4" w:space="0" w:color="FFFFFF" w:themeColor="background1"/>
              <w:left w:val="nil"/>
              <w:right w:val="nil"/>
            </w:tcBorders>
          </w:tcPr>
          <w:p w14:paraId="2B4A62E8" w14:textId="77777777" w:rsidR="0095680D" w:rsidRPr="004667C6" w:rsidRDefault="0095680D" w:rsidP="00E67F9E">
            <w:pPr>
              <w:jc w:val="center"/>
              <w:rPr>
                <w:lang w:val="kk-KZ"/>
              </w:rPr>
            </w:pPr>
          </w:p>
        </w:tc>
      </w:tr>
      <w:tr w:rsidR="0095680D" w:rsidRPr="004667C6" w14:paraId="7266F008" w14:textId="77777777" w:rsidTr="00E67F9E">
        <w:trPr>
          <w:trHeight w:val="556"/>
        </w:trPr>
        <w:tc>
          <w:tcPr>
            <w:tcW w:w="1864" w:type="dxa"/>
            <w:tcBorders>
              <w:bottom w:val="single" w:sz="4" w:space="0" w:color="000000" w:themeColor="text1"/>
            </w:tcBorders>
          </w:tcPr>
          <w:p w14:paraId="10092C2A" w14:textId="77777777" w:rsidR="0095680D" w:rsidRPr="004667C6" w:rsidRDefault="0095680D" w:rsidP="00E67F9E">
            <w:pPr>
              <w:jc w:val="center"/>
              <w:rPr>
                <w:color w:val="000000"/>
                <w:lang w:val="kk-KZ"/>
              </w:rPr>
            </w:pPr>
            <w:r w:rsidRPr="004667C6">
              <w:rPr>
                <w:color w:val="000000"/>
              </w:rPr>
              <w:t>ҒЫЛЫМИ</w:t>
            </w:r>
          </w:p>
        </w:tc>
        <w:tc>
          <w:tcPr>
            <w:tcW w:w="2384" w:type="dxa"/>
            <w:tcBorders>
              <w:bottom w:val="single" w:sz="4" w:space="0" w:color="000000" w:themeColor="text1"/>
            </w:tcBorders>
          </w:tcPr>
          <w:p w14:paraId="4AF004EC" w14:textId="77777777" w:rsidR="0095680D" w:rsidRPr="004667C6" w:rsidRDefault="0095680D" w:rsidP="00E67F9E">
            <w:pPr>
              <w:jc w:val="center"/>
              <w:rPr>
                <w:rStyle w:val="apple-converted-space"/>
                <w:rFonts w:eastAsiaTheme="majorEastAsia"/>
                <w:lang w:val="kk-KZ"/>
              </w:rPr>
            </w:pPr>
            <w:r w:rsidRPr="004667C6">
              <w:rPr>
                <w:color w:val="000000"/>
              </w:rPr>
              <w:t>КОММЕРЦИЯЛЫҚ</w:t>
            </w:r>
          </w:p>
          <w:p w14:paraId="74F9BE61" w14:textId="77777777" w:rsidR="0095680D" w:rsidRPr="004667C6" w:rsidRDefault="0095680D" w:rsidP="00E67F9E">
            <w:pPr>
              <w:rPr>
                <w:rFonts w:eastAsiaTheme="majorEastAsia"/>
                <w:color w:val="000000"/>
                <w:lang w:val="kk-KZ"/>
              </w:rPr>
            </w:pPr>
          </w:p>
        </w:tc>
        <w:tc>
          <w:tcPr>
            <w:tcW w:w="2410" w:type="dxa"/>
            <w:tcBorders>
              <w:bottom w:val="single" w:sz="4" w:space="0" w:color="000000" w:themeColor="text1"/>
            </w:tcBorders>
          </w:tcPr>
          <w:p w14:paraId="2C09779D" w14:textId="77777777" w:rsidR="0095680D" w:rsidRPr="004667C6" w:rsidRDefault="0095680D" w:rsidP="00E67F9E">
            <w:pPr>
              <w:jc w:val="center"/>
              <w:rPr>
                <w:color w:val="000000"/>
                <w:lang w:val="kk-KZ"/>
              </w:rPr>
            </w:pPr>
            <w:r w:rsidRPr="004667C6">
              <w:rPr>
                <w:color w:val="000000"/>
              </w:rPr>
              <w:t>АДАМИ КАПИТАЛ</w:t>
            </w:r>
          </w:p>
          <w:p w14:paraId="023E9CED" w14:textId="77777777" w:rsidR="0095680D" w:rsidRPr="004667C6" w:rsidRDefault="0095680D" w:rsidP="00E67F9E">
            <w:pPr>
              <w:rPr>
                <w:lang w:val="kk-KZ"/>
              </w:rPr>
            </w:pPr>
          </w:p>
        </w:tc>
        <w:tc>
          <w:tcPr>
            <w:tcW w:w="2747" w:type="dxa"/>
            <w:tcBorders>
              <w:bottom w:val="single" w:sz="4" w:space="0" w:color="000000" w:themeColor="text1"/>
            </w:tcBorders>
          </w:tcPr>
          <w:p w14:paraId="3716F03D" w14:textId="77777777" w:rsidR="0095680D" w:rsidRPr="004667C6" w:rsidRDefault="0095680D" w:rsidP="00E67F9E">
            <w:pPr>
              <w:jc w:val="center"/>
              <w:rPr>
                <w:color w:val="000000"/>
                <w:lang w:val="kk-KZ"/>
              </w:rPr>
            </w:pPr>
            <w:r w:rsidRPr="004667C6">
              <w:rPr>
                <w:color w:val="000000"/>
              </w:rPr>
              <w:t>ИНСТИТУЦИОНАЛ</w:t>
            </w:r>
            <w:r w:rsidRPr="004667C6">
              <w:rPr>
                <w:color w:val="000000"/>
                <w:lang w:val="kk-KZ"/>
              </w:rPr>
              <w:t>-</w:t>
            </w:r>
          </w:p>
          <w:p w14:paraId="060B1A39" w14:textId="77777777" w:rsidR="0095680D" w:rsidRPr="004667C6" w:rsidRDefault="0095680D" w:rsidP="00E67F9E">
            <w:pPr>
              <w:jc w:val="center"/>
              <w:rPr>
                <w:color w:val="000000"/>
                <w:lang w:val="kk-KZ"/>
              </w:rPr>
            </w:pPr>
            <w:r w:rsidRPr="004667C6">
              <w:rPr>
                <w:color w:val="000000"/>
              </w:rPr>
              <w:t>ДЫҚ</w:t>
            </w:r>
          </w:p>
        </w:tc>
        <w:tc>
          <w:tcPr>
            <w:tcW w:w="236" w:type="dxa"/>
            <w:vMerge/>
            <w:tcBorders>
              <w:right w:val="nil"/>
            </w:tcBorders>
          </w:tcPr>
          <w:p w14:paraId="72F9C0D0" w14:textId="77777777" w:rsidR="0095680D" w:rsidRPr="004667C6" w:rsidRDefault="0095680D" w:rsidP="00E67F9E">
            <w:pPr>
              <w:jc w:val="center"/>
              <w:rPr>
                <w:lang w:val="kk-KZ"/>
              </w:rPr>
            </w:pPr>
          </w:p>
        </w:tc>
      </w:tr>
      <w:tr w:rsidR="0095680D" w:rsidRPr="004667C6" w14:paraId="0415A8A8" w14:textId="77777777" w:rsidTr="00E67F9E">
        <w:trPr>
          <w:trHeight w:val="2541"/>
        </w:trPr>
        <w:tc>
          <w:tcPr>
            <w:tcW w:w="1864" w:type="dxa"/>
            <w:tcBorders>
              <w:top w:val="single" w:sz="4" w:space="0" w:color="000000" w:themeColor="text1"/>
            </w:tcBorders>
          </w:tcPr>
          <w:p w14:paraId="72136880" w14:textId="77777777" w:rsidR="0095680D" w:rsidRPr="004667C6" w:rsidRDefault="0095680D" w:rsidP="00E67F9E">
            <w:pPr>
              <w:jc w:val="center"/>
              <w:rPr>
                <w:color w:val="000000"/>
              </w:rPr>
            </w:pPr>
            <w:r w:rsidRPr="004667C6">
              <w:rPr>
                <w:color w:val="000000"/>
              </w:rPr>
              <w:t>Ғылыми жарияланымдар</w:t>
            </w:r>
            <w:r w:rsidRPr="004667C6">
              <w:rPr>
                <w:color w:val="000000"/>
              </w:rPr>
              <w:br/>
              <w:t>Зерттеу жобалары</w:t>
            </w:r>
            <w:r w:rsidRPr="004667C6">
              <w:rPr>
                <w:color w:val="000000"/>
              </w:rPr>
              <w:br/>
              <w:t>ҒЗТКЖ нәтижелері</w:t>
            </w:r>
            <w:r w:rsidRPr="004667C6">
              <w:rPr>
                <w:color w:val="000000"/>
              </w:rPr>
              <w:br/>
              <w:t>Халықаралық ғылыми байланыстар</w:t>
            </w:r>
          </w:p>
        </w:tc>
        <w:tc>
          <w:tcPr>
            <w:tcW w:w="2384" w:type="dxa"/>
            <w:tcBorders>
              <w:top w:val="single" w:sz="4" w:space="0" w:color="000000" w:themeColor="text1"/>
            </w:tcBorders>
          </w:tcPr>
          <w:p w14:paraId="6D9CF19B" w14:textId="77777777" w:rsidR="0095680D" w:rsidRPr="004667C6" w:rsidRDefault="0095680D" w:rsidP="00E67F9E">
            <w:pPr>
              <w:jc w:val="center"/>
              <w:rPr>
                <w:color w:val="000000"/>
              </w:rPr>
            </w:pPr>
            <w:r w:rsidRPr="004667C6">
              <w:rPr>
                <w:color w:val="000000"/>
              </w:rPr>
              <w:t>Патенттер</w:t>
            </w:r>
            <w:r w:rsidRPr="004667C6">
              <w:rPr>
                <w:color w:val="000000"/>
              </w:rPr>
              <w:br/>
              <w:t>Лицензиялар</w:t>
            </w:r>
            <w:r w:rsidRPr="004667C6">
              <w:rPr>
                <w:color w:val="000000"/>
              </w:rPr>
              <w:br/>
              <w:t>Стартаптар</w:t>
            </w:r>
            <w:r w:rsidRPr="004667C6">
              <w:rPr>
                <w:color w:val="000000"/>
              </w:rPr>
              <w:br/>
              <w:t>Жаңа өнімдер мен қызметтер</w:t>
            </w:r>
            <w:r w:rsidRPr="004667C6">
              <w:rPr>
                <w:color w:val="000000"/>
              </w:rPr>
              <w:br/>
              <w:t>Технология трансфері</w:t>
            </w:r>
          </w:p>
        </w:tc>
        <w:tc>
          <w:tcPr>
            <w:tcW w:w="2410" w:type="dxa"/>
            <w:tcBorders>
              <w:top w:val="single" w:sz="4" w:space="0" w:color="000000" w:themeColor="text1"/>
            </w:tcBorders>
          </w:tcPr>
          <w:p w14:paraId="38EDB1EF" w14:textId="77777777" w:rsidR="0095680D" w:rsidRPr="004667C6" w:rsidRDefault="0095680D" w:rsidP="00E67F9E">
            <w:pPr>
              <w:jc w:val="center"/>
              <w:rPr>
                <w:color w:val="000000"/>
              </w:rPr>
            </w:pPr>
            <w:r w:rsidRPr="004667C6">
              <w:rPr>
                <w:color w:val="000000"/>
              </w:rPr>
              <w:t>Білікті түлектерді даярлау</w:t>
            </w:r>
            <w:r w:rsidRPr="004667C6">
              <w:rPr>
                <w:color w:val="000000"/>
              </w:rPr>
              <w:br/>
              <w:t>Студенттердің жұмысқа орналасуы</w:t>
            </w:r>
            <w:r w:rsidRPr="004667C6">
              <w:rPr>
                <w:color w:val="000000"/>
              </w:rPr>
              <w:br/>
              <w:t>Практикалық дағдылардың қалыптасуы</w:t>
            </w:r>
            <w:r w:rsidRPr="004667C6">
              <w:rPr>
                <w:color w:val="000000"/>
              </w:rPr>
              <w:br/>
              <w:t>Дуальды білім беру</w:t>
            </w:r>
          </w:p>
        </w:tc>
        <w:tc>
          <w:tcPr>
            <w:tcW w:w="2747" w:type="dxa"/>
            <w:tcBorders>
              <w:top w:val="single" w:sz="4" w:space="0" w:color="000000" w:themeColor="text1"/>
            </w:tcBorders>
          </w:tcPr>
          <w:p w14:paraId="11CFE396" w14:textId="77777777" w:rsidR="0095680D" w:rsidRPr="004667C6" w:rsidRDefault="0095680D" w:rsidP="00E67F9E">
            <w:pPr>
              <w:jc w:val="center"/>
              <w:rPr>
                <w:color w:val="000000"/>
              </w:rPr>
            </w:pPr>
            <w:r w:rsidRPr="004667C6">
              <w:rPr>
                <w:color w:val="000000"/>
              </w:rPr>
              <w:t>Университет беделінің өсуі</w:t>
            </w:r>
            <w:r w:rsidRPr="004667C6">
              <w:rPr>
                <w:color w:val="000000"/>
              </w:rPr>
              <w:br/>
              <w:t>Бәсекелік артықшылық</w:t>
            </w:r>
            <w:r w:rsidRPr="004667C6">
              <w:rPr>
                <w:color w:val="000000"/>
              </w:rPr>
              <w:br/>
              <w:t>Инвестициялар тарту</w:t>
            </w:r>
            <w:r w:rsidRPr="004667C6">
              <w:rPr>
                <w:color w:val="000000"/>
              </w:rPr>
              <w:br/>
              <w:t>Қаржыландыру көздерінің кеңеюі</w:t>
            </w:r>
            <w:r w:rsidRPr="004667C6">
              <w:rPr>
                <w:color w:val="000000"/>
              </w:rPr>
              <w:br/>
              <w:t>Ұзақ мерзімді серіктестік</w:t>
            </w:r>
          </w:p>
        </w:tc>
        <w:tc>
          <w:tcPr>
            <w:tcW w:w="236" w:type="dxa"/>
            <w:vMerge/>
            <w:tcBorders>
              <w:bottom w:val="nil"/>
              <w:right w:val="nil"/>
            </w:tcBorders>
          </w:tcPr>
          <w:p w14:paraId="6F5AA916" w14:textId="77777777" w:rsidR="0095680D" w:rsidRPr="004667C6" w:rsidRDefault="0095680D" w:rsidP="00E67F9E">
            <w:pPr>
              <w:jc w:val="center"/>
              <w:rPr>
                <w:lang w:val="kk-KZ"/>
              </w:rPr>
            </w:pPr>
          </w:p>
        </w:tc>
      </w:tr>
    </w:tbl>
    <w:p w14:paraId="4DF3EBA7" w14:textId="77777777" w:rsidR="0095680D" w:rsidRPr="004667C6" w:rsidRDefault="0095680D" w:rsidP="0095680D">
      <w:pPr>
        <w:pStyle w:val="a7"/>
        <w:ind w:left="1068"/>
        <w:jc w:val="both"/>
        <w:rPr>
          <w:sz w:val="28"/>
          <w:szCs w:val="28"/>
          <w:lang w:val="kk-KZ"/>
        </w:rPr>
      </w:pPr>
    </w:p>
    <w:p w14:paraId="21A44F78" w14:textId="339277B8" w:rsidR="0095680D" w:rsidRPr="004667C6" w:rsidRDefault="0095680D" w:rsidP="0095680D">
      <w:pPr>
        <w:ind w:firstLine="708"/>
        <w:jc w:val="center"/>
        <w:rPr>
          <w:sz w:val="28"/>
          <w:szCs w:val="28"/>
          <w:lang w:val="kk-KZ"/>
        </w:rPr>
      </w:pPr>
      <w:r w:rsidRPr="004667C6">
        <w:rPr>
          <w:sz w:val="28"/>
          <w:szCs w:val="28"/>
          <w:lang w:val="kk-KZ"/>
        </w:rPr>
        <w:t xml:space="preserve">Сурет </w:t>
      </w:r>
      <w:r w:rsidR="003F673B">
        <w:rPr>
          <w:sz w:val="28"/>
          <w:szCs w:val="28"/>
          <w:lang w:val="kk-KZ"/>
        </w:rPr>
        <w:t>43</w:t>
      </w:r>
      <w:r w:rsidRPr="004667C6">
        <w:rPr>
          <w:sz w:val="28"/>
          <w:szCs w:val="28"/>
          <w:lang w:val="kk-KZ"/>
        </w:rPr>
        <w:t xml:space="preserve"> – </w:t>
      </w:r>
      <w:r w:rsidRPr="004667C6">
        <w:rPr>
          <w:sz w:val="28"/>
          <w:szCs w:val="28"/>
        </w:rPr>
        <w:t>ЖОО-ы мен бизнес-ортаның іс-әрекетін ұйымдастыру нәтижелерінің жүйесі</w:t>
      </w:r>
    </w:p>
    <w:p w14:paraId="3789745A" w14:textId="77777777" w:rsidR="0095680D" w:rsidRPr="004667C6" w:rsidRDefault="0095680D" w:rsidP="0095680D">
      <w:pPr>
        <w:rPr>
          <w:sz w:val="28"/>
          <w:szCs w:val="28"/>
          <w:lang w:val="kk-KZ"/>
        </w:rPr>
      </w:pPr>
    </w:p>
    <w:p w14:paraId="2F417EA8" w14:textId="77777777" w:rsidR="0095680D" w:rsidRPr="004667C6" w:rsidRDefault="0095680D" w:rsidP="0095680D">
      <w:pPr>
        <w:ind w:firstLine="708"/>
        <w:jc w:val="both"/>
        <w:rPr>
          <w:sz w:val="28"/>
          <w:szCs w:val="28"/>
          <w:lang w:val="kk-KZ"/>
        </w:rPr>
      </w:pPr>
      <w:r w:rsidRPr="004667C6">
        <w:rPr>
          <w:sz w:val="28"/>
          <w:szCs w:val="28"/>
          <w:lang w:val="kk-KZ"/>
        </w:rPr>
        <w:t>Ескерт</w:t>
      </w:r>
      <w:r>
        <w:rPr>
          <w:sz w:val="28"/>
          <w:szCs w:val="28"/>
          <w:lang w:val="kk-KZ"/>
        </w:rPr>
        <w:t>у</w:t>
      </w:r>
      <w:r w:rsidRPr="004667C6">
        <w:rPr>
          <w:sz w:val="28"/>
          <w:szCs w:val="28"/>
          <w:lang w:val="kk-KZ"/>
        </w:rPr>
        <w:t xml:space="preserve"> – отандық және шетелдік </w:t>
      </w:r>
      <w:r w:rsidRPr="004667C6">
        <w:rPr>
          <w:sz w:val="28"/>
          <w:szCs w:val="28"/>
        </w:rPr>
        <w:t>еңбектері</w:t>
      </w:r>
      <w:r w:rsidRPr="004667C6">
        <w:rPr>
          <w:sz w:val="28"/>
          <w:szCs w:val="28"/>
          <w:lang w:val="kk-KZ"/>
        </w:rPr>
        <w:t xml:space="preserve"> талдау</w:t>
      </w:r>
      <w:r w:rsidRPr="004667C6">
        <w:rPr>
          <w:sz w:val="28"/>
          <w:szCs w:val="28"/>
        </w:rPr>
        <w:t xml:space="preserve"> негізінде</w:t>
      </w:r>
      <w:r w:rsidRPr="004667C6">
        <w:rPr>
          <w:color w:val="000000"/>
          <w:sz w:val="29"/>
          <w:szCs w:val="28"/>
          <w:lang w:val="kk-KZ"/>
        </w:rPr>
        <w:t xml:space="preserve"> </w:t>
      </w:r>
      <w:r>
        <w:rPr>
          <w:color w:val="000000"/>
          <w:sz w:val="29"/>
          <w:szCs w:val="28"/>
          <w:lang w:val="kk-KZ"/>
        </w:rPr>
        <w:t xml:space="preserve">автормен </w:t>
      </w:r>
      <w:r w:rsidRPr="004667C6">
        <w:rPr>
          <w:sz w:val="28"/>
          <w:szCs w:val="28"/>
        </w:rPr>
        <w:t>құрастырылды</w:t>
      </w:r>
    </w:p>
    <w:p w14:paraId="7EA4C453" w14:textId="77777777" w:rsidR="0095680D" w:rsidRPr="004667C6" w:rsidRDefault="0095680D" w:rsidP="0095680D">
      <w:pPr>
        <w:jc w:val="both"/>
        <w:rPr>
          <w:sz w:val="28"/>
          <w:szCs w:val="28"/>
          <w:lang w:val="kk-KZ"/>
        </w:rPr>
      </w:pPr>
    </w:p>
    <w:p w14:paraId="120CA76E" w14:textId="77777777" w:rsidR="0095680D" w:rsidRPr="004667C6" w:rsidRDefault="0095680D" w:rsidP="0095680D">
      <w:pPr>
        <w:ind w:firstLine="708"/>
        <w:jc w:val="both"/>
        <w:rPr>
          <w:sz w:val="28"/>
          <w:szCs w:val="28"/>
          <w:lang w:val="kk-KZ"/>
        </w:rPr>
      </w:pPr>
      <w:r w:rsidRPr="004667C6">
        <w:rPr>
          <w:sz w:val="28"/>
          <w:szCs w:val="28"/>
        </w:rPr>
        <w:t>Диссертациялық зерттеу аясында әзірленген авторлық модель Қазақстан Республикасының институционалдық және өңірлік ерекшеліктерін ескере отырып бейімделген, өңірлік деңгейде іске асырылатын және басқарушылық циклге (жоспарлау – ұйымдастыру – ынталандыру – бақылау) негізделген</w:t>
      </w:r>
      <w:r w:rsidRPr="004667C6">
        <w:rPr>
          <w:rStyle w:val="apple-converted-space"/>
          <w:rFonts w:eastAsiaTheme="majorEastAsia"/>
          <w:color w:val="000000"/>
          <w:sz w:val="28"/>
          <w:szCs w:val="28"/>
          <w:lang w:val="kk-KZ"/>
        </w:rPr>
        <w:t xml:space="preserve"> </w:t>
      </w:r>
      <w:r w:rsidRPr="004667C6">
        <w:rPr>
          <w:rStyle w:val="af1"/>
          <w:rFonts w:eastAsiaTheme="majorEastAsia"/>
          <w:b w:val="0"/>
          <w:bCs w:val="0"/>
          <w:color w:val="000000"/>
          <w:sz w:val="28"/>
          <w:szCs w:val="28"/>
        </w:rPr>
        <w:t>интеграциялық басқару механизмі</w:t>
      </w:r>
      <w:r w:rsidRPr="004667C6">
        <w:rPr>
          <w:sz w:val="28"/>
          <w:szCs w:val="28"/>
          <w:lang w:val="kk-KZ"/>
        </w:rPr>
        <w:t xml:space="preserve"> </w:t>
      </w:r>
      <w:r w:rsidRPr="004667C6">
        <w:rPr>
          <w:sz w:val="28"/>
          <w:szCs w:val="28"/>
        </w:rPr>
        <w:t>ретінде ұсынылды. Ұсынылған тәсіл ведомстволық бөлініске негізделген дәстүрлі модельдерден айырмашылығы, инновациялық қызметті басқаруды біртұтас логикалық цикл ретінде қарастырады және барлық қатысушылардың өзара іс-қимылын нәтижеге бағдарланған басқару қағидаттары негізінде үйлестіреді.</w:t>
      </w:r>
    </w:p>
    <w:p w14:paraId="0A7FE36F" w14:textId="77777777" w:rsidR="0095680D" w:rsidRPr="004667C6" w:rsidRDefault="0095680D" w:rsidP="0095680D">
      <w:pPr>
        <w:ind w:firstLine="708"/>
        <w:jc w:val="both"/>
        <w:rPr>
          <w:sz w:val="28"/>
          <w:szCs w:val="28"/>
          <w:lang w:val="kk-KZ"/>
        </w:rPr>
      </w:pPr>
      <w:r w:rsidRPr="004667C6">
        <w:rPr>
          <w:sz w:val="28"/>
          <w:szCs w:val="28"/>
        </w:rPr>
        <w:t>Өңірлік деңгейде инновациялық қызметті басқару моделінің ғылыми жаңалығы бірнеше өзара байланысты аспектілерде көрініс табады.</w:t>
      </w:r>
    </w:p>
    <w:p w14:paraId="6744BCD7" w14:textId="77777777" w:rsidR="0095680D" w:rsidRPr="004667C6" w:rsidRDefault="0095680D" w:rsidP="0095680D">
      <w:pPr>
        <w:pStyle w:val="a7"/>
        <w:numPr>
          <w:ilvl w:val="0"/>
          <w:numId w:val="20"/>
        </w:numPr>
        <w:ind w:left="0" w:firstLine="708"/>
        <w:jc w:val="both"/>
        <w:rPr>
          <w:sz w:val="28"/>
          <w:szCs w:val="28"/>
        </w:rPr>
      </w:pPr>
      <w:r w:rsidRPr="004667C6">
        <w:rPr>
          <w:sz w:val="28"/>
          <w:szCs w:val="28"/>
          <w:lang w:val="kk-KZ"/>
        </w:rPr>
        <w:t xml:space="preserve">Ғылыми </w:t>
      </w:r>
      <w:r w:rsidRPr="004667C6">
        <w:rPr>
          <w:sz w:val="28"/>
          <w:szCs w:val="28"/>
        </w:rPr>
        <w:t>зерттеулер мазмұнын нақты өндірістік және әлеуметтік-экономикалық сұраныстармен байланыстыруға мүмкіндік бере</w:t>
      </w:r>
      <w:proofErr w:type="spellStart"/>
      <w:r>
        <w:rPr>
          <w:sz w:val="28"/>
          <w:szCs w:val="28"/>
          <w:lang w:val="kk-KZ"/>
        </w:rPr>
        <w:t>ді</w:t>
      </w:r>
      <w:proofErr w:type="spellEnd"/>
      <w:r>
        <w:rPr>
          <w:sz w:val="28"/>
          <w:szCs w:val="28"/>
          <w:lang w:val="kk-KZ"/>
        </w:rPr>
        <w:t>.</w:t>
      </w:r>
      <w:r w:rsidRPr="004667C6">
        <w:rPr>
          <w:sz w:val="28"/>
          <w:szCs w:val="28"/>
        </w:rPr>
        <w:t xml:space="preserve"> </w:t>
      </w:r>
      <w:r>
        <w:rPr>
          <w:sz w:val="28"/>
          <w:szCs w:val="28"/>
          <w:lang w:val="kk-KZ"/>
        </w:rPr>
        <w:t>И</w:t>
      </w:r>
      <w:r w:rsidRPr="004667C6">
        <w:rPr>
          <w:sz w:val="28"/>
          <w:szCs w:val="28"/>
        </w:rPr>
        <w:t xml:space="preserve">нновациялық саясаттың нысаналы сипатқа ие болуын қамтамасыз ететін инновациялық қызметті басқару </w:t>
      </w:r>
      <w:r w:rsidRPr="004667C6">
        <w:rPr>
          <w:sz w:val="28"/>
          <w:szCs w:val="28"/>
          <w:lang w:val="kk-KZ"/>
        </w:rPr>
        <w:t xml:space="preserve">- </w:t>
      </w:r>
      <w:r w:rsidRPr="004667C6">
        <w:rPr>
          <w:sz w:val="28"/>
          <w:szCs w:val="28"/>
        </w:rPr>
        <w:t>өңірлік деңгейде басқару логикасы арқылы қарастырылады.</w:t>
      </w:r>
    </w:p>
    <w:p w14:paraId="530D61B1" w14:textId="77777777" w:rsidR="0095680D" w:rsidRPr="004667C6" w:rsidRDefault="0095680D" w:rsidP="0095680D">
      <w:pPr>
        <w:pStyle w:val="a7"/>
        <w:numPr>
          <w:ilvl w:val="0"/>
          <w:numId w:val="20"/>
        </w:numPr>
        <w:ind w:left="0" w:firstLine="708"/>
        <w:jc w:val="both"/>
        <w:rPr>
          <w:sz w:val="28"/>
          <w:szCs w:val="28"/>
        </w:rPr>
      </w:pPr>
      <w:r w:rsidRPr="004667C6">
        <w:rPr>
          <w:sz w:val="28"/>
          <w:szCs w:val="28"/>
        </w:rPr>
        <w:t>Өңірлік деңгейде инновациялық қызметті басқару моделінде мотивация, жобаларды іріктеу және бақылау кезеңдері біртұтас басқарушылық циклге біріктірілді. Жобаларды іріктеу және бақылау кезеңдері жобалардың толық өмірлік циклін жүйелі түрде басқаруға, ресурстарды тиімді бөлуге және жобалардың нәтижелілігін арттыруға мүмкіндік береді.</w:t>
      </w:r>
    </w:p>
    <w:p w14:paraId="4369981F" w14:textId="77777777" w:rsidR="0095680D" w:rsidRPr="004667C6" w:rsidRDefault="0095680D" w:rsidP="0095680D">
      <w:pPr>
        <w:pStyle w:val="a7"/>
        <w:numPr>
          <w:ilvl w:val="0"/>
          <w:numId w:val="20"/>
        </w:numPr>
        <w:ind w:left="0" w:firstLine="708"/>
        <w:jc w:val="both"/>
        <w:rPr>
          <w:sz w:val="28"/>
          <w:szCs w:val="28"/>
        </w:rPr>
      </w:pPr>
      <w:r w:rsidRPr="004667C6">
        <w:rPr>
          <w:sz w:val="28"/>
          <w:szCs w:val="28"/>
        </w:rPr>
        <w:t xml:space="preserve">Модель аясында инновациялық экожүйе қатысушыларының – мемлекет, университеттер мен ғылыми ұйымдар, бизнес-құрылымдар және </w:t>
      </w:r>
      <w:r w:rsidRPr="004667C6">
        <w:rPr>
          <w:sz w:val="28"/>
          <w:szCs w:val="28"/>
        </w:rPr>
        <w:lastRenderedPageBreak/>
        <w:t>инфрақұрылымдық операторлардың – рөлдері мен жауапкершілік аймақтары нақты функционалдық бөлініс негізінде айқындалды.</w:t>
      </w:r>
    </w:p>
    <w:p w14:paraId="44FDA86A" w14:textId="77777777" w:rsidR="0095680D" w:rsidRPr="004667C6" w:rsidRDefault="0095680D" w:rsidP="0095680D">
      <w:pPr>
        <w:pStyle w:val="a7"/>
        <w:numPr>
          <w:ilvl w:val="0"/>
          <w:numId w:val="20"/>
        </w:numPr>
        <w:ind w:left="0" w:firstLine="708"/>
        <w:jc w:val="both"/>
        <w:rPr>
          <w:sz w:val="28"/>
          <w:szCs w:val="28"/>
        </w:rPr>
      </w:pPr>
      <w:r w:rsidRPr="004667C6">
        <w:rPr>
          <w:sz w:val="28"/>
          <w:szCs w:val="28"/>
        </w:rPr>
        <w:t>Ғылыми әзірлемелердің нарыққа шығуын жеделдетуге бағытталған коммерцияландыру құралдарының кешені ұсынылды.</w:t>
      </w:r>
    </w:p>
    <w:p w14:paraId="5232CB77" w14:textId="77777777" w:rsidR="0095680D" w:rsidRPr="004667C6" w:rsidRDefault="0095680D" w:rsidP="0095680D">
      <w:pPr>
        <w:pStyle w:val="a7"/>
        <w:numPr>
          <w:ilvl w:val="0"/>
          <w:numId w:val="20"/>
        </w:numPr>
        <w:ind w:left="0" w:firstLine="708"/>
        <w:jc w:val="both"/>
        <w:rPr>
          <w:sz w:val="28"/>
          <w:szCs w:val="28"/>
        </w:rPr>
      </w:pPr>
      <w:r w:rsidRPr="004667C6">
        <w:rPr>
          <w:sz w:val="28"/>
          <w:szCs w:val="28"/>
        </w:rPr>
        <w:t>Модельдің ерекшелігі – оның бейімделгіш және әмбебап сипатта болуында.</w:t>
      </w:r>
    </w:p>
    <w:p w14:paraId="01B46FB9" w14:textId="77777777" w:rsidR="0095680D" w:rsidRPr="004667C6" w:rsidRDefault="0095680D" w:rsidP="0095680D">
      <w:pPr>
        <w:ind w:firstLine="708"/>
        <w:jc w:val="both"/>
        <w:rPr>
          <w:sz w:val="28"/>
          <w:szCs w:val="28"/>
          <w:lang w:val="kk-KZ"/>
        </w:rPr>
      </w:pPr>
      <w:r w:rsidRPr="004667C6">
        <w:rPr>
          <w:sz w:val="28"/>
          <w:szCs w:val="28"/>
        </w:rPr>
        <w:t xml:space="preserve">Басқарушылық циклдің базалық логикасы сақтала отырып, қолданылатын құралдар өңірдің салалық мамандануына, экономикалық құрылымына және инновациялық әлеуетіне қарай өзгертілуі мүмкін. </w:t>
      </w:r>
    </w:p>
    <w:p w14:paraId="022EB75F" w14:textId="77777777" w:rsidR="0095680D" w:rsidRPr="004667C6" w:rsidRDefault="0095680D" w:rsidP="0095680D">
      <w:pPr>
        <w:ind w:firstLine="708"/>
        <w:jc w:val="both"/>
        <w:rPr>
          <w:color w:val="000000"/>
          <w:sz w:val="28"/>
          <w:szCs w:val="28"/>
          <w:shd w:val="clear" w:color="auto" w:fill="FFFFFF"/>
          <w:lang w:val="kk-KZ"/>
        </w:rPr>
      </w:pPr>
      <w:r w:rsidRPr="004667C6">
        <w:rPr>
          <w:color w:val="000000"/>
          <w:sz w:val="28"/>
          <w:szCs w:val="28"/>
          <w:shd w:val="clear" w:color="auto" w:fill="FFFFFF"/>
          <w:lang w:val="kk-KZ"/>
        </w:rPr>
        <w:t>Инновациялық қызметтегі ЖОО-ы мен бизнес-ортаның іс-әрекетін өңірлік деңгейде басқару моделі ғылыми зерттеулердің нарықтық сұраныспен сәйкестігін арттыруға, инновациялық жобалардың өмірлік циклін тиімді басқаруға және ғылым, бизнес пен мемлекет арасындағы институционалдық байланыстарды күшейтуге бағытталған кешенді басқарушылық құрал болып табылады.</w:t>
      </w:r>
    </w:p>
    <w:p w14:paraId="7609BD5F" w14:textId="77777777" w:rsidR="00001731" w:rsidRPr="0095680D" w:rsidRDefault="00001731">
      <w:pPr>
        <w:spacing w:after="160" w:line="278" w:lineRule="auto"/>
        <w:rPr>
          <w:sz w:val="28"/>
          <w:szCs w:val="28"/>
          <w:lang w:val="kk-KZ"/>
        </w:rPr>
      </w:pPr>
    </w:p>
    <w:p w14:paraId="58CDE4B2" w14:textId="6DCB6344" w:rsidR="00326C72" w:rsidRDefault="0095680D">
      <w:pPr>
        <w:spacing w:after="160" w:line="278" w:lineRule="auto"/>
        <w:rPr>
          <w:sz w:val="28"/>
          <w:szCs w:val="28"/>
        </w:rPr>
      </w:pPr>
      <w:r>
        <w:rPr>
          <w:sz w:val="28"/>
          <w:szCs w:val="28"/>
        </w:rPr>
        <w:br w:type="page"/>
      </w:r>
    </w:p>
    <w:p w14:paraId="76E156EB" w14:textId="77777777" w:rsidR="0095680D" w:rsidRPr="004667C6" w:rsidRDefault="0095680D" w:rsidP="0095680D">
      <w:pPr>
        <w:pStyle w:val="3"/>
        <w:spacing w:before="0" w:after="0"/>
        <w:ind w:firstLine="709"/>
        <w:rPr>
          <w:rFonts w:cs="Times New Roman"/>
          <w:b/>
          <w:bCs/>
          <w:color w:val="000000" w:themeColor="text1"/>
          <w:shd w:val="clear" w:color="auto" w:fill="FFFFFF"/>
          <w:lang w:val="kk-KZ"/>
        </w:rPr>
      </w:pPr>
      <w:r w:rsidRPr="004667C6">
        <w:rPr>
          <w:rFonts w:cs="Times New Roman"/>
          <w:b/>
          <w:bCs/>
          <w:color w:val="000000" w:themeColor="text1"/>
          <w:shd w:val="clear" w:color="auto" w:fill="FFFFFF"/>
          <w:lang w:val="kk-KZ"/>
        </w:rPr>
        <w:lastRenderedPageBreak/>
        <w:t>ҚОРТЫНДЫ</w:t>
      </w:r>
    </w:p>
    <w:p w14:paraId="3DD059DA" w14:textId="77777777" w:rsidR="0095680D" w:rsidRPr="004667C6" w:rsidRDefault="0095680D" w:rsidP="0095680D">
      <w:pPr>
        <w:rPr>
          <w:lang w:val="kk-KZ"/>
        </w:rPr>
      </w:pPr>
    </w:p>
    <w:p w14:paraId="7D13C9FF" w14:textId="66353223" w:rsidR="0095680D" w:rsidRPr="004667C6" w:rsidRDefault="0095680D" w:rsidP="0095680D">
      <w:pPr>
        <w:ind w:firstLine="708"/>
        <w:jc w:val="both"/>
        <w:rPr>
          <w:sz w:val="28"/>
          <w:szCs w:val="28"/>
          <w:lang w:val="kk-KZ"/>
        </w:rPr>
      </w:pPr>
      <w:r w:rsidRPr="004667C6">
        <w:rPr>
          <w:sz w:val="28"/>
          <w:szCs w:val="28"/>
        </w:rPr>
        <w:t xml:space="preserve">Диссертациялық зерттеу Қазақстан Республикасында </w:t>
      </w:r>
      <w:r>
        <w:rPr>
          <w:sz w:val="28"/>
          <w:szCs w:val="28"/>
          <w:lang w:val="kk-KZ"/>
        </w:rPr>
        <w:t xml:space="preserve">инновациялық қызметтегі </w:t>
      </w:r>
      <w:r w:rsidRPr="004667C6">
        <w:rPr>
          <w:sz w:val="28"/>
          <w:szCs w:val="28"/>
        </w:rPr>
        <w:t>жоғары оқу орындары мен бизнес-ортаның</w:t>
      </w:r>
      <w:r>
        <w:rPr>
          <w:sz w:val="28"/>
          <w:szCs w:val="28"/>
          <w:lang w:val="kk-KZ"/>
        </w:rPr>
        <w:t xml:space="preserve"> іс-әрекетін ұйымдастыруды </w:t>
      </w:r>
      <w:r w:rsidRPr="004667C6">
        <w:rPr>
          <w:sz w:val="28"/>
          <w:szCs w:val="28"/>
        </w:rPr>
        <w:t>басқару мәселесін теориялық, әдіснамалық және қолданбалы деңгейде кешенді түрде қарастыруға бағытталды. Жүргізілген зерттеу нәтижелері ұлттық экономиканың инновациялық даму моделіне көшу жағдайында ғылым, білім беру және өндіріс арасындағы ықпалдастықты қамтамасыз етуд</w:t>
      </w:r>
      <w:r w:rsidR="002A0681">
        <w:rPr>
          <w:sz w:val="28"/>
          <w:szCs w:val="28"/>
          <w:lang w:val="kk-KZ"/>
        </w:rPr>
        <w:t>е</w:t>
      </w:r>
      <w:r w:rsidRPr="004667C6">
        <w:rPr>
          <w:sz w:val="28"/>
          <w:szCs w:val="28"/>
        </w:rPr>
        <w:t xml:space="preserve"> </w:t>
      </w:r>
      <w:r w:rsidR="002A0681">
        <w:rPr>
          <w:sz w:val="28"/>
          <w:szCs w:val="28"/>
          <w:lang w:val="kk-KZ"/>
        </w:rPr>
        <w:t>тиімді</w:t>
      </w:r>
      <w:r w:rsidRPr="004667C6">
        <w:rPr>
          <w:sz w:val="28"/>
          <w:szCs w:val="28"/>
        </w:rPr>
        <w:t xml:space="preserve"> басқару тетіктерін қалыптастырудың қажеттігін ғылыми тұрғыдан дәлелдейді.</w:t>
      </w:r>
    </w:p>
    <w:p w14:paraId="7B39389D" w14:textId="21D1542A" w:rsidR="0095680D" w:rsidRPr="004667C6" w:rsidRDefault="0095680D" w:rsidP="0095680D">
      <w:pPr>
        <w:pStyle w:val="a7"/>
        <w:numPr>
          <w:ilvl w:val="0"/>
          <w:numId w:val="12"/>
        </w:numPr>
        <w:ind w:left="0" w:firstLine="708"/>
        <w:jc w:val="both"/>
        <w:rPr>
          <w:sz w:val="28"/>
          <w:szCs w:val="28"/>
          <w:lang w:val="kk-KZ"/>
        </w:rPr>
      </w:pPr>
      <w:r w:rsidRPr="004667C6">
        <w:rPr>
          <w:sz w:val="28"/>
          <w:szCs w:val="28"/>
          <w:lang w:val="kk-KZ"/>
        </w:rPr>
        <w:t xml:space="preserve">Зерттеудің </w:t>
      </w:r>
      <w:r w:rsidRPr="004667C6">
        <w:rPr>
          <w:sz w:val="28"/>
          <w:szCs w:val="28"/>
        </w:rPr>
        <w:t xml:space="preserve">теориялық бөлімінде </w:t>
      </w:r>
      <w:r w:rsidRPr="004667C6">
        <w:rPr>
          <w:sz w:val="28"/>
          <w:szCs w:val="28"/>
          <w:lang w:val="kk-KZ"/>
        </w:rPr>
        <w:t xml:space="preserve">инновация, </w:t>
      </w:r>
      <w:r w:rsidRPr="004667C6">
        <w:rPr>
          <w:sz w:val="28"/>
          <w:szCs w:val="28"/>
        </w:rPr>
        <w:t>инновациялық қызмет</w:t>
      </w:r>
      <w:r w:rsidRPr="004667C6">
        <w:rPr>
          <w:sz w:val="28"/>
          <w:szCs w:val="28"/>
          <w:lang w:val="kk-KZ"/>
        </w:rPr>
        <w:t>, инновациялық менеджмент, инновациялық қызметті басқару</w:t>
      </w:r>
      <w:r w:rsidRPr="004667C6">
        <w:rPr>
          <w:sz w:val="28"/>
          <w:szCs w:val="28"/>
        </w:rPr>
        <w:t xml:space="preserve"> ұғым</w:t>
      </w:r>
      <w:r w:rsidRPr="004667C6">
        <w:rPr>
          <w:sz w:val="28"/>
          <w:szCs w:val="28"/>
          <w:lang w:val="kk-KZ"/>
        </w:rPr>
        <w:t>дары</w:t>
      </w:r>
      <w:r w:rsidRPr="004667C6">
        <w:rPr>
          <w:sz w:val="28"/>
          <w:szCs w:val="28"/>
        </w:rPr>
        <w:t xml:space="preserve">ның эволюциясы, экономикалық және басқарушылық мазмұны, сондай-ақ инновациялық үдерістерді басқарудың классикалық және заманауи тұжырымдамалары жүйеленді. </w:t>
      </w:r>
      <w:r w:rsidRPr="004667C6">
        <w:rPr>
          <w:color w:val="000000"/>
          <w:sz w:val="28"/>
          <w:szCs w:val="28"/>
        </w:rPr>
        <w:t>Инновациялық қызметті басқарудың теориялық негіздерін талдау классикалық инновациялық менеджмент тұжырымдамаларының қазіргі жағдайда Triple Helix, ашық инновациялар модельдерімен толыққанды үйлесетінін көрсетті.</w:t>
      </w:r>
      <w:r w:rsidRPr="004667C6">
        <w:rPr>
          <w:color w:val="000000"/>
          <w:sz w:val="28"/>
          <w:szCs w:val="28"/>
          <w:lang w:val="kk-KZ"/>
        </w:rPr>
        <w:t xml:space="preserve"> </w:t>
      </w:r>
      <w:r w:rsidRPr="004667C6">
        <w:rPr>
          <w:color w:val="000000"/>
          <w:sz w:val="28"/>
          <w:szCs w:val="28"/>
        </w:rPr>
        <w:t>Инновациялық қызметті басқару ұғымы инновациялық менеджменттен кең екені негізделді</w:t>
      </w:r>
      <w:r w:rsidRPr="004667C6">
        <w:rPr>
          <w:color w:val="000000"/>
          <w:sz w:val="28"/>
          <w:szCs w:val="28"/>
          <w:lang w:val="kk-KZ"/>
        </w:rPr>
        <w:t xml:space="preserve"> -</w:t>
      </w:r>
      <w:r w:rsidRPr="004667C6">
        <w:rPr>
          <w:color w:val="000000"/>
          <w:sz w:val="28"/>
          <w:szCs w:val="28"/>
        </w:rPr>
        <w:t xml:space="preserve"> ол тек ұйым ішіндегі басқарумен шектелмей, өңірлік және ұлттық деңгейдегі институционалдық өзара әрекеттерді, саясат құралдарын</w:t>
      </w:r>
      <w:r w:rsidRPr="004667C6">
        <w:rPr>
          <w:color w:val="000000"/>
          <w:sz w:val="28"/>
          <w:szCs w:val="28"/>
          <w:lang w:val="kk-KZ"/>
        </w:rPr>
        <w:t xml:space="preserve"> қамтиды. </w:t>
      </w:r>
    </w:p>
    <w:p w14:paraId="5D3DDE56" w14:textId="77777777" w:rsidR="0095680D" w:rsidRPr="004667C6" w:rsidRDefault="0095680D" w:rsidP="0095680D">
      <w:pPr>
        <w:pStyle w:val="a7"/>
        <w:numPr>
          <w:ilvl w:val="0"/>
          <w:numId w:val="12"/>
        </w:numPr>
        <w:ind w:left="0" w:firstLine="708"/>
        <w:jc w:val="both"/>
        <w:rPr>
          <w:sz w:val="28"/>
          <w:szCs w:val="28"/>
          <w:lang w:val="kk-KZ"/>
        </w:rPr>
      </w:pPr>
      <w:r w:rsidRPr="004667C6">
        <w:rPr>
          <w:color w:val="000000" w:themeColor="text1"/>
          <w:sz w:val="28"/>
          <w:szCs w:val="28"/>
          <w:lang w:val="kk-KZ"/>
        </w:rPr>
        <w:t xml:space="preserve">Инновациялық қызметтегі жоғары оқу орындарымен бизнес-ортаның іс-әрекетін ұйымдастырудың модельдері қарастырылды. Модельдердің мазмұны мен басқару саласындағы тиімділік шарттары айқындалды. </w:t>
      </w:r>
      <w:proofErr w:type="spellStart"/>
      <w:r w:rsidRPr="004667C6">
        <w:rPr>
          <w:color w:val="000000" w:themeColor="text1"/>
          <w:sz w:val="28"/>
          <w:szCs w:val="28"/>
          <w:lang w:val="kk-KZ"/>
        </w:rPr>
        <w:t>Triple</w:t>
      </w:r>
      <w:proofErr w:type="spellEnd"/>
      <w:r w:rsidRPr="004667C6">
        <w:rPr>
          <w:color w:val="000000" w:themeColor="text1"/>
          <w:sz w:val="28"/>
          <w:szCs w:val="28"/>
          <w:lang w:val="kk-KZ"/>
        </w:rPr>
        <w:t xml:space="preserve"> </w:t>
      </w:r>
      <w:proofErr w:type="spellStart"/>
      <w:r w:rsidRPr="004667C6">
        <w:rPr>
          <w:color w:val="000000" w:themeColor="text1"/>
          <w:sz w:val="28"/>
          <w:szCs w:val="28"/>
          <w:lang w:val="kk-KZ"/>
        </w:rPr>
        <w:t>Helix</w:t>
      </w:r>
      <w:proofErr w:type="spellEnd"/>
      <w:r w:rsidRPr="004667C6">
        <w:rPr>
          <w:color w:val="000000" w:themeColor="text1"/>
          <w:sz w:val="28"/>
          <w:szCs w:val="28"/>
          <w:lang w:val="kk-KZ"/>
        </w:rPr>
        <w:t xml:space="preserve"> моделі инновациялық қызметтегі жоғары оқу орындарымен бизнес-ортаның іс-әрекетін ұйымдастыруда жетекші модель </w:t>
      </w:r>
      <w:r>
        <w:rPr>
          <w:color w:val="000000" w:themeColor="text1"/>
          <w:sz w:val="28"/>
          <w:szCs w:val="28"/>
          <w:lang w:val="kk-KZ"/>
        </w:rPr>
        <w:t>ретінде айқындалды</w:t>
      </w:r>
      <w:r w:rsidRPr="004667C6">
        <w:rPr>
          <w:color w:val="000000" w:themeColor="text1"/>
          <w:sz w:val="28"/>
          <w:szCs w:val="28"/>
          <w:lang w:val="kk-KZ"/>
        </w:rPr>
        <w:t>. Модельдің әрбір құрамдас бөлігі</w:t>
      </w:r>
      <w:r>
        <w:rPr>
          <w:color w:val="000000" w:themeColor="text1"/>
          <w:sz w:val="28"/>
          <w:szCs w:val="28"/>
          <w:lang w:val="kk-KZ"/>
        </w:rPr>
        <w:t xml:space="preserve"> инновациялық</w:t>
      </w:r>
      <w:r w:rsidRPr="004667C6">
        <w:rPr>
          <w:color w:val="000000" w:themeColor="text1"/>
          <w:sz w:val="28"/>
          <w:szCs w:val="28"/>
          <w:lang w:val="kk-KZ"/>
        </w:rPr>
        <w:t xml:space="preserve"> қызметтегі ЖОО-ы мен бизнес-ортаның іс-әрекетін ұйымдастыруда маңызды рөл атқаратыны </w:t>
      </w:r>
      <w:r>
        <w:rPr>
          <w:color w:val="000000" w:themeColor="text1"/>
          <w:sz w:val="28"/>
          <w:szCs w:val="28"/>
          <w:lang w:val="kk-KZ"/>
        </w:rPr>
        <w:t>көрсетті</w:t>
      </w:r>
      <w:r w:rsidRPr="004667C6">
        <w:rPr>
          <w:color w:val="000000" w:themeColor="text1"/>
          <w:sz w:val="28"/>
          <w:szCs w:val="28"/>
          <w:lang w:val="kk-KZ"/>
        </w:rPr>
        <w:t xml:space="preserve">. Зерттеу нәтижелері </w:t>
      </w:r>
      <w:proofErr w:type="spellStart"/>
      <w:r w:rsidRPr="004667C6">
        <w:rPr>
          <w:color w:val="000000" w:themeColor="text1"/>
          <w:sz w:val="28"/>
          <w:szCs w:val="28"/>
          <w:lang w:val="kk-KZ"/>
        </w:rPr>
        <w:t>Triple</w:t>
      </w:r>
      <w:proofErr w:type="spellEnd"/>
      <w:r w:rsidRPr="004667C6">
        <w:rPr>
          <w:color w:val="000000" w:themeColor="text1"/>
          <w:sz w:val="28"/>
          <w:szCs w:val="28"/>
          <w:lang w:val="kk-KZ"/>
        </w:rPr>
        <w:t xml:space="preserve"> </w:t>
      </w:r>
      <w:proofErr w:type="spellStart"/>
      <w:r w:rsidRPr="004667C6">
        <w:rPr>
          <w:color w:val="000000" w:themeColor="text1"/>
          <w:sz w:val="28"/>
          <w:szCs w:val="28"/>
          <w:lang w:val="kk-KZ"/>
        </w:rPr>
        <w:t>Helix</w:t>
      </w:r>
      <w:proofErr w:type="spellEnd"/>
      <w:r w:rsidRPr="004667C6">
        <w:rPr>
          <w:color w:val="000000" w:themeColor="text1"/>
          <w:sz w:val="28"/>
          <w:szCs w:val="28"/>
          <w:lang w:val="kk-KZ"/>
        </w:rPr>
        <w:t xml:space="preserve"> моделі негізінде аймақтық инновациялық инфрақұрылымды басқару жүйесін енгізу тиімді нәтижелерге қол жеткізуге болатынын көрсетті, нақтырақ аймақтық ЖОО-ы мен бизнес-ортаның іс-әрекетін ұйымдастыру өңірлік инновациялық экожүйенің тиімді қалыптасатынына елеулі ықпал ететіндігі анықталды.</w:t>
      </w:r>
    </w:p>
    <w:p w14:paraId="29877A76"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 xml:space="preserve">Инновациялық қызметтегі ЖОО-ы мен бизнес-ортаның іс-әрекетін ұйымдастыру бойынша халықаралық озық тәжірибелер үлгілері – мемлекеттік қолдау, коммерцияландыру инфрақұрылым және ЖОО-ның кәсіпкерлік функциялары шешуші рөл атқаратын дәлелдеді. Халықаралық озық тәжірибелер үлгілерін Қазақстан Республикасы жағдайына бейімдеп, қолдану инновациялық қызметті басқаруда нәтижеге бағытталған қаржыландыру, технологиялық трансферті жеделдету, стартап-экожүйені қолдау және университет–бизнес серіктестігін жоғары деңгейге шығаруға мүмкіндік береді. </w:t>
      </w:r>
    </w:p>
    <w:p w14:paraId="4D71C5F3"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 xml:space="preserve"> Қазақстан Республикасының инновациялық экожүйесінің қазіргі күнгі жағдайын зерттеу инновациялық қызметтегі ЖОО-ы мен бизнес-ортаның іс-әрекетін ұйымдастыру жолдарының бар екенін көрсеткенімен, нәтижелік көрсеткіштерінің төмендігін және Қазақстан Республикасының инновациялық </w:t>
      </w:r>
      <w:r w:rsidRPr="004667C6">
        <w:rPr>
          <w:color w:val="000000" w:themeColor="text1"/>
          <w:sz w:val="28"/>
          <w:szCs w:val="28"/>
          <w:lang w:val="kk-KZ"/>
        </w:rPr>
        <w:lastRenderedPageBreak/>
        <w:t>саясатты жүзеге асыруда өңірлік инновациялық экожүйенің дамуы бойынша теңдей іс</w:t>
      </w:r>
      <w:r>
        <w:rPr>
          <w:color w:val="000000" w:themeColor="text1"/>
          <w:sz w:val="28"/>
          <w:szCs w:val="28"/>
          <w:lang w:val="kk-KZ"/>
        </w:rPr>
        <w:t>-</w:t>
      </w:r>
      <w:r w:rsidRPr="004667C6">
        <w:rPr>
          <w:color w:val="000000" w:themeColor="text1"/>
          <w:sz w:val="28"/>
          <w:szCs w:val="28"/>
          <w:lang w:val="kk-KZ"/>
        </w:rPr>
        <w:t>шаралар жүргізілмейтіндігін көрсетті. Қазақстан Республикасының бизнес-орта өкілдерінің өз кезегінде қолданбалы зерттеулерге қатысуы бойынша немесе ғылыми зерттеулерді қолдауы бойынша қатысу үлесінің төмендегімен көзге түсіп отыр. Бизнес-орта өкілдерінің ғылыми зерттеу жұмыстарына серіктес болу инновациялық жүйенің экономикалық қайтарымшылығын арттыратын негізгі факторлардың бірі.</w:t>
      </w:r>
    </w:p>
    <w:p w14:paraId="20C3E740"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Зерттеу нәтижелері Қазақстан Республикасының инновациялық қызметтегі ЖОО-ы мен бизнес-ортаның іс-әрекетін ұйымдастыру бойынша нормативтік құқықтық актілер базасының бар екенін көрсетті. Ғылым мен өнеркәсіп арасындағы шешуші заңнамаларға «Білім туралы» заңнан бастау алатын, «Ғылым және технологиялық саясат туралы заңнамалар, салық, авторлық құқық туралы т.б. заңнамалар жатады. Өз кезегінде бұл заңнамалар инновациялық қызметтегі ЖОО-ы мен бизнес-ортаның іс-әрекетін ұйымдастыруға негіз болады.</w:t>
      </w:r>
    </w:p>
    <w:p w14:paraId="168B5247" w14:textId="09D9D8AD"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Қазақстан Республикасының инновациялық қызметтегі ЖОО-ы мен бизнес-ортаның іс-әрекетін ұйымдастыру көпдеңгейлі басқару жүйесі ретінде қалыптасқан. Сондықтан ЖОО-ы мен бизнес-ортаның іс-әрекетін ұйымдастыруда үйлестірудің жеткіліксіздігі, функциялардың қайталануы және ақпарат алмасу тетіктерінің әлсіздігі сияқты жүйелік мәселелер көрініс табуд</w:t>
      </w:r>
      <w:r w:rsidR="002A0681">
        <w:rPr>
          <w:color w:val="000000" w:themeColor="text1"/>
          <w:sz w:val="28"/>
          <w:szCs w:val="28"/>
          <w:lang w:val="kk-KZ"/>
        </w:rPr>
        <w:t>а</w:t>
      </w:r>
      <w:r w:rsidRPr="004667C6">
        <w:rPr>
          <w:color w:val="000000" w:themeColor="text1"/>
          <w:sz w:val="28"/>
          <w:szCs w:val="28"/>
          <w:lang w:val="kk-KZ"/>
        </w:rPr>
        <w:t xml:space="preserve">. Оған қарамастан қазіргі кезде өнімнің пайда болуынан бастап нарыққа енгізілуіне дейінгі толық циклі қамтылғандығын көрсетеді. </w:t>
      </w:r>
    </w:p>
    <w:p w14:paraId="79E020F7" w14:textId="437B27F0"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 xml:space="preserve">Қазақстан Республикасының ғылыми – инновациялық дамуы ұзақ мерзімді оң динамиканы көрсетеді. Оған мысалы ҒЗТКЖ шығындарының көлемі, ғылыми ұйымдар саны, </w:t>
      </w:r>
      <w:r w:rsidR="002A0681" w:rsidRPr="005D6BD1">
        <w:rPr>
          <w:sz w:val="28"/>
          <w:szCs w:val="28"/>
        </w:rPr>
        <w:t>ҒЗТКЖ-ны жүзеге асыра</w:t>
      </w:r>
      <w:proofErr w:type="spellStart"/>
      <w:r w:rsidR="002A0681">
        <w:rPr>
          <w:sz w:val="28"/>
          <w:szCs w:val="28"/>
          <w:lang w:val="kk-KZ"/>
        </w:rPr>
        <w:t>ты</w:t>
      </w:r>
      <w:proofErr w:type="spellEnd"/>
      <w:r w:rsidR="002A0681" w:rsidRPr="005D6BD1">
        <w:rPr>
          <w:sz w:val="28"/>
          <w:szCs w:val="28"/>
        </w:rPr>
        <w:t>н қызметкерлер саны</w:t>
      </w:r>
      <w:r w:rsidRPr="004667C6">
        <w:rPr>
          <w:color w:val="000000" w:themeColor="text1"/>
          <w:sz w:val="28"/>
          <w:szCs w:val="28"/>
          <w:lang w:val="kk-KZ"/>
        </w:rPr>
        <w:t>, жарияланымдар мен патенттік белсенділік көрсеткіштері біртіндеп өсу динамикасы дәлел. Салыстырмалы түрде ғылыми – инновациялық дамуы көрсеткіштері ғылыми әлеуеттің біртіндеп нығайып келе жатқанын дәлелдейді.</w:t>
      </w:r>
    </w:p>
    <w:p w14:paraId="265DA642"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 xml:space="preserve">Қазақстан Республикасының ғылыми – инновациялық дамуын көрсететін ресми көрсеткіштер негізінде жүргізілген регрессиялық талдау Қазақстан Республикасы бойынша оң өсім көрсеткіштеріне қарамастан, аймақтар </w:t>
      </w:r>
      <w:r w:rsidRPr="004667C6">
        <w:rPr>
          <w:sz w:val="28"/>
          <w:szCs w:val="28"/>
        </w:rPr>
        <w:t>арасында елеулі айырмашылықтардың бар екені анықталды.</w:t>
      </w:r>
      <w:r w:rsidRPr="004667C6">
        <w:rPr>
          <w:sz w:val="28"/>
          <w:szCs w:val="28"/>
          <w:lang w:val="kk-KZ"/>
        </w:rPr>
        <w:t xml:space="preserve"> Зерттеу қортындысы бойынша </w:t>
      </w:r>
      <w:r w:rsidRPr="004667C6">
        <w:rPr>
          <w:sz w:val="28"/>
          <w:szCs w:val="28"/>
        </w:rPr>
        <w:t>инновациялық белсенділікке әсер ететін негізгі факторлар айқындал</w:t>
      </w:r>
      <w:r w:rsidRPr="004667C6">
        <w:rPr>
          <w:sz w:val="28"/>
          <w:szCs w:val="28"/>
          <w:lang w:val="kk-KZ"/>
        </w:rPr>
        <w:t>ды</w:t>
      </w:r>
      <w:r>
        <w:rPr>
          <w:sz w:val="28"/>
          <w:szCs w:val="28"/>
          <w:lang w:val="kk-KZ"/>
        </w:rPr>
        <w:t>.</w:t>
      </w:r>
    </w:p>
    <w:p w14:paraId="2F8463FC" w14:textId="77777777" w:rsidR="002A0681" w:rsidRDefault="0095680D" w:rsidP="002A0681">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Сандық талдау нәтижелері негізінде DBSCAN кластерлік талдау арқылы</w:t>
      </w:r>
      <w:r>
        <w:rPr>
          <w:color w:val="000000" w:themeColor="text1"/>
          <w:sz w:val="28"/>
          <w:szCs w:val="28"/>
          <w:lang w:val="kk-KZ"/>
        </w:rPr>
        <w:t xml:space="preserve"> өңірлер инновациялық көрсеткіштерінің</w:t>
      </w:r>
      <w:r w:rsidRPr="004667C6">
        <w:rPr>
          <w:color w:val="000000" w:themeColor="text1"/>
          <w:sz w:val="28"/>
          <w:szCs w:val="28"/>
          <w:lang w:val="kk-KZ"/>
        </w:rPr>
        <w:t xml:space="preserve"> деңгейлері бойынша 3 топқа бөлінді. </w:t>
      </w:r>
    </w:p>
    <w:p w14:paraId="6C3F48E0" w14:textId="4030E9C1" w:rsidR="0095680D" w:rsidRPr="002A0681" w:rsidRDefault="0095680D" w:rsidP="002A0681">
      <w:pPr>
        <w:pStyle w:val="a7"/>
        <w:numPr>
          <w:ilvl w:val="0"/>
          <w:numId w:val="140"/>
        </w:numPr>
        <w:ind w:left="0" w:firstLine="709"/>
        <w:jc w:val="both"/>
        <w:rPr>
          <w:color w:val="000000" w:themeColor="text1"/>
          <w:sz w:val="28"/>
          <w:szCs w:val="28"/>
          <w:lang w:val="kk-KZ"/>
        </w:rPr>
      </w:pPr>
      <w:r w:rsidRPr="002A0681">
        <w:rPr>
          <w:color w:val="000000" w:themeColor="text1"/>
          <w:sz w:val="28"/>
          <w:szCs w:val="28"/>
          <w:lang w:val="kk-KZ"/>
        </w:rPr>
        <w:t>Бірінші топ – «Инновациялық ядро өңірлер»;</w:t>
      </w:r>
    </w:p>
    <w:p w14:paraId="52DBB17C" w14:textId="77777777" w:rsidR="0095680D" w:rsidRPr="002A0681" w:rsidRDefault="0095680D" w:rsidP="002A0681">
      <w:pPr>
        <w:pStyle w:val="a7"/>
        <w:numPr>
          <w:ilvl w:val="0"/>
          <w:numId w:val="140"/>
        </w:numPr>
        <w:ind w:left="0" w:firstLine="709"/>
        <w:jc w:val="both"/>
        <w:rPr>
          <w:color w:val="000000" w:themeColor="text1"/>
          <w:sz w:val="28"/>
          <w:szCs w:val="28"/>
          <w:lang w:val="kk-KZ"/>
        </w:rPr>
      </w:pPr>
      <w:r w:rsidRPr="002A0681">
        <w:rPr>
          <w:color w:val="000000" w:themeColor="text1"/>
          <w:sz w:val="28"/>
          <w:szCs w:val="28"/>
          <w:lang w:val="kk-KZ"/>
        </w:rPr>
        <w:t>Екінші топ – «Инновациялық дамуы төмен өңірлер»</w:t>
      </w:r>
    </w:p>
    <w:p w14:paraId="5134C27B" w14:textId="77777777" w:rsidR="0095680D" w:rsidRPr="002A0681" w:rsidRDefault="0095680D" w:rsidP="002A0681">
      <w:pPr>
        <w:pStyle w:val="a7"/>
        <w:numPr>
          <w:ilvl w:val="0"/>
          <w:numId w:val="140"/>
        </w:numPr>
        <w:ind w:left="0" w:firstLine="709"/>
        <w:jc w:val="both"/>
        <w:rPr>
          <w:color w:val="000000" w:themeColor="text1"/>
          <w:sz w:val="28"/>
          <w:szCs w:val="28"/>
          <w:lang w:val="kk-KZ"/>
        </w:rPr>
      </w:pPr>
      <w:r w:rsidRPr="002A0681">
        <w:rPr>
          <w:color w:val="000000" w:themeColor="text1"/>
          <w:sz w:val="28"/>
          <w:szCs w:val="28"/>
          <w:lang w:val="kk-KZ"/>
        </w:rPr>
        <w:t>Үшінші топ – «Өзіндік инновациялық ерекшелігі бар» аймақтар. Зерттеу нәтижелері - Қазақстан Республикасының ғылыми – инновациялық даму саясатын жүргізуде дифференциалды тәсілді қажет ететінін дәлелдейді. Өңірлердің өзіне тән ерекшеліктері бойынша басқару тиімділігін арттыруға ұсынымдар әзірленді.</w:t>
      </w:r>
    </w:p>
    <w:p w14:paraId="7015B9C1"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lastRenderedPageBreak/>
        <w:t xml:space="preserve"> Диссертациялық жұмыста сапалық талдау </w:t>
      </w:r>
      <w:proofErr w:type="spellStart"/>
      <w:r w:rsidRPr="004667C6">
        <w:rPr>
          <w:color w:val="000000" w:themeColor="text1"/>
          <w:sz w:val="28"/>
          <w:szCs w:val="28"/>
          <w:lang w:val="kk-KZ"/>
        </w:rPr>
        <w:t>ATLAS.ti</w:t>
      </w:r>
      <w:proofErr w:type="spellEnd"/>
      <w:r w:rsidRPr="004667C6">
        <w:rPr>
          <w:color w:val="000000" w:themeColor="text1"/>
          <w:sz w:val="28"/>
          <w:szCs w:val="28"/>
          <w:lang w:val="kk-KZ"/>
        </w:rPr>
        <w:t xml:space="preserve"> бағдарламасы арқылы жүргізілді. Қазақстан Республикасының инновациялық қызметтегі ЖОО-ы мен бизнес-ортаның іс-әрекетін ұйымдастыруда басты кедергілер кемшіліктер, өзгертуді қажет ететін факторлар және мүмкіндіктер жүйеленді. </w:t>
      </w:r>
    </w:p>
    <w:p w14:paraId="0C840F7C"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 xml:space="preserve"> Сапалық талдау нәтижелері Қазақстан Республикасының инновациялық қызметтегі ЖОО-ы мен бизнес-ортаның іс-әрекетін ұйымдастыруда екі тарап өкілдерінің берген деректер бойынша бір-бірімен тығыз байланыста екенін көрсетті. Білім беру және кадрлық әлеует, бірлескен ғылыми жобалар, қаржыландыру тетіктері, институционалдық, құқықтық орта, нарықтық сұраныс, стратегиялық жоспарлау жоғары оқу орындары мен бизнес-ортаның іс-әрекетін ұйымдастыруда қозғаушы факторлар. Сапалық талдау нәтижелері құрылымы қаржылық шектеулер, құқықтық реттеуші кедергілер, кадрлық сәйкессіздік, ғылым мен бизнестің мүдделерінің үйлеспеуі сияқты жүйелік проблемалардың бар екенін көрсетті. Қазақстан Республикасының инновациялық қызметтегі жоғары оқу орындары бизнес-ортаның іс-әрекетін ұйымдастыру мәселелері бойынша жүргізілген зерттеу нәтижелері екі тараптың ынтымақтастығын дамытуда басты қаржылық қолдау құралдарын кеңейту қажеттігін көрсетті. Институционалдық үйлестіруді күшейту, құқықтық реттеуді жетілдіру, ғылымды нарық қажеттіліктеріне бейімдейтін механизмдерді енгізу де басты орындардың бірі ретінде анықталды.</w:t>
      </w:r>
    </w:p>
    <w:p w14:paraId="4152D0F4" w14:textId="77777777" w:rsidR="0095680D" w:rsidRPr="004667C6" w:rsidRDefault="0095680D" w:rsidP="0095680D">
      <w:pPr>
        <w:pStyle w:val="a7"/>
        <w:numPr>
          <w:ilvl w:val="0"/>
          <w:numId w:val="12"/>
        </w:numPr>
        <w:ind w:left="0" w:firstLine="708"/>
        <w:jc w:val="both"/>
        <w:rPr>
          <w:color w:val="000000" w:themeColor="text1"/>
          <w:sz w:val="28"/>
          <w:szCs w:val="28"/>
          <w:lang w:val="kk-KZ"/>
        </w:rPr>
      </w:pPr>
      <w:r w:rsidRPr="004667C6">
        <w:rPr>
          <w:color w:val="000000" w:themeColor="text1"/>
          <w:sz w:val="28"/>
          <w:szCs w:val="28"/>
          <w:lang w:val="kk-KZ"/>
        </w:rPr>
        <w:t>Зерттеу жұмысында талдау нәтижелері Қазақстан Республикасының инновациялық қызметтегі жоғары оқу орындарымен бизнес-ортаның іс-әрекетін ұйымдастыруға ісер ететін негізгі факторлар жүйеленді. Сөз бұлты деректері: қаржылық шектеулер, институционалдық кедергілер, құқықтық реттеудің жетілмегендігі, нарықтық бағдардың әлсіздігі және ғылыми нәтижелерді бизнеске тиімді трансформациялау мәселелерінің бар екенін көрсетті. Зерттеу нәтижесі ЖОО-ы мен бизнес-ортаның іс-әрекетін ұйымдастыруда ғылыми әлеуеті мен білім беру ресурстарының жоғары, кедергі ретінде бизнес қажеттіліктерімен толық үйлеспейтінін және коммуникациялық алшақтықтың сақталатынын айқындады. Инновациялық қызметті басқаруды тиімді ұйымдастыруда қолданбалы зерттеулердің үлесін арттыру, инновациялық жобаларды қаржыландыру тетіктерін жетілдіру және институционалдық қолдау құралдарын күшейту қажеттілігі анықталды. Республикасының инновациялық қызметтегі ЖОО-ы мен бизнес-ортаның іс-әрекетін ұйымдастыруға қаржылық ынталандыруды арттыру, құқықтық және институционалдық ортаны жетілдіру және нарыққа бағдарланған басқару тәсілдерін енгізу қажеттігін негіздейді.</w:t>
      </w:r>
    </w:p>
    <w:p w14:paraId="2126F05E" w14:textId="77777777" w:rsidR="0095680D" w:rsidRPr="004667C6" w:rsidRDefault="0095680D" w:rsidP="0095680D">
      <w:pPr>
        <w:pStyle w:val="a7"/>
        <w:numPr>
          <w:ilvl w:val="0"/>
          <w:numId w:val="12"/>
        </w:numPr>
        <w:ind w:left="0" w:firstLine="708"/>
        <w:jc w:val="both"/>
        <w:rPr>
          <w:rStyle w:val="apple-converted-space"/>
          <w:sz w:val="28"/>
          <w:szCs w:val="28"/>
          <w:lang w:val="kk-KZ"/>
        </w:rPr>
      </w:pPr>
      <w:r>
        <w:rPr>
          <w:color w:val="000000"/>
          <w:sz w:val="28"/>
          <w:szCs w:val="28"/>
          <w:lang w:val="kk-KZ"/>
        </w:rPr>
        <w:t>И</w:t>
      </w:r>
      <w:r w:rsidRPr="004667C6">
        <w:rPr>
          <w:color w:val="000000"/>
          <w:sz w:val="28"/>
          <w:szCs w:val="28"/>
        </w:rPr>
        <w:t>нновациялық қызметтегі ЖОО</w:t>
      </w:r>
      <w:r>
        <w:rPr>
          <w:color w:val="000000"/>
          <w:sz w:val="28"/>
          <w:szCs w:val="28"/>
          <w:lang w:val="kk-KZ"/>
        </w:rPr>
        <w:t>-ы</w:t>
      </w:r>
      <w:r w:rsidRPr="004667C6">
        <w:rPr>
          <w:color w:val="000000"/>
          <w:sz w:val="28"/>
          <w:szCs w:val="28"/>
        </w:rPr>
        <w:t xml:space="preserve"> мен бизнес-ортаның</w:t>
      </w:r>
      <w:r>
        <w:rPr>
          <w:color w:val="000000"/>
          <w:sz w:val="28"/>
          <w:szCs w:val="28"/>
          <w:lang w:val="kk-KZ"/>
        </w:rPr>
        <w:t xml:space="preserve"> іс-әрекетін ұйымдастыру тақырыбы бойынша</w:t>
      </w:r>
      <w:r w:rsidRPr="004667C6">
        <w:rPr>
          <w:color w:val="000000"/>
          <w:sz w:val="28"/>
          <w:szCs w:val="28"/>
        </w:rPr>
        <w:t xml:space="preserve"> жүргізілген SWOT-талдау</w:t>
      </w:r>
      <w:r w:rsidRPr="004667C6">
        <w:rPr>
          <w:rStyle w:val="apple-converted-space"/>
          <w:color w:val="000000"/>
          <w:sz w:val="28"/>
          <w:szCs w:val="28"/>
          <w:lang w:val="kk-KZ"/>
        </w:rPr>
        <w:t xml:space="preserve"> </w:t>
      </w:r>
      <w:r w:rsidRPr="004667C6">
        <w:rPr>
          <w:color w:val="000000"/>
          <w:sz w:val="28"/>
          <w:szCs w:val="28"/>
        </w:rPr>
        <w:t>әлсіз жақтар ретінде басқару тиімділігінің төмендігі, танымдық алшақтық, кадрлық сәйкессіздік және нарыққа бағдарланудың жеткіліксіздігі анықталды.</w:t>
      </w:r>
      <w:r w:rsidRPr="004667C6">
        <w:rPr>
          <w:color w:val="000000"/>
          <w:sz w:val="28"/>
          <w:szCs w:val="28"/>
          <w:lang w:val="kk-KZ"/>
        </w:rPr>
        <w:t xml:space="preserve"> Мүмкіндіктері ретінде </w:t>
      </w:r>
      <w:r w:rsidRPr="004667C6">
        <w:rPr>
          <w:color w:val="000000"/>
          <w:sz w:val="28"/>
          <w:szCs w:val="28"/>
        </w:rPr>
        <w:t>мүмкіндіктер университет</w:t>
      </w:r>
      <w:r w:rsidRPr="004667C6">
        <w:rPr>
          <w:color w:val="000000"/>
          <w:sz w:val="28"/>
          <w:szCs w:val="28"/>
          <w:lang w:val="kk-KZ"/>
        </w:rPr>
        <w:t>-</w:t>
      </w:r>
      <w:r w:rsidRPr="004667C6">
        <w:rPr>
          <w:color w:val="000000"/>
          <w:sz w:val="28"/>
          <w:szCs w:val="28"/>
        </w:rPr>
        <w:t xml:space="preserve">бизнес интеграциясын күшейтуге, инфрақұрылымды дамытуға, мемлекеттік қолдау мен адами капиталды жетілдіруге бағытталған әлеуеттің бар екенін </w:t>
      </w:r>
      <w:r w:rsidRPr="004667C6">
        <w:rPr>
          <w:color w:val="000000"/>
          <w:sz w:val="28"/>
          <w:szCs w:val="28"/>
          <w:lang w:val="kk-KZ"/>
        </w:rPr>
        <w:t>көрсетеді. Қ</w:t>
      </w:r>
      <w:r w:rsidRPr="004667C6">
        <w:rPr>
          <w:color w:val="000000"/>
          <w:sz w:val="28"/>
          <w:szCs w:val="28"/>
        </w:rPr>
        <w:t xml:space="preserve">аржылық тәуекелдер, бюрократиялық кедергілер, сұраныссыз ғылыми өнімдер және </w:t>
      </w:r>
      <w:r w:rsidRPr="004667C6">
        <w:rPr>
          <w:color w:val="000000"/>
          <w:sz w:val="28"/>
          <w:szCs w:val="28"/>
        </w:rPr>
        <w:lastRenderedPageBreak/>
        <w:t>макроэкономикалық факторлар инновациялық ынтымақтастықтың тұрақтылығына қауіп</w:t>
      </w:r>
      <w:r w:rsidRPr="004667C6">
        <w:rPr>
          <w:color w:val="000000"/>
          <w:sz w:val="28"/>
          <w:szCs w:val="28"/>
          <w:lang w:val="kk-KZ"/>
        </w:rPr>
        <w:t xml:space="preserve"> екені анықталады. </w:t>
      </w:r>
    </w:p>
    <w:p w14:paraId="6DE003D0" w14:textId="77777777" w:rsidR="0095680D" w:rsidRPr="004667C6" w:rsidRDefault="0095680D" w:rsidP="0095680D">
      <w:pPr>
        <w:pStyle w:val="a7"/>
        <w:numPr>
          <w:ilvl w:val="0"/>
          <w:numId w:val="12"/>
        </w:numPr>
        <w:ind w:left="0" w:firstLine="708"/>
        <w:jc w:val="both"/>
        <w:rPr>
          <w:color w:val="000000"/>
          <w:sz w:val="28"/>
          <w:szCs w:val="28"/>
          <w:lang w:val="kk-KZ"/>
        </w:rPr>
      </w:pPr>
      <w:r w:rsidRPr="004667C6">
        <w:rPr>
          <w:color w:val="000000"/>
          <w:sz w:val="28"/>
          <w:szCs w:val="28"/>
          <w:lang w:val="kk-KZ"/>
        </w:rPr>
        <w:t>Сапалық талдау</w:t>
      </w:r>
      <w:r w:rsidRPr="004667C6">
        <w:rPr>
          <w:color w:val="000000"/>
          <w:sz w:val="28"/>
          <w:szCs w:val="28"/>
        </w:rPr>
        <w:t xml:space="preserve"> нәтижелерін жүйелеу негізінде инновациялық өзара әрекеттесуді дамыту бойынша үш деңгейлі </w:t>
      </w:r>
      <w:r w:rsidRPr="004667C6">
        <w:rPr>
          <w:color w:val="000000"/>
          <w:sz w:val="28"/>
          <w:szCs w:val="28"/>
          <w:lang w:val="kk-KZ"/>
        </w:rPr>
        <w:t>ұсынымдар берілді. Олар:</w:t>
      </w:r>
    </w:p>
    <w:p w14:paraId="45FF2F35" w14:textId="77777777" w:rsidR="0095680D" w:rsidRPr="002A0681" w:rsidRDefault="0095680D" w:rsidP="0095680D">
      <w:pPr>
        <w:ind w:firstLine="708"/>
        <w:jc w:val="both"/>
        <w:rPr>
          <w:color w:val="000000"/>
          <w:sz w:val="28"/>
          <w:szCs w:val="28"/>
          <w:lang w:val="kk-KZ"/>
        </w:rPr>
      </w:pPr>
      <w:r w:rsidRPr="002A0681">
        <w:rPr>
          <w:color w:val="000000"/>
          <w:sz w:val="28"/>
          <w:szCs w:val="28"/>
        </w:rPr>
        <w:t>– трансформация деңгейі (ішкі тиімділік),</w:t>
      </w:r>
    </w:p>
    <w:p w14:paraId="69C2ECC7" w14:textId="77777777" w:rsidR="0095680D" w:rsidRPr="002A0681" w:rsidRDefault="0095680D" w:rsidP="0095680D">
      <w:pPr>
        <w:ind w:firstLine="708"/>
        <w:jc w:val="both"/>
        <w:rPr>
          <w:color w:val="000000"/>
          <w:sz w:val="28"/>
          <w:szCs w:val="28"/>
          <w:lang w:val="kk-KZ"/>
        </w:rPr>
      </w:pPr>
      <w:r w:rsidRPr="002A0681">
        <w:rPr>
          <w:color w:val="000000"/>
          <w:sz w:val="28"/>
          <w:szCs w:val="28"/>
        </w:rPr>
        <w:t>– даму және масштабтау деңгейі,</w:t>
      </w:r>
    </w:p>
    <w:p w14:paraId="7602770A" w14:textId="77777777" w:rsidR="0095680D" w:rsidRPr="004667C6" w:rsidRDefault="0095680D" w:rsidP="0095680D">
      <w:pPr>
        <w:ind w:firstLine="708"/>
        <w:jc w:val="both"/>
        <w:rPr>
          <w:color w:val="000000"/>
          <w:sz w:val="28"/>
          <w:szCs w:val="28"/>
          <w:lang w:val="kk-KZ"/>
        </w:rPr>
      </w:pPr>
      <w:r w:rsidRPr="002A0681">
        <w:rPr>
          <w:color w:val="000000"/>
          <w:sz w:val="28"/>
          <w:szCs w:val="28"/>
        </w:rPr>
        <w:t>– тұрақтылық деңгейі.</w:t>
      </w:r>
    </w:p>
    <w:p w14:paraId="579DB849" w14:textId="77777777" w:rsidR="0095680D" w:rsidRPr="004667C6" w:rsidRDefault="0095680D" w:rsidP="0095680D">
      <w:pPr>
        <w:pStyle w:val="a7"/>
        <w:numPr>
          <w:ilvl w:val="0"/>
          <w:numId w:val="12"/>
        </w:numPr>
        <w:ind w:left="0" w:firstLine="708"/>
        <w:jc w:val="both"/>
        <w:rPr>
          <w:color w:val="000000"/>
          <w:sz w:val="28"/>
          <w:szCs w:val="28"/>
        </w:rPr>
      </w:pPr>
      <w:r w:rsidRPr="004667C6">
        <w:rPr>
          <w:color w:val="000000"/>
          <w:sz w:val="28"/>
          <w:szCs w:val="28"/>
        </w:rPr>
        <w:t>Зерттеу нәтижесінде Қазақстан үшін өңірлік Triple Helix негізіндегі инновациялық қызметті басқарудың авторлық моделі әзірленді</w:t>
      </w:r>
      <w:r w:rsidRPr="004667C6">
        <w:rPr>
          <w:color w:val="000000"/>
          <w:sz w:val="28"/>
          <w:szCs w:val="28"/>
          <w:lang w:val="kk-KZ"/>
        </w:rPr>
        <w:t>. М</w:t>
      </w:r>
      <w:r w:rsidRPr="004667C6">
        <w:rPr>
          <w:color w:val="000000"/>
          <w:sz w:val="28"/>
          <w:szCs w:val="28"/>
        </w:rPr>
        <w:t>одель Қазақстан өңірлерінде ЖОО</w:t>
      </w:r>
      <w:r>
        <w:rPr>
          <w:color w:val="000000"/>
          <w:sz w:val="28"/>
          <w:szCs w:val="28"/>
          <w:lang w:val="kk-KZ"/>
        </w:rPr>
        <w:t>-ы</w:t>
      </w:r>
      <w:r w:rsidRPr="004667C6">
        <w:rPr>
          <w:color w:val="000000"/>
          <w:sz w:val="28"/>
          <w:szCs w:val="28"/>
        </w:rPr>
        <w:t xml:space="preserve"> мен бизнес-ортаның инновациялық қызметтегі </w:t>
      </w:r>
      <w:r>
        <w:rPr>
          <w:color w:val="000000"/>
          <w:sz w:val="28"/>
          <w:szCs w:val="28"/>
          <w:lang w:val="kk-KZ"/>
        </w:rPr>
        <w:t xml:space="preserve">іс-әрекетін </w:t>
      </w:r>
      <w:r w:rsidRPr="004667C6">
        <w:rPr>
          <w:color w:val="000000"/>
          <w:sz w:val="28"/>
          <w:szCs w:val="28"/>
        </w:rPr>
        <w:t>жүйелі түрде ұйымдастыруға мүмкіндік беретін кешенді басқару тетігі ретінде негізделді.</w:t>
      </w:r>
      <w:r w:rsidRPr="004667C6">
        <w:rPr>
          <w:color w:val="000000"/>
          <w:sz w:val="28"/>
          <w:szCs w:val="28"/>
          <w:lang w:val="kk-KZ"/>
        </w:rPr>
        <w:t xml:space="preserve"> Ө</w:t>
      </w:r>
      <w:r w:rsidRPr="004667C6">
        <w:rPr>
          <w:color w:val="000000"/>
          <w:sz w:val="28"/>
          <w:szCs w:val="28"/>
        </w:rPr>
        <w:t xml:space="preserve">ңірлік </w:t>
      </w:r>
      <w:r w:rsidRPr="004667C6">
        <w:rPr>
          <w:color w:val="000000"/>
          <w:sz w:val="28"/>
          <w:szCs w:val="28"/>
          <w:lang w:val="kk-KZ"/>
        </w:rPr>
        <w:t xml:space="preserve">басқару моделі </w:t>
      </w:r>
      <w:r w:rsidRPr="004667C6">
        <w:rPr>
          <w:color w:val="000000"/>
          <w:sz w:val="28"/>
          <w:szCs w:val="28"/>
        </w:rPr>
        <w:t>жоспарлау, ұйымдастыру, мотивация және бақылау кезеңдерін біріктіре отырып, мемлекет,</w:t>
      </w:r>
      <w:r w:rsidRPr="004667C6">
        <w:rPr>
          <w:color w:val="000000"/>
          <w:sz w:val="28"/>
          <w:szCs w:val="28"/>
          <w:lang w:val="kk-KZ"/>
        </w:rPr>
        <w:t xml:space="preserve"> </w:t>
      </w:r>
      <w:r w:rsidRPr="004667C6">
        <w:rPr>
          <w:color w:val="000000"/>
          <w:sz w:val="28"/>
          <w:szCs w:val="28"/>
        </w:rPr>
        <w:t>ЖОО</w:t>
      </w:r>
      <w:r>
        <w:rPr>
          <w:color w:val="000000"/>
          <w:sz w:val="28"/>
          <w:szCs w:val="28"/>
          <w:lang w:val="kk-KZ"/>
        </w:rPr>
        <w:t>-ы</w:t>
      </w:r>
      <w:r w:rsidRPr="004667C6">
        <w:rPr>
          <w:color w:val="000000"/>
          <w:sz w:val="28"/>
          <w:szCs w:val="28"/>
        </w:rPr>
        <w:t xml:space="preserve"> мен бизнес-ортаның</w:t>
      </w:r>
      <w:r w:rsidRPr="004667C6">
        <w:rPr>
          <w:color w:val="000000"/>
          <w:sz w:val="28"/>
          <w:szCs w:val="28"/>
          <w:lang w:val="kk-KZ"/>
        </w:rPr>
        <w:t xml:space="preserve"> бөлек-бөлек функцияларын анықтап олардың нақты жауапкершіліктерін нақты қамтамасыз етуді талап етеді. Ж</w:t>
      </w:r>
      <w:r w:rsidRPr="004667C6">
        <w:rPr>
          <w:color w:val="000000"/>
          <w:sz w:val="28"/>
          <w:szCs w:val="28"/>
        </w:rPr>
        <w:t>оспарлау, ұйымдастыру, мотивация және бақылау кезеңдері</w:t>
      </w:r>
      <w:r w:rsidRPr="004667C6">
        <w:rPr>
          <w:color w:val="000000"/>
          <w:sz w:val="28"/>
          <w:szCs w:val="28"/>
          <w:lang w:val="kk-KZ"/>
        </w:rPr>
        <w:t xml:space="preserve"> арқылы </w:t>
      </w:r>
      <w:r w:rsidRPr="004667C6">
        <w:rPr>
          <w:color w:val="000000" w:themeColor="text1"/>
          <w:sz w:val="28"/>
          <w:szCs w:val="28"/>
          <w:lang w:val="kk-KZ"/>
        </w:rPr>
        <w:t xml:space="preserve">инновациялық қызметтегі ЖОО-ы мен бизнес-ортаның іс-әрекетін ұйымдастыру тапартар арасындағы міндеттер мен жүктемелерді нақты жүргізуге мүмкіндік береді. </w:t>
      </w:r>
      <w:proofErr w:type="spellStart"/>
      <w:r w:rsidRPr="004667C6">
        <w:rPr>
          <w:color w:val="000000" w:themeColor="text1"/>
          <w:sz w:val="28"/>
          <w:szCs w:val="28"/>
          <w:lang w:val="kk-KZ"/>
        </w:rPr>
        <w:t>Triple</w:t>
      </w:r>
      <w:proofErr w:type="spellEnd"/>
      <w:r w:rsidRPr="004667C6">
        <w:rPr>
          <w:color w:val="000000" w:themeColor="text1"/>
          <w:sz w:val="28"/>
          <w:szCs w:val="28"/>
          <w:lang w:val="kk-KZ"/>
        </w:rPr>
        <w:t xml:space="preserve"> </w:t>
      </w:r>
      <w:proofErr w:type="spellStart"/>
      <w:r w:rsidRPr="004667C6">
        <w:rPr>
          <w:color w:val="000000" w:themeColor="text1"/>
          <w:sz w:val="28"/>
          <w:szCs w:val="28"/>
          <w:lang w:val="kk-KZ"/>
        </w:rPr>
        <w:t>Helix</w:t>
      </w:r>
      <w:proofErr w:type="spellEnd"/>
      <w:r w:rsidRPr="004667C6">
        <w:rPr>
          <w:color w:val="000000" w:themeColor="text1"/>
          <w:sz w:val="28"/>
          <w:szCs w:val="28"/>
          <w:lang w:val="kk-KZ"/>
        </w:rPr>
        <w:t xml:space="preserve"> моделі негізінде инновациялық қызметтегі ЖОО-ы мен бизнес-ортаның іс-әрекетін </w:t>
      </w:r>
      <w:r w:rsidRPr="004667C6">
        <w:rPr>
          <w:color w:val="000000"/>
          <w:sz w:val="28"/>
          <w:szCs w:val="28"/>
        </w:rPr>
        <w:t>ұйымдастыру ғылыми нәтижелерді коммерцияландыруды жеделдетуге және өңірлік инновациялық экожүйенің тұрақты дамуын қамтамасыз етуге мүмкіндік береді.</w:t>
      </w:r>
    </w:p>
    <w:p w14:paraId="58B3B9E3" w14:textId="77777777" w:rsidR="0095680D" w:rsidRPr="004667C6" w:rsidRDefault="0095680D" w:rsidP="0095680D">
      <w:pPr>
        <w:ind w:firstLine="708"/>
        <w:jc w:val="both"/>
        <w:rPr>
          <w:color w:val="000000" w:themeColor="text1"/>
          <w:sz w:val="28"/>
          <w:szCs w:val="28"/>
          <w:lang w:val="kk-KZ"/>
        </w:rPr>
      </w:pPr>
      <w:r w:rsidRPr="004667C6">
        <w:rPr>
          <w:color w:val="000000"/>
          <w:sz w:val="28"/>
          <w:szCs w:val="28"/>
          <w:lang w:val="kk-KZ"/>
        </w:rPr>
        <w:t xml:space="preserve">Зерттеу жұмысының нәтижелері </w:t>
      </w:r>
      <w:r w:rsidRPr="004667C6">
        <w:rPr>
          <w:color w:val="000000" w:themeColor="text1"/>
          <w:sz w:val="28"/>
          <w:szCs w:val="28"/>
          <w:lang w:val="kk-KZ"/>
        </w:rPr>
        <w:t xml:space="preserve">Қазақстан Республикасының инновациялық қызметтегі ЖОО-ы мен бизнес-ортаның іс-әрекетін ұйымдастыру жүйесін қалыптастырудың ғылыми-әдіснамалық негіздерін қалыптастыруға Қазақстан Республикасының ұлттық инновациялық жүйесін дамытуға және одан әрі жетілдіруге ғылыми және қолданбалы үлес қосады. </w:t>
      </w:r>
    </w:p>
    <w:p w14:paraId="01EF0C7D" w14:textId="77777777" w:rsidR="0095680D" w:rsidRPr="004667C6" w:rsidRDefault="0095680D" w:rsidP="0095680D">
      <w:pPr>
        <w:ind w:firstLine="708"/>
        <w:jc w:val="both"/>
        <w:rPr>
          <w:color w:val="000000"/>
          <w:sz w:val="28"/>
          <w:szCs w:val="28"/>
          <w:lang w:val="kk-KZ"/>
        </w:rPr>
      </w:pPr>
      <w:r w:rsidRPr="004667C6">
        <w:rPr>
          <w:color w:val="000000" w:themeColor="text1"/>
          <w:sz w:val="28"/>
          <w:szCs w:val="28"/>
          <w:lang w:val="kk-KZ"/>
        </w:rPr>
        <w:t xml:space="preserve">Жүргізілген зерттеу жұмысының қортындылары инновациялық экономиканың қалыптасуына, ғылыми өнімдердің коммерциялану деңгейінің артуына және Қазақстан Республикасының облыстарының инновациялық көрсеткіштерінің біркелкі, тұрақты дамуына және инновациялық даму әлеуетін күшейтуге мүмкіндік береді. </w:t>
      </w:r>
    </w:p>
    <w:p w14:paraId="75AB47B4" w14:textId="2E37C35D" w:rsidR="0095680D" w:rsidRPr="001E68F0" w:rsidRDefault="0095680D" w:rsidP="0095680D">
      <w:pPr>
        <w:spacing w:after="160" w:line="278" w:lineRule="auto"/>
        <w:rPr>
          <w:sz w:val="28"/>
          <w:szCs w:val="28"/>
          <w:lang w:val="kk-KZ"/>
        </w:rPr>
      </w:pPr>
      <w:r>
        <w:rPr>
          <w:sz w:val="28"/>
          <w:szCs w:val="28"/>
          <w:lang w:val="kk-KZ"/>
        </w:rPr>
        <w:br w:type="page"/>
      </w:r>
    </w:p>
    <w:p w14:paraId="5AE05444" w14:textId="1965E913" w:rsidR="005A6F9F" w:rsidRDefault="005A6F9F" w:rsidP="005A6F9F">
      <w:pPr>
        <w:pStyle w:val="3"/>
        <w:spacing w:before="0" w:after="0"/>
        <w:jc w:val="center"/>
        <w:rPr>
          <w:rFonts w:cs="Times New Roman"/>
          <w:b/>
          <w:bCs/>
          <w:color w:val="000000" w:themeColor="text1"/>
          <w:lang w:val="kk-KZ"/>
        </w:rPr>
      </w:pPr>
      <w:r w:rsidRPr="000D5DE4">
        <w:rPr>
          <w:rFonts w:cs="Times New Roman"/>
          <w:b/>
          <w:bCs/>
          <w:color w:val="000000" w:themeColor="text1"/>
          <w:lang w:val="kk-KZ"/>
        </w:rPr>
        <w:lastRenderedPageBreak/>
        <w:t>ПАЙДАЛАНЫЛҒАН ӘДЕБИЕТТЕР ТІЗІМІ</w:t>
      </w:r>
    </w:p>
    <w:p w14:paraId="3FC8F875" w14:textId="77777777" w:rsidR="000D5DE4" w:rsidRPr="000D5DE4" w:rsidRDefault="000D5DE4" w:rsidP="000D5DE4">
      <w:pPr>
        <w:rPr>
          <w:lang w:val="kk-KZ" w:eastAsia="en-US"/>
        </w:rPr>
      </w:pPr>
    </w:p>
    <w:p w14:paraId="6B0D9FA0" w14:textId="77777777" w:rsidR="005A6F9F" w:rsidRPr="00E95426" w:rsidRDefault="005A6F9F" w:rsidP="005A6F9F">
      <w:pPr>
        <w:ind w:firstLine="709"/>
        <w:jc w:val="both"/>
        <w:rPr>
          <w:color w:val="000000"/>
          <w:sz w:val="28"/>
          <w:szCs w:val="28"/>
          <w:lang w:val="kk-KZ"/>
        </w:rPr>
      </w:pPr>
      <w:r w:rsidRPr="00E95426">
        <w:rPr>
          <w:sz w:val="28"/>
          <w:szCs w:val="28"/>
          <w:lang w:val="kk-KZ"/>
        </w:rPr>
        <w:t xml:space="preserve">1 </w:t>
      </w:r>
      <w:r w:rsidRPr="00E95426">
        <w:rPr>
          <w:color w:val="000000"/>
          <w:sz w:val="28"/>
          <w:szCs w:val="28"/>
        </w:rPr>
        <w:t xml:space="preserve">Schumpeter J. A. </w:t>
      </w:r>
      <w:r w:rsidRPr="00E95426">
        <w:rPr>
          <w:rStyle w:val="af1"/>
          <w:rFonts w:eastAsiaTheme="majorEastAsia"/>
          <w:b w:val="0"/>
          <w:bCs w:val="0"/>
          <w:color w:val="000000"/>
          <w:sz w:val="28"/>
          <w:szCs w:val="28"/>
        </w:rPr>
        <w:t>The Theory of Economic Development.</w:t>
      </w:r>
      <w:r w:rsidRPr="00E95426">
        <w:rPr>
          <w:rStyle w:val="apple-converted-space"/>
          <w:rFonts w:eastAsiaTheme="majorEastAsia"/>
          <w:color w:val="000000"/>
          <w:sz w:val="28"/>
          <w:szCs w:val="28"/>
        </w:rPr>
        <w:t xml:space="preserve"> </w:t>
      </w:r>
      <w:r w:rsidRPr="00E95426">
        <w:rPr>
          <w:color w:val="000000"/>
          <w:sz w:val="28"/>
          <w:szCs w:val="28"/>
        </w:rPr>
        <w:t>– Cambridge: Harvard University Press, 1934.</w:t>
      </w:r>
    </w:p>
    <w:p w14:paraId="04B19EB0" w14:textId="77777777" w:rsidR="005A6F9F" w:rsidRPr="00E95426" w:rsidRDefault="005A6F9F" w:rsidP="005A6F9F">
      <w:pPr>
        <w:ind w:firstLine="709"/>
        <w:jc w:val="both"/>
        <w:rPr>
          <w:color w:val="000000"/>
          <w:sz w:val="28"/>
          <w:szCs w:val="28"/>
          <w:lang w:val="kk-KZ"/>
        </w:rPr>
      </w:pPr>
      <w:r w:rsidRPr="00E95426">
        <w:rPr>
          <w:color w:val="000000"/>
          <w:sz w:val="28"/>
          <w:szCs w:val="28"/>
          <w:lang w:val="kk-KZ"/>
        </w:rPr>
        <w:t xml:space="preserve">2 </w:t>
      </w:r>
      <w:r w:rsidRPr="00E95426">
        <w:rPr>
          <w:color w:val="000000"/>
          <w:sz w:val="28"/>
          <w:szCs w:val="28"/>
        </w:rPr>
        <w:t xml:space="preserve">Drucker P. F. </w:t>
      </w:r>
      <w:r w:rsidRPr="00E95426">
        <w:rPr>
          <w:sz w:val="28"/>
          <w:szCs w:val="28"/>
        </w:rPr>
        <w:t xml:space="preserve">Innovation and Entrepreneurship. </w:t>
      </w:r>
      <w:r w:rsidRPr="00E95426">
        <w:rPr>
          <w:color w:val="000000"/>
          <w:sz w:val="28"/>
          <w:szCs w:val="28"/>
        </w:rPr>
        <w:t>– New York: Harper &amp; Row, 1985.</w:t>
      </w:r>
    </w:p>
    <w:p w14:paraId="2D21663C" w14:textId="77777777" w:rsidR="005A6F9F" w:rsidRPr="00E95426" w:rsidRDefault="005A6F9F" w:rsidP="005A6F9F">
      <w:pPr>
        <w:ind w:firstLine="709"/>
        <w:jc w:val="both"/>
        <w:rPr>
          <w:sz w:val="28"/>
          <w:szCs w:val="28"/>
          <w:lang w:val="kk-KZ"/>
        </w:rPr>
      </w:pPr>
      <w:r w:rsidRPr="00E95426">
        <w:rPr>
          <w:color w:val="000000"/>
          <w:sz w:val="28"/>
          <w:szCs w:val="28"/>
          <w:lang w:val="kk-KZ"/>
        </w:rPr>
        <w:t xml:space="preserve">3 </w:t>
      </w:r>
      <w:r w:rsidRPr="00E95426">
        <w:rPr>
          <w:sz w:val="28"/>
          <w:szCs w:val="28"/>
        </w:rPr>
        <w:t>Freeman C. Technology, Policy and Economic Performance: Lessons from Japan. – London; New York: Pinter Publishers, 1987. – 155 p.</w:t>
      </w:r>
    </w:p>
    <w:p w14:paraId="755BCA49" w14:textId="77777777" w:rsidR="005A6F9F" w:rsidRPr="00E95426" w:rsidRDefault="005A6F9F" w:rsidP="005A6F9F">
      <w:pPr>
        <w:ind w:firstLine="709"/>
        <w:jc w:val="both"/>
        <w:rPr>
          <w:sz w:val="28"/>
          <w:szCs w:val="28"/>
          <w:lang w:val="kk-KZ"/>
        </w:rPr>
      </w:pPr>
      <w:r w:rsidRPr="00E95426">
        <w:rPr>
          <w:sz w:val="28"/>
          <w:szCs w:val="28"/>
          <w:lang w:val="kk-KZ"/>
        </w:rPr>
        <w:t xml:space="preserve">4 </w:t>
      </w:r>
      <w:r w:rsidRPr="00E95426">
        <w:rPr>
          <w:sz w:val="28"/>
          <w:szCs w:val="28"/>
        </w:rPr>
        <w:t>Lundvall B.-А. (ed.) National Systems of Innovation: Towards a Theory of Innovation and Interactive Learning. – London: Pinter Publishers, 1992. – 342 p.</w:t>
      </w:r>
    </w:p>
    <w:p w14:paraId="5D6C3F17" w14:textId="77777777" w:rsidR="005A6F9F" w:rsidRPr="00E95426" w:rsidRDefault="005A6F9F" w:rsidP="005A6F9F">
      <w:pPr>
        <w:ind w:firstLine="709"/>
        <w:jc w:val="both"/>
        <w:rPr>
          <w:sz w:val="28"/>
          <w:szCs w:val="28"/>
          <w:lang w:val="kk-KZ"/>
        </w:rPr>
      </w:pPr>
      <w:r w:rsidRPr="00E95426">
        <w:rPr>
          <w:sz w:val="28"/>
          <w:szCs w:val="28"/>
          <w:lang w:val="kk-KZ"/>
        </w:rPr>
        <w:t xml:space="preserve">5 </w:t>
      </w:r>
      <w:r w:rsidRPr="00E95426">
        <w:rPr>
          <w:sz w:val="28"/>
          <w:szCs w:val="28"/>
        </w:rPr>
        <w:t>Nelson R. R. (ed.) National Innovation Systems: A Comparative Analysis. – New York: Oxford University Press, 1993. – 541 p.</w:t>
      </w:r>
    </w:p>
    <w:p w14:paraId="1CBD36D7" w14:textId="77777777" w:rsidR="005A6F9F" w:rsidRDefault="005A6F9F" w:rsidP="005A6F9F">
      <w:pPr>
        <w:ind w:firstLine="709"/>
        <w:jc w:val="both"/>
        <w:rPr>
          <w:rStyle w:val="af1"/>
          <w:rFonts w:eastAsiaTheme="majorEastAsia"/>
          <w:b w:val="0"/>
          <w:bCs w:val="0"/>
          <w:sz w:val="28"/>
          <w:szCs w:val="28"/>
          <w:lang w:val="kk-KZ"/>
        </w:rPr>
      </w:pPr>
      <w:r w:rsidRPr="00E95426">
        <w:rPr>
          <w:sz w:val="28"/>
          <w:szCs w:val="28"/>
          <w:lang w:val="kk-KZ"/>
        </w:rPr>
        <w:t xml:space="preserve">6 </w:t>
      </w:r>
      <w:r w:rsidRPr="00E95426">
        <w:rPr>
          <w:rStyle w:val="af1"/>
          <w:rFonts w:eastAsiaTheme="majorEastAsia"/>
          <w:b w:val="0"/>
          <w:bCs w:val="0"/>
          <w:sz w:val="28"/>
          <w:szCs w:val="28"/>
        </w:rPr>
        <w:t xml:space="preserve">Perez C. Technological revolutions and financial capital: the dynamics of bubbles and golden ages. </w:t>
      </w:r>
      <w:r w:rsidRPr="00E95426">
        <w:rPr>
          <w:rStyle w:val="af1"/>
          <w:rFonts w:eastAsiaTheme="majorEastAsia"/>
          <w:b w:val="0"/>
          <w:bCs w:val="0"/>
          <w:sz w:val="28"/>
          <w:szCs w:val="28"/>
          <w:lang w:val="en-US"/>
        </w:rPr>
        <w:t>–</w:t>
      </w:r>
      <w:r w:rsidRPr="00E95426">
        <w:rPr>
          <w:rStyle w:val="af1"/>
          <w:rFonts w:eastAsiaTheme="majorEastAsia"/>
          <w:b w:val="0"/>
          <w:bCs w:val="0"/>
          <w:sz w:val="28"/>
          <w:szCs w:val="28"/>
        </w:rPr>
        <w:t xml:space="preserve"> London: Edward Elgar, 2002. </w:t>
      </w:r>
      <w:r w:rsidRPr="00E95426">
        <w:rPr>
          <w:rStyle w:val="af1"/>
          <w:rFonts w:eastAsiaTheme="majorEastAsia"/>
          <w:b w:val="0"/>
          <w:bCs w:val="0"/>
          <w:sz w:val="28"/>
          <w:szCs w:val="28"/>
          <w:lang w:val="en-US"/>
        </w:rPr>
        <w:t>–</w:t>
      </w:r>
      <w:r w:rsidRPr="00E95426">
        <w:rPr>
          <w:rStyle w:val="af1"/>
          <w:rFonts w:eastAsiaTheme="majorEastAsia"/>
          <w:b w:val="0"/>
          <w:bCs w:val="0"/>
          <w:sz w:val="28"/>
          <w:szCs w:val="28"/>
        </w:rPr>
        <w:t xml:space="preserve"> 224 p.</w:t>
      </w:r>
    </w:p>
    <w:p w14:paraId="4CFF4180" w14:textId="77777777" w:rsidR="000D5DE4" w:rsidRPr="00E95426" w:rsidRDefault="000D5DE4" w:rsidP="000D5DE4">
      <w:pPr>
        <w:ind w:firstLine="709"/>
        <w:jc w:val="both"/>
        <w:rPr>
          <w:color w:val="000000"/>
          <w:sz w:val="28"/>
          <w:szCs w:val="28"/>
          <w:lang w:val="kk-KZ"/>
        </w:rPr>
      </w:pPr>
      <w:r w:rsidRPr="00E95426">
        <w:rPr>
          <w:rStyle w:val="af1"/>
          <w:rFonts w:eastAsiaTheme="majorEastAsia"/>
          <w:b w:val="0"/>
          <w:bCs w:val="0"/>
          <w:sz w:val="28"/>
          <w:szCs w:val="28"/>
          <w:lang w:val="kk-KZ"/>
        </w:rPr>
        <w:t xml:space="preserve">7 </w:t>
      </w:r>
      <w:r w:rsidRPr="00E95426">
        <w:rPr>
          <w:color w:val="000000"/>
          <w:sz w:val="28"/>
          <w:szCs w:val="28"/>
        </w:rPr>
        <w:t xml:space="preserve">Tidd J., Bessant J. </w:t>
      </w:r>
      <w:r w:rsidRPr="00E95426">
        <w:rPr>
          <w:sz w:val="28"/>
          <w:szCs w:val="28"/>
        </w:rPr>
        <w:t xml:space="preserve">Managing Innovation: Integrating Technological, Market and Organizational Change. </w:t>
      </w:r>
      <w:r w:rsidRPr="00E95426">
        <w:rPr>
          <w:color w:val="000000"/>
          <w:sz w:val="28"/>
          <w:szCs w:val="28"/>
        </w:rPr>
        <w:t>– 7th ed. – Wiley, 2021.</w:t>
      </w:r>
    </w:p>
    <w:p w14:paraId="7780B140" w14:textId="77777777" w:rsidR="000D5DE4" w:rsidRPr="00E95426" w:rsidRDefault="000D5DE4" w:rsidP="000D5DE4">
      <w:pPr>
        <w:ind w:firstLine="709"/>
        <w:jc w:val="both"/>
        <w:rPr>
          <w:rStyle w:val="af1"/>
          <w:rFonts w:eastAsiaTheme="majorEastAsia"/>
          <w:b w:val="0"/>
          <w:bCs w:val="0"/>
          <w:sz w:val="28"/>
          <w:szCs w:val="28"/>
          <w:lang w:val="kk-KZ"/>
        </w:rPr>
      </w:pPr>
      <w:r w:rsidRPr="00E95426">
        <w:rPr>
          <w:color w:val="000000"/>
          <w:sz w:val="28"/>
          <w:szCs w:val="28"/>
          <w:lang w:val="kk-KZ"/>
        </w:rPr>
        <w:t xml:space="preserve">8 </w:t>
      </w:r>
      <w:r w:rsidRPr="00E95426">
        <w:rPr>
          <w:rStyle w:val="af1"/>
          <w:rFonts w:eastAsiaTheme="majorEastAsia"/>
          <w:b w:val="0"/>
          <w:bCs w:val="0"/>
          <w:color w:val="000000"/>
          <w:sz w:val="28"/>
          <w:szCs w:val="28"/>
        </w:rPr>
        <w:t>Rothwell R.</w:t>
      </w:r>
      <w:r w:rsidRPr="00E95426">
        <w:rPr>
          <w:rStyle w:val="af1"/>
          <w:rFonts w:eastAsiaTheme="majorEastAsia"/>
          <w:b w:val="0"/>
          <w:bCs w:val="0"/>
          <w:sz w:val="28"/>
          <w:szCs w:val="28"/>
        </w:rPr>
        <w:t xml:space="preserve"> Towards the fifth-generation innovation process // International Marketing Review. — 1994. — Vol. 11, No. 1. — P. 7–31. — DOI: 10.1108/02651339410057491.</w:t>
      </w:r>
    </w:p>
    <w:p w14:paraId="1F1CD7B8" w14:textId="77777777" w:rsidR="000D5DE4" w:rsidRPr="00E95426" w:rsidRDefault="000D5DE4" w:rsidP="000D5DE4">
      <w:pPr>
        <w:ind w:firstLine="709"/>
        <w:jc w:val="both"/>
        <w:rPr>
          <w:sz w:val="28"/>
          <w:szCs w:val="28"/>
          <w:lang w:val="kk-KZ"/>
        </w:rPr>
      </w:pPr>
      <w:r w:rsidRPr="00E95426">
        <w:rPr>
          <w:rStyle w:val="af1"/>
          <w:rFonts w:eastAsiaTheme="majorEastAsia"/>
          <w:b w:val="0"/>
          <w:bCs w:val="0"/>
          <w:sz w:val="28"/>
          <w:szCs w:val="28"/>
          <w:lang w:val="kk-KZ"/>
        </w:rPr>
        <w:t xml:space="preserve">9 </w:t>
      </w:r>
      <w:r w:rsidRPr="00E95426">
        <w:rPr>
          <w:sz w:val="28"/>
          <w:szCs w:val="28"/>
        </w:rPr>
        <w:t>Chesbrough, H. W. Open innovation: The new imperative for creating and profiting from technology. – Boston: Harvard Business School Press, 2003. – 227 p.</w:t>
      </w:r>
    </w:p>
    <w:p w14:paraId="308C5DE0" w14:textId="77777777" w:rsidR="000D5DE4" w:rsidRPr="00E95426" w:rsidRDefault="000D5DE4" w:rsidP="000D5DE4">
      <w:pPr>
        <w:ind w:firstLine="709"/>
        <w:jc w:val="both"/>
        <w:rPr>
          <w:color w:val="000000"/>
          <w:sz w:val="28"/>
          <w:szCs w:val="28"/>
          <w:lang w:val="kk-KZ"/>
        </w:rPr>
      </w:pPr>
      <w:r w:rsidRPr="00E95426">
        <w:rPr>
          <w:sz w:val="28"/>
          <w:szCs w:val="28"/>
          <w:lang w:val="kk-KZ"/>
        </w:rPr>
        <w:t xml:space="preserve">10 </w:t>
      </w:r>
      <w:r w:rsidRPr="00E95426">
        <w:rPr>
          <w:color w:val="000000"/>
          <w:sz w:val="28"/>
          <w:szCs w:val="28"/>
        </w:rPr>
        <w:t>Utterback J. M. Mastering the dynamics of innovation: how companies can seize and make the most of opportunities for innovation. 2nd ed. Boston, MA: Harvard Business School Press, 1996. 253 p.</w:t>
      </w:r>
    </w:p>
    <w:p w14:paraId="13FA1E6A" w14:textId="77777777" w:rsidR="000D5DE4" w:rsidRPr="00E95426" w:rsidRDefault="000D5DE4" w:rsidP="000D5DE4">
      <w:pPr>
        <w:ind w:firstLine="709"/>
        <w:jc w:val="both"/>
        <w:rPr>
          <w:color w:val="000000"/>
          <w:sz w:val="28"/>
          <w:szCs w:val="28"/>
          <w:lang w:val="kk-KZ"/>
        </w:rPr>
      </w:pPr>
      <w:r w:rsidRPr="00E95426">
        <w:rPr>
          <w:color w:val="000000"/>
          <w:sz w:val="28"/>
          <w:szCs w:val="28"/>
          <w:lang w:val="kk-KZ"/>
        </w:rPr>
        <w:t xml:space="preserve">11 </w:t>
      </w:r>
      <w:r w:rsidRPr="00E95426">
        <w:rPr>
          <w:rFonts w:eastAsiaTheme="majorEastAsia"/>
          <w:color w:val="000000"/>
          <w:sz w:val="28"/>
          <w:szCs w:val="28"/>
        </w:rPr>
        <w:t>von Hippel E.</w:t>
      </w:r>
      <w:r w:rsidRPr="00E95426">
        <w:rPr>
          <w:rFonts w:eastAsiaTheme="majorEastAsia"/>
          <w:color w:val="000000"/>
          <w:sz w:val="28"/>
          <w:szCs w:val="28"/>
          <w:lang w:val="kk-KZ"/>
        </w:rPr>
        <w:t xml:space="preserve"> </w:t>
      </w:r>
      <w:r w:rsidRPr="00E95426">
        <w:rPr>
          <w:color w:val="000000"/>
          <w:sz w:val="28"/>
          <w:szCs w:val="28"/>
        </w:rPr>
        <w:t>The sources of innovation. — New York: Oxford University Press, 1988. — 218 p.</w:t>
      </w:r>
    </w:p>
    <w:p w14:paraId="7D6D7948" w14:textId="77777777" w:rsidR="000D5DE4" w:rsidRPr="00E95426" w:rsidRDefault="000D5DE4" w:rsidP="000D5DE4">
      <w:pPr>
        <w:ind w:firstLine="709"/>
        <w:jc w:val="both"/>
        <w:rPr>
          <w:color w:val="000000"/>
          <w:sz w:val="28"/>
          <w:szCs w:val="28"/>
          <w:lang w:val="kk-KZ"/>
        </w:rPr>
      </w:pPr>
      <w:r w:rsidRPr="00E95426">
        <w:rPr>
          <w:color w:val="000000"/>
          <w:sz w:val="28"/>
          <w:szCs w:val="28"/>
          <w:lang w:val="kk-KZ"/>
        </w:rPr>
        <w:t xml:space="preserve">12 </w:t>
      </w:r>
      <w:r w:rsidRPr="00E95426">
        <w:rPr>
          <w:color w:val="000000"/>
          <w:sz w:val="28"/>
          <w:szCs w:val="28"/>
        </w:rPr>
        <w:t>Edquist C. The systemic nature of innovation – causes and implications // Paper presented at Conference “Research, Innovation and Economic Performance – What do we Know and Where are We Heading?” (European Commission, Centre for Technology, Innovation and Culture, University of Oslo, Oxford University Press). – 2004.</w:t>
      </w:r>
    </w:p>
    <w:p w14:paraId="6BD2C8DF" w14:textId="77777777" w:rsidR="000D5DE4" w:rsidRPr="00E95426" w:rsidRDefault="000D5DE4" w:rsidP="000D5DE4">
      <w:pPr>
        <w:ind w:firstLine="709"/>
        <w:jc w:val="both"/>
        <w:rPr>
          <w:color w:val="000000"/>
          <w:sz w:val="28"/>
          <w:szCs w:val="28"/>
          <w:lang w:val="kk-KZ"/>
        </w:rPr>
      </w:pPr>
      <w:r w:rsidRPr="00E95426">
        <w:rPr>
          <w:color w:val="000000"/>
          <w:sz w:val="28"/>
          <w:szCs w:val="28"/>
          <w:lang w:val="kk-KZ"/>
        </w:rPr>
        <w:t xml:space="preserve">13 </w:t>
      </w:r>
      <w:r w:rsidRPr="00E95426">
        <w:rPr>
          <w:color w:val="000000"/>
          <w:sz w:val="28"/>
          <w:szCs w:val="28"/>
        </w:rPr>
        <w:t>Cooke P. From systemic innovation in older economy regions towards new economy innovation systems: challenges for policy. – 2009.</w:t>
      </w:r>
    </w:p>
    <w:p w14:paraId="10710DD3" w14:textId="77777777" w:rsidR="000D5DE4" w:rsidRPr="00E95426" w:rsidRDefault="000D5DE4" w:rsidP="000D5DE4">
      <w:pPr>
        <w:ind w:firstLine="709"/>
        <w:jc w:val="both"/>
        <w:rPr>
          <w:color w:val="000000"/>
          <w:sz w:val="28"/>
          <w:szCs w:val="28"/>
          <w:lang w:val="kk-KZ"/>
        </w:rPr>
      </w:pPr>
      <w:r w:rsidRPr="00E95426">
        <w:rPr>
          <w:color w:val="000000"/>
          <w:sz w:val="28"/>
          <w:szCs w:val="28"/>
          <w:lang w:val="kk-KZ"/>
        </w:rPr>
        <w:t xml:space="preserve">14 </w:t>
      </w:r>
      <w:r w:rsidRPr="00E95426">
        <w:rPr>
          <w:rStyle w:val="af1"/>
          <w:rFonts w:eastAsiaTheme="majorEastAsia"/>
          <w:b w:val="0"/>
          <w:bCs w:val="0"/>
          <w:sz w:val="28"/>
          <w:szCs w:val="28"/>
        </w:rPr>
        <w:t>Asheim B., Gertler M. The geography of innovation: regional innovation systems // The Oxford handbook of innovation / ed. by J. Fagerberg, D. Mowery, R. Nelson. – Oxford: Oxford University Press, 2005. – P. 291–317.</w:t>
      </w:r>
    </w:p>
    <w:p w14:paraId="5C2C000A" w14:textId="77777777" w:rsidR="000D5DE4" w:rsidRPr="00E95426" w:rsidRDefault="000D5DE4" w:rsidP="000D5DE4">
      <w:pPr>
        <w:ind w:firstLine="709"/>
        <w:jc w:val="both"/>
        <w:rPr>
          <w:color w:val="000000"/>
          <w:sz w:val="28"/>
          <w:szCs w:val="28"/>
          <w:lang w:val="kk-KZ"/>
        </w:rPr>
      </w:pPr>
      <w:r w:rsidRPr="00E95426">
        <w:rPr>
          <w:color w:val="000000"/>
          <w:sz w:val="28"/>
          <w:szCs w:val="28"/>
          <w:lang w:val="kk-KZ"/>
        </w:rPr>
        <w:t xml:space="preserve">15 </w:t>
      </w:r>
      <w:r w:rsidRPr="00E95426">
        <w:rPr>
          <w:sz w:val="28"/>
          <w:szCs w:val="28"/>
        </w:rPr>
        <w:t>Porter M. Competitive Advantage: Creating and Sustaining Superior Performance. – New York: Free Press, 1985. – 557 p.</w:t>
      </w:r>
    </w:p>
    <w:p w14:paraId="1F0A55CD" w14:textId="77777777" w:rsidR="000D5DE4" w:rsidRPr="00E95426" w:rsidRDefault="000D5DE4" w:rsidP="000D5DE4">
      <w:pPr>
        <w:ind w:firstLine="709"/>
        <w:jc w:val="both"/>
        <w:rPr>
          <w:sz w:val="28"/>
          <w:szCs w:val="28"/>
        </w:rPr>
      </w:pPr>
      <w:r w:rsidRPr="00E95426">
        <w:rPr>
          <w:sz w:val="28"/>
          <w:szCs w:val="28"/>
        </w:rPr>
        <w:t>16 Smith K. Innovation as a systemic phenomenon: rethinking the role of policy // Enterprise and Innovation Management Studies. – 2000. – Vol. 1, No. 1. – P. 73–102. – DOI: 10.1080/146324400363536.</w:t>
      </w:r>
    </w:p>
    <w:p w14:paraId="6A8A6EF7" w14:textId="77777777" w:rsidR="000D5DE4" w:rsidRPr="00E95426" w:rsidRDefault="000D5DE4" w:rsidP="000D5DE4">
      <w:pPr>
        <w:ind w:firstLine="709"/>
        <w:jc w:val="both"/>
        <w:rPr>
          <w:sz w:val="28"/>
          <w:szCs w:val="28"/>
        </w:rPr>
      </w:pPr>
      <w:r w:rsidRPr="00E95426">
        <w:rPr>
          <w:sz w:val="28"/>
          <w:szCs w:val="28"/>
        </w:rPr>
        <w:t>17 Etzkowitz H., Leydesdorff L. The Triple Helix—University-Industry-Government Relations: A Laboratory for Knowledge-Based Economic Development // EASST Review. – 1995. – Vol. 14. – P. 14–19.</w:t>
      </w:r>
    </w:p>
    <w:p w14:paraId="5BCFDD3C" w14:textId="77777777" w:rsidR="000D5DE4" w:rsidRPr="00E95426" w:rsidRDefault="000D5DE4" w:rsidP="000D5DE4">
      <w:pPr>
        <w:ind w:firstLine="709"/>
        <w:jc w:val="both"/>
        <w:rPr>
          <w:sz w:val="28"/>
          <w:szCs w:val="28"/>
        </w:rPr>
      </w:pPr>
      <w:r w:rsidRPr="00E95426">
        <w:rPr>
          <w:sz w:val="28"/>
          <w:szCs w:val="28"/>
        </w:rPr>
        <w:lastRenderedPageBreak/>
        <w:t>18 Carayannis E. G., Campbell D. F. J. Mode 3 knowledge production in quadruple helix innovation systems: 21st-century democracy, innovation, and entrepreneurship for development. – New York: Springer, 2012. – 63 p.</w:t>
      </w:r>
    </w:p>
    <w:p w14:paraId="50672907" w14:textId="77777777" w:rsidR="000D5DE4" w:rsidRPr="00E95426" w:rsidRDefault="000D5DE4" w:rsidP="000D5DE4">
      <w:pPr>
        <w:ind w:firstLine="709"/>
        <w:jc w:val="both"/>
        <w:rPr>
          <w:sz w:val="28"/>
          <w:szCs w:val="28"/>
        </w:rPr>
      </w:pPr>
      <w:r w:rsidRPr="00E95426">
        <w:rPr>
          <w:sz w:val="28"/>
          <w:szCs w:val="28"/>
        </w:rPr>
        <w:t>19 Kautonen M. Regional innovation system bottom-up: a Finnish perspective. A firm-level study with theoretical and methodological reflections. – Tampere: University of Tampere, 2006.</w:t>
      </w:r>
    </w:p>
    <w:p w14:paraId="209DD068" w14:textId="77777777" w:rsidR="000D5DE4" w:rsidRPr="00E95426" w:rsidRDefault="000D5DE4" w:rsidP="000D5DE4">
      <w:pPr>
        <w:ind w:firstLine="709"/>
        <w:jc w:val="both"/>
        <w:rPr>
          <w:sz w:val="28"/>
          <w:szCs w:val="28"/>
        </w:rPr>
      </w:pPr>
      <w:r w:rsidRPr="00E95426">
        <w:rPr>
          <w:sz w:val="28"/>
          <w:szCs w:val="28"/>
        </w:rPr>
        <w:t>20 Arnkil R., Järvensivu A., Koski P., Piirainen T. Exploring quadruple helix: outlining user-oriented innovation models. – Tampere: University of Tampere, 2010. – 132 p. – URL: </w:t>
      </w:r>
      <w:r>
        <w:fldChar w:fldCharType="begin"/>
      </w:r>
      <w:r>
        <w:instrText>HYPERLINK "https://trepo.tuni.fi/bitstream/handle/10024/65758/978-951-44-8209-0.pdf" \t "_new"</w:instrText>
      </w:r>
      <w:r>
        <w:fldChar w:fldCharType="separate"/>
      </w:r>
      <w:r w:rsidRPr="00E95426">
        <w:rPr>
          <w:sz w:val="28"/>
          <w:szCs w:val="28"/>
        </w:rPr>
        <w:t>https://trepo.tuni.fi/bitstream/handle/10024/65758/978-951-44-8209-0.pdf</w:t>
      </w:r>
      <w:r>
        <w:fldChar w:fldCharType="end"/>
      </w:r>
    </w:p>
    <w:p w14:paraId="6150D79B" w14:textId="77777777" w:rsidR="000D5DE4" w:rsidRPr="00E95426" w:rsidRDefault="000D5DE4" w:rsidP="000D5DE4">
      <w:pPr>
        <w:ind w:firstLine="709"/>
        <w:jc w:val="both"/>
        <w:rPr>
          <w:sz w:val="28"/>
          <w:szCs w:val="28"/>
          <w:lang w:val="kk-KZ"/>
        </w:rPr>
      </w:pPr>
      <w:r w:rsidRPr="00E95426">
        <w:rPr>
          <w:sz w:val="28"/>
          <w:szCs w:val="28"/>
          <w:lang w:val="kk-KZ"/>
        </w:rPr>
        <w:t xml:space="preserve">21 </w:t>
      </w:r>
      <w:r w:rsidRPr="00E95426">
        <w:rPr>
          <w:rStyle w:val="af1"/>
          <w:rFonts w:eastAsiaTheme="majorEastAsia"/>
          <w:b w:val="0"/>
          <w:bCs w:val="0"/>
          <w:sz w:val="28"/>
          <w:szCs w:val="28"/>
        </w:rPr>
        <w:t>Coase R. H. The Nature of the Firm // Economica. – 1937. – Vol. 4. – No. 16. – P. 386</w:t>
      </w:r>
      <w:r w:rsidRPr="00E95426">
        <w:rPr>
          <w:rStyle w:val="af1"/>
          <w:rFonts w:eastAsiaTheme="majorEastAsia"/>
          <w:b w:val="0"/>
          <w:bCs w:val="0"/>
          <w:sz w:val="28"/>
          <w:szCs w:val="28"/>
          <w:lang w:val="kk-KZ"/>
        </w:rPr>
        <w:t xml:space="preserve"> </w:t>
      </w:r>
      <w:r w:rsidRPr="00E95426">
        <w:rPr>
          <w:rStyle w:val="af1"/>
          <w:rFonts w:eastAsiaTheme="majorEastAsia"/>
          <w:b w:val="0"/>
          <w:bCs w:val="0"/>
          <w:sz w:val="28"/>
          <w:szCs w:val="28"/>
        </w:rPr>
        <w:t>–</w:t>
      </w:r>
      <w:r w:rsidRPr="00E95426">
        <w:rPr>
          <w:rStyle w:val="af1"/>
          <w:rFonts w:eastAsiaTheme="majorEastAsia"/>
          <w:b w:val="0"/>
          <w:bCs w:val="0"/>
          <w:sz w:val="28"/>
          <w:szCs w:val="28"/>
          <w:lang w:val="kk-KZ"/>
        </w:rPr>
        <w:t xml:space="preserve"> </w:t>
      </w:r>
      <w:r w:rsidRPr="00E95426">
        <w:rPr>
          <w:rStyle w:val="af1"/>
          <w:rFonts w:eastAsiaTheme="majorEastAsia"/>
          <w:b w:val="0"/>
          <w:bCs w:val="0"/>
          <w:sz w:val="28"/>
          <w:szCs w:val="28"/>
        </w:rPr>
        <w:t>405.</w:t>
      </w:r>
    </w:p>
    <w:p w14:paraId="756C4D7E" w14:textId="77777777" w:rsidR="000D5DE4" w:rsidRPr="00E95426" w:rsidRDefault="000D5DE4" w:rsidP="000D5DE4">
      <w:pPr>
        <w:ind w:firstLine="709"/>
        <w:jc w:val="both"/>
        <w:rPr>
          <w:sz w:val="28"/>
          <w:szCs w:val="28"/>
          <w:lang w:val="kk-KZ"/>
        </w:rPr>
      </w:pPr>
      <w:r w:rsidRPr="00E95426">
        <w:rPr>
          <w:sz w:val="28"/>
          <w:szCs w:val="28"/>
          <w:lang w:val="kk-KZ"/>
        </w:rPr>
        <w:t xml:space="preserve">22 </w:t>
      </w:r>
      <w:r w:rsidRPr="00E95426">
        <w:rPr>
          <w:rStyle w:val="af1"/>
          <w:rFonts w:eastAsiaTheme="majorEastAsia"/>
          <w:b w:val="0"/>
          <w:bCs w:val="0"/>
          <w:sz w:val="28"/>
          <w:szCs w:val="28"/>
        </w:rPr>
        <w:t>Williamson O. E. The Economic Institutions of Capitalism. – New York: Free Press, 198</w:t>
      </w:r>
      <w:r w:rsidRPr="00E95426">
        <w:rPr>
          <w:rStyle w:val="af1"/>
          <w:rFonts w:eastAsiaTheme="majorEastAsia"/>
          <w:b w:val="0"/>
          <w:bCs w:val="0"/>
          <w:sz w:val="28"/>
          <w:szCs w:val="28"/>
          <w:lang w:val="kk-KZ"/>
        </w:rPr>
        <w:t>7</w:t>
      </w:r>
      <w:r w:rsidRPr="00E95426">
        <w:rPr>
          <w:rStyle w:val="af1"/>
          <w:rFonts w:eastAsiaTheme="majorEastAsia"/>
          <w:b w:val="0"/>
          <w:bCs w:val="0"/>
          <w:sz w:val="28"/>
          <w:szCs w:val="28"/>
        </w:rPr>
        <w:t>. – 450 p.</w:t>
      </w:r>
    </w:p>
    <w:p w14:paraId="56E5C219" w14:textId="77777777" w:rsidR="000D5DE4" w:rsidRPr="00E95426" w:rsidRDefault="000D5DE4" w:rsidP="000D5DE4">
      <w:pPr>
        <w:ind w:firstLine="709"/>
        <w:jc w:val="both"/>
        <w:rPr>
          <w:sz w:val="28"/>
          <w:szCs w:val="28"/>
          <w:lang w:val="kk-KZ"/>
        </w:rPr>
      </w:pPr>
      <w:r w:rsidRPr="00E95426">
        <w:rPr>
          <w:sz w:val="28"/>
          <w:szCs w:val="28"/>
          <w:lang w:val="kk-KZ"/>
        </w:rPr>
        <w:t xml:space="preserve">23 </w:t>
      </w:r>
      <w:r w:rsidRPr="00E95426">
        <w:rPr>
          <w:rStyle w:val="af1"/>
          <w:rFonts w:eastAsiaTheme="majorEastAsia"/>
          <w:b w:val="0"/>
          <w:bCs w:val="0"/>
          <w:sz w:val="28"/>
          <w:szCs w:val="28"/>
        </w:rPr>
        <w:t>North D. C. Institutions, Institutional Change and Economic Performance. – Cambridge: Cambridge University Press, 1990. – 152 p.</w:t>
      </w:r>
    </w:p>
    <w:p w14:paraId="47542581" w14:textId="77777777" w:rsidR="000D5DE4" w:rsidRPr="00E95426" w:rsidRDefault="000D5DE4" w:rsidP="000D5DE4">
      <w:pPr>
        <w:ind w:firstLine="709"/>
        <w:jc w:val="both"/>
        <w:rPr>
          <w:color w:val="000000"/>
          <w:sz w:val="28"/>
          <w:szCs w:val="28"/>
          <w:lang w:val="kk-KZ"/>
        </w:rPr>
      </w:pPr>
      <w:r w:rsidRPr="00E95426">
        <w:rPr>
          <w:sz w:val="28"/>
          <w:szCs w:val="28"/>
          <w:lang w:val="kk-KZ"/>
        </w:rPr>
        <w:t xml:space="preserve">24 </w:t>
      </w:r>
      <w:r w:rsidRPr="00E95426">
        <w:rPr>
          <w:rStyle w:val="af1"/>
          <w:rFonts w:eastAsiaTheme="majorEastAsia"/>
          <w:b w:val="0"/>
          <w:bCs w:val="0"/>
          <w:color w:val="000000"/>
          <w:sz w:val="28"/>
          <w:szCs w:val="28"/>
        </w:rPr>
        <w:t>Nelson, R. R., Winter, S. G.</w:t>
      </w:r>
      <w:r w:rsidRPr="00E95426">
        <w:rPr>
          <w:rStyle w:val="af1"/>
          <w:rFonts w:eastAsiaTheme="majorEastAsia"/>
          <w:b w:val="0"/>
          <w:bCs w:val="0"/>
          <w:color w:val="000000"/>
          <w:sz w:val="28"/>
          <w:szCs w:val="28"/>
          <w:lang w:val="kk-KZ"/>
        </w:rPr>
        <w:t xml:space="preserve"> </w:t>
      </w:r>
      <w:r w:rsidRPr="00E95426">
        <w:rPr>
          <w:rStyle w:val="af1"/>
          <w:rFonts w:eastAsiaTheme="majorEastAsia"/>
          <w:b w:val="0"/>
          <w:bCs w:val="0"/>
          <w:color w:val="000000"/>
          <w:sz w:val="28"/>
          <w:szCs w:val="28"/>
        </w:rPr>
        <w:t>An Evolutionary Theory of Economic Change. – Cambridge, MA: Harvard University Press, 1982. – 454 p.</w:t>
      </w:r>
    </w:p>
    <w:p w14:paraId="022F9956" w14:textId="77777777" w:rsidR="000D5DE4" w:rsidRPr="00E95426" w:rsidRDefault="000D5DE4" w:rsidP="000D5DE4">
      <w:pPr>
        <w:ind w:firstLine="708"/>
        <w:jc w:val="both"/>
        <w:rPr>
          <w:sz w:val="28"/>
          <w:szCs w:val="28"/>
          <w:lang w:val="kk-KZ"/>
        </w:rPr>
      </w:pPr>
      <w:r w:rsidRPr="00E95426">
        <w:rPr>
          <w:sz w:val="28"/>
          <w:szCs w:val="28"/>
          <w:lang w:val="kk-KZ"/>
        </w:rPr>
        <w:t xml:space="preserve">25 </w:t>
      </w:r>
      <w:r w:rsidRPr="00E95426">
        <w:rPr>
          <w:color w:val="000000"/>
          <w:sz w:val="28"/>
          <w:szCs w:val="28"/>
        </w:rPr>
        <w:t>Глазьев С. Ю. Теория долгосрочного технико-экономического развития. – Москва: ВлаДар, 1993. – 310 с.</w:t>
      </w:r>
    </w:p>
    <w:p w14:paraId="771A390D" w14:textId="77777777" w:rsidR="000D5DE4" w:rsidRPr="00E95426" w:rsidRDefault="000D5DE4" w:rsidP="000D5DE4">
      <w:pPr>
        <w:ind w:firstLine="708"/>
        <w:jc w:val="both"/>
        <w:rPr>
          <w:sz w:val="28"/>
          <w:szCs w:val="28"/>
          <w:lang w:val="kk-KZ"/>
        </w:rPr>
      </w:pPr>
      <w:r w:rsidRPr="00E95426">
        <w:rPr>
          <w:sz w:val="28"/>
          <w:szCs w:val="28"/>
          <w:lang w:val="kk-KZ"/>
        </w:rPr>
        <w:t xml:space="preserve">26 </w:t>
      </w:r>
      <w:r w:rsidRPr="00E95426">
        <w:rPr>
          <w:color w:val="000000"/>
          <w:sz w:val="28"/>
          <w:szCs w:val="28"/>
        </w:rPr>
        <w:t>Гохберг Л. М., ред. Экономика знаний: наука, технологии, инновации. – Москва: Экономика, 2012.</w:t>
      </w:r>
    </w:p>
    <w:p w14:paraId="440BAC7F" w14:textId="77777777" w:rsidR="000D5DE4" w:rsidRPr="00E95426" w:rsidRDefault="000D5DE4" w:rsidP="000D5DE4">
      <w:pPr>
        <w:ind w:firstLine="708"/>
        <w:jc w:val="both"/>
        <w:rPr>
          <w:color w:val="000000"/>
          <w:sz w:val="28"/>
          <w:szCs w:val="28"/>
          <w:lang w:val="kk-KZ"/>
        </w:rPr>
      </w:pPr>
      <w:r w:rsidRPr="00E95426">
        <w:rPr>
          <w:sz w:val="28"/>
          <w:szCs w:val="28"/>
          <w:lang w:val="kk-KZ"/>
        </w:rPr>
        <w:t xml:space="preserve">27 </w:t>
      </w:r>
      <w:r w:rsidRPr="00E95426">
        <w:rPr>
          <w:color w:val="000000"/>
          <w:sz w:val="28"/>
          <w:szCs w:val="28"/>
        </w:rPr>
        <w:t>Кузык Б. Н., Яковец Ю. В. Россия – 2050: стратегия инновационного прорыва. — М.: Экономика, 2005. — 632 с.</w:t>
      </w:r>
    </w:p>
    <w:p w14:paraId="0EE56FF6"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 xml:space="preserve">28 </w:t>
      </w:r>
      <w:r w:rsidRPr="00E95426">
        <w:rPr>
          <w:rFonts w:eastAsiaTheme="majorEastAsia"/>
          <w:color w:val="000000"/>
          <w:sz w:val="28"/>
          <w:szCs w:val="28"/>
        </w:rPr>
        <w:t>Фатхутдинов</w:t>
      </w:r>
      <w:r w:rsidRPr="00E95426">
        <w:rPr>
          <w:color w:val="000000"/>
          <w:sz w:val="28"/>
          <w:szCs w:val="28"/>
        </w:rPr>
        <w:t>, Р. А. Инновационный менеджмент : учебник для вузов / Р. А. Фатхутдинов. – 6-е изд. – Санкт-Петербург : Питер, 2008. – 448 с.</w:t>
      </w:r>
    </w:p>
    <w:p w14:paraId="1304F275"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 xml:space="preserve">29 </w:t>
      </w:r>
      <w:r w:rsidRPr="00E95426">
        <w:rPr>
          <w:color w:val="000000"/>
          <w:sz w:val="28"/>
          <w:szCs w:val="28"/>
        </w:rPr>
        <w:t>Трифилова А. А. Управление инновационным развитием предприятия. — М.: Финансы и статистика, 2003. — 176 с.</w:t>
      </w:r>
    </w:p>
    <w:p w14:paraId="3FD62DEC"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 xml:space="preserve">30 </w:t>
      </w:r>
      <w:r w:rsidRPr="00E95426">
        <w:rPr>
          <w:sz w:val="28"/>
          <w:szCs w:val="28"/>
        </w:rPr>
        <w:t xml:space="preserve">Инновационный менеджмент: учебник для вузов / С. Д. Ильенкова, Л. М. Гохберг, С. Ю. Ягудин и др.; под ред. С. Д. Ильенковой. – М.: Банки и биржи; </w:t>
      </w:r>
      <w:r w:rsidRPr="00E95426">
        <w:rPr>
          <w:color w:val="000000"/>
          <w:sz w:val="28"/>
          <w:szCs w:val="28"/>
        </w:rPr>
        <w:t>ЮНИТИ, 1997. – 327 с. – ISBN 5-85173-075-7.</w:t>
      </w:r>
    </w:p>
    <w:p w14:paraId="16AC9226"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31</w:t>
      </w:r>
      <w:r w:rsidRPr="00E95426">
        <w:rPr>
          <w:color w:val="000000"/>
          <w:sz w:val="28"/>
          <w:szCs w:val="28"/>
        </w:rPr>
        <w:t xml:space="preserve"> Завлин П.Н., Казанцев А.К., Миндели Л.Э. Инновационный менеджмент: справочное пособие / под ред. [указать редактора, если указан]. – СПб.: Наука, 1997. – 560 с.</w:t>
      </w:r>
    </w:p>
    <w:p w14:paraId="756F865B"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 xml:space="preserve">32 </w:t>
      </w:r>
      <w:r w:rsidRPr="00E95426">
        <w:rPr>
          <w:color w:val="000000"/>
          <w:sz w:val="28"/>
          <w:szCs w:val="28"/>
        </w:rPr>
        <w:t xml:space="preserve">Купешова С.Т. Инновациялық менеджмент: оқу құралы. – Алматы, 2011. </w:t>
      </w:r>
      <w:r w:rsidRPr="00E95426">
        <w:rPr>
          <w:sz w:val="28"/>
          <w:szCs w:val="28"/>
        </w:rPr>
        <w:t>– 210 б. – ISBN 978-601-247-245-5.</w:t>
      </w:r>
    </w:p>
    <w:p w14:paraId="528246FF" w14:textId="77777777" w:rsidR="000D5DE4" w:rsidRPr="00E95426" w:rsidRDefault="000D5DE4" w:rsidP="000D5DE4">
      <w:pPr>
        <w:ind w:firstLine="708"/>
        <w:jc w:val="both"/>
        <w:rPr>
          <w:color w:val="000000"/>
          <w:sz w:val="28"/>
          <w:szCs w:val="28"/>
          <w:lang w:val="kk-KZ"/>
        </w:rPr>
      </w:pPr>
      <w:r w:rsidRPr="00E95426">
        <w:rPr>
          <w:color w:val="000000"/>
          <w:sz w:val="28"/>
          <w:szCs w:val="28"/>
          <w:lang w:val="kk-KZ"/>
        </w:rPr>
        <w:t xml:space="preserve">33 </w:t>
      </w:r>
      <w:r w:rsidRPr="00E95426">
        <w:rPr>
          <w:color w:val="000000"/>
          <w:sz w:val="28"/>
          <w:szCs w:val="28"/>
        </w:rPr>
        <w:t>Кантарбаева А.К. Управление инновационной деятельностью: монография. – Алматы: Evo Press, 2014. – 274 с.</w:t>
      </w:r>
    </w:p>
    <w:p w14:paraId="6AEA7AE0" w14:textId="77777777" w:rsidR="000D5DE4" w:rsidRPr="00E95426" w:rsidRDefault="000D5DE4" w:rsidP="000D5DE4">
      <w:pPr>
        <w:ind w:firstLine="708"/>
        <w:jc w:val="both"/>
        <w:rPr>
          <w:sz w:val="28"/>
          <w:szCs w:val="28"/>
          <w:lang w:val="kk-KZ"/>
        </w:rPr>
      </w:pPr>
      <w:r w:rsidRPr="00E95426">
        <w:rPr>
          <w:color w:val="000000"/>
          <w:sz w:val="28"/>
          <w:szCs w:val="28"/>
          <w:lang w:val="kk-KZ"/>
        </w:rPr>
        <w:t xml:space="preserve">34 </w:t>
      </w:r>
      <w:r w:rsidRPr="00E95426">
        <w:rPr>
          <w:color w:val="000000"/>
          <w:sz w:val="28"/>
          <w:szCs w:val="28"/>
        </w:rPr>
        <w:t>Мустафин М.А., Раимов С.Р. Инновационный менеджмент и маркетинг: учебно-практическое пособие. – Алматы</w:t>
      </w:r>
      <w:r w:rsidRPr="00E95426">
        <w:rPr>
          <w:sz w:val="28"/>
          <w:szCs w:val="28"/>
        </w:rPr>
        <w:t>: PRINT EXPRESS, 2009. – 136 с.</w:t>
      </w:r>
    </w:p>
    <w:p w14:paraId="4078E633" w14:textId="77777777" w:rsidR="000D5DE4" w:rsidRPr="00E95426" w:rsidRDefault="000D5DE4" w:rsidP="000D5DE4">
      <w:pPr>
        <w:ind w:firstLine="708"/>
        <w:jc w:val="both"/>
        <w:rPr>
          <w:sz w:val="28"/>
          <w:szCs w:val="28"/>
          <w:lang w:val="kk-KZ"/>
        </w:rPr>
      </w:pPr>
      <w:r w:rsidRPr="00E95426">
        <w:rPr>
          <w:sz w:val="28"/>
          <w:szCs w:val="28"/>
          <w:lang w:val="kk-KZ"/>
        </w:rPr>
        <w:t xml:space="preserve">35 </w:t>
      </w:r>
      <w:r w:rsidRPr="00E95426">
        <w:rPr>
          <w:sz w:val="28"/>
          <w:szCs w:val="28"/>
        </w:rPr>
        <w:t>Жантуренова А.С. Вопросы инновационной деятельности и отдельные аспекты управленческого учета. – Алматы: ТОО «Издательство LEM», 2007. – 44 с.</w:t>
      </w:r>
    </w:p>
    <w:p w14:paraId="7924120F" w14:textId="77777777" w:rsidR="000D5DE4" w:rsidRPr="00E95426" w:rsidRDefault="000D5DE4" w:rsidP="000D5DE4">
      <w:pPr>
        <w:ind w:firstLine="708"/>
        <w:jc w:val="both"/>
        <w:rPr>
          <w:sz w:val="28"/>
          <w:szCs w:val="28"/>
          <w:lang w:val="kk-KZ"/>
        </w:rPr>
      </w:pPr>
      <w:r w:rsidRPr="00E95426">
        <w:rPr>
          <w:sz w:val="28"/>
          <w:szCs w:val="28"/>
          <w:lang w:val="kk-KZ"/>
        </w:rPr>
        <w:t xml:space="preserve">36 </w:t>
      </w:r>
      <w:r w:rsidRPr="00E95426">
        <w:rPr>
          <w:color w:val="000000"/>
          <w:sz w:val="28"/>
          <w:szCs w:val="28"/>
        </w:rPr>
        <w:t>Тұрғынбаева</w:t>
      </w:r>
      <w:r w:rsidRPr="00E95426">
        <w:rPr>
          <w:sz w:val="28"/>
          <w:szCs w:val="28"/>
        </w:rPr>
        <w:t xml:space="preserve"> А.Н. Ұлттық компаниялардағы инновациялық қызметті басқару: оқу құралы. – Алматы: Қазақ университеті, 2013. – 172 б.</w:t>
      </w:r>
    </w:p>
    <w:p w14:paraId="77D5B9FD" w14:textId="77777777" w:rsidR="000D5DE4" w:rsidRPr="00E95426" w:rsidRDefault="000D5DE4" w:rsidP="000D5DE4">
      <w:pPr>
        <w:ind w:firstLine="708"/>
        <w:jc w:val="both"/>
        <w:rPr>
          <w:color w:val="000000"/>
          <w:sz w:val="28"/>
          <w:szCs w:val="28"/>
          <w:lang w:val="kk-KZ"/>
        </w:rPr>
      </w:pPr>
      <w:r w:rsidRPr="00E95426">
        <w:rPr>
          <w:sz w:val="28"/>
          <w:szCs w:val="28"/>
          <w:lang w:val="kk-KZ"/>
        </w:rPr>
        <w:lastRenderedPageBreak/>
        <w:t xml:space="preserve">37 </w:t>
      </w:r>
      <w:r w:rsidRPr="00E95426">
        <w:rPr>
          <w:color w:val="000000"/>
          <w:sz w:val="28"/>
          <w:szCs w:val="28"/>
        </w:rPr>
        <w:t>Мутанов Г. М. Инновации: создание и развитие. — М.: РАЕН, 2012. — 236 с.</w:t>
      </w:r>
    </w:p>
    <w:p w14:paraId="5D4D1884" w14:textId="77777777" w:rsidR="000D5DE4" w:rsidRPr="00E95426" w:rsidRDefault="000D5DE4" w:rsidP="000D5DE4">
      <w:pPr>
        <w:ind w:firstLine="708"/>
        <w:jc w:val="both"/>
        <w:rPr>
          <w:sz w:val="28"/>
          <w:szCs w:val="28"/>
        </w:rPr>
      </w:pPr>
      <w:r w:rsidRPr="00E95426">
        <w:rPr>
          <w:color w:val="000000"/>
          <w:sz w:val="28"/>
          <w:szCs w:val="28"/>
          <w:lang w:val="kk-KZ"/>
        </w:rPr>
        <w:t xml:space="preserve">38 </w:t>
      </w:r>
      <w:r w:rsidRPr="00E95426">
        <w:rPr>
          <w:sz w:val="28"/>
          <w:szCs w:val="28"/>
        </w:rPr>
        <w:t>Кенжегузин М.Б., Днишев Ф.М., Альжанова Ф.Г. Наука и инновации в рыночной экономике: мировой опыт и Казахстан. – Алматы: ИЭ МОН РК, 2005. – 256 с.</w:t>
      </w:r>
    </w:p>
    <w:p w14:paraId="71B278A9" w14:textId="77777777" w:rsidR="000D5DE4" w:rsidRPr="00E95426" w:rsidRDefault="000D5DE4" w:rsidP="000D5DE4">
      <w:pPr>
        <w:ind w:firstLine="708"/>
        <w:jc w:val="both"/>
        <w:rPr>
          <w:sz w:val="28"/>
          <w:szCs w:val="28"/>
        </w:rPr>
      </w:pPr>
      <w:r w:rsidRPr="00E95426">
        <w:rPr>
          <w:sz w:val="28"/>
          <w:szCs w:val="28"/>
          <w:lang w:val="kk-KZ"/>
        </w:rPr>
        <w:t xml:space="preserve">39 </w:t>
      </w:r>
      <w:r w:rsidRPr="00E95426">
        <w:rPr>
          <w:rFonts w:eastAsiaTheme="majorEastAsia"/>
          <w:sz w:val="28"/>
          <w:szCs w:val="28"/>
        </w:rPr>
        <w:t>Төлеуова А.Р., Достаева А.М., Куликов В.Ю.</w:t>
      </w:r>
      <w:r w:rsidRPr="00E95426">
        <w:rPr>
          <w:rFonts w:eastAsiaTheme="majorEastAsia"/>
          <w:sz w:val="28"/>
          <w:szCs w:val="28"/>
          <w:lang w:val="kk-KZ"/>
        </w:rPr>
        <w:t xml:space="preserve"> </w:t>
      </w:r>
      <w:r w:rsidRPr="00E95426">
        <w:rPr>
          <w:sz w:val="28"/>
          <w:szCs w:val="28"/>
        </w:rPr>
        <w:t>Ғылыми-инновациялық қызметті басқару: оқу құралы. – Қарағанды: «Әбілқас Сағынов атындағы Қарағанды техникалық университеті» КеАҚ баспасы, 2024. – 80 б.</w:t>
      </w:r>
    </w:p>
    <w:p w14:paraId="66CBDD22" w14:textId="77777777" w:rsidR="000D5DE4" w:rsidRPr="00E95426" w:rsidRDefault="000D5DE4" w:rsidP="000D5DE4">
      <w:pPr>
        <w:ind w:firstLine="708"/>
        <w:jc w:val="both"/>
        <w:rPr>
          <w:sz w:val="28"/>
          <w:szCs w:val="28"/>
        </w:rPr>
      </w:pPr>
      <w:r w:rsidRPr="00E95426">
        <w:rPr>
          <w:sz w:val="28"/>
          <w:szCs w:val="28"/>
        </w:rPr>
        <w:t>40 Galán-Muros V., van der Sijde P., Groenewegen P., Baaken T. Nurture over nature: How do European universities support their collaboration with business? // The Journal of Technology Transfer. – 2017. – Vol. 42. – P. 184–205. DOI: 10.1007/s10961-015-9451-6.</w:t>
      </w:r>
    </w:p>
    <w:p w14:paraId="35EF575D" w14:textId="77777777" w:rsidR="000D5DE4" w:rsidRPr="00E95426" w:rsidRDefault="000D5DE4" w:rsidP="000D5DE4">
      <w:pPr>
        <w:ind w:firstLine="708"/>
        <w:jc w:val="both"/>
        <w:rPr>
          <w:sz w:val="28"/>
          <w:szCs w:val="28"/>
        </w:rPr>
      </w:pPr>
      <w:r w:rsidRPr="00E95426">
        <w:rPr>
          <w:sz w:val="28"/>
          <w:szCs w:val="28"/>
        </w:rPr>
        <w:t>41 Galan-Muros V. және Plewa C. (2016) зерттеуінде ЖОО мен бизнес арасындағы өзара әрекеттесудің тиімділігі драйверлер мен кедергілердің үйлесімділігіне тәуелді екені анықталған.</w:t>
      </w:r>
    </w:p>
    <w:p w14:paraId="39F767D9" w14:textId="77777777" w:rsidR="000D5DE4" w:rsidRPr="00E95426" w:rsidRDefault="000D5DE4" w:rsidP="000D5DE4">
      <w:pPr>
        <w:ind w:firstLine="708"/>
        <w:jc w:val="both"/>
        <w:rPr>
          <w:sz w:val="28"/>
          <w:szCs w:val="28"/>
        </w:rPr>
      </w:pPr>
      <w:r w:rsidRPr="00E95426">
        <w:rPr>
          <w:sz w:val="28"/>
          <w:szCs w:val="28"/>
        </w:rPr>
        <w:t xml:space="preserve">42 </w:t>
      </w:r>
      <w:r w:rsidRPr="00E95426">
        <w:rPr>
          <w:rStyle w:val="af1"/>
          <w:rFonts w:eastAsiaTheme="majorEastAsia"/>
          <w:b w:val="0"/>
          <w:bCs w:val="0"/>
          <w:sz w:val="28"/>
          <w:szCs w:val="28"/>
        </w:rPr>
        <w:t>Liche M. B., Braun Střelcová A. The Pathway towards Triple Helix Technology Development Evaluation in Ethiopian Science &amp; Technology Universities // Triple Helix. – 2023. – Vol. 10. – P. 12–39</w:t>
      </w:r>
    </w:p>
    <w:p w14:paraId="6357BA3C" w14:textId="77777777" w:rsidR="000D5DE4" w:rsidRPr="00E95426" w:rsidRDefault="000D5DE4" w:rsidP="000D5DE4">
      <w:pPr>
        <w:ind w:firstLine="708"/>
        <w:jc w:val="both"/>
        <w:rPr>
          <w:sz w:val="28"/>
          <w:szCs w:val="28"/>
        </w:rPr>
      </w:pPr>
      <w:r w:rsidRPr="00E95426">
        <w:rPr>
          <w:sz w:val="28"/>
          <w:szCs w:val="28"/>
        </w:rPr>
        <w:t>43 Isaeva I., Steinmo M., Rasmussen E. How firms use coordination activities in university–industry collaboration: adjusting to or steering a research center? //</w:t>
      </w:r>
      <w:r w:rsidRPr="00E95426">
        <w:rPr>
          <w:sz w:val="28"/>
          <w:szCs w:val="28"/>
          <w:lang w:val="kk-KZ"/>
        </w:rPr>
        <w:t xml:space="preserve"> </w:t>
      </w:r>
      <w:r w:rsidRPr="00E95426">
        <w:rPr>
          <w:sz w:val="28"/>
          <w:szCs w:val="28"/>
        </w:rPr>
        <w:t>The Journal of Technology Transfer. – 2022. – Vol. 47. – P. 1308–1342.</w:t>
      </w:r>
    </w:p>
    <w:p w14:paraId="379077CC" w14:textId="77777777" w:rsidR="000D5DE4" w:rsidRPr="00E95426" w:rsidRDefault="000D5DE4" w:rsidP="000D5DE4">
      <w:pPr>
        <w:ind w:firstLine="708"/>
        <w:jc w:val="both"/>
        <w:rPr>
          <w:sz w:val="28"/>
          <w:szCs w:val="28"/>
        </w:rPr>
      </w:pPr>
      <w:r w:rsidRPr="00E95426">
        <w:rPr>
          <w:sz w:val="28"/>
          <w:szCs w:val="28"/>
        </w:rPr>
        <w:t>44 Mascarenhas C., Ferreira J. J., Marques C. University–industry cooperation: A systematic literature review and research agenda // Science and Public Policy. – 2018. – Vol. 45. – No. 5. – P. 708–718. – DOI: 10.1093/scipol/scy003.</w:t>
      </w:r>
    </w:p>
    <w:p w14:paraId="3C50AB72" w14:textId="77777777" w:rsidR="000D5DE4" w:rsidRPr="00E95426" w:rsidRDefault="000D5DE4" w:rsidP="000D5DE4">
      <w:pPr>
        <w:ind w:firstLine="708"/>
        <w:jc w:val="both"/>
        <w:rPr>
          <w:sz w:val="28"/>
          <w:szCs w:val="28"/>
        </w:rPr>
      </w:pPr>
      <w:r w:rsidRPr="00E95426">
        <w:rPr>
          <w:sz w:val="28"/>
          <w:szCs w:val="28"/>
        </w:rPr>
        <w:t>45 Lehmann E. E., Menter M. University–industry collaboration and regional wealth // The Journal of Technology Transfer. – 2016. – Vol. 41. – P. 1284–1307. – DOI: 10.1007/s10961-015-9445-4.</w:t>
      </w:r>
    </w:p>
    <w:p w14:paraId="7DCE0230" w14:textId="77777777" w:rsidR="000D5DE4" w:rsidRPr="00E95426" w:rsidRDefault="000D5DE4" w:rsidP="000D5DE4">
      <w:pPr>
        <w:ind w:firstLine="708"/>
        <w:jc w:val="both"/>
        <w:rPr>
          <w:sz w:val="28"/>
          <w:szCs w:val="28"/>
        </w:rPr>
      </w:pPr>
      <w:r w:rsidRPr="00E95426">
        <w:rPr>
          <w:sz w:val="28"/>
          <w:szCs w:val="28"/>
        </w:rPr>
        <w:t xml:space="preserve">46 </w:t>
      </w:r>
      <w:r w:rsidRPr="00E95426">
        <w:rPr>
          <w:rStyle w:val="af1"/>
          <w:rFonts w:eastAsiaTheme="majorEastAsia"/>
          <w:b w:val="0"/>
          <w:bCs w:val="0"/>
          <w:sz w:val="28"/>
          <w:szCs w:val="28"/>
        </w:rPr>
        <w:t xml:space="preserve">Cai Y. Towards a new model of EU-China innovation cooperation: Bridging missing links between international university collaboration and international industry </w:t>
      </w:r>
      <w:r w:rsidRPr="00E95426">
        <w:rPr>
          <w:color w:val="000000"/>
          <w:sz w:val="28"/>
          <w:szCs w:val="28"/>
        </w:rPr>
        <w:t>collaboration // Technovation. – 2023. – Vol. 119. – Article 102553.</w:t>
      </w:r>
    </w:p>
    <w:p w14:paraId="6336DA1B" w14:textId="77777777" w:rsidR="000D5DE4" w:rsidRPr="00E95426" w:rsidRDefault="000D5DE4" w:rsidP="000D5DE4">
      <w:pPr>
        <w:ind w:firstLine="708"/>
        <w:jc w:val="both"/>
        <w:rPr>
          <w:sz w:val="28"/>
          <w:szCs w:val="28"/>
        </w:rPr>
      </w:pPr>
      <w:r w:rsidRPr="00E95426">
        <w:rPr>
          <w:sz w:val="28"/>
          <w:szCs w:val="28"/>
        </w:rPr>
        <w:t>47 Ranga M., Peralampi J., Kansikas J. The new face of university–business cooperation in Finland // Science and Public Policy. – 2016. – Vol. 43, No. 5. – P. 601–612.</w:t>
      </w:r>
    </w:p>
    <w:p w14:paraId="4A5A2296" w14:textId="77777777" w:rsidR="000D5DE4" w:rsidRPr="00E95426" w:rsidRDefault="000D5DE4" w:rsidP="000D5DE4">
      <w:pPr>
        <w:ind w:firstLine="708"/>
        <w:jc w:val="both"/>
        <w:rPr>
          <w:sz w:val="28"/>
          <w:szCs w:val="28"/>
        </w:rPr>
      </w:pPr>
      <w:r w:rsidRPr="00E95426">
        <w:rPr>
          <w:sz w:val="28"/>
          <w:szCs w:val="28"/>
        </w:rPr>
        <w:t xml:space="preserve">48 </w:t>
      </w:r>
      <w:r w:rsidRPr="00E95426">
        <w:rPr>
          <w:color w:val="000000"/>
          <w:sz w:val="28"/>
          <w:szCs w:val="28"/>
        </w:rPr>
        <w:t>Orazbayeva B., Plewa C., Davey T., Galán-Muros V. The future of university-business cooperation: research and practice priorities //</w:t>
      </w:r>
      <w:r w:rsidRPr="00E95426">
        <w:rPr>
          <w:sz w:val="28"/>
          <w:szCs w:val="28"/>
        </w:rPr>
        <w:t xml:space="preserve"> Journal of Engineering and Technology Management</w:t>
      </w:r>
      <w:r w:rsidRPr="00E95426">
        <w:rPr>
          <w:color w:val="000000"/>
          <w:sz w:val="28"/>
          <w:szCs w:val="28"/>
        </w:rPr>
        <w:t>. – 2019. – Vol. 54. – P. 67–80. – DOI: 10.1016/j.jengtecman.2019.10.001</w:t>
      </w:r>
    </w:p>
    <w:p w14:paraId="7EEDBA17" w14:textId="77777777" w:rsidR="000D5DE4" w:rsidRPr="00E95426" w:rsidRDefault="000D5DE4" w:rsidP="000D5DE4">
      <w:pPr>
        <w:ind w:firstLine="708"/>
        <w:jc w:val="both"/>
        <w:rPr>
          <w:sz w:val="28"/>
          <w:szCs w:val="28"/>
        </w:rPr>
      </w:pPr>
      <w:r w:rsidRPr="00E95426">
        <w:rPr>
          <w:sz w:val="28"/>
          <w:szCs w:val="28"/>
        </w:rPr>
        <w:t>49 Breznitz S. M., Clayton P. A., Defazio D., Isett K. R. Have you been served? The impact of university entrepreneurial support on start-ups’ network formation // The Journal of Technology Transfer. – 2018. – Vol. 43. – No. 2. – P. 343–367. – DOI: 10.1007/s10961-017-9565-0</w:t>
      </w:r>
    </w:p>
    <w:p w14:paraId="01091040" w14:textId="77777777" w:rsidR="000D5DE4" w:rsidRPr="00E95426" w:rsidRDefault="000D5DE4" w:rsidP="000D5DE4">
      <w:pPr>
        <w:ind w:firstLine="708"/>
        <w:jc w:val="both"/>
        <w:rPr>
          <w:sz w:val="28"/>
          <w:szCs w:val="28"/>
        </w:rPr>
      </w:pPr>
      <w:r w:rsidRPr="00E95426">
        <w:rPr>
          <w:sz w:val="28"/>
          <w:szCs w:val="28"/>
        </w:rPr>
        <w:t xml:space="preserve">50 Kaufmann A., Tödtling F. Science-Industry Interaction in the Process of Innovation – The Importance of Boundary-Crossing Between Systems // Материалы 40-го конгресса Европейской ассоциации региональных исследований (ERSA): </w:t>
      </w:r>
      <w:r w:rsidRPr="00E95426">
        <w:rPr>
          <w:sz w:val="28"/>
          <w:szCs w:val="28"/>
        </w:rPr>
        <w:lastRenderedPageBreak/>
        <w:t>European Monetary Union and Regional Policy. – Barcelona, 2000. – Louvain-la-Neuve: ERSA.</w:t>
      </w:r>
    </w:p>
    <w:p w14:paraId="53C11F85" w14:textId="77777777" w:rsidR="000D5DE4" w:rsidRPr="00E95426" w:rsidRDefault="000D5DE4" w:rsidP="000D5DE4">
      <w:pPr>
        <w:ind w:firstLine="708"/>
        <w:jc w:val="both"/>
        <w:rPr>
          <w:sz w:val="28"/>
          <w:szCs w:val="28"/>
        </w:rPr>
      </w:pPr>
      <w:r w:rsidRPr="00E95426">
        <w:rPr>
          <w:sz w:val="28"/>
          <w:szCs w:val="28"/>
        </w:rPr>
        <w:t>51 Rodríguez-Aceves L., Couto-Ortega M., Minola T., Markuerkiaga L., Hahn D. Entrepreneurial university governance: The case of a cooperative university // The Journal of Technology Transfer. – 2024. – Vol. 49. – P. 2200–2233. – DOI: </w:t>
      </w:r>
      <w:r>
        <w:fldChar w:fldCharType="begin"/>
      </w:r>
      <w:r>
        <w:instrText>HYPERLINK "https://doi.org/10.1007/s10961-024-10126-1" \t "_new"</w:instrText>
      </w:r>
      <w:r>
        <w:fldChar w:fldCharType="separate"/>
      </w:r>
      <w:r w:rsidRPr="00E95426">
        <w:rPr>
          <w:sz w:val="28"/>
          <w:szCs w:val="28"/>
        </w:rPr>
        <w:t>https://doi.org/10.1007/s10961-024-10126-1</w:t>
      </w:r>
      <w:r>
        <w:fldChar w:fldCharType="end"/>
      </w:r>
    </w:p>
    <w:p w14:paraId="32E31AF8" w14:textId="77777777" w:rsidR="000D5DE4" w:rsidRPr="00E95426" w:rsidRDefault="000D5DE4" w:rsidP="000D5DE4">
      <w:pPr>
        <w:ind w:firstLine="708"/>
        <w:jc w:val="both"/>
        <w:rPr>
          <w:sz w:val="28"/>
          <w:szCs w:val="28"/>
        </w:rPr>
      </w:pPr>
      <w:r w:rsidRPr="00E95426">
        <w:rPr>
          <w:sz w:val="28"/>
          <w:szCs w:val="28"/>
        </w:rPr>
        <w:t>52 Del Giudice M., Nicotra M., Romano M., Schillaci C. E. Entrepreneurial performance of principal investigators and country culture: relations and influences // The Journal of Technology Transfer. – 2017. – Vol. 42. – P. 320–337. DOI: 10.1007/s10961-016-9499-y.</w:t>
      </w:r>
    </w:p>
    <w:p w14:paraId="4D8E5F61" w14:textId="77777777" w:rsidR="000D5DE4" w:rsidRPr="00E95426" w:rsidRDefault="000D5DE4" w:rsidP="000D5DE4">
      <w:pPr>
        <w:ind w:firstLine="708"/>
        <w:jc w:val="both"/>
        <w:rPr>
          <w:rStyle w:val="apple-converted-space"/>
          <w:rFonts w:eastAsiaTheme="majorEastAsia"/>
          <w:sz w:val="28"/>
          <w:szCs w:val="28"/>
        </w:rPr>
      </w:pPr>
      <w:r w:rsidRPr="00E95426">
        <w:rPr>
          <w:sz w:val="28"/>
          <w:szCs w:val="28"/>
        </w:rPr>
        <w:t>53 Davey T., Rossano S., van der Sijde P. Does context matter in academic entrepreneurship? The role of barriers and drivers in the regional and national context // The Journal of Technology Transfer. – 2016. – Vol. 41. – P. 1457–1482. DOI: 10.1007/s10961-015-9450-7.</w:t>
      </w:r>
    </w:p>
    <w:p w14:paraId="69EDEA6C" w14:textId="77777777" w:rsidR="000D5DE4" w:rsidRPr="00E95426" w:rsidRDefault="000D5DE4" w:rsidP="000D5DE4">
      <w:pPr>
        <w:ind w:firstLine="708"/>
        <w:jc w:val="both"/>
        <w:rPr>
          <w:sz w:val="28"/>
          <w:szCs w:val="28"/>
        </w:rPr>
      </w:pPr>
      <w:r w:rsidRPr="00E95426">
        <w:rPr>
          <w:sz w:val="28"/>
          <w:szCs w:val="28"/>
        </w:rPr>
        <w:t>54 Mina A., Bascavusoglu-Moreau E., Hughes A. Open service innovation and the firm’s search for external knowledge // Research Policy. – 2014. – Vol. 43. – P. 853–866. – DOI: 10.1016/j.respol.2013.07.004.</w:t>
      </w:r>
    </w:p>
    <w:p w14:paraId="6747176F" w14:textId="77777777" w:rsidR="000D5DE4" w:rsidRPr="00E95426" w:rsidRDefault="000D5DE4" w:rsidP="000D5DE4">
      <w:pPr>
        <w:ind w:firstLine="708"/>
        <w:jc w:val="both"/>
        <w:rPr>
          <w:sz w:val="28"/>
          <w:szCs w:val="28"/>
        </w:rPr>
      </w:pPr>
      <w:r w:rsidRPr="00E95426">
        <w:rPr>
          <w:sz w:val="28"/>
          <w:szCs w:val="28"/>
        </w:rPr>
        <w:t>55 Puliga G., Urbinati A., Franchin E. M., Castegnaro S. Investigating the drivers of failure of research-industry collaborations in open innovation contexts // Technovation. – 2023. – Vol. 119. – Article 102543</w:t>
      </w:r>
    </w:p>
    <w:p w14:paraId="2D5AF43D" w14:textId="77777777" w:rsidR="000D5DE4" w:rsidRDefault="000D5DE4" w:rsidP="000D5DE4">
      <w:pPr>
        <w:ind w:firstLine="708"/>
        <w:jc w:val="both"/>
        <w:rPr>
          <w:color w:val="000000"/>
          <w:sz w:val="28"/>
          <w:szCs w:val="28"/>
          <w:lang w:val="kk-KZ"/>
        </w:rPr>
      </w:pPr>
      <w:r w:rsidRPr="00E95426">
        <w:rPr>
          <w:sz w:val="28"/>
          <w:szCs w:val="28"/>
        </w:rPr>
        <w:t xml:space="preserve">56 </w:t>
      </w:r>
      <w:r w:rsidRPr="00E95426">
        <w:rPr>
          <w:color w:val="000000"/>
          <w:sz w:val="28"/>
          <w:szCs w:val="28"/>
        </w:rPr>
        <w:t>Adachi Ch., Bearman M., Blannin J., Henderson M. Extending the Triple Helix model: Collaboration through “moments of community” among edtech, university and government //</w:t>
      </w:r>
      <w:r w:rsidRPr="00E95426">
        <w:rPr>
          <w:sz w:val="28"/>
          <w:szCs w:val="28"/>
        </w:rPr>
        <w:t> Industry and Higher Education</w:t>
      </w:r>
      <w:r w:rsidRPr="00E95426">
        <w:rPr>
          <w:color w:val="000000"/>
          <w:sz w:val="28"/>
          <w:szCs w:val="28"/>
        </w:rPr>
        <w:t>. – 2025. – Vol. 39, № 6. – P. 605–615. DOI: 10.1177/09504222241297513.</w:t>
      </w:r>
    </w:p>
    <w:p w14:paraId="68BCB4E7" w14:textId="77777777" w:rsidR="006F62FA" w:rsidRPr="00E95426" w:rsidRDefault="006F62FA" w:rsidP="006F62FA">
      <w:pPr>
        <w:ind w:firstLine="708"/>
        <w:jc w:val="both"/>
        <w:rPr>
          <w:sz w:val="28"/>
          <w:szCs w:val="28"/>
          <w:lang w:val="kk-KZ"/>
        </w:rPr>
      </w:pPr>
      <w:r w:rsidRPr="00E95426">
        <w:rPr>
          <w:color w:val="000000"/>
          <w:sz w:val="28"/>
          <w:szCs w:val="28"/>
        </w:rPr>
        <w:t xml:space="preserve">57 </w:t>
      </w:r>
      <w:r w:rsidRPr="00E95426">
        <w:rPr>
          <w:sz w:val="28"/>
          <w:szCs w:val="28"/>
        </w:rPr>
        <w:t>Etzkowitz H., Leydesdorff L. The Triple Helix: University–Industry–Government Innovation in Action. – London: Routledge, 2008.</w:t>
      </w:r>
    </w:p>
    <w:p w14:paraId="3732D36A" w14:textId="77777777" w:rsidR="006F62FA" w:rsidRPr="00E95426" w:rsidRDefault="006F62FA" w:rsidP="006F62FA">
      <w:pPr>
        <w:ind w:firstLine="708"/>
        <w:jc w:val="both"/>
        <w:rPr>
          <w:sz w:val="28"/>
          <w:szCs w:val="28"/>
        </w:rPr>
      </w:pPr>
      <w:r w:rsidRPr="00E95426">
        <w:rPr>
          <w:sz w:val="28"/>
          <w:szCs w:val="28"/>
        </w:rPr>
        <w:t>58 Шумпетер Й. Теория экономического развития: исследование предпринимательской прибыли, капитала, кредита, процента и цикла конъюнктуры. – М.: Прогресс, 1982. – 455 с.</w:t>
      </w:r>
    </w:p>
    <w:p w14:paraId="33E551F7" w14:textId="77777777" w:rsidR="006F62FA" w:rsidRPr="00E95426" w:rsidRDefault="006F62FA" w:rsidP="006F62FA">
      <w:pPr>
        <w:ind w:firstLine="708"/>
        <w:jc w:val="both"/>
        <w:rPr>
          <w:sz w:val="28"/>
          <w:szCs w:val="28"/>
        </w:rPr>
      </w:pPr>
      <w:r w:rsidRPr="00E95426">
        <w:rPr>
          <w:sz w:val="28"/>
          <w:szCs w:val="28"/>
        </w:rPr>
        <w:t>59 Ожегов С. И. Толковый словарь русского языка. – 4-е изд. – М.: Русский язык, 1999. – С. 301</w:t>
      </w:r>
    </w:p>
    <w:p w14:paraId="7F863D01" w14:textId="77777777" w:rsidR="006F62FA" w:rsidRPr="00E95426" w:rsidRDefault="006F62FA" w:rsidP="006F62FA">
      <w:pPr>
        <w:ind w:firstLine="708"/>
        <w:jc w:val="both"/>
        <w:rPr>
          <w:sz w:val="28"/>
          <w:szCs w:val="28"/>
        </w:rPr>
      </w:pPr>
      <w:r w:rsidRPr="00E95426">
        <w:rPr>
          <w:sz w:val="28"/>
          <w:szCs w:val="28"/>
        </w:rPr>
        <w:t>60 Hauschildt J. Innovations</w:t>
      </w:r>
      <w:r w:rsidRPr="00E95426">
        <w:rPr>
          <w:sz w:val="28"/>
          <w:szCs w:val="28"/>
          <w:lang w:val="kk-KZ"/>
        </w:rPr>
        <w:t xml:space="preserve"> </w:t>
      </w:r>
      <w:r w:rsidRPr="00E95426">
        <w:rPr>
          <w:sz w:val="28"/>
          <w:szCs w:val="28"/>
        </w:rPr>
        <w:t>management. – München: Vahlen, 2004. – 467 S.</w:t>
      </w:r>
    </w:p>
    <w:p w14:paraId="5BDF4C1E" w14:textId="77777777" w:rsidR="006F62FA" w:rsidRPr="00E95426" w:rsidRDefault="006F62FA" w:rsidP="006F62FA">
      <w:pPr>
        <w:ind w:firstLine="708"/>
        <w:jc w:val="both"/>
        <w:rPr>
          <w:sz w:val="28"/>
          <w:szCs w:val="28"/>
        </w:rPr>
      </w:pPr>
      <w:r w:rsidRPr="00E95426">
        <w:rPr>
          <w:sz w:val="28"/>
          <w:szCs w:val="28"/>
        </w:rPr>
        <w:t>61 OECD, Eurostat. Oslo Manual 2018: Guidelines for Collecting, Reporting and Using Data on Innovation. – 4th ed. – Paris: OECD Publishing, 2018. – 258 p. – DOI: 10.1787/9789264304604-en.</w:t>
      </w:r>
    </w:p>
    <w:p w14:paraId="20780560" w14:textId="77777777" w:rsidR="006F62FA" w:rsidRPr="00E95426" w:rsidRDefault="006F62FA" w:rsidP="006F62FA">
      <w:pPr>
        <w:ind w:firstLine="708"/>
        <w:jc w:val="both"/>
        <w:rPr>
          <w:sz w:val="28"/>
          <w:szCs w:val="28"/>
        </w:rPr>
      </w:pPr>
      <w:r w:rsidRPr="00E95426">
        <w:rPr>
          <w:sz w:val="28"/>
          <w:szCs w:val="28"/>
        </w:rPr>
        <w:t>62 Переверзев В.Г. Управление инновационной деятельностью. – Усть-Каменогорск: ВК ПО «Полиграфия», 1995. – 229 с.</w:t>
      </w:r>
    </w:p>
    <w:p w14:paraId="304F636D" w14:textId="7C1217E7" w:rsidR="006D3509" w:rsidRPr="00E95426" w:rsidRDefault="006D3509" w:rsidP="006D3509">
      <w:pPr>
        <w:ind w:firstLine="708"/>
        <w:jc w:val="both"/>
        <w:rPr>
          <w:sz w:val="28"/>
          <w:szCs w:val="28"/>
        </w:rPr>
      </w:pPr>
      <w:r w:rsidRPr="00E95426">
        <w:rPr>
          <w:sz w:val="28"/>
          <w:szCs w:val="28"/>
        </w:rPr>
        <w:t>6</w:t>
      </w:r>
      <w:r>
        <w:rPr>
          <w:sz w:val="28"/>
          <w:szCs w:val="28"/>
          <w:lang w:val="kk-KZ"/>
        </w:rPr>
        <w:t>3</w:t>
      </w:r>
      <w:r w:rsidRPr="00E95426">
        <w:rPr>
          <w:sz w:val="28"/>
          <w:szCs w:val="28"/>
        </w:rPr>
        <w:t xml:space="preserve"> Foster R. N.</w:t>
      </w:r>
      <w:r w:rsidRPr="00E95426">
        <w:rPr>
          <w:sz w:val="28"/>
          <w:szCs w:val="28"/>
          <w:lang w:val="kk-KZ"/>
        </w:rPr>
        <w:t xml:space="preserve"> </w:t>
      </w:r>
      <w:r w:rsidRPr="00E95426">
        <w:rPr>
          <w:sz w:val="28"/>
          <w:szCs w:val="28"/>
        </w:rPr>
        <w:t>Innovation: The Attacker’s Advantage. – New York: Summit Books, 1986. – 305 p.</w:t>
      </w:r>
    </w:p>
    <w:p w14:paraId="70A61773" w14:textId="791841FE" w:rsidR="006D3509" w:rsidRPr="00E95426" w:rsidRDefault="006D3509" w:rsidP="006D3509">
      <w:pPr>
        <w:ind w:firstLine="708"/>
        <w:jc w:val="both"/>
        <w:rPr>
          <w:sz w:val="28"/>
          <w:szCs w:val="28"/>
        </w:rPr>
      </w:pPr>
      <w:r w:rsidRPr="00E95426">
        <w:rPr>
          <w:sz w:val="28"/>
          <w:szCs w:val="28"/>
        </w:rPr>
        <w:t>6</w:t>
      </w:r>
      <w:r>
        <w:rPr>
          <w:sz w:val="28"/>
          <w:szCs w:val="28"/>
          <w:lang w:val="kk-KZ"/>
        </w:rPr>
        <w:t>4</w:t>
      </w:r>
      <w:r w:rsidRPr="00E95426">
        <w:rPr>
          <w:sz w:val="28"/>
          <w:szCs w:val="28"/>
        </w:rPr>
        <w:t xml:space="preserve"> Mansfield E. Research and Innovation. – Нью-Йорк: W. W. Norton &amp; Company, 1980. – 256 </w:t>
      </w:r>
      <w:r w:rsidRPr="00E95426">
        <w:rPr>
          <w:sz w:val="28"/>
          <w:szCs w:val="28"/>
          <w:lang w:val="kk-KZ"/>
        </w:rPr>
        <w:t>р</w:t>
      </w:r>
      <w:r w:rsidRPr="00E95426">
        <w:rPr>
          <w:sz w:val="28"/>
          <w:szCs w:val="28"/>
        </w:rPr>
        <w:t>.</w:t>
      </w:r>
    </w:p>
    <w:p w14:paraId="2EDE823A" w14:textId="08CF78A1" w:rsidR="006D3509" w:rsidRPr="00E95426" w:rsidRDefault="006D3509" w:rsidP="006D3509">
      <w:pPr>
        <w:ind w:firstLine="708"/>
        <w:jc w:val="both"/>
        <w:rPr>
          <w:sz w:val="28"/>
          <w:szCs w:val="28"/>
        </w:rPr>
      </w:pPr>
      <w:r w:rsidRPr="00E95426">
        <w:rPr>
          <w:sz w:val="28"/>
          <w:szCs w:val="28"/>
        </w:rPr>
        <w:t>6</w:t>
      </w:r>
      <w:r>
        <w:rPr>
          <w:sz w:val="28"/>
          <w:szCs w:val="28"/>
          <w:lang w:val="kk-KZ"/>
        </w:rPr>
        <w:t>5</w:t>
      </w:r>
      <w:r w:rsidRPr="00E95426">
        <w:rPr>
          <w:sz w:val="28"/>
          <w:szCs w:val="28"/>
        </w:rPr>
        <w:t xml:space="preserve"> Twiss B.C. Managing Technological Innovation. – London: Pitman, 1992. – 352 p.</w:t>
      </w:r>
    </w:p>
    <w:p w14:paraId="1D6E9146" w14:textId="205FE72F" w:rsidR="006D3509" w:rsidRPr="00E95426" w:rsidRDefault="006D3509" w:rsidP="006D3509">
      <w:pPr>
        <w:ind w:firstLine="708"/>
        <w:jc w:val="both"/>
        <w:rPr>
          <w:sz w:val="28"/>
          <w:szCs w:val="28"/>
        </w:rPr>
      </w:pPr>
      <w:r>
        <w:rPr>
          <w:sz w:val="28"/>
          <w:szCs w:val="28"/>
          <w:lang w:val="kk-KZ"/>
        </w:rPr>
        <w:t>66</w:t>
      </w:r>
      <w:r w:rsidRPr="00E95426">
        <w:rPr>
          <w:sz w:val="28"/>
          <w:szCs w:val="28"/>
        </w:rPr>
        <w:t xml:space="preserve"> Балашов А.П. Основы менеджмента: учебное пособие. – М.: Вузовский учебник, 2011. – 288 с. – ISBN 978-5-9558-0056-1.</w:t>
      </w:r>
    </w:p>
    <w:p w14:paraId="35C7E267" w14:textId="18DE0208" w:rsidR="006D3509" w:rsidRPr="00E95426" w:rsidRDefault="006D3509" w:rsidP="006D3509">
      <w:pPr>
        <w:ind w:firstLine="708"/>
        <w:jc w:val="both"/>
        <w:rPr>
          <w:sz w:val="28"/>
          <w:szCs w:val="28"/>
        </w:rPr>
      </w:pPr>
      <w:r>
        <w:rPr>
          <w:sz w:val="28"/>
          <w:szCs w:val="28"/>
          <w:lang w:val="kk-KZ"/>
        </w:rPr>
        <w:lastRenderedPageBreak/>
        <w:t>67</w:t>
      </w:r>
      <w:r w:rsidRPr="00E95426">
        <w:rPr>
          <w:sz w:val="28"/>
          <w:szCs w:val="28"/>
        </w:rPr>
        <w:t xml:space="preserve"> Пак Ю.Н., Пак Д.Ю., Бегимбетова А.С.</w:t>
      </w:r>
      <w:r w:rsidRPr="00E95426">
        <w:rPr>
          <w:sz w:val="28"/>
          <w:szCs w:val="28"/>
          <w:lang w:val="kk-KZ"/>
        </w:rPr>
        <w:t xml:space="preserve"> </w:t>
      </w:r>
      <w:r w:rsidRPr="00E95426">
        <w:rPr>
          <w:sz w:val="28"/>
          <w:szCs w:val="28"/>
        </w:rPr>
        <w:t>Ғылыми-инновациялық қызмет және өнертапқыштық: оқу құралы. – Қарағанды: ҚарТУ баспасы, 2021. – 183 б.</w:t>
      </w:r>
    </w:p>
    <w:p w14:paraId="571FB483" w14:textId="295FD94A" w:rsidR="006D3509" w:rsidRPr="00E95426" w:rsidRDefault="006D3509" w:rsidP="006D3509">
      <w:pPr>
        <w:ind w:firstLine="708"/>
        <w:jc w:val="both"/>
        <w:rPr>
          <w:sz w:val="28"/>
          <w:szCs w:val="28"/>
        </w:rPr>
      </w:pPr>
      <w:r w:rsidRPr="00E95426">
        <w:rPr>
          <w:sz w:val="28"/>
          <w:szCs w:val="28"/>
        </w:rPr>
        <w:t>6</w:t>
      </w:r>
      <w:r>
        <w:rPr>
          <w:sz w:val="28"/>
          <w:szCs w:val="28"/>
          <w:lang w:val="kk-KZ"/>
        </w:rPr>
        <w:t>8</w:t>
      </w:r>
      <w:r w:rsidRPr="00E95426">
        <w:rPr>
          <w:sz w:val="28"/>
          <w:szCs w:val="28"/>
        </w:rPr>
        <w:t xml:space="preserve"> Альжанова Ф.Г. Организация и регулирование инновационной деятельности в условиях рыночных отношений: дис. … канд. экон. наук: 08.00.05. – Алматы, 1999. – 158 с.</w:t>
      </w:r>
    </w:p>
    <w:p w14:paraId="6669D44F" w14:textId="2C9F5E73" w:rsidR="006D3509" w:rsidRPr="00E95426" w:rsidRDefault="004F01AD" w:rsidP="006D3509">
      <w:pPr>
        <w:ind w:firstLine="708"/>
        <w:jc w:val="both"/>
        <w:rPr>
          <w:sz w:val="28"/>
          <w:szCs w:val="28"/>
        </w:rPr>
      </w:pPr>
      <w:r>
        <w:rPr>
          <w:sz w:val="28"/>
          <w:szCs w:val="28"/>
          <w:lang w:val="kk-KZ"/>
        </w:rPr>
        <w:t>69</w:t>
      </w:r>
      <w:r w:rsidR="006D3509" w:rsidRPr="00E95426">
        <w:rPr>
          <w:sz w:val="28"/>
          <w:szCs w:val="28"/>
        </w:rPr>
        <w:t xml:space="preserve"> Абдыгаппарова С.Б. Инновационный потенциал Казахстана: механизмы активизации: монография. – Алматы: Экономика, 2001. – 158 с.</w:t>
      </w:r>
    </w:p>
    <w:p w14:paraId="0502C660" w14:textId="3F6671B1" w:rsidR="006D3509" w:rsidRPr="00E95426" w:rsidRDefault="006D3509" w:rsidP="006D3509">
      <w:pPr>
        <w:ind w:firstLine="708"/>
        <w:jc w:val="both"/>
        <w:rPr>
          <w:sz w:val="28"/>
          <w:szCs w:val="28"/>
        </w:rPr>
      </w:pPr>
      <w:r w:rsidRPr="00E95426">
        <w:rPr>
          <w:sz w:val="28"/>
          <w:szCs w:val="28"/>
        </w:rPr>
        <w:t>7</w:t>
      </w:r>
      <w:r w:rsidR="004F01AD">
        <w:rPr>
          <w:sz w:val="28"/>
          <w:szCs w:val="28"/>
          <w:lang w:val="kk-KZ"/>
        </w:rPr>
        <w:t>0</w:t>
      </w:r>
      <w:r w:rsidRPr="00E95426">
        <w:rPr>
          <w:sz w:val="28"/>
          <w:szCs w:val="28"/>
        </w:rPr>
        <w:t xml:space="preserve"> Сихымбаев М.Р., Шеров К.Т., Сихымбаева Д.Р., Кузембаев С.Б., Альжанов М.К. Ғылыми зерттеу мен инновациялық қызметті ұйымдастыру және жоспарлау. – Қарағанды: ҚарМТУ баспасы, 2016. – 205 б.</w:t>
      </w:r>
    </w:p>
    <w:p w14:paraId="2EAAA134" w14:textId="087BCFC1" w:rsidR="006D3509" w:rsidRPr="00E95426" w:rsidRDefault="006D3509" w:rsidP="006D3509">
      <w:pPr>
        <w:ind w:firstLine="708"/>
        <w:jc w:val="both"/>
        <w:rPr>
          <w:sz w:val="28"/>
          <w:szCs w:val="28"/>
        </w:rPr>
      </w:pPr>
      <w:r w:rsidRPr="00E95426">
        <w:rPr>
          <w:sz w:val="28"/>
          <w:szCs w:val="28"/>
        </w:rPr>
        <w:t>7</w:t>
      </w:r>
      <w:r w:rsidR="004F01AD">
        <w:rPr>
          <w:sz w:val="28"/>
          <w:szCs w:val="28"/>
          <w:lang w:val="kk-KZ"/>
        </w:rPr>
        <w:t>1</w:t>
      </w:r>
      <w:r w:rsidRPr="00E95426">
        <w:rPr>
          <w:sz w:val="28"/>
          <w:szCs w:val="28"/>
        </w:rPr>
        <w:t xml:space="preserve"> Рахимова С.А. Управление инновационным процессом: теория и методология: монография. – Павлодар: Кереку, 2018. – 129 с.</w:t>
      </w:r>
    </w:p>
    <w:p w14:paraId="75A962AF" w14:textId="28D37D4E" w:rsidR="0020178F" w:rsidRPr="00E95426" w:rsidRDefault="0020178F" w:rsidP="0020178F">
      <w:pPr>
        <w:ind w:firstLine="708"/>
        <w:jc w:val="both"/>
        <w:rPr>
          <w:sz w:val="28"/>
          <w:szCs w:val="28"/>
        </w:rPr>
      </w:pPr>
      <w:r w:rsidRPr="00E95426">
        <w:rPr>
          <w:sz w:val="28"/>
          <w:szCs w:val="28"/>
        </w:rPr>
        <w:t>7</w:t>
      </w:r>
      <w:r w:rsidR="004F01AD">
        <w:rPr>
          <w:sz w:val="28"/>
          <w:szCs w:val="28"/>
          <w:lang w:val="kk-KZ"/>
        </w:rPr>
        <w:t>2</w:t>
      </w:r>
      <w:r w:rsidRPr="00E95426">
        <w:rPr>
          <w:sz w:val="28"/>
          <w:szCs w:val="28"/>
        </w:rPr>
        <w:t xml:space="preserve"> Яковец Ю.В. Проект федерального закона «Об инновационной деятельности и государственной инновационной политике в Российской Федерации». – М.: Изд-во Российской академии государственной службы при Президенте РФ, 1997.</w:t>
      </w:r>
    </w:p>
    <w:p w14:paraId="7E3BD319" w14:textId="09B36F56" w:rsidR="0020178F" w:rsidRPr="00E95426" w:rsidRDefault="0020178F" w:rsidP="0020178F">
      <w:pPr>
        <w:ind w:firstLine="708"/>
        <w:jc w:val="both"/>
        <w:rPr>
          <w:sz w:val="28"/>
          <w:szCs w:val="28"/>
        </w:rPr>
      </w:pPr>
      <w:r w:rsidRPr="00E95426">
        <w:rPr>
          <w:sz w:val="28"/>
          <w:szCs w:val="28"/>
        </w:rPr>
        <w:t>7</w:t>
      </w:r>
      <w:r w:rsidR="004F01AD">
        <w:rPr>
          <w:sz w:val="28"/>
          <w:szCs w:val="28"/>
          <w:lang w:val="kk-KZ"/>
        </w:rPr>
        <w:t>3</w:t>
      </w:r>
      <w:r w:rsidRPr="00E95426">
        <w:rPr>
          <w:sz w:val="28"/>
          <w:szCs w:val="28"/>
        </w:rPr>
        <w:t xml:space="preserve"> Ковалев Г.Д. Основы инновационного менеджмента: учебник для вузов / под ред. В.А. Швандара. – М.: ЮНИТИ-ДАНА, 1999. – 208 с.</w:t>
      </w:r>
    </w:p>
    <w:p w14:paraId="581E6C47" w14:textId="289B3D5C" w:rsidR="0020178F" w:rsidRPr="00E95426" w:rsidRDefault="0020178F" w:rsidP="0020178F">
      <w:pPr>
        <w:ind w:firstLine="708"/>
        <w:jc w:val="both"/>
        <w:rPr>
          <w:sz w:val="28"/>
          <w:szCs w:val="28"/>
        </w:rPr>
      </w:pPr>
      <w:r w:rsidRPr="00E95426">
        <w:rPr>
          <w:sz w:val="28"/>
          <w:szCs w:val="28"/>
        </w:rPr>
        <w:t>7</w:t>
      </w:r>
      <w:r w:rsidR="004F01AD">
        <w:rPr>
          <w:sz w:val="28"/>
          <w:szCs w:val="28"/>
          <w:lang w:val="kk-KZ"/>
        </w:rPr>
        <w:t>4</w:t>
      </w:r>
      <w:r w:rsidRPr="00E95426">
        <w:rPr>
          <w:sz w:val="28"/>
          <w:szCs w:val="28"/>
        </w:rPr>
        <w:t xml:space="preserve"> Байсултанов Р.М., Яловецкий Г.М. Инновационная деятельность предприятий в Республике Казахстан // Вестник КАСУ. – 2008. – № 4. – С. 28–34.</w:t>
      </w:r>
    </w:p>
    <w:p w14:paraId="3E958CFF" w14:textId="6840FF40" w:rsidR="009E35B2" w:rsidRPr="00E95426" w:rsidRDefault="009E35B2" w:rsidP="009E35B2">
      <w:pPr>
        <w:ind w:firstLine="708"/>
        <w:jc w:val="both"/>
        <w:rPr>
          <w:sz w:val="28"/>
          <w:szCs w:val="28"/>
        </w:rPr>
      </w:pPr>
      <w:r>
        <w:rPr>
          <w:sz w:val="28"/>
          <w:szCs w:val="28"/>
          <w:lang w:val="kk-KZ"/>
        </w:rPr>
        <w:t>7</w:t>
      </w:r>
      <w:r w:rsidR="004F01AD">
        <w:rPr>
          <w:sz w:val="28"/>
          <w:szCs w:val="28"/>
          <w:lang w:val="kk-KZ"/>
        </w:rPr>
        <w:t>5</w:t>
      </w:r>
      <w:r w:rsidRPr="00E95426">
        <w:rPr>
          <w:sz w:val="28"/>
          <w:szCs w:val="28"/>
        </w:rPr>
        <w:t xml:space="preserve"> Друкер П.Ф. Инновации и предпринимательство. – М.: Вильямс, 2007. – С. 37.</w:t>
      </w:r>
    </w:p>
    <w:p w14:paraId="0A4EF3AC" w14:textId="650E058D" w:rsidR="009E35B2" w:rsidRPr="00E95426" w:rsidRDefault="009E35B2" w:rsidP="009E35B2">
      <w:pPr>
        <w:ind w:firstLine="708"/>
        <w:jc w:val="both"/>
        <w:rPr>
          <w:sz w:val="28"/>
          <w:szCs w:val="28"/>
        </w:rPr>
      </w:pPr>
      <w:r>
        <w:rPr>
          <w:sz w:val="28"/>
          <w:szCs w:val="28"/>
          <w:lang w:val="kk-KZ"/>
        </w:rPr>
        <w:t>7</w:t>
      </w:r>
      <w:r w:rsidR="004F01AD">
        <w:rPr>
          <w:sz w:val="28"/>
          <w:szCs w:val="28"/>
          <w:lang w:val="kk-KZ"/>
        </w:rPr>
        <w:t>6</w:t>
      </w:r>
      <w:r w:rsidRPr="00E95426">
        <w:rPr>
          <w:sz w:val="28"/>
          <w:szCs w:val="28"/>
        </w:rPr>
        <w:t xml:space="preserve"> </w:t>
      </w:r>
      <w:r w:rsidRPr="00E95426">
        <w:rPr>
          <w:rFonts w:eastAsiaTheme="majorEastAsia"/>
          <w:sz w:val="28"/>
          <w:szCs w:val="28"/>
        </w:rPr>
        <w:t>Nixon F.</w:t>
      </w:r>
      <w:r w:rsidRPr="00E95426">
        <w:rPr>
          <w:rFonts w:eastAsiaTheme="majorEastAsia"/>
          <w:sz w:val="28"/>
          <w:szCs w:val="28"/>
          <w:lang w:val="kk-KZ"/>
        </w:rPr>
        <w:t xml:space="preserve"> </w:t>
      </w:r>
      <w:r w:rsidRPr="00E95426">
        <w:rPr>
          <w:sz w:val="28"/>
          <w:szCs w:val="28"/>
        </w:rPr>
        <w:t>Innovation Management / пер. с англ. – М.: Издательство стандартов, 1997. – 216 с.</w:t>
      </w:r>
    </w:p>
    <w:p w14:paraId="11E6C994" w14:textId="72CEA045" w:rsidR="009E35B2" w:rsidRPr="00E95426" w:rsidRDefault="009E35B2" w:rsidP="009E35B2">
      <w:pPr>
        <w:ind w:firstLine="708"/>
        <w:jc w:val="both"/>
        <w:rPr>
          <w:sz w:val="28"/>
          <w:szCs w:val="28"/>
        </w:rPr>
      </w:pPr>
      <w:r>
        <w:rPr>
          <w:sz w:val="28"/>
          <w:szCs w:val="28"/>
          <w:lang w:val="kk-KZ"/>
        </w:rPr>
        <w:t>7</w:t>
      </w:r>
      <w:r w:rsidR="004F01AD">
        <w:rPr>
          <w:sz w:val="28"/>
          <w:szCs w:val="28"/>
          <w:lang w:val="kk-KZ"/>
        </w:rPr>
        <w:t>7</w:t>
      </w:r>
      <w:r w:rsidRPr="00E95426">
        <w:rPr>
          <w:sz w:val="28"/>
          <w:szCs w:val="28"/>
        </w:rPr>
        <w:t xml:space="preserve"> Рис Э. Бизнес с нуля: метод Lean Startup для быстрого тестирования идей и выбора бизнес-модели. – М.: Манн, Иванов и Фербер, 2017. – С. 42.</w:t>
      </w:r>
    </w:p>
    <w:p w14:paraId="62336529" w14:textId="48E31FBA" w:rsidR="006F62FA" w:rsidRDefault="004F01AD" w:rsidP="000D5DE4">
      <w:pPr>
        <w:ind w:firstLine="708"/>
        <w:jc w:val="both"/>
        <w:rPr>
          <w:sz w:val="28"/>
          <w:szCs w:val="28"/>
          <w:lang w:val="kk-KZ"/>
        </w:rPr>
      </w:pPr>
      <w:r>
        <w:rPr>
          <w:color w:val="000000"/>
          <w:sz w:val="28"/>
          <w:szCs w:val="28"/>
          <w:lang w:val="kk-KZ"/>
        </w:rPr>
        <w:t xml:space="preserve">78 </w:t>
      </w:r>
      <w:r w:rsidRPr="000623F1">
        <w:rPr>
          <w:rFonts w:eastAsiaTheme="majorEastAsia"/>
          <w:sz w:val="28"/>
          <w:szCs w:val="28"/>
        </w:rPr>
        <w:t>Дуб</w:t>
      </w:r>
      <w:r>
        <w:rPr>
          <w:rFonts w:eastAsiaTheme="majorEastAsia"/>
          <w:sz w:val="28"/>
          <w:szCs w:val="28"/>
        </w:rPr>
        <w:t>ро</w:t>
      </w:r>
      <w:r w:rsidRPr="000623F1">
        <w:rPr>
          <w:rFonts w:eastAsiaTheme="majorEastAsia"/>
          <w:sz w:val="28"/>
          <w:szCs w:val="28"/>
        </w:rPr>
        <w:t>в</w:t>
      </w:r>
      <w:r>
        <w:rPr>
          <w:rFonts w:eastAsiaTheme="majorEastAsia"/>
          <w:sz w:val="28"/>
          <w:szCs w:val="28"/>
        </w:rPr>
        <w:t>ска</w:t>
      </w:r>
      <w:r w:rsidRPr="000623F1">
        <w:rPr>
          <w:rFonts w:eastAsiaTheme="majorEastAsia"/>
          <w:sz w:val="28"/>
          <w:szCs w:val="28"/>
        </w:rPr>
        <w:t xml:space="preserve">я </w:t>
      </w:r>
      <w:r>
        <w:rPr>
          <w:rFonts w:eastAsiaTheme="majorEastAsia"/>
          <w:sz w:val="28"/>
          <w:szCs w:val="28"/>
        </w:rPr>
        <w:t>Е</w:t>
      </w:r>
      <w:r w:rsidRPr="000623F1">
        <w:rPr>
          <w:rFonts w:eastAsiaTheme="majorEastAsia"/>
          <w:sz w:val="28"/>
          <w:szCs w:val="28"/>
        </w:rPr>
        <w:t>.</w:t>
      </w:r>
      <w:r>
        <w:rPr>
          <w:rFonts w:eastAsiaTheme="majorEastAsia"/>
          <w:sz w:val="28"/>
          <w:szCs w:val="28"/>
        </w:rPr>
        <w:t>С</w:t>
      </w:r>
      <w:r w:rsidRPr="000623F1">
        <w:rPr>
          <w:rFonts w:eastAsiaTheme="majorEastAsia"/>
          <w:sz w:val="28"/>
          <w:szCs w:val="28"/>
        </w:rPr>
        <w:t xml:space="preserve">. </w:t>
      </w:r>
      <w:r w:rsidRPr="000623F1">
        <w:rPr>
          <w:sz w:val="28"/>
          <w:szCs w:val="28"/>
        </w:rPr>
        <w:t>Э</w:t>
      </w:r>
      <w:r>
        <w:rPr>
          <w:sz w:val="28"/>
          <w:szCs w:val="28"/>
        </w:rPr>
        <w:t>коно</w:t>
      </w:r>
      <w:r w:rsidRPr="000623F1">
        <w:rPr>
          <w:sz w:val="28"/>
          <w:szCs w:val="28"/>
        </w:rPr>
        <w:t>мич</w:t>
      </w:r>
      <w:r>
        <w:rPr>
          <w:sz w:val="28"/>
          <w:szCs w:val="28"/>
        </w:rPr>
        <w:t>еское</w:t>
      </w:r>
      <w:r w:rsidRPr="000623F1">
        <w:rPr>
          <w:sz w:val="28"/>
          <w:szCs w:val="28"/>
        </w:rPr>
        <w:t xml:space="preserve"> </w:t>
      </w:r>
      <w:r>
        <w:rPr>
          <w:sz w:val="28"/>
          <w:szCs w:val="28"/>
        </w:rPr>
        <w:t>со</w:t>
      </w:r>
      <w:r w:rsidRPr="000623F1">
        <w:rPr>
          <w:sz w:val="28"/>
          <w:szCs w:val="28"/>
        </w:rPr>
        <w:t>д</w:t>
      </w:r>
      <w:r>
        <w:rPr>
          <w:sz w:val="28"/>
          <w:szCs w:val="28"/>
        </w:rPr>
        <w:t>ер</w:t>
      </w:r>
      <w:r w:rsidRPr="000623F1">
        <w:rPr>
          <w:sz w:val="28"/>
          <w:szCs w:val="28"/>
        </w:rPr>
        <w:t>ж</w:t>
      </w:r>
      <w:r>
        <w:rPr>
          <w:sz w:val="28"/>
          <w:szCs w:val="28"/>
        </w:rPr>
        <w:t>ан</w:t>
      </w:r>
      <w:r w:rsidRPr="000623F1">
        <w:rPr>
          <w:sz w:val="28"/>
          <w:szCs w:val="28"/>
        </w:rPr>
        <w:t>и</w:t>
      </w:r>
      <w:r>
        <w:rPr>
          <w:sz w:val="28"/>
          <w:szCs w:val="28"/>
        </w:rPr>
        <w:t>е</w:t>
      </w:r>
      <w:r w:rsidRPr="000623F1">
        <w:rPr>
          <w:sz w:val="28"/>
          <w:szCs w:val="28"/>
        </w:rPr>
        <w:t xml:space="preserve">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онно</w:t>
      </w:r>
      <w:r w:rsidRPr="000623F1">
        <w:rPr>
          <w:sz w:val="28"/>
          <w:szCs w:val="28"/>
        </w:rPr>
        <w:t>й д</w:t>
      </w:r>
      <w:r>
        <w:rPr>
          <w:sz w:val="28"/>
          <w:szCs w:val="28"/>
        </w:rPr>
        <w:t>е</w:t>
      </w:r>
      <w:r w:rsidRPr="000623F1">
        <w:rPr>
          <w:sz w:val="28"/>
          <w:szCs w:val="28"/>
        </w:rPr>
        <w:t>ят</w:t>
      </w:r>
      <w:r>
        <w:rPr>
          <w:sz w:val="28"/>
          <w:szCs w:val="28"/>
        </w:rPr>
        <w:t>е</w:t>
      </w:r>
      <w:r w:rsidRPr="000623F1">
        <w:rPr>
          <w:sz w:val="28"/>
          <w:szCs w:val="28"/>
        </w:rPr>
        <w:t>ль</w:t>
      </w:r>
      <w:r>
        <w:rPr>
          <w:sz w:val="28"/>
          <w:szCs w:val="28"/>
        </w:rPr>
        <w:t>нос</w:t>
      </w:r>
      <w:r w:rsidRPr="000623F1">
        <w:rPr>
          <w:sz w:val="28"/>
          <w:szCs w:val="28"/>
        </w:rPr>
        <w:t xml:space="preserve">ти. – </w:t>
      </w:r>
      <w:r>
        <w:rPr>
          <w:sz w:val="28"/>
          <w:szCs w:val="28"/>
        </w:rPr>
        <w:t>Ка</w:t>
      </w:r>
      <w:r w:rsidRPr="000623F1">
        <w:rPr>
          <w:sz w:val="28"/>
          <w:szCs w:val="28"/>
        </w:rPr>
        <w:t>з</w:t>
      </w:r>
      <w:r>
        <w:rPr>
          <w:sz w:val="28"/>
          <w:szCs w:val="28"/>
        </w:rPr>
        <w:t>ан</w:t>
      </w:r>
      <w:r w:rsidRPr="000623F1">
        <w:rPr>
          <w:sz w:val="28"/>
          <w:szCs w:val="28"/>
        </w:rPr>
        <w:t>ь: Изд-в</w:t>
      </w:r>
      <w:r>
        <w:rPr>
          <w:sz w:val="28"/>
          <w:szCs w:val="28"/>
        </w:rPr>
        <w:t>о</w:t>
      </w:r>
      <w:r w:rsidRPr="000623F1">
        <w:rPr>
          <w:sz w:val="28"/>
          <w:szCs w:val="28"/>
        </w:rPr>
        <w:t xml:space="preserve"> </w:t>
      </w:r>
      <w:r>
        <w:rPr>
          <w:sz w:val="28"/>
          <w:szCs w:val="28"/>
        </w:rPr>
        <w:t>Ка</w:t>
      </w:r>
      <w:r w:rsidRPr="000623F1">
        <w:rPr>
          <w:sz w:val="28"/>
          <w:szCs w:val="28"/>
        </w:rPr>
        <w:t>з</w:t>
      </w:r>
      <w:r>
        <w:rPr>
          <w:sz w:val="28"/>
          <w:szCs w:val="28"/>
        </w:rPr>
        <w:t>анско</w:t>
      </w:r>
      <w:r w:rsidRPr="000623F1">
        <w:rPr>
          <w:sz w:val="28"/>
          <w:szCs w:val="28"/>
        </w:rPr>
        <w:t>г</w:t>
      </w:r>
      <w:r>
        <w:rPr>
          <w:sz w:val="28"/>
          <w:szCs w:val="28"/>
        </w:rPr>
        <w:t>о</w:t>
      </w:r>
      <w:r w:rsidRPr="000623F1">
        <w:rPr>
          <w:sz w:val="28"/>
          <w:szCs w:val="28"/>
        </w:rPr>
        <w:t xml:space="preserve"> г</w:t>
      </w:r>
      <w:r>
        <w:rPr>
          <w:sz w:val="28"/>
          <w:szCs w:val="28"/>
        </w:rPr>
        <w:t>ос</w:t>
      </w:r>
      <w:r w:rsidRPr="000623F1">
        <w:rPr>
          <w:sz w:val="28"/>
          <w:szCs w:val="28"/>
        </w:rPr>
        <w:t>уд</w:t>
      </w:r>
      <w:r>
        <w:rPr>
          <w:sz w:val="28"/>
          <w:szCs w:val="28"/>
        </w:rPr>
        <w:t>арс</w:t>
      </w:r>
      <w:r w:rsidRPr="000623F1">
        <w:rPr>
          <w:sz w:val="28"/>
          <w:szCs w:val="28"/>
        </w:rPr>
        <w:t>тв</w:t>
      </w:r>
      <w:r>
        <w:rPr>
          <w:sz w:val="28"/>
          <w:szCs w:val="28"/>
        </w:rPr>
        <w:t>енно</w:t>
      </w:r>
      <w:r w:rsidRPr="000623F1">
        <w:rPr>
          <w:sz w:val="28"/>
          <w:szCs w:val="28"/>
        </w:rPr>
        <w:t>г</w:t>
      </w:r>
      <w:r>
        <w:rPr>
          <w:sz w:val="28"/>
          <w:szCs w:val="28"/>
        </w:rPr>
        <w:t>о</w:t>
      </w:r>
      <w:r w:rsidRPr="000623F1">
        <w:rPr>
          <w:sz w:val="28"/>
          <w:szCs w:val="28"/>
        </w:rPr>
        <w:t xml:space="preserve"> т</w:t>
      </w:r>
      <w:r>
        <w:rPr>
          <w:sz w:val="28"/>
          <w:szCs w:val="28"/>
        </w:rPr>
        <w:t>е</w:t>
      </w:r>
      <w:r w:rsidRPr="000623F1">
        <w:rPr>
          <w:sz w:val="28"/>
          <w:szCs w:val="28"/>
        </w:rPr>
        <w:t>х</w:t>
      </w:r>
      <w:r>
        <w:rPr>
          <w:sz w:val="28"/>
          <w:szCs w:val="28"/>
        </w:rPr>
        <w:t>н</w:t>
      </w:r>
      <w:r w:rsidRPr="000623F1">
        <w:rPr>
          <w:sz w:val="28"/>
          <w:szCs w:val="28"/>
        </w:rPr>
        <w:t>ич</w:t>
      </w:r>
      <w:r>
        <w:rPr>
          <w:sz w:val="28"/>
          <w:szCs w:val="28"/>
        </w:rPr>
        <w:t>еско</w:t>
      </w:r>
      <w:r w:rsidRPr="000623F1">
        <w:rPr>
          <w:sz w:val="28"/>
          <w:szCs w:val="28"/>
        </w:rPr>
        <w:t>г</w:t>
      </w:r>
      <w:r>
        <w:rPr>
          <w:sz w:val="28"/>
          <w:szCs w:val="28"/>
        </w:rPr>
        <w:t>о</w:t>
      </w:r>
      <w:r w:rsidRPr="000623F1">
        <w:rPr>
          <w:sz w:val="28"/>
          <w:szCs w:val="28"/>
        </w:rPr>
        <w:t xml:space="preserve"> у</w:t>
      </w:r>
      <w:r>
        <w:rPr>
          <w:sz w:val="28"/>
          <w:szCs w:val="28"/>
        </w:rPr>
        <w:t>н</w:t>
      </w:r>
      <w:r w:rsidRPr="000623F1">
        <w:rPr>
          <w:sz w:val="28"/>
          <w:szCs w:val="28"/>
        </w:rPr>
        <w:t>ив</w:t>
      </w:r>
      <w:r>
        <w:rPr>
          <w:sz w:val="28"/>
          <w:szCs w:val="28"/>
        </w:rPr>
        <w:t>ерс</w:t>
      </w:r>
      <w:r w:rsidRPr="000623F1">
        <w:rPr>
          <w:sz w:val="28"/>
          <w:szCs w:val="28"/>
        </w:rPr>
        <w:t>ит</w:t>
      </w:r>
      <w:r>
        <w:rPr>
          <w:sz w:val="28"/>
          <w:szCs w:val="28"/>
        </w:rPr>
        <w:t>е</w:t>
      </w:r>
      <w:r w:rsidRPr="000623F1">
        <w:rPr>
          <w:sz w:val="28"/>
          <w:szCs w:val="28"/>
        </w:rPr>
        <w:t>т</w:t>
      </w:r>
      <w:r>
        <w:rPr>
          <w:sz w:val="28"/>
          <w:szCs w:val="28"/>
        </w:rPr>
        <w:t>а</w:t>
      </w:r>
      <w:r w:rsidRPr="000623F1">
        <w:rPr>
          <w:sz w:val="28"/>
          <w:szCs w:val="28"/>
        </w:rPr>
        <w:t xml:space="preserve">, 2000. – 44 </w:t>
      </w:r>
      <w:r>
        <w:rPr>
          <w:sz w:val="28"/>
          <w:szCs w:val="28"/>
        </w:rPr>
        <w:t>с</w:t>
      </w:r>
      <w:r w:rsidRPr="000623F1">
        <w:rPr>
          <w:sz w:val="28"/>
          <w:szCs w:val="28"/>
        </w:rPr>
        <w:t>.</w:t>
      </w:r>
    </w:p>
    <w:p w14:paraId="54BBBCEB" w14:textId="77777777" w:rsidR="004F01AD" w:rsidRPr="000623F1" w:rsidRDefault="004F01AD" w:rsidP="004F01AD">
      <w:pPr>
        <w:pStyle w:val="af7"/>
        <w:ind w:firstLine="708"/>
        <w:jc w:val="both"/>
      </w:pPr>
      <w:r>
        <w:rPr>
          <w:sz w:val="28"/>
          <w:szCs w:val="28"/>
          <w:lang w:val="kk-KZ"/>
        </w:rPr>
        <w:t xml:space="preserve">79 </w:t>
      </w:r>
      <w:r>
        <w:rPr>
          <w:sz w:val="28"/>
          <w:szCs w:val="28"/>
        </w:rPr>
        <w:t>С</w:t>
      </w:r>
      <w:r w:rsidRPr="000623F1">
        <w:rPr>
          <w:sz w:val="28"/>
          <w:szCs w:val="28"/>
        </w:rPr>
        <w:t>иби</w:t>
      </w:r>
      <w:r>
        <w:rPr>
          <w:sz w:val="28"/>
          <w:szCs w:val="28"/>
        </w:rPr>
        <w:t>рска</w:t>
      </w:r>
      <w:r w:rsidRPr="000623F1">
        <w:rPr>
          <w:sz w:val="28"/>
          <w:szCs w:val="28"/>
        </w:rPr>
        <w:t xml:space="preserve">я </w:t>
      </w:r>
      <w:r>
        <w:rPr>
          <w:sz w:val="28"/>
          <w:szCs w:val="28"/>
        </w:rPr>
        <w:t>Е</w:t>
      </w:r>
      <w:r w:rsidRPr="000623F1">
        <w:rPr>
          <w:sz w:val="28"/>
          <w:szCs w:val="28"/>
        </w:rPr>
        <w:t xml:space="preserve">.В., </w:t>
      </w:r>
      <w:r>
        <w:rPr>
          <w:sz w:val="28"/>
          <w:szCs w:val="28"/>
        </w:rPr>
        <w:t>С</w:t>
      </w:r>
      <w:r w:rsidRPr="000623F1">
        <w:rPr>
          <w:sz w:val="28"/>
          <w:szCs w:val="28"/>
        </w:rPr>
        <w:t>т</w:t>
      </w:r>
      <w:r>
        <w:rPr>
          <w:sz w:val="28"/>
          <w:szCs w:val="28"/>
        </w:rPr>
        <w:t>рое</w:t>
      </w:r>
      <w:r w:rsidRPr="000623F1">
        <w:rPr>
          <w:sz w:val="28"/>
          <w:szCs w:val="28"/>
        </w:rPr>
        <w:t>в</w:t>
      </w:r>
      <w:r>
        <w:rPr>
          <w:sz w:val="28"/>
          <w:szCs w:val="28"/>
        </w:rPr>
        <w:t>а</w:t>
      </w:r>
      <w:r w:rsidRPr="000623F1">
        <w:rPr>
          <w:sz w:val="28"/>
          <w:szCs w:val="28"/>
        </w:rPr>
        <w:t xml:space="preserve"> </w:t>
      </w:r>
      <w:r>
        <w:rPr>
          <w:sz w:val="28"/>
          <w:szCs w:val="28"/>
        </w:rPr>
        <w:t>О</w:t>
      </w:r>
      <w:r w:rsidRPr="000623F1">
        <w:rPr>
          <w:sz w:val="28"/>
          <w:szCs w:val="28"/>
        </w:rPr>
        <w:t>.</w:t>
      </w:r>
      <w:r>
        <w:rPr>
          <w:sz w:val="28"/>
          <w:szCs w:val="28"/>
        </w:rPr>
        <w:t>А</w:t>
      </w:r>
      <w:r w:rsidRPr="000623F1">
        <w:rPr>
          <w:sz w:val="28"/>
          <w:szCs w:val="28"/>
        </w:rPr>
        <w:t>.</w:t>
      </w:r>
      <w:r w:rsidRPr="000623F1">
        <w:rPr>
          <w:sz w:val="28"/>
          <w:szCs w:val="28"/>
          <w:lang w:val="kk-KZ"/>
        </w:rPr>
        <w:t xml:space="preserve"> </w:t>
      </w:r>
      <w:r>
        <w:rPr>
          <w:sz w:val="28"/>
          <w:szCs w:val="28"/>
        </w:rPr>
        <w:t>Осно</w:t>
      </w:r>
      <w:r w:rsidRPr="000623F1">
        <w:rPr>
          <w:sz w:val="28"/>
          <w:szCs w:val="28"/>
        </w:rPr>
        <w:t>в</w:t>
      </w:r>
      <w:r>
        <w:rPr>
          <w:sz w:val="28"/>
          <w:szCs w:val="28"/>
        </w:rPr>
        <w:t>н</w:t>
      </w:r>
      <w:r w:rsidRPr="000623F1">
        <w:rPr>
          <w:sz w:val="28"/>
          <w:szCs w:val="28"/>
        </w:rPr>
        <w:t>ы</w:t>
      </w:r>
      <w:r>
        <w:rPr>
          <w:sz w:val="28"/>
          <w:szCs w:val="28"/>
        </w:rPr>
        <w:t>е</w:t>
      </w:r>
      <w:r w:rsidRPr="000623F1">
        <w:rPr>
          <w:sz w:val="28"/>
          <w:szCs w:val="28"/>
        </w:rPr>
        <w:t xml:space="preserve"> п</w:t>
      </w:r>
      <w:r>
        <w:rPr>
          <w:sz w:val="28"/>
          <w:szCs w:val="28"/>
        </w:rPr>
        <w:t>о</w:t>
      </w:r>
      <w:r w:rsidRPr="000623F1">
        <w:rPr>
          <w:sz w:val="28"/>
          <w:szCs w:val="28"/>
        </w:rPr>
        <w:t>л</w:t>
      </w:r>
      <w:r>
        <w:rPr>
          <w:sz w:val="28"/>
          <w:szCs w:val="28"/>
        </w:rPr>
        <w:t>о</w:t>
      </w:r>
      <w:r w:rsidRPr="000623F1">
        <w:rPr>
          <w:sz w:val="28"/>
          <w:szCs w:val="28"/>
        </w:rPr>
        <w:t>ж</w:t>
      </w:r>
      <w:r>
        <w:rPr>
          <w:sz w:val="28"/>
          <w:szCs w:val="28"/>
        </w:rPr>
        <w:t>ен</w:t>
      </w:r>
      <w:r w:rsidRPr="000623F1">
        <w:rPr>
          <w:sz w:val="28"/>
          <w:szCs w:val="28"/>
        </w:rPr>
        <w:t>ия, д</w:t>
      </w:r>
      <w:r>
        <w:rPr>
          <w:sz w:val="28"/>
          <w:szCs w:val="28"/>
        </w:rPr>
        <w:t>е</w:t>
      </w:r>
      <w:r w:rsidRPr="000623F1">
        <w:rPr>
          <w:sz w:val="28"/>
          <w:szCs w:val="28"/>
        </w:rPr>
        <w:t>т</w:t>
      </w:r>
      <w:r>
        <w:rPr>
          <w:sz w:val="28"/>
          <w:szCs w:val="28"/>
        </w:rPr>
        <w:t>ер</w:t>
      </w:r>
      <w:r w:rsidRPr="000623F1">
        <w:rPr>
          <w:sz w:val="28"/>
          <w:szCs w:val="28"/>
        </w:rPr>
        <w:t>ми</w:t>
      </w:r>
      <w:r>
        <w:rPr>
          <w:sz w:val="28"/>
          <w:szCs w:val="28"/>
        </w:rPr>
        <w:t>нан</w:t>
      </w:r>
      <w:r w:rsidRPr="000623F1">
        <w:rPr>
          <w:sz w:val="28"/>
          <w:szCs w:val="28"/>
        </w:rPr>
        <w:t>ты и у</w:t>
      </w:r>
      <w:r>
        <w:rPr>
          <w:sz w:val="28"/>
          <w:szCs w:val="28"/>
        </w:rPr>
        <w:t>с</w:t>
      </w:r>
      <w:r w:rsidRPr="000623F1">
        <w:rPr>
          <w:sz w:val="28"/>
          <w:szCs w:val="28"/>
        </w:rPr>
        <w:t>л</w:t>
      </w:r>
      <w:r>
        <w:rPr>
          <w:sz w:val="28"/>
          <w:szCs w:val="28"/>
        </w:rPr>
        <w:t>о</w:t>
      </w:r>
      <w:r w:rsidRPr="000623F1">
        <w:rPr>
          <w:sz w:val="28"/>
          <w:szCs w:val="28"/>
        </w:rPr>
        <w:t>вия уп</w:t>
      </w:r>
      <w:r>
        <w:rPr>
          <w:sz w:val="28"/>
          <w:szCs w:val="28"/>
        </w:rPr>
        <w:t>ра</w:t>
      </w:r>
      <w:r w:rsidRPr="000623F1">
        <w:rPr>
          <w:sz w:val="28"/>
          <w:szCs w:val="28"/>
        </w:rPr>
        <w:t>вл</w:t>
      </w:r>
      <w:r>
        <w:rPr>
          <w:sz w:val="28"/>
          <w:szCs w:val="28"/>
        </w:rPr>
        <w:t>ен</w:t>
      </w:r>
      <w:r w:rsidRPr="000623F1">
        <w:rPr>
          <w:sz w:val="28"/>
          <w:szCs w:val="28"/>
        </w:rPr>
        <w:t>ия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w:t>
      </w:r>
      <w:r w:rsidRPr="000623F1">
        <w:rPr>
          <w:sz w:val="28"/>
          <w:szCs w:val="28"/>
        </w:rPr>
        <w:t xml:space="preserve">ым </w:t>
      </w:r>
      <w:r>
        <w:rPr>
          <w:sz w:val="28"/>
          <w:szCs w:val="28"/>
        </w:rPr>
        <w:t>ра</w:t>
      </w:r>
      <w:r w:rsidRPr="000623F1">
        <w:rPr>
          <w:sz w:val="28"/>
          <w:szCs w:val="28"/>
        </w:rPr>
        <w:t>звити</w:t>
      </w:r>
      <w:r>
        <w:rPr>
          <w:sz w:val="28"/>
          <w:szCs w:val="28"/>
        </w:rPr>
        <w:t>е</w:t>
      </w:r>
      <w:r w:rsidRPr="000623F1">
        <w:rPr>
          <w:sz w:val="28"/>
          <w:szCs w:val="28"/>
        </w:rPr>
        <w:t>м // В</w:t>
      </w:r>
      <w:r>
        <w:rPr>
          <w:sz w:val="28"/>
          <w:szCs w:val="28"/>
        </w:rPr>
        <w:t>ес</w:t>
      </w:r>
      <w:r w:rsidRPr="000623F1">
        <w:rPr>
          <w:sz w:val="28"/>
          <w:szCs w:val="28"/>
        </w:rPr>
        <w:t>т</w:t>
      </w:r>
      <w:r>
        <w:rPr>
          <w:sz w:val="28"/>
          <w:szCs w:val="28"/>
        </w:rPr>
        <w:t>н</w:t>
      </w:r>
      <w:r w:rsidRPr="000623F1">
        <w:rPr>
          <w:sz w:val="28"/>
          <w:szCs w:val="28"/>
        </w:rPr>
        <w:t>и</w:t>
      </w:r>
      <w:r>
        <w:rPr>
          <w:sz w:val="28"/>
          <w:szCs w:val="28"/>
        </w:rPr>
        <w:t>к</w:t>
      </w:r>
      <w:r w:rsidRPr="000623F1">
        <w:rPr>
          <w:sz w:val="28"/>
          <w:szCs w:val="28"/>
        </w:rPr>
        <w:t xml:space="preserve"> </w:t>
      </w:r>
      <w:r>
        <w:rPr>
          <w:sz w:val="28"/>
          <w:szCs w:val="28"/>
        </w:rPr>
        <w:t>Оре</w:t>
      </w:r>
      <w:r w:rsidRPr="000623F1">
        <w:rPr>
          <w:sz w:val="28"/>
          <w:szCs w:val="28"/>
        </w:rPr>
        <w:t>лГИЭТ. – 2011. – № 1.</w:t>
      </w:r>
    </w:p>
    <w:p w14:paraId="6693C551" w14:textId="461E8A79" w:rsidR="004F01AD" w:rsidRPr="004F01AD" w:rsidRDefault="004F01AD" w:rsidP="000D5DE4">
      <w:pPr>
        <w:ind w:firstLine="708"/>
        <w:jc w:val="both"/>
        <w:rPr>
          <w:color w:val="000000"/>
          <w:sz w:val="28"/>
          <w:szCs w:val="28"/>
          <w:lang w:val="kk-KZ"/>
        </w:rPr>
      </w:pPr>
      <w:r>
        <w:rPr>
          <w:color w:val="000000"/>
          <w:sz w:val="28"/>
          <w:szCs w:val="28"/>
          <w:lang w:val="kk-KZ"/>
        </w:rPr>
        <w:t xml:space="preserve">80 </w:t>
      </w:r>
      <w:r w:rsidRPr="000623F1">
        <w:rPr>
          <w:sz w:val="28"/>
          <w:szCs w:val="28"/>
        </w:rPr>
        <w:t>Ут</w:t>
      </w:r>
      <w:r>
        <w:rPr>
          <w:sz w:val="28"/>
          <w:szCs w:val="28"/>
        </w:rPr>
        <w:t>к</w:t>
      </w:r>
      <w:r w:rsidRPr="000623F1">
        <w:rPr>
          <w:sz w:val="28"/>
          <w:szCs w:val="28"/>
        </w:rPr>
        <w:t>и</w:t>
      </w:r>
      <w:r>
        <w:rPr>
          <w:sz w:val="28"/>
          <w:szCs w:val="28"/>
        </w:rPr>
        <w:t>н</w:t>
      </w:r>
      <w:r w:rsidRPr="000623F1">
        <w:rPr>
          <w:sz w:val="28"/>
          <w:szCs w:val="28"/>
        </w:rPr>
        <w:t xml:space="preserve"> Э.</w:t>
      </w:r>
      <w:r>
        <w:rPr>
          <w:sz w:val="28"/>
          <w:szCs w:val="28"/>
        </w:rPr>
        <w:t>А</w:t>
      </w:r>
      <w:r w:rsidRPr="000623F1">
        <w:rPr>
          <w:sz w:val="28"/>
          <w:szCs w:val="28"/>
        </w:rPr>
        <w:t>., М</w:t>
      </w:r>
      <w:r>
        <w:rPr>
          <w:sz w:val="28"/>
          <w:szCs w:val="28"/>
        </w:rPr>
        <w:t>оро</w:t>
      </w:r>
      <w:r w:rsidRPr="000623F1">
        <w:rPr>
          <w:sz w:val="28"/>
          <w:szCs w:val="28"/>
        </w:rPr>
        <w:t>з</w:t>
      </w:r>
      <w:r>
        <w:rPr>
          <w:sz w:val="28"/>
          <w:szCs w:val="28"/>
        </w:rPr>
        <w:t>о</w:t>
      </w:r>
      <w:r w:rsidRPr="000623F1">
        <w:rPr>
          <w:sz w:val="28"/>
          <w:szCs w:val="28"/>
        </w:rPr>
        <w:t>в</w:t>
      </w:r>
      <w:r>
        <w:rPr>
          <w:sz w:val="28"/>
          <w:szCs w:val="28"/>
        </w:rPr>
        <w:t>а</w:t>
      </w:r>
      <w:r w:rsidRPr="000623F1">
        <w:rPr>
          <w:sz w:val="28"/>
          <w:szCs w:val="28"/>
        </w:rPr>
        <w:t xml:space="preserve"> </w:t>
      </w:r>
      <w:r>
        <w:rPr>
          <w:sz w:val="28"/>
          <w:szCs w:val="28"/>
        </w:rPr>
        <w:t>Н</w:t>
      </w:r>
      <w:r w:rsidRPr="000623F1">
        <w:rPr>
          <w:sz w:val="28"/>
          <w:szCs w:val="28"/>
        </w:rPr>
        <w:t>.И., М</w:t>
      </w:r>
      <w:r>
        <w:rPr>
          <w:sz w:val="28"/>
          <w:szCs w:val="28"/>
        </w:rPr>
        <w:t>оро</w:t>
      </w:r>
      <w:r w:rsidRPr="000623F1">
        <w:rPr>
          <w:sz w:val="28"/>
          <w:szCs w:val="28"/>
        </w:rPr>
        <w:t>з</w:t>
      </w:r>
      <w:r>
        <w:rPr>
          <w:sz w:val="28"/>
          <w:szCs w:val="28"/>
        </w:rPr>
        <w:t>о</w:t>
      </w:r>
      <w:r w:rsidRPr="000623F1">
        <w:rPr>
          <w:sz w:val="28"/>
          <w:szCs w:val="28"/>
        </w:rPr>
        <w:t>в</w:t>
      </w:r>
      <w:r>
        <w:rPr>
          <w:sz w:val="28"/>
          <w:szCs w:val="28"/>
        </w:rPr>
        <w:t>а</w:t>
      </w:r>
      <w:r w:rsidRPr="000623F1">
        <w:rPr>
          <w:sz w:val="28"/>
          <w:szCs w:val="28"/>
        </w:rPr>
        <w:t xml:space="preserve"> Г.И.</w:t>
      </w:r>
      <w:r w:rsidRPr="000623F1">
        <w:rPr>
          <w:sz w:val="28"/>
          <w:szCs w:val="28"/>
          <w:lang w:val="kk-KZ"/>
        </w:rPr>
        <w:t xml:space="preserve"> </w:t>
      </w:r>
      <w:r w:rsidRPr="000623F1">
        <w:rPr>
          <w:sz w:val="28"/>
          <w:szCs w:val="28"/>
        </w:rPr>
        <w:t>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w:t>
      </w:r>
      <w:r w:rsidRPr="000623F1">
        <w:rPr>
          <w:sz w:val="28"/>
          <w:szCs w:val="28"/>
        </w:rPr>
        <w:t>ый м</w:t>
      </w:r>
      <w:r>
        <w:rPr>
          <w:sz w:val="28"/>
          <w:szCs w:val="28"/>
        </w:rPr>
        <w:t>ене</w:t>
      </w:r>
      <w:r w:rsidRPr="000623F1">
        <w:rPr>
          <w:sz w:val="28"/>
          <w:szCs w:val="28"/>
        </w:rPr>
        <w:t>джм</w:t>
      </w:r>
      <w:r>
        <w:rPr>
          <w:sz w:val="28"/>
          <w:szCs w:val="28"/>
        </w:rPr>
        <w:t>ен</w:t>
      </w:r>
      <w:r w:rsidRPr="000623F1">
        <w:rPr>
          <w:sz w:val="28"/>
          <w:szCs w:val="28"/>
        </w:rPr>
        <w:t xml:space="preserve">т. – М.: </w:t>
      </w:r>
      <w:r>
        <w:rPr>
          <w:sz w:val="28"/>
          <w:szCs w:val="28"/>
        </w:rPr>
        <w:t>АКА</w:t>
      </w:r>
      <w:r w:rsidRPr="000623F1">
        <w:rPr>
          <w:sz w:val="28"/>
          <w:szCs w:val="28"/>
        </w:rPr>
        <w:t>ЛИ</w:t>
      </w:r>
      <w:r>
        <w:rPr>
          <w:sz w:val="28"/>
          <w:szCs w:val="28"/>
        </w:rPr>
        <w:t>С</w:t>
      </w:r>
      <w:r w:rsidRPr="000623F1">
        <w:rPr>
          <w:sz w:val="28"/>
          <w:szCs w:val="28"/>
        </w:rPr>
        <w:t xml:space="preserve">, 1996. – 208 </w:t>
      </w:r>
      <w:r>
        <w:rPr>
          <w:sz w:val="28"/>
          <w:szCs w:val="28"/>
        </w:rPr>
        <w:t>с</w:t>
      </w:r>
      <w:r w:rsidRPr="000623F1">
        <w:rPr>
          <w:sz w:val="28"/>
          <w:szCs w:val="28"/>
        </w:rPr>
        <w:t>.</w:t>
      </w:r>
    </w:p>
    <w:p w14:paraId="46EB53EB" w14:textId="72DB8154" w:rsidR="000D5DE4" w:rsidRDefault="004F01AD" w:rsidP="005A6F9F">
      <w:pPr>
        <w:ind w:firstLine="709"/>
        <w:jc w:val="both"/>
        <w:rPr>
          <w:sz w:val="28"/>
          <w:szCs w:val="28"/>
          <w:lang w:val="kk-KZ"/>
        </w:rPr>
      </w:pPr>
      <w:r>
        <w:rPr>
          <w:rStyle w:val="af1"/>
          <w:rFonts w:eastAsiaTheme="majorEastAsia"/>
          <w:b w:val="0"/>
          <w:bCs w:val="0"/>
          <w:sz w:val="28"/>
          <w:szCs w:val="28"/>
          <w:lang w:val="kk-KZ"/>
        </w:rPr>
        <w:t xml:space="preserve">81 </w:t>
      </w:r>
      <w:r w:rsidRPr="000623F1">
        <w:rPr>
          <w:sz w:val="28"/>
          <w:szCs w:val="28"/>
        </w:rPr>
        <w:t>Ч</w:t>
      </w:r>
      <w:r>
        <w:rPr>
          <w:sz w:val="28"/>
          <w:szCs w:val="28"/>
        </w:rPr>
        <w:t>ерн</w:t>
      </w:r>
      <w:r w:rsidRPr="000623F1">
        <w:rPr>
          <w:sz w:val="28"/>
          <w:szCs w:val="28"/>
        </w:rPr>
        <w:t>ыш</w:t>
      </w:r>
      <w:r>
        <w:rPr>
          <w:sz w:val="28"/>
          <w:szCs w:val="28"/>
        </w:rPr>
        <w:t>е</w:t>
      </w:r>
      <w:r w:rsidRPr="000623F1">
        <w:rPr>
          <w:sz w:val="28"/>
          <w:szCs w:val="28"/>
        </w:rPr>
        <w:t>в</w:t>
      </w:r>
      <w:r>
        <w:rPr>
          <w:sz w:val="28"/>
          <w:szCs w:val="28"/>
        </w:rPr>
        <w:t>а</w:t>
      </w:r>
      <w:r w:rsidRPr="000623F1">
        <w:rPr>
          <w:sz w:val="28"/>
          <w:szCs w:val="28"/>
        </w:rPr>
        <w:t xml:space="preserve"> Б.</w:t>
      </w:r>
      <w:r>
        <w:rPr>
          <w:sz w:val="28"/>
          <w:szCs w:val="28"/>
        </w:rPr>
        <w:t>Н</w:t>
      </w:r>
      <w:r w:rsidRPr="000623F1">
        <w:rPr>
          <w:sz w:val="28"/>
          <w:szCs w:val="28"/>
        </w:rPr>
        <w:t>., П</w:t>
      </w:r>
      <w:r>
        <w:rPr>
          <w:sz w:val="28"/>
          <w:szCs w:val="28"/>
        </w:rPr>
        <w:t>о</w:t>
      </w:r>
      <w:r w:rsidRPr="000623F1">
        <w:rPr>
          <w:sz w:val="28"/>
          <w:szCs w:val="28"/>
        </w:rPr>
        <w:t>п</w:t>
      </w:r>
      <w:r>
        <w:rPr>
          <w:sz w:val="28"/>
          <w:szCs w:val="28"/>
        </w:rPr>
        <w:t>а</w:t>
      </w:r>
      <w:r w:rsidRPr="000623F1">
        <w:rPr>
          <w:sz w:val="28"/>
          <w:szCs w:val="28"/>
        </w:rPr>
        <w:t>дю</w:t>
      </w:r>
      <w:r>
        <w:rPr>
          <w:sz w:val="28"/>
          <w:szCs w:val="28"/>
        </w:rPr>
        <w:t>к</w:t>
      </w:r>
      <w:r w:rsidRPr="000623F1">
        <w:rPr>
          <w:sz w:val="28"/>
          <w:szCs w:val="28"/>
        </w:rPr>
        <w:t xml:space="preserve"> Т.Г.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w:t>
      </w:r>
      <w:r w:rsidRPr="000623F1">
        <w:rPr>
          <w:sz w:val="28"/>
          <w:szCs w:val="28"/>
        </w:rPr>
        <w:t>ый м</w:t>
      </w:r>
      <w:r>
        <w:rPr>
          <w:sz w:val="28"/>
          <w:szCs w:val="28"/>
        </w:rPr>
        <w:t>ене</w:t>
      </w:r>
      <w:r w:rsidRPr="000623F1">
        <w:rPr>
          <w:sz w:val="28"/>
          <w:szCs w:val="28"/>
        </w:rPr>
        <w:t>джм</w:t>
      </w:r>
      <w:r>
        <w:rPr>
          <w:sz w:val="28"/>
          <w:szCs w:val="28"/>
        </w:rPr>
        <w:t>ен</w:t>
      </w:r>
      <w:r w:rsidRPr="000623F1">
        <w:rPr>
          <w:sz w:val="28"/>
          <w:szCs w:val="28"/>
        </w:rPr>
        <w:t>т и э</w:t>
      </w:r>
      <w:r>
        <w:rPr>
          <w:sz w:val="28"/>
          <w:szCs w:val="28"/>
        </w:rPr>
        <w:t>коно</w:t>
      </w:r>
      <w:r w:rsidRPr="000623F1">
        <w:rPr>
          <w:sz w:val="28"/>
          <w:szCs w:val="28"/>
        </w:rPr>
        <w:t>ми</w:t>
      </w:r>
      <w:r>
        <w:rPr>
          <w:sz w:val="28"/>
          <w:szCs w:val="28"/>
        </w:rPr>
        <w:t>ка</w:t>
      </w:r>
      <w:r w:rsidRPr="000623F1">
        <w:rPr>
          <w:sz w:val="28"/>
          <w:szCs w:val="28"/>
        </w:rPr>
        <w:t xml:space="preserve"> </w:t>
      </w:r>
      <w:r>
        <w:rPr>
          <w:sz w:val="28"/>
          <w:szCs w:val="28"/>
        </w:rPr>
        <w:t>ор</w:t>
      </w:r>
      <w:r w:rsidRPr="000623F1">
        <w:rPr>
          <w:sz w:val="28"/>
          <w:szCs w:val="28"/>
        </w:rPr>
        <w:t>г</w:t>
      </w:r>
      <w:r>
        <w:rPr>
          <w:sz w:val="28"/>
          <w:szCs w:val="28"/>
        </w:rPr>
        <w:t>ан</w:t>
      </w:r>
      <w:r w:rsidRPr="000623F1">
        <w:rPr>
          <w:sz w:val="28"/>
          <w:szCs w:val="28"/>
        </w:rPr>
        <w:t>из</w:t>
      </w:r>
      <w:r>
        <w:rPr>
          <w:sz w:val="28"/>
          <w:szCs w:val="28"/>
        </w:rPr>
        <w:t>а</w:t>
      </w:r>
      <w:r w:rsidRPr="000623F1">
        <w:rPr>
          <w:sz w:val="28"/>
          <w:szCs w:val="28"/>
        </w:rPr>
        <w:t>ций (п</w:t>
      </w:r>
      <w:r>
        <w:rPr>
          <w:sz w:val="28"/>
          <w:szCs w:val="28"/>
        </w:rPr>
        <w:t>ре</w:t>
      </w:r>
      <w:r w:rsidRPr="000623F1">
        <w:rPr>
          <w:sz w:val="28"/>
          <w:szCs w:val="28"/>
        </w:rPr>
        <w:t>дп</w:t>
      </w:r>
      <w:r>
        <w:rPr>
          <w:sz w:val="28"/>
          <w:szCs w:val="28"/>
        </w:rPr>
        <w:t>р</w:t>
      </w:r>
      <w:r w:rsidRPr="000623F1">
        <w:rPr>
          <w:sz w:val="28"/>
          <w:szCs w:val="28"/>
        </w:rPr>
        <w:t>иятий): п</w:t>
      </w:r>
      <w:r>
        <w:rPr>
          <w:sz w:val="28"/>
          <w:szCs w:val="28"/>
        </w:rPr>
        <w:t>рак</w:t>
      </w:r>
      <w:r w:rsidRPr="000623F1">
        <w:rPr>
          <w:sz w:val="28"/>
          <w:szCs w:val="28"/>
        </w:rPr>
        <w:t>ти</w:t>
      </w:r>
      <w:r>
        <w:rPr>
          <w:sz w:val="28"/>
          <w:szCs w:val="28"/>
        </w:rPr>
        <w:t>к</w:t>
      </w:r>
      <w:r w:rsidRPr="000623F1">
        <w:rPr>
          <w:sz w:val="28"/>
          <w:szCs w:val="28"/>
        </w:rPr>
        <w:t>ум / п</w:t>
      </w:r>
      <w:r>
        <w:rPr>
          <w:sz w:val="28"/>
          <w:szCs w:val="28"/>
        </w:rPr>
        <w:t>о</w:t>
      </w:r>
      <w:r w:rsidRPr="000623F1">
        <w:rPr>
          <w:sz w:val="28"/>
          <w:szCs w:val="28"/>
        </w:rPr>
        <w:t xml:space="preserve">д </w:t>
      </w:r>
      <w:r>
        <w:rPr>
          <w:sz w:val="28"/>
          <w:szCs w:val="28"/>
        </w:rPr>
        <w:t>ре</w:t>
      </w:r>
      <w:r w:rsidRPr="000623F1">
        <w:rPr>
          <w:sz w:val="28"/>
          <w:szCs w:val="28"/>
        </w:rPr>
        <w:t>д. Б.</w:t>
      </w:r>
      <w:r>
        <w:rPr>
          <w:sz w:val="28"/>
          <w:szCs w:val="28"/>
        </w:rPr>
        <w:t>Н</w:t>
      </w:r>
      <w:r w:rsidRPr="000623F1">
        <w:rPr>
          <w:sz w:val="28"/>
          <w:szCs w:val="28"/>
        </w:rPr>
        <w:t>. Ч</w:t>
      </w:r>
      <w:r>
        <w:rPr>
          <w:sz w:val="28"/>
          <w:szCs w:val="28"/>
        </w:rPr>
        <w:t>ерн</w:t>
      </w:r>
      <w:r w:rsidRPr="000623F1">
        <w:rPr>
          <w:sz w:val="28"/>
          <w:szCs w:val="28"/>
        </w:rPr>
        <w:t>ыш</w:t>
      </w:r>
      <w:r>
        <w:rPr>
          <w:sz w:val="28"/>
          <w:szCs w:val="28"/>
        </w:rPr>
        <w:t>е</w:t>
      </w:r>
      <w:r w:rsidRPr="000623F1">
        <w:rPr>
          <w:sz w:val="28"/>
          <w:szCs w:val="28"/>
        </w:rPr>
        <w:t>в</w:t>
      </w:r>
      <w:r>
        <w:rPr>
          <w:sz w:val="28"/>
          <w:szCs w:val="28"/>
        </w:rPr>
        <w:t>о</w:t>
      </w:r>
      <w:r w:rsidRPr="000623F1">
        <w:rPr>
          <w:sz w:val="28"/>
          <w:szCs w:val="28"/>
        </w:rPr>
        <w:t>й, Т.Г. П</w:t>
      </w:r>
      <w:r>
        <w:rPr>
          <w:sz w:val="28"/>
          <w:szCs w:val="28"/>
        </w:rPr>
        <w:t>о</w:t>
      </w:r>
      <w:r w:rsidRPr="000623F1">
        <w:rPr>
          <w:sz w:val="28"/>
          <w:szCs w:val="28"/>
        </w:rPr>
        <w:t>п</w:t>
      </w:r>
      <w:r>
        <w:rPr>
          <w:sz w:val="28"/>
          <w:szCs w:val="28"/>
        </w:rPr>
        <w:t>а</w:t>
      </w:r>
      <w:r w:rsidRPr="000623F1">
        <w:rPr>
          <w:sz w:val="28"/>
          <w:szCs w:val="28"/>
        </w:rPr>
        <w:t>дю</w:t>
      </w:r>
      <w:r>
        <w:rPr>
          <w:sz w:val="28"/>
          <w:szCs w:val="28"/>
        </w:rPr>
        <w:t>к</w:t>
      </w:r>
      <w:r w:rsidRPr="000623F1">
        <w:rPr>
          <w:sz w:val="28"/>
          <w:szCs w:val="28"/>
        </w:rPr>
        <w:t>. – М.: И</w:t>
      </w:r>
      <w:r>
        <w:rPr>
          <w:sz w:val="28"/>
          <w:szCs w:val="28"/>
        </w:rPr>
        <w:t>Н</w:t>
      </w:r>
      <w:r w:rsidRPr="000623F1">
        <w:rPr>
          <w:sz w:val="28"/>
          <w:szCs w:val="28"/>
        </w:rPr>
        <w:t>Ф</w:t>
      </w:r>
      <w:r>
        <w:rPr>
          <w:sz w:val="28"/>
          <w:szCs w:val="28"/>
        </w:rPr>
        <w:t>РА</w:t>
      </w:r>
      <w:r w:rsidRPr="000623F1">
        <w:rPr>
          <w:sz w:val="28"/>
          <w:szCs w:val="28"/>
        </w:rPr>
        <w:t>-М: Вуз</w:t>
      </w:r>
      <w:r>
        <w:rPr>
          <w:sz w:val="28"/>
          <w:szCs w:val="28"/>
        </w:rPr>
        <w:t>о</w:t>
      </w:r>
      <w:r w:rsidRPr="000623F1">
        <w:rPr>
          <w:sz w:val="28"/>
          <w:szCs w:val="28"/>
        </w:rPr>
        <w:t>в</w:t>
      </w:r>
      <w:r>
        <w:rPr>
          <w:sz w:val="28"/>
          <w:szCs w:val="28"/>
        </w:rPr>
        <w:t>ск</w:t>
      </w:r>
      <w:r w:rsidRPr="000623F1">
        <w:rPr>
          <w:sz w:val="28"/>
          <w:szCs w:val="28"/>
        </w:rPr>
        <w:t>ий уч</w:t>
      </w:r>
      <w:r>
        <w:rPr>
          <w:sz w:val="28"/>
          <w:szCs w:val="28"/>
        </w:rPr>
        <w:t>е</w:t>
      </w:r>
      <w:r w:rsidRPr="000623F1">
        <w:rPr>
          <w:sz w:val="28"/>
          <w:szCs w:val="28"/>
        </w:rPr>
        <w:t>б</w:t>
      </w:r>
      <w:r>
        <w:rPr>
          <w:sz w:val="28"/>
          <w:szCs w:val="28"/>
        </w:rPr>
        <w:t>н</w:t>
      </w:r>
      <w:r w:rsidRPr="000623F1">
        <w:rPr>
          <w:sz w:val="28"/>
          <w:szCs w:val="28"/>
        </w:rPr>
        <w:t>и</w:t>
      </w:r>
      <w:r>
        <w:rPr>
          <w:sz w:val="28"/>
          <w:szCs w:val="28"/>
        </w:rPr>
        <w:t>к</w:t>
      </w:r>
      <w:r w:rsidRPr="000623F1">
        <w:rPr>
          <w:sz w:val="28"/>
          <w:szCs w:val="28"/>
        </w:rPr>
        <w:t xml:space="preserve">, 2012. – 240 </w:t>
      </w:r>
      <w:r>
        <w:rPr>
          <w:sz w:val="28"/>
          <w:szCs w:val="28"/>
        </w:rPr>
        <w:t>с</w:t>
      </w:r>
      <w:r w:rsidRPr="000623F1">
        <w:rPr>
          <w:sz w:val="28"/>
          <w:szCs w:val="28"/>
        </w:rPr>
        <w:t>.</w:t>
      </w:r>
    </w:p>
    <w:p w14:paraId="4820ACEB" w14:textId="175BD93F" w:rsidR="004F01AD" w:rsidRDefault="004F01AD" w:rsidP="005A6F9F">
      <w:pPr>
        <w:ind w:firstLine="709"/>
        <w:jc w:val="both"/>
        <w:rPr>
          <w:color w:val="000000"/>
          <w:sz w:val="28"/>
          <w:szCs w:val="28"/>
          <w:lang w:val="kk-KZ"/>
        </w:rPr>
      </w:pPr>
      <w:r>
        <w:rPr>
          <w:rStyle w:val="af1"/>
          <w:rFonts w:eastAsiaTheme="majorEastAsia"/>
          <w:b w:val="0"/>
          <w:bCs w:val="0"/>
          <w:sz w:val="28"/>
          <w:szCs w:val="28"/>
          <w:lang w:val="kk-KZ"/>
        </w:rPr>
        <w:t xml:space="preserve">82 </w:t>
      </w:r>
      <w:r w:rsidRPr="000623F1">
        <w:rPr>
          <w:rStyle w:val="af1"/>
          <w:rFonts w:eastAsiaTheme="majorEastAsia"/>
          <w:b w:val="0"/>
          <w:bCs w:val="0"/>
          <w:color w:val="000000"/>
          <w:sz w:val="28"/>
          <w:szCs w:val="28"/>
        </w:rPr>
        <w:t>Б</w:t>
      </w:r>
      <w:r>
        <w:rPr>
          <w:rStyle w:val="af1"/>
          <w:rFonts w:eastAsiaTheme="majorEastAsia"/>
          <w:b w:val="0"/>
          <w:bCs w:val="0"/>
          <w:color w:val="000000"/>
          <w:sz w:val="28"/>
          <w:szCs w:val="28"/>
        </w:rPr>
        <w:t>аран</w:t>
      </w:r>
      <w:r w:rsidRPr="000623F1">
        <w:rPr>
          <w:rStyle w:val="af1"/>
          <w:rFonts w:eastAsiaTheme="majorEastAsia"/>
          <w:b w:val="0"/>
          <w:bCs w:val="0"/>
          <w:color w:val="000000"/>
          <w:sz w:val="28"/>
          <w:szCs w:val="28"/>
        </w:rPr>
        <w:t>ч</w:t>
      </w:r>
      <w:r>
        <w:rPr>
          <w:rStyle w:val="af1"/>
          <w:rFonts w:eastAsiaTheme="majorEastAsia"/>
          <w:b w:val="0"/>
          <w:bCs w:val="0"/>
          <w:color w:val="000000"/>
          <w:sz w:val="28"/>
          <w:szCs w:val="28"/>
        </w:rPr>
        <w:t>ее</w:t>
      </w:r>
      <w:r w:rsidRPr="000623F1">
        <w:rPr>
          <w:rStyle w:val="af1"/>
          <w:rFonts w:eastAsiaTheme="majorEastAsia"/>
          <w:b w:val="0"/>
          <w:bCs w:val="0"/>
          <w:color w:val="000000"/>
          <w:sz w:val="28"/>
          <w:szCs w:val="28"/>
        </w:rPr>
        <w:t>в В.П., Гу</w:t>
      </w:r>
      <w:r>
        <w:rPr>
          <w:rStyle w:val="af1"/>
          <w:rFonts w:eastAsiaTheme="majorEastAsia"/>
          <w:b w:val="0"/>
          <w:bCs w:val="0"/>
          <w:color w:val="000000"/>
          <w:sz w:val="28"/>
          <w:szCs w:val="28"/>
        </w:rPr>
        <w:t>н</w:t>
      </w:r>
      <w:r w:rsidRPr="000623F1">
        <w:rPr>
          <w:rStyle w:val="af1"/>
          <w:rFonts w:eastAsiaTheme="majorEastAsia"/>
          <w:b w:val="0"/>
          <w:bCs w:val="0"/>
          <w:color w:val="000000"/>
          <w:sz w:val="28"/>
          <w:szCs w:val="28"/>
        </w:rPr>
        <w:t>и</w:t>
      </w:r>
      <w:r>
        <w:rPr>
          <w:rStyle w:val="af1"/>
          <w:rFonts w:eastAsiaTheme="majorEastAsia"/>
          <w:b w:val="0"/>
          <w:bCs w:val="0"/>
          <w:color w:val="000000"/>
          <w:sz w:val="28"/>
          <w:szCs w:val="28"/>
        </w:rPr>
        <w:t>н</w:t>
      </w:r>
      <w:r w:rsidRPr="000623F1">
        <w:rPr>
          <w:rStyle w:val="af1"/>
          <w:rFonts w:eastAsiaTheme="majorEastAsia"/>
          <w:b w:val="0"/>
          <w:bCs w:val="0"/>
          <w:color w:val="000000"/>
          <w:sz w:val="28"/>
          <w:szCs w:val="28"/>
        </w:rPr>
        <w:t xml:space="preserve"> В.</w:t>
      </w:r>
      <w:r>
        <w:rPr>
          <w:rStyle w:val="af1"/>
          <w:rFonts w:eastAsiaTheme="majorEastAsia"/>
          <w:b w:val="0"/>
          <w:bCs w:val="0"/>
          <w:color w:val="000000"/>
          <w:sz w:val="28"/>
          <w:szCs w:val="28"/>
        </w:rPr>
        <w:t>Н</w:t>
      </w:r>
      <w:r w:rsidRPr="000623F1">
        <w:rPr>
          <w:rStyle w:val="af1"/>
          <w:rFonts w:eastAsiaTheme="majorEastAsia"/>
          <w:b w:val="0"/>
          <w:bCs w:val="0"/>
          <w:color w:val="000000"/>
          <w:sz w:val="28"/>
          <w:szCs w:val="28"/>
        </w:rPr>
        <w:t>., Ляпи</w:t>
      </w:r>
      <w:r>
        <w:rPr>
          <w:rStyle w:val="af1"/>
          <w:rFonts w:eastAsiaTheme="majorEastAsia"/>
          <w:b w:val="0"/>
          <w:bCs w:val="0"/>
          <w:color w:val="000000"/>
          <w:sz w:val="28"/>
          <w:szCs w:val="28"/>
        </w:rPr>
        <w:t>на</w:t>
      </w:r>
      <w:r w:rsidRPr="000623F1">
        <w:rPr>
          <w:rStyle w:val="af1"/>
          <w:rFonts w:eastAsiaTheme="majorEastAsia"/>
          <w:b w:val="0"/>
          <w:bCs w:val="0"/>
          <w:color w:val="000000"/>
          <w:sz w:val="28"/>
          <w:szCs w:val="28"/>
        </w:rPr>
        <w:t xml:space="preserve"> </w:t>
      </w:r>
      <w:r>
        <w:rPr>
          <w:rStyle w:val="af1"/>
          <w:rFonts w:eastAsiaTheme="majorEastAsia"/>
          <w:b w:val="0"/>
          <w:bCs w:val="0"/>
          <w:color w:val="000000"/>
          <w:sz w:val="28"/>
          <w:szCs w:val="28"/>
        </w:rPr>
        <w:t>С</w:t>
      </w:r>
      <w:r w:rsidRPr="000623F1">
        <w:rPr>
          <w:rStyle w:val="af1"/>
          <w:rFonts w:eastAsiaTheme="majorEastAsia"/>
          <w:b w:val="0"/>
          <w:bCs w:val="0"/>
          <w:color w:val="000000"/>
          <w:sz w:val="28"/>
          <w:szCs w:val="28"/>
        </w:rPr>
        <w:t>.Ю.</w:t>
      </w:r>
      <w:r w:rsidRPr="000623F1">
        <w:rPr>
          <w:rStyle w:val="apple-converted-space"/>
          <w:rFonts w:eastAsiaTheme="majorEastAsia"/>
          <w:color w:val="000000"/>
          <w:sz w:val="28"/>
          <w:szCs w:val="28"/>
          <w:lang w:val="kk-KZ"/>
        </w:rPr>
        <w:t xml:space="preserve"> </w:t>
      </w:r>
      <w:r w:rsidRPr="000623F1">
        <w:rPr>
          <w:color w:val="000000"/>
          <w:sz w:val="28"/>
          <w:szCs w:val="28"/>
        </w:rPr>
        <w:t>И</w:t>
      </w:r>
      <w:r>
        <w:rPr>
          <w:color w:val="000000"/>
          <w:sz w:val="28"/>
          <w:szCs w:val="28"/>
        </w:rPr>
        <w:t>нно</w:t>
      </w:r>
      <w:r w:rsidRPr="000623F1">
        <w:rPr>
          <w:color w:val="000000"/>
          <w:sz w:val="28"/>
          <w:szCs w:val="28"/>
        </w:rPr>
        <w:t>в</w:t>
      </w:r>
      <w:r>
        <w:rPr>
          <w:color w:val="000000"/>
          <w:sz w:val="28"/>
          <w:szCs w:val="28"/>
        </w:rPr>
        <w:t>а</w:t>
      </w:r>
      <w:r w:rsidRPr="000623F1">
        <w:rPr>
          <w:color w:val="000000"/>
          <w:sz w:val="28"/>
          <w:szCs w:val="28"/>
        </w:rPr>
        <w:t>ци</w:t>
      </w:r>
      <w:r>
        <w:rPr>
          <w:color w:val="000000"/>
          <w:sz w:val="28"/>
          <w:szCs w:val="28"/>
        </w:rPr>
        <w:t>онн</w:t>
      </w:r>
      <w:r w:rsidRPr="000623F1">
        <w:rPr>
          <w:color w:val="000000"/>
          <w:sz w:val="28"/>
          <w:szCs w:val="28"/>
        </w:rPr>
        <w:t>ый м</w:t>
      </w:r>
      <w:r>
        <w:rPr>
          <w:color w:val="000000"/>
          <w:sz w:val="28"/>
          <w:szCs w:val="28"/>
        </w:rPr>
        <w:t>ене</w:t>
      </w:r>
      <w:r w:rsidRPr="000623F1">
        <w:rPr>
          <w:color w:val="000000"/>
          <w:sz w:val="28"/>
          <w:szCs w:val="28"/>
        </w:rPr>
        <w:t>джм</w:t>
      </w:r>
      <w:r>
        <w:rPr>
          <w:color w:val="000000"/>
          <w:sz w:val="28"/>
          <w:szCs w:val="28"/>
        </w:rPr>
        <w:t>ен</w:t>
      </w:r>
      <w:r w:rsidRPr="000623F1">
        <w:rPr>
          <w:color w:val="000000"/>
          <w:sz w:val="28"/>
          <w:szCs w:val="28"/>
        </w:rPr>
        <w:t>т. – М.: Фи</w:t>
      </w:r>
      <w:r>
        <w:rPr>
          <w:color w:val="000000"/>
          <w:sz w:val="28"/>
          <w:szCs w:val="28"/>
        </w:rPr>
        <w:t>нс</w:t>
      </w:r>
      <w:r w:rsidRPr="000623F1">
        <w:rPr>
          <w:color w:val="000000"/>
          <w:sz w:val="28"/>
          <w:szCs w:val="28"/>
        </w:rPr>
        <w:t>т</w:t>
      </w:r>
      <w:r>
        <w:rPr>
          <w:color w:val="000000"/>
          <w:sz w:val="28"/>
          <w:szCs w:val="28"/>
        </w:rPr>
        <w:t>а</w:t>
      </w:r>
      <w:r w:rsidRPr="000623F1">
        <w:rPr>
          <w:color w:val="000000"/>
          <w:sz w:val="28"/>
          <w:szCs w:val="28"/>
        </w:rPr>
        <w:t>ти</w:t>
      </w:r>
      <w:r>
        <w:rPr>
          <w:color w:val="000000"/>
          <w:sz w:val="28"/>
          <w:szCs w:val="28"/>
        </w:rPr>
        <w:t>н</w:t>
      </w:r>
      <w:r w:rsidRPr="000623F1">
        <w:rPr>
          <w:color w:val="000000"/>
          <w:sz w:val="28"/>
          <w:szCs w:val="28"/>
        </w:rPr>
        <w:t>ф</w:t>
      </w:r>
      <w:r>
        <w:rPr>
          <w:color w:val="000000"/>
          <w:sz w:val="28"/>
          <w:szCs w:val="28"/>
        </w:rPr>
        <w:t>ор</w:t>
      </w:r>
      <w:r w:rsidRPr="000623F1">
        <w:rPr>
          <w:color w:val="000000"/>
          <w:sz w:val="28"/>
          <w:szCs w:val="28"/>
        </w:rPr>
        <w:t xml:space="preserve">м, 2000. – 126 </w:t>
      </w:r>
      <w:r>
        <w:rPr>
          <w:color w:val="000000"/>
          <w:sz w:val="28"/>
          <w:szCs w:val="28"/>
        </w:rPr>
        <w:t>с</w:t>
      </w:r>
      <w:r w:rsidRPr="000623F1">
        <w:rPr>
          <w:color w:val="000000"/>
          <w:sz w:val="28"/>
          <w:szCs w:val="28"/>
        </w:rPr>
        <w:t>.</w:t>
      </w:r>
    </w:p>
    <w:p w14:paraId="61176DE8" w14:textId="490CF3D8" w:rsidR="001008BD" w:rsidRPr="00C05435" w:rsidRDefault="004F01AD" w:rsidP="004F01AD">
      <w:pPr>
        <w:ind w:firstLine="708"/>
        <w:rPr>
          <w:sz w:val="28"/>
          <w:szCs w:val="28"/>
          <w:lang w:val="kk-KZ"/>
        </w:rPr>
      </w:pPr>
      <w:r>
        <w:rPr>
          <w:sz w:val="28"/>
          <w:szCs w:val="28"/>
          <w:lang w:val="kk-KZ"/>
        </w:rPr>
        <w:t xml:space="preserve">83 </w:t>
      </w:r>
      <w:r w:rsidRPr="000623F1">
        <w:rPr>
          <w:sz w:val="28"/>
          <w:szCs w:val="28"/>
        </w:rPr>
        <w:t>М</w:t>
      </w:r>
      <w:r>
        <w:rPr>
          <w:sz w:val="28"/>
          <w:szCs w:val="28"/>
        </w:rPr>
        <w:t>ене</w:t>
      </w:r>
      <w:r w:rsidRPr="000623F1">
        <w:rPr>
          <w:sz w:val="28"/>
          <w:szCs w:val="28"/>
        </w:rPr>
        <w:t>джм</w:t>
      </w:r>
      <w:r>
        <w:rPr>
          <w:sz w:val="28"/>
          <w:szCs w:val="28"/>
        </w:rPr>
        <w:t>ен</w:t>
      </w:r>
      <w:r w:rsidRPr="000623F1">
        <w:rPr>
          <w:sz w:val="28"/>
          <w:szCs w:val="28"/>
        </w:rPr>
        <w:t xml:space="preserve">т </w:t>
      </w:r>
      <w:r>
        <w:rPr>
          <w:sz w:val="28"/>
          <w:szCs w:val="28"/>
        </w:rPr>
        <w:t>ор</w:t>
      </w:r>
      <w:r w:rsidRPr="000623F1">
        <w:rPr>
          <w:sz w:val="28"/>
          <w:szCs w:val="28"/>
        </w:rPr>
        <w:t>г</w:t>
      </w:r>
      <w:r>
        <w:rPr>
          <w:sz w:val="28"/>
          <w:szCs w:val="28"/>
        </w:rPr>
        <w:t>ан</w:t>
      </w:r>
      <w:r w:rsidRPr="000623F1">
        <w:rPr>
          <w:sz w:val="28"/>
          <w:szCs w:val="28"/>
        </w:rPr>
        <w:t>из</w:t>
      </w:r>
      <w:r>
        <w:rPr>
          <w:sz w:val="28"/>
          <w:szCs w:val="28"/>
        </w:rPr>
        <w:t>а</w:t>
      </w:r>
      <w:r w:rsidRPr="000623F1">
        <w:rPr>
          <w:sz w:val="28"/>
          <w:szCs w:val="28"/>
        </w:rPr>
        <w:t>ции: уч</w:t>
      </w:r>
      <w:r>
        <w:rPr>
          <w:sz w:val="28"/>
          <w:szCs w:val="28"/>
        </w:rPr>
        <w:t>е</w:t>
      </w:r>
      <w:r w:rsidRPr="000623F1">
        <w:rPr>
          <w:sz w:val="28"/>
          <w:szCs w:val="28"/>
        </w:rPr>
        <w:t>б</w:t>
      </w:r>
      <w:r>
        <w:rPr>
          <w:sz w:val="28"/>
          <w:szCs w:val="28"/>
        </w:rPr>
        <w:t>ное</w:t>
      </w:r>
      <w:r w:rsidRPr="000623F1">
        <w:rPr>
          <w:sz w:val="28"/>
          <w:szCs w:val="28"/>
        </w:rPr>
        <w:t xml:space="preserve"> п</w:t>
      </w:r>
      <w:r>
        <w:rPr>
          <w:sz w:val="28"/>
          <w:szCs w:val="28"/>
        </w:rPr>
        <w:t>осо</w:t>
      </w:r>
      <w:r w:rsidRPr="000623F1">
        <w:rPr>
          <w:sz w:val="28"/>
          <w:szCs w:val="28"/>
        </w:rPr>
        <w:t>би</w:t>
      </w:r>
      <w:r>
        <w:rPr>
          <w:sz w:val="28"/>
          <w:szCs w:val="28"/>
        </w:rPr>
        <w:t>е</w:t>
      </w:r>
      <w:r w:rsidRPr="000623F1">
        <w:rPr>
          <w:sz w:val="28"/>
          <w:szCs w:val="28"/>
        </w:rPr>
        <w:t xml:space="preserve"> / п</w:t>
      </w:r>
      <w:r>
        <w:rPr>
          <w:sz w:val="28"/>
          <w:szCs w:val="28"/>
        </w:rPr>
        <w:t>о</w:t>
      </w:r>
      <w:r w:rsidRPr="000623F1">
        <w:rPr>
          <w:sz w:val="28"/>
          <w:szCs w:val="28"/>
        </w:rPr>
        <w:t xml:space="preserve">д </w:t>
      </w:r>
      <w:r>
        <w:rPr>
          <w:sz w:val="28"/>
          <w:szCs w:val="28"/>
        </w:rPr>
        <w:t>ре</w:t>
      </w:r>
      <w:r w:rsidRPr="000623F1">
        <w:rPr>
          <w:sz w:val="28"/>
          <w:szCs w:val="28"/>
        </w:rPr>
        <w:t xml:space="preserve">д. З.П. </w:t>
      </w:r>
      <w:r>
        <w:rPr>
          <w:sz w:val="28"/>
          <w:szCs w:val="28"/>
        </w:rPr>
        <w:t>Р</w:t>
      </w:r>
      <w:r w:rsidRPr="000623F1">
        <w:rPr>
          <w:sz w:val="28"/>
          <w:szCs w:val="28"/>
        </w:rPr>
        <w:t>умя</w:t>
      </w:r>
      <w:r>
        <w:rPr>
          <w:sz w:val="28"/>
          <w:szCs w:val="28"/>
        </w:rPr>
        <w:t>н</w:t>
      </w:r>
      <w:r w:rsidRPr="000623F1">
        <w:rPr>
          <w:sz w:val="28"/>
          <w:szCs w:val="28"/>
        </w:rPr>
        <w:t>ц</w:t>
      </w:r>
      <w:r>
        <w:rPr>
          <w:sz w:val="28"/>
          <w:szCs w:val="28"/>
        </w:rPr>
        <w:t>е</w:t>
      </w:r>
      <w:r w:rsidRPr="000623F1">
        <w:rPr>
          <w:sz w:val="28"/>
          <w:szCs w:val="28"/>
        </w:rPr>
        <w:t>в</w:t>
      </w:r>
      <w:r>
        <w:rPr>
          <w:sz w:val="28"/>
          <w:szCs w:val="28"/>
        </w:rPr>
        <w:t>о</w:t>
      </w:r>
      <w:r w:rsidRPr="000623F1">
        <w:rPr>
          <w:sz w:val="28"/>
          <w:szCs w:val="28"/>
        </w:rPr>
        <w:t xml:space="preserve">й, </w:t>
      </w:r>
      <w:r>
        <w:rPr>
          <w:sz w:val="28"/>
          <w:szCs w:val="28"/>
        </w:rPr>
        <w:t>Н</w:t>
      </w:r>
      <w:r w:rsidRPr="000623F1">
        <w:rPr>
          <w:sz w:val="28"/>
          <w:szCs w:val="28"/>
        </w:rPr>
        <w:t>.</w:t>
      </w:r>
      <w:r>
        <w:rPr>
          <w:sz w:val="28"/>
          <w:szCs w:val="28"/>
        </w:rPr>
        <w:t>А</w:t>
      </w:r>
      <w:r w:rsidRPr="000623F1">
        <w:rPr>
          <w:sz w:val="28"/>
          <w:szCs w:val="28"/>
        </w:rPr>
        <w:t xml:space="preserve">. </w:t>
      </w:r>
      <w:r>
        <w:rPr>
          <w:sz w:val="28"/>
          <w:szCs w:val="28"/>
        </w:rPr>
        <w:t>Со</w:t>
      </w:r>
      <w:r w:rsidRPr="000623F1">
        <w:rPr>
          <w:sz w:val="28"/>
          <w:szCs w:val="28"/>
        </w:rPr>
        <w:t>л</w:t>
      </w:r>
      <w:r>
        <w:rPr>
          <w:sz w:val="28"/>
          <w:szCs w:val="28"/>
        </w:rPr>
        <w:t>о</w:t>
      </w:r>
      <w:r w:rsidRPr="000623F1">
        <w:rPr>
          <w:sz w:val="28"/>
          <w:szCs w:val="28"/>
        </w:rPr>
        <w:t>м</w:t>
      </w:r>
      <w:r>
        <w:rPr>
          <w:sz w:val="28"/>
          <w:szCs w:val="28"/>
        </w:rPr>
        <w:t>а</w:t>
      </w:r>
      <w:r w:rsidRPr="000623F1">
        <w:rPr>
          <w:sz w:val="28"/>
          <w:szCs w:val="28"/>
        </w:rPr>
        <w:t>ти</w:t>
      </w:r>
      <w:r>
        <w:rPr>
          <w:sz w:val="28"/>
          <w:szCs w:val="28"/>
        </w:rPr>
        <w:t>на</w:t>
      </w:r>
      <w:r w:rsidRPr="000623F1">
        <w:rPr>
          <w:sz w:val="28"/>
          <w:szCs w:val="28"/>
        </w:rPr>
        <w:t>.</w:t>
      </w:r>
      <w:r w:rsidRPr="000623F1">
        <w:rPr>
          <w:sz w:val="28"/>
          <w:szCs w:val="28"/>
          <w:lang w:val="kk-KZ"/>
        </w:rPr>
        <w:t xml:space="preserve"> </w:t>
      </w:r>
      <w:r w:rsidRPr="000623F1">
        <w:rPr>
          <w:sz w:val="28"/>
          <w:szCs w:val="28"/>
        </w:rPr>
        <w:t>– М.: И</w:t>
      </w:r>
      <w:r>
        <w:rPr>
          <w:sz w:val="28"/>
          <w:szCs w:val="28"/>
        </w:rPr>
        <w:t>Н</w:t>
      </w:r>
      <w:r w:rsidRPr="000623F1">
        <w:rPr>
          <w:sz w:val="28"/>
          <w:szCs w:val="28"/>
        </w:rPr>
        <w:t>Ф</w:t>
      </w:r>
      <w:r>
        <w:rPr>
          <w:sz w:val="28"/>
          <w:szCs w:val="28"/>
        </w:rPr>
        <w:t>РА</w:t>
      </w:r>
      <w:r w:rsidRPr="000623F1">
        <w:rPr>
          <w:sz w:val="28"/>
          <w:szCs w:val="28"/>
        </w:rPr>
        <w:t xml:space="preserve">-М, 1997. – 432 </w:t>
      </w:r>
      <w:r>
        <w:rPr>
          <w:sz w:val="28"/>
          <w:szCs w:val="28"/>
        </w:rPr>
        <w:t>с</w:t>
      </w:r>
      <w:r w:rsidRPr="000623F1">
        <w:rPr>
          <w:sz w:val="28"/>
          <w:szCs w:val="28"/>
        </w:rPr>
        <w:t>.</w:t>
      </w:r>
    </w:p>
    <w:p w14:paraId="415AC396" w14:textId="21CA0708" w:rsidR="001008BD" w:rsidRDefault="004F01AD" w:rsidP="00C05435">
      <w:pPr>
        <w:rPr>
          <w:sz w:val="28"/>
          <w:szCs w:val="28"/>
          <w:lang w:val="kk-KZ"/>
        </w:rPr>
      </w:pPr>
      <w:r>
        <w:rPr>
          <w:sz w:val="28"/>
          <w:szCs w:val="28"/>
          <w:lang w:val="kk-KZ"/>
        </w:rPr>
        <w:tab/>
        <w:t xml:space="preserve">84 </w:t>
      </w:r>
      <w:r>
        <w:rPr>
          <w:rFonts w:eastAsiaTheme="majorEastAsia"/>
          <w:sz w:val="28"/>
          <w:szCs w:val="28"/>
        </w:rPr>
        <w:t>С</w:t>
      </w:r>
      <w:r w:rsidRPr="000623F1">
        <w:rPr>
          <w:rFonts w:eastAsiaTheme="majorEastAsia"/>
          <w:sz w:val="28"/>
          <w:szCs w:val="28"/>
        </w:rPr>
        <w:t>иби</w:t>
      </w:r>
      <w:r>
        <w:rPr>
          <w:rFonts w:eastAsiaTheme="majorEastAsia"/>
          <w:sz w:val="28"/>
          <w:szCs w:val="28"/>
        </w:rPr>
        <w:t>рска</w:t>
      </w:r>
      <w:r w:rsidRPr="000623F1">
        <w:rPr>
          <w:rFonts w:eastAsiaTheme="majorEastAsia"/>
          <w:sz w:val="28"/>
          <w:szCs w:val="28"/>
        </w:rPr>
        <w:t xml:space="preserve">я </w:t>
      </w:r>
      <w:r>
        <w:rPr>
          <w:rFonts w:eastAsiaTheme="majorEastAsia"/>
          <w:sz w:val="28"/>
          <w:szCs w:val="28"/>
        </w:rPr>
        <w:t>Е</w:t>
      </w:r>
      <w:r w:rsidRPr="000623F1">
        <w:rPr>
          <w:rFonts w:eastAsiaTheme="majorEastAsia"/>
          <w:sz w:val="28"/>
          <w:szCs w:val="28"/>
        </w:rPr>
        <w:t xml:space="preserve">.В. </w:t>
      </w:r>
      <w:r w:rsidRPr="000623F1">
        <w:rPr>
          <w:sz w:val="28"/>
          <w:szCs w:val="28"/>
        </w:rPr>
        <w:t>И</w:t>
      </w:r>
      <w:r>
        <w:rPr>
          <w:sz w:val="28"/>
          <w:szCs w:val="28"/>
        </w:rPr>
        <w:t>нс</w:t>
      </w:r>
      <w:r w:rsidRPr="000623F1">
        <w:rPr>
          <w:sz w:val="28"/>
          <w:szCs w:val="28"/>
        </w:rPr>
        <w:t>титуци</w:t>
      </w:r>
      <w:r>
        <w:rPr>
          <w:sz w:val="28"/>
          <w:szCs w:val="28"/>
        </w:rPr>
        <w:t>она</w:t>
      </w:r>
      <w:r w:rsidRPr="000623F1">
        <w:rPr>
          <w:sz w:val="28"/>
          <w:szCs w:val="28"/>
        </w:rPr>
        <w:t>ль</w:t>
      </w:r>
      <w:r>
        <w:rPr>
          <w:sz w:val="28"/>
          <w:szCs w:val="28"/>
        </w:rPr>
        <w:t>н</w:t>
      </w:r>
      <w:r w:rsidRPr="000623F1">
        <w:rPr>
          <w:sz w:val="28"/>
          <w:szCs w:val="28"/>
        </w:rPr>
        <w:t>ы</w:t>
      </w:r>
      <w:r>
        <w:rPr>
          <w:sz w:val="28"/>
          <w:szCs w:val="28"/>
        </w:rPr>
        <w:t>е</w:t>
      </w:r>
      <w:r w:rsidRPr="000623F1">
        <w:rPr>
          <w:sz w:val="28"/>
          <w:szCs w:val="28"/>
        </w:rPr>
        <w:t xml:space="preserve"> м</w:t>
      </w:r>
      <w:r>
        <w:rPr>
          <w:sz w:val="28"/>
          <w:szCs w:val="28"/>
        </w:rPr>
        <w:t>е</w:t>
      </w:r>
      <w:r w:rsidRPr="000623F1">
        <w:rPr>
          <w:sz w:val="28"/>
          <w:szCs w:val="28"/>
        </w:rPr>
        <w:t>х</w:t>
      </w:r>
      <w:r>
        <w:rPr>
          <w:sz w:val="28"/>
          <w:szCs w:val="28"/>
        </w:rPr>
        <w:t>ан</w:t>
      </w:r>
      <w:r w:rsidRPr="000623F1">
        <w:rPr>
          <w:sz w:val="28"/>
          <w:szCs w:val="28"/>
        </w:rPr>
        <w:t>измы и ф</w:t>
      </w:r>
      <w:r>
        <w:rPr>
          <w:sz w:val="28"/>
          <w:szCs w:val="28"/>
        </w:rPr>
        <w:t>ак</w:t>
      </w:r>
      <w:r w:rsidRPr="000623F1">
        <w:rPr>
          <w:sz w:val="28"/>
          <w:szCs w:val="28"/>
        </w:rPr>
        <w:t>т</w:t>
      </w:r>
      <w:r>
        <w:rPr>
          <w:sz w:val="28"/>
          <w:szCs w:val="28"/>
        </w:rPr>
        <w:t>ор</w:t>
      </w:r>
      <w:r w:rsidRPr="000623F1">
        <w:rPr>
          <w:sz w:val="28"/>
          <w:szCs w:val="28"/>
        </w:rPr>
        <w:t>ы гл</w:t>
      </w:r>
      <w:r>
        <w:rPr>
          <w:sz w:val="28"/>
          <w:szCs w:val="28"/>
        </w:rPr>
        <w:t>о</w:t>
      </w:r>
      <w:r w:rsidRPr="000623F1">
        <w:rPr>
          <w:sz w:val="28"/>
          <w:szCs w:val="28"/>
        </w:rPr>
        <w:t>б</w:t>
      </w:r>
      <w:r>
        <w:rPr>
          <w:sz w:val="28"/>
          <w:szCs w:val="28"/>
        </w:rPr>
        <w:t>а</w:t>
      </w:r>
      <w:r w:rsidRPr="000623F1">
        <w:rPr>
          <w:sz w:val="28"/>
          <w:szCs w:val="28"/>
        </w:rPr>
        <w:t>ль</w:t>
      </w:r>
      <w:r>
        <w:rPr>
          <w:sz w:val="28"/>
          <w:szCs w:val="28"/>
        </w:rPr>
        <w:t>но</w:t>
      </w:r>
      <w:r w:rsidRPr="000623F1">
        <w:rPr>
          <w:sz w:val="28"/>
          <w:szCs w:val="28"/>
        </w:rPr>
        <w:t>г</w:t>
      </w:r>
      <w:r>
        <w:rPr>
          <w:sz w:val="28"/>
          <w:szCs w:val="28"/>
        </w:rPr>
        <w:t>о</w:t>
      </w:r>
      <w:r w:rsidRPr="000623F1">
        <w:rPr>
          <w:sz w:val="28"/>
          <w:szCs w:val="28"/>
        </w:rPr>
        <w:t xml:space="preserve"> уп</w:t>
      </w:r>
      <w:r>
        <w:rPr>
          <w:sz w:val="28"/>
          <w:szCs w:val="28"/>
        </w:rPr>
        <w:t>ра</w:t>
      </w:r>
      <w:r w:rsidRPr="000623F1">
        <w:rPr>
          <w:sz w:val="28"/>
          <w:szCs w:val="28"/>
        </w:rPr>
        <w:t>вл</w:t>
      </w:r>
      <w:r>
        <w:rPr>
          <w:sz w:val="28"/>
          <w:szCs w:val="28"/>
        </w:rPr>
        <w:t>ен</w:t>
      </w:r>
      <w:r w:rsidRPr="000623F1">
        <w:rPr>
          <w:sz w:val="28"/>
          <w:szCs w:val="28"/>
        </w:rPr>
        <w:t>ия // Т</w:t>
      </w:r>
      <w:r>
        <w:rPr>
          <w:sz w:val="28"/>
          <w:szCs w:val="28"/>
        </w:rPr>
        <w:t>еоре</w:t>
      </w:r>
      <w:r w:rsidRPr="000623F1">
        <w:rPr>
          <w:sz w:val="28"/>
          <w:szCs w:val="28"/>
        </w:rPr>
        <w:t>тич</w:t>
      </w:r>
      <w:r>
        <w:rPr>
          <w:sz w:val="28"/>
          <w:szCs w:val="28"/>
        </w:rPr>
        <w:t>еск</w:t>
      </w:r>
      <w:r w:rsidRPr="000623F1">
        <w:rPr>
          <w:sz w:val="28"/>
          <w:szCs w:val="28"/>
        </w:rPr>
        <w:t>и</w:t>
      </w:r>
      <w:r>
        <w:rPr>
          <w:sz w:val="28"/>
          <w:szCs w:val="28"/>
        </w:rPr>
        <w:t>е</w:t>
      </w:r>
      <w:r w:rsidRPr="000623F1">
        <w:rPr>
          <w:sz w:val="28"/>
          <w:szCs w:val="28"/>
        </w:rPr>
        <w:t xml:space="preserve"> и п</w:t>
      </w:r>
      <w:r>
        <w:rPr>
          <w:sz w:val="28"/>
          <w:szCs w:val="28"/>
        </w:rPr>
        <w:t>р</w:t>
      </w:r>
      <w:r w:rsidRPr="000623F1">
        <w:rPr>
          <w:sz w:val="28"/>
          <w:szCs w:val="28"/>
        </w:rPr>
        <w:t>и</w:t>
      </w:r>
      <w:r>
        <w:rPr>
          <w:sz w:val="28"/>
          <w:szCs w:val="28"/>
        </w:rPr>
        <w:t>к</w:t>
      </w:r>
      <w:r w:rsidRPr="000623F1">
        <w:rPr>
          <w:sz w:val="28"/>
          <w:szCs w:val="28"/>
        </w:rPr>
        <w:t>л</w:t>
      </w:r>
      <w:r>
        <w:rPr>
          <w:sz w:val="28"/>
          <w:szCs w:val="28"/>
        </w:rPr>
        <w:t>а</w:t>
      </w:r>
      <w:r w:rsidRPr="000623F1">
        <w:rPr>
          <w:sz w:val="28"/>
          <w:szCs w:val="28"/>
        </w:rPr>
        <w:t>д</w:t>
      </w:r>
      <w:r>
        <w:rPr>
          <w:sz w:val="28"/>
          <w:szCs w:val="28"/>
        </w:rPr>
        <w:t>н</w:t>
      </w:r>
      <w:r w:rsidRPr="000623F1">
        <w:rPr>
          <w:sz w:val="28"/>
          <w:szCs w:val="28"/>
        </w:rPr>
        <w:t>ы</w:t>
      </w:r>
      <w:r>
        <w:rPr>
          <w:sz w:val="28"/>
          <w:szCs w:val="28"/>
        </w:rPr>
        <w:t>е</w:t>
      </w:r>
      <w:r w:rsidRPr="000623F1">
        <w:rPr>
          <w:sz w:val="28"/>
          <w:szCs w:val="28"/>
        </w:rPr>
        <w:t xml:space="preserve"> в</w:t>
      </w:r>
      <w:r>
        <w:rPr>
          <w:sz w:val="28"/>
          <w:szCs w:val="28"/>
        </w:rPr>
        <w:t>о</w:t>
      </w:r>
      <w:r w:rsidRPr="000623F1">
        <w:rPr>
          <w:sz w:val="28"/>
          <w:szCs w:val="28"/>
        </w:rPr>
        <w:t>п</w:t>
      </w:r>
      <w:r>
        <w:rPr>
          <w:sz w:val="28"/>
          <w:szCs w:val="28"/>
        </w:rPr>
        <w:t>рос</w:t>
      </w:r>
      <w:r w:rsidRPr="000623F1">
        <w:rPr>
          <w:sz w:val="28"/>
          <w:szCs w:val="28"/>
        </w:rPr>
        <w:t>ы э</w:t>
      </w:r>
      <w:r>
        <w:rPr>
          <w:sz w:val="28"/>
          <w:szCs w:val="28"/>
        </w:rPr>
        <w:t>коно</w:t>
      </w:r>
      <w:r w:rsidRPr="000623F1">
        <w:rPr>
          <w:sz w:val="28"/>
          <w:szCs w:val="28"/>
        </w:rPr>
        <w:t>ми</w:t>
      </w:r>
      <w:r>
        <w:rPr>
          <w:sz w:val="28"/>
          <w:szCs w:val="28"/>
        </w:rPr>
        <w:t>к</w:t>
      </w:r>
      <w:r w:rsidRPr="000623F1">
        <w:rPr>
          <w:sz w:val="28"/>
          <w:szCs w:val="28"/>
        </w:rPr>
        <w:t xml:space="preserve">и и </w:t>
      </w:r>
      <w:r>
        <w:rPr>
          <w:sz w:val="28"/>
          <w:szCs w:val="28"/>
        </w:rPr>
        <w:t>с</w:t>
      </w:r>
      <w:r w:rsidRPr="000623F1">
        <w:rPr>
          <w:sz w:val="28"/>
          <w:szCs w:val="28"/>
        </w:rPr>
        <w:t>ф</w:t>
      </w:r>
      <w:r>
        <w:rPr>
          <w:sz w:val="28"/>
          <w:szCs w:val="28"/>
        </w:rPr>
        <w:t>ер</w:t>
      </w:r>
      <w:r w:rsidRPr="000623F1">
        <w:rPr>
          <w:sz w:val="28"/>
          <w:szCs w:val="28"/>
        </w:rPr>
        <w:t>ы у</w:t>
      </w:r>
      <w:r>
        <w:rPr>
          <w:sz w:val="28"/>
          <w:szCs w:val="28"/>
        </w:rPr>
        <w:t>с</w:t>
      </w:r>
      <w:r w:rsidRPr="000623F1">
        <w:rPr>
          <w:sz w:val="28"/>
          <w:szCs w:val="28"/>
        </w:rPr>
        <w:t>луг. – 2012. – № 6.</w:t>
      </w:r>
    </w:p>
    <w:p w14:paraId="7BED42FB" w14:textId="5767E857" w:rsidR="004F01AD" w:rsidRDefault="004F01AD" w:rsidP="004F01AD">
      <w:pPr>
        <w:ind w:firstLine="708"/>
        <w:rPr>
          <w:sz w:val="28"/>
          <w:szCs w:val="28"/>
          <w:lang w:val="kk-KZ"/>
        </w:rPr>
      </w:pPr>
      <w:r>
        <w:rPr>
          <w:sz w:val="28"/>
          <w:szCs w:val="28"/>
          <w:lang w:val="kk-KZ"/>
        </w:rPr>
        <w:lastRenderedPageBreak/>
        <w:t xml:space="preserve">85 </w:t>
      </w:r>
      <w:r w:rsidRPr="000623F1">
        <w:rPr>
          <w:sz w:val="28"/>
          <w:szCs w:val="28"/>
        </w:rPr>
        <w:t>Г</w:t>
      </w:r>
      <w:r>
        <w:rPr>
          <w:sz w:val="28"/>
          <w:szCs w:val="28"/>
        </w:rPr>
        <w:t>о</w:t>
      </w:r>
      <w:r w:rsidRPr="000623F1">
        <w:rPr>
          <w:sz w:val="28"/>
          <w:szCs w:val="28"/>
        </w:rPr>
        <w:t>л</w:t>
      </w:r>
      <w:r>
        <w:rPr>
          <w:sz w:val="28"/>
          <w:szCs w:val="28"/>
        </w:rPr>
        <w:t>о</w:t>
      </w:r>
      <w:r w:rsidRPr="000623F1">
        <w:rPr>
          <w:sz w:val="28"/>
          <w:szCs w:val="28"/>
        </w:rPr>
        <w:t>в</w:t>
      </w:r>
      <w:r>
        <w:rPr>
          <w:sz w:val="28"/>
          <w:szCs w:val="28"/>
        </w:rPr>
        <w:t>а</w:t>
      </w:r>
      <w:r w:rsidRPr="000623F1">
        <w:rPr>
          <w:sz w:val="28"/>
          <w:szCs w:val="28"/>
        </w:rPr>
        <w:t xml:space="preserve">ч Л.Г., </w:t>
      </w:r>
      <w:r>
        <w:rPr>
          <w:sz w:val="28"/>
          <w:szCs w:val="28"/>
        </w:rPr>
        <w:t>Кра</w:t>
      </w:r>
      <w:r w:rsidRPr="000623F1">
        <w:rPr>
          <w:sz w:val="28"/>
          <w:szCs w:val="28"/>
        </w:rPr>
        <w:t>юхи</w:t>
      </w:r>
      <w:r>
        <w:rPr>
          <w:sz w:val="28"/>
          <w:szCs w:val="28"/>
        </w:rPr>
        <w:t>н</w:t>
      </w:r>
      <w:r w:rsidRPr="000623F1">
        <w:rPr>
          <w:sz w:val="28"/>
          <w:szCs w:val="28"/>
        </w:rPr>
        <w:t xml:space="preserve"> Г.</w:t>
      </w:r>
      <w:r>
        <w:rPr>
          <w:sz w:val="28"/>
          <w:szCs w:val="28"/>
        </w:rPr>
        <w:t>А</w:t>
      </w:r>
      <w:r w:rsidRPr="000623F1">
        <w:rPr>
          <w:sz w:val="28"/>
          <w:szCs w:val="28"/>
        </w:rPr>
        <w:t>., Ш</w:t>
      </w:r>
      <w:r>
        <w:rPr>
          <w:sz w:val="28"/>
          <w:szCs w:val="28"/>
        </w:rPr>
        <w:t>а</w:t>
      </w:r>
      <w:r w:rsidRPr="000623F1">
        <w:rPr>
          <w:sz w:val="28"/>
          <w:szCs w:val="28"/>
        </w:rPr>
        <w:t>йб</w:t>
      </w:r>
      <w:r>
        <w:rPr>
          <w:sz w:val="28"/>
          <w:szCs w:val="28"/>
        </w:rPr>
        <w:t>ако</w:t>
      </w:r>
      <w:r w:rsidRPr="000623F1">
        <w:rPr>
          <w:sz w:val="28"/>
          <w:szCs w:val="28"/>
        </w:rPr>
        <w:t>в</w:t>
      </w:r>
      <w:r>
        <w:rPr>
          <w:sz w:val="28"/>
          <w:szCs w:val="28"/>
        </w:rPr>
        <w:t>а</w:t>
      </w:r>
      <w:r w:rsidRPr="000623F1">
        <w:rPr>
          <w:sz w:val="28"/>
          <w:szCs w:val="28"/>
        </w:rPr>
        <w:t xml:space="preserve"> Л.Ф. </w:t>
      </w:r>
      <w:r>
        <w:rPr>
          <w:sz w:val="28"/>
          <w:szCs w:val="28"/>
        </w:rPr>
        <w:t>Ре</w:t>
      </w:r>
      <w:r w:rsidRPr="000623F1">
        <w:rPr>
          <w:sz w:val="28"/>
          <w:szCs w:val="28"/>
        </w:rPr>
        <w:t>гули</w:t>
      </w:r>
      <w:r>
        <w:rPr>
          <w:sz w:val="28"/>
          <w:szCs w:val="28"/>
        </w:rPr>
        <w:t>ро</w:t>
      </w:r>
      <w:r w:rsidRPr="000623F1">
        <w:rPr>
          <w:sz w:val="28"/>
          <w:szCs w:val="28"/>
        </w:rPr>
        <w:t>в</w:t>
      </w:r>
      <w:r>
        <w:rPr>
          <w:sz w:val="28"/>
          <w:szCs w:val="28"/>
        </w:rPr>
        <w:t>ан</w:t>
      </w:r>
      <w:r w:rsidRPr="000623F1">
        <w:rPr>
          <w:sz w:val="28"/>
          <w:szCs w:val="28"/>
        </w:rPr>
        <w:t>и</w:t>
      </w:r>
      <w:r>
        <w:rPr>
          <w:sz w:val="28"/>
          <w:szCs w:val="28"/>
        </w:rPr>
        <w:t>е</w:t>
      </w:r>
      <w:r w:rsidRPr="000623F1">
        <w:rPr>
          <w:sz w:val="28"/>
          <w:szCs w:val="28"/>
        </w:rPr>
        <w:t xml:space="preserve">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w:t>
      </w:r>
      <w:r w:rsidRPr="000623F1">
        <w:rPr>
          <w:sz w:val="28"/>
          <w:szCs w:val="28"/>
        </w:rPr>
        <w:t>ых п</w:t>
      </w:r>
      <w:r>
        <w:rPr>
          <w:sz w:val="28"/>
          <w:szCs w:val="28"/>
        </w:rPr>
        <w:t>ро</w:t>
      </w:r>
      <w:r w:rsidRPr="000623F1">
        <w:rPr>
          <w:sz w:val="28"/>
          <w:szCs w:val="28"/>
        </w:rPr>
        <w:t>ц</w:t>
      </w:r>
      <w:r>
        <w:rPr>
          <w:sz w:val="28"/>
          <w:szCs w:val="28"/>
        </w:rPr>
        <w:t>ессо</w:t>
      </w:r>
      <w:r w:rsidRPr="000623F1">
        <w:rPr>
          <w:sz w:val="28"/>
          <w:szCs w:val="28"/>
        </w:rPr>
        <w:t xml:space="preserve">в в </w:t>
      </w:r>
      <w:r>
        <w:rPr>
          <w:sz w:val="28"/>
          <w:szCs w:val="28"/>
        </w:rPr>
        <w:t>ре</w:t>
      </w:r>
      <w:r w:rsidRPr="000623F1">
        <w:rPr>
          <w:sz w:val="28"/>
          <w:szCs w:val="28"/>
        </w:rPr>
        <w:t>ги</w:t>
      </w:r>
      <w:r>
        <w:rPr>
          <w:sz w:val="28"/>
          <w:szCs w:val="28"/>
        </w:rPr>
        <w:t>оне</w:t>
      </w:r>
      <w:r w:rsidRPr="000623F1">
        <w:rPr>
          <w:sz w:val="28"/>
          <w:szCs w:val="28"/>
        </w:rPr>
        <w:t xml:space="preserve">. – </w:t>
      </w:r>
      <w:r>
        <w:rPr>
          <w:sz w:val="28"/>
          <w:szCs w:val="28"/>
        </w:rPr>
        <w:t>С</w:t>
      </w:r>
      <w:r w:rsidRPr="000623F1">
        <w:rPr>
          <w:sz w:val="28"/>
          <w:szCs w:val="28"/>
        </w:rPr>
        <w:t xml:space="preserve">Пб.: </w:t>
      </w:r>
      <w:r>
        <w:rPr>
          <w:sz w:val="28"/>
          <w:szCs w:val="28"/>
        </w:rPr>
        <w:t>С</w:t>
      </w:r>
      <w:r w:rsidRPr="000623F1">
        <w:rPr>
          <w:sz w:val="28"/>
          <w:szCs w:val="28"/>
        </w:rPr>
        <w:t>ПбГИЭ</w:t>
      </w:r>
      <w:r>
        <w:rPr>
          <w:sz w:val="28"/>
          <w:szCs w:val="28"/>
        </w:rPr>
        <w:t>А</w:t>
      </w:r>
      <w:r w:rsidRPr="000623F1">
        <w:rPr>
          <w:sz w:val="28"/>
          <w:szCs w:val="28"/>
        </w:rPr>
        <w:t xml:space="preserve">, 1997. – 239 </w:t>
      </w:r>
      <w:r>
        <w:rPr>
          <w:sz w:val="28"/>
          <w:szCs w:val="28"/>
        </w:rPr>
        <w:t>с</w:t>
      </w:r>
      <w:r w:rsidRPr="000623F1">
        <w:rPr>
          <w:sz w:val="28"/>
          <w:szCs w:val="28"/>
        </w:rPr>
        <w:t>.</w:t>
      </w:r>
    </w:p>
    <w:p w14:paraId="0B17EA47" w14:textId="4A8C6B60" w:rsidR="004F01AD" w:rsidRDefault="004F01AD" w:rsidP="004F01AD">
      <w:pPr>
        <w:ind w:firstLine="708"/>
        <w:rPr>
          <w:sz w:val="28"/>
          <w:szCs w:val="28"/>
          <w:lang w:val="kk-KZ"/>
        </w:rPr>
      </w:pPr>
      <w:r>
        <w:rPr>
          <w:sz w:val="28"/>
          <w:szCs w:val="28"/>
          <w:lang w:val="kk-KZ"/>
        </w:rPr>
        <w:t xml:space="preserve">86 </w:t>
      </w:r>
      <w:r>
        <w:rPr>
          <w:rFonts w:eastAsiaTheme="majorEastAsia"/>
          <w:sz w:val="28"/>
          <w:szCs w:val="28"/>
        </w:rPr>
        <w:t>Р</w:t>
      </w:r>
      <w:r w:rsidRPr="000623F1">
        <w:rPr>
          <w:rFonts w:eastAsiaTheme="majorEastAsia"/>
          <w:sz w:val="28"/>
          <w:szCs w:val="28"/>
        </w:rPr>
        <w:t>умя</w:t>
      </w:r>
      <w:r>
        <w:rPr>
          <w:rFonts w:eastAsiaTheme="majorEastAsia"/>
          <w:sz w:val="28"/>
          <w:szCs w:val="28"/>
        </w:rPr>
        <w:t>н</w:t>
      </w:r>
      <w:r w:rsidRPr="000623F1">
        <w:rPr>
          <w:rFonts w:eastAsiaTheme="majorEastAsia"/>
          <w:sz w:val="28"/>
          <w:szCs w:val="28"/>
        </w:rPr>
        <w:t>ц</w:t>
      </w:r>
      <w:r>
        <w:rPr>
          <w:rFonts w:eastAsiaTheme="majorEastAsia"/>
          <w:sz w:val="28"/>
          <w:szCs w:val="28"/>
        </w:rPr>
        <w:t>е</w:t>
      </w:r>
      <w:r w:rsidRPr="000623F1">
        <w:rPr>
          <w:rFonts w:eastAsiaTheme="majorEastAsia"/>
          <w:sz w:val="28"/>
          <w:szCs w:val="28"/>
        </w:rPr>
        <w:t xml:space="preserve">в </w:t>
      </w:r>
      <w:r>
        <w:rPr>
          <w:rFonts w:eastAsiaTheme="majorEastAsia"/>
          <w:sz w:val="28"/>
          <w:szCs w:val="28"/>
        </w:rPr>
        <w:t>А</w:t>
      </w:r>
      <w:r w:rsidRPr="000623F1">
        <w:rPr>
          <w:rFonts w:eastAsiaTheme="majorEastAsia"/>
          <w:sz w:val="28"/>
          <w:szCs w:val="28"/>
        </w:rPr>
        <w:t>.</w:t>
      </w:r>
      <w:r>
        <w:rPr>
          <w:rFonts w:eastAsiaTheme="majorEastAsia"/>
          <w:sz w:val="28"/>
          <w:szCs w:val="28"/>
        </w:rPr>
        <w:t>А</w:t>
      </w:r>
      <w:r w:rsidRPr="000623F1">
        <w:rPr>
          <w:rFonts w:eastAsiaTheme="majorEastAsia"/>
          <w:sz w:val="28"/>
          <w:szCs w:val="28"/>
        </w:rPr>
        <w:t xml:space="preserve">. </w:t>
      </w:r>
      <w:r>
        <w:rPr>
          <w:sz w:val="28"/>
          <w:szCs w:val="28"/>
        </w:rPr>
        <w:t>На</w:t>
      </w:r>
      <w:r w:rsidRPr="000623F1">
        <w:rPr>
          <w:sz w:val="28"/>
          <w:szCs w:val="28"/>
        </w:rPr>
        <w:t>уч</w:t>
      </w:r>
      <w:r>
        <w:rPr>
          <w:sz w:val="28"/>
          <w:szCs w:val="28"/>
        </w:rPr>
        <w:t>но</w:t>
      </w:r>
      <w:r w:rsidRPr="000623F1">
        <w:rPr>
          <w:sz w:val="28"/>
          <w:szCs w:val="28"/>
        </w:rPr>
        <w:t>-и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онна</w:t>
      </w:r>
      <w:r w:rsidRPr="000623F1">
        <w:rPr>
          <w:sz w:val="28"/>
          <w:szCs w:val="28"/>
        </w:rPr>
        <w:t xml:space="preserve">я </w:t>
      </w:r>
      <w:r>
        <w:rPr>
          <w:sz w:val="28"/>
          <w:szCs w:val="28"/>
        </w:rPr>
        <w:t>с</w:t>
      </w:r>
      <w:r w:rsidRPr="000623F1">
        <w:rPr>
          <w:sz w:val="28"/>
          <w:szCs w:val="28"/>
        </w:rPr>
        <w:t>ф</w:t>
      </w:r>
      <w:r>
        <w:rPr>
          <w:sz w:val="28"/>
          <w:szCs w:val="28"/>
        </w:rPr>
        <w:t>ера</w:t>
      </w:r>
      <w:r w:rsidRPr="000623F1">
        <w:rPr>
          <w:sz w:val="28"/>
          <w:szCs w:val="28"/>
        </w:rPr>
        <w:t xml:space="preserve"> в </w:t>
      </w:r>
      <w:r>
        <w:rPr>
          <w:sz w:val="28"/>
          <w:szCs w:val="28"/>
        </w:rPr>
        <w:t>ре</w:t>
      </w:r>
      <w:r w:rsidRPr="000623F1">
        <w:rPr>
          <w:sz w:val="28"/>
          <w:szCs w:val="28"/>
        </w:rPr>
        <w:t>ги</w:t>
      </w:r>
      <w:r>
        <w:rPr>
          <w:sz w:val="28"/>
          <w:szCs w:val="28"/>
        </w:rPr>
        <w:t>оне</w:t>
      </w:r>
      <w:r w:rsidRPr="000623F1">
        <w:rPr>
          <w:sz w:val="28"/>
          <w:szCs w:val="28"/>
        </w:rPr>
        <w:t>: п</w:t>
      </w:r>
      <w:r>
        <w:rPr>
          <w:sz w:val="28"/>
          <w:szCs w:val="28"/>
        </w:rPr>
        <w:t>ро</w:t>
      </w:r>
      <w:r w:rsidRPr="000623F1">
        <w:rPr>
          <w:sz w:val="28"/>
          <w:szCs w:val="28"/>
        </w:rPr>
        <w:t>бл</w:t>
      </w:r>
      <w:r>
        <w:rPr>
          <w:sz w:val="28"/>
          <w:szCs w:val="28"/>
        </w:rPr>
        <w:t>е</w:t>
      </w:r>
      <w:r w:rsidRPr="000623F1">
        <w:rPr>
          <w:sz w:val="28"/>
          <w:szCs w:val="28"/>
        </w:rPr>
        <w:t>мы и п</w:t>
      </w:r>
      <w:r>
        <w:rPr>
          <w:sz w:val="28"/>
          <w:szCs w:val="28"/>
        </w:rPr>
        <w:t>ерс</w:t>
      </w:r>
      <w:r w:rsidRPr="000623F1">
        <w:rPr>
          <w:sz w:val="28"/>
          <w:szCs w:val="28"/>
        </w:rPr>
        <w:t>п</w:t>
      </w:r>
      <w:r>
        <w:rPr>
          <w:sz w:val="28"/>
          <w:szCs w:val="28"/>
        </w:rPr>
        <w:t>ек</w:t>
      </w:r>
      <w:r w:rsidRPr="000623F1">
        <w:rPr>
          <w:sz w:val="28"/>
          <w:szCs w:val="28"/>
        </w:rPr>
        <w:t xml:space="preserve">тивы </w:t>
      </w:r>
      <w:r>
        <w:rPr>
          <w:sz w:val="28"/>
          <w:szCs w:val="28"/>
        </w:rPr>
        <w:t>ра</w:t>
      </w:r>
      <w:r w:rsidRPr="000623F1">
        <w:rPr>
          <w:sz w:val="28"/>
          <w:szCs w:val="28"/>
        </w:rPr>
        <w:t xml:space="preserve">звития. – </w:t>
      </w:r>
      <w:r>
        <w:rPr>
          <w:sz w:val="28"/>
          <w:szCs w:val="28"/>
        </w:rPr>
        <w:t>С</w:t>
      </w:r>
      <w:r w:rsidRPr="000623F1">
        <w:rPr>
          <w:sz w:val="28"/>
          <w:szCs w:val="28"/>
        </w:rPr>
        <w:t xml:space="preserve">Пб.: </w:t>
      </w:r>
      <w:r>
        <w:rPr>
          <w:sz w:val="28"/>
          <w:szCs w:val="28"/>
        </w:rPr>
        <w:t>На</w:t>
      </w:r>
      <w:r w:rsidRPr="000623F1">
        <w:rPr>
          <w:sz w:val="28"/>
          <w:szCs w:val="28"/>
        </w:rPr>
        <w:t>у</w:t>
      </w:r>
      <w:r>
        <w:rPr>
          <w:sz w:val="28"/>
          <w:szCs w:val="28"/>
        </w:rPr>
        <w:t>ка</w:t>
      </w:r>
      <w:r w:rsidRPr="000623F1">
        <w:rPr>
          <w:sz w:val="28"/>
          <w:szCs w:val="28"/>
        </w:rPr>
        <w:t xml:space="preserve">, 1996. – </w:t>
      </w:r>
      <w:r>
        <w:rPr>
          <w:sz w:val="28"/>
          <w:szCs w:val="28"/>
        </w:rPr>
        <w:t>С</w:t>
      </w:r>
      <w:r w:rsidRPr="000623F1">
        <w:rPr>
          <w:sz w:val="28"/>
          <w:szCs w:val="28"/>
        </w:rPr>
        <w:t>. 88.</w:t>
      </w:r>
    </w:p>
    <w:p w14:paraId="55450CD1" w14:textId="722440D2" w:rsidR="004F01AD" w:rsidRDefault="004F01AD" w:rsidP="004F01AD">
      <w:pPr>
        <w:ind w:firstLine="708"/>
        <w:rPr>
          <w:sz w:val="28"/>
          <w:szCs w:val="28"/>
          <w:lang w:val="kk-KZ"/>
        </w:rPr>
      </w:pPr>
      <w:r>
        <w:rPr>
          <w:sz w:val="28"/>
          <w:szCs w:val="28"/>
          <w:lang w:val="kk-KZ"/>
        </w:rPr>
        <w:t xml:space="preserve">87 </w:t>
      </w:r>
      <w:r w:rsidRPr="000623F1">
        <w:rPr>
          <w:sz w:val="28"/>
          <w:szCs w:val="28"/>
        </w:rPr>
        <w:t>Tkacheva O. et al. Model of Innovative System of Enterprise Management // Mediterranean Journal of Social Sciences. – 2015. – Vol. 6.</w:t>
      </w:r>
    </w:p>
    <w:p w14:paraId="2CFDDE6F" w14:textId="65356823" w:rsidR="004F01AD" w:rsidRDefault="004F01AD" w:rsidP="004F01AD">
      <w:pPr>
        <w:ind w:firstLine="708"/>
        <w:rPr>
          <w:color w:val="000000"/>
          <w:sz w:val="28"/>
          <w:szCs w:val="28"/>
          <w:lang w:val="kk-KZ"/>
        </w:rPr>
      </w:pPr>
      <w:r>
        <w:rPr>
          <w:sz w:val="28"/>
          <w:szCs w:val="28"/>
          <w:lang w:val="kk-KZ"/>
        </w:rPr>
        <w:t xml:space="preserve">88 </w:t>
      </w:r>
      <w:r>
        <w:rPr>
          <w:rStyle w:val="af1"/>
          <w:rFonts w:eastAsiaTheme="majorEastAsia"/>
          <w:b w:val="0"/>
          <w:bCs w:val="0"/>
          <w:color w:val="000000"/>
          <w:sz w:val="28"/>
          <w:szCs w:val="28"/>
        </w:rPr>
        <w:t>А</w:t>
      </w:r>
      <w:r w:rsidRPr="000623F1">
        <w:rPr>
          <w:rStyle w:val="af1"/>
          <w:rFonts w:eastAsiaTheme="majorEastAsia"/>
          <w:b w:val="0"/>
          <w:bCs w:val="0"/>
          <w:color w:val="000000"/>
          <w:sz w:val="28"/>
          <w:szCs w:val="28"/>
        </w:rPr>
        <w:t>йб</w:t>
      </w:r>
      <w:r>
        <w:rPr>
          <w:rStyle w:val="af1"/>
          <w:rFonts w:eastAsiaTheme="majorEastAsia"/>
          <w:b w:val="0"/>
          <w:bCs w:val="0"/>
          <w:color w:val="000000"/>
          <w:sz w:val="28"/>
          <w:szCs w:val="28"/>
        </w:rPr>
        <w:t>ос</w:t>
      </w:r>
      <w:r w:rsidRPr="000623F1">
        <w:rPr>
          <w:rStyle w:val="af1"/>
          <w:rFonts w:eastAsiaTheme="majorEastAsia"/>
          <w:b w:val="0"/>
          <w:bCs w:val="0"/>
          <w:color w:val="000000"/>
          <w:sz w:val="28"/>
          <w:szCs w:val="28"/>
        </w:rPr>
        <w:t>ы</w:t>
      </w:r>
      <w:r>
        <w:rPr>
          <w:rStyle w:val="af1"/>
          <w:rFonts w:eastAsiaTheme="majorEastAsia"/>
          <w:b w:val="0"/>
          <w:bCs w:val="0"/>
          <w:color w:val="000000"/>
          <w:sz w:val="28"/>
          <w:szCs w:val="28"/>
        </w:rPr>
        <w:t>но</w:t>
      </w:r>
      <w:r w:rsidRPr="000623F1">
        <w:rPr>
          <w:rStyle w:val="af1"/>
          <w:rFonts w:eastAsiaTheme="majorEastAsia"/>
          <w:b w:val="0"/>
          <w:bCs w:val="0"/>
          <w:color w:val="000000"/>
          <w:sz w:val="28"/>
          <w:szCs w:val="28"/>
        </w:rPr>
        <w:t>в</w:t>
      </w:r>
      <w:r>
        <w:rPr>
          <w:rStyle w:val="af1"/>
          <w:rFonts w:eastAsiaTheme="majorEastAsia"/>
          <w:b w:val="0"/>
          <w:bCs w:val="0"/>
          <w:color w:val="000000"/>
          <w:sz w:val="28"/>
          <w:szCs w:val="28"/>
        </w:rPr>
        <w:t>а</w:t>
      </w:r>
      <w:r w:rsidRPr="000623F1">
        <w:rPr>
          <w:rStyle w:val="af1"/>
          <w:rFonts w:eastAsiaTheme="majorEastAsia"/>
          <w:b w:val="0"/>
          <w:bCs w:val="0"/>
          <w:color w:val="000000"/>
          <w:sz w:val="28"/>
          <w:szCs w:val="28"/>
        </w:rPr>
        <w:t xml:space="preserve"> Д.</w:t>
      </w:r>
      <w:r>
        <w:rPr>
          <w:rStyle w:val="af1"/>
          <w:rFonts w:eastAsiaTheme="majorEastAsia"/>
          <w:b w:val="0"/>
          <w:bCs w:val="0"/>
          <w:color w:val="000000"/>
          <w:sz w:val="28"/>
          <w:szCs w:val="28"/>
        </w:rPr>
        <w:t>А</w:t>
      </w:r>
      <w:r w:rsidRPr="000623F1">
        <w:rPr>
          <w:rStyle w:val="af1"/>
          <w:rFonts w:eastAsiaTheme="majorEastAsia"/>
          <w:b w:val="0"/>
          <w:bCs w:val="0"/>
          <w:color w:val="000000"/>
          <w:sz w:val="28"/>
          <w:szCs w:val="28"/>
        </w:rPr>
        <w:t>., У</w:t>
      </w:r>
      <w:r>
        <w:rPr>
          <w:rStyle w:val="af1"/>
          <w:rFonts w:eastAsiaTheme="majorEastAsia"/>
          <w:b w:val="0"/>
          <w:bCs w:val="0"/>
          <w:color w:val="000000"/>
          <w:sz w:val="28"/>
          <w:szCs w:val="28"/>
        </w:rPr>
        <w:t>р</w:t>
      </w:r>
      <w:r w:rsidRPr="000623F1">
        <w:rPr>
          <w:rStyle w:val="af1"/>
          <w:rFonts w:eastAsiaTheme="majorEastAsia"/>
          <w:b w:val="0"/>
          <w:bCs w:val="0"/>
          <w:color w:val="000000"/>
          <w:sz w:val="28"/>
          <w:szCs w:val="28"/>
        </w:rPr>
        <w:t>узб</w:t>
      </w:r>
      <w:r>
        <w:rPr>
          <w:rStyle w:val="af1"/>
          <w:rFonts w:eastAsiaTheme="majorEastAsia"/>
          <w:b w:val="0"/>
          <w:bCs w:val="0"/>
          <w:color w:val="000000"/>
          <w:sz w:val="28"/>
          <w:szCs w:val="28"/>
        </w:rPr>
        <w:t>ае</w:t>
      </w:r>
      <w:r w:rsidRPr="000623F1">
        <w:rPr>
          <w:rStyle w:val="af1"/>
          <w:rFonts w:eastAsiaTheme="majorEastAsia"/>
          <w:b w:val="0"/>
          <w:bCs w:val="0"/>
          <w:color w:val="000000"/>
          <w:sz w:val="28"/>
          <w:szCs w:val="28"/>
        </w:rPr>
        <w:t>в</w:t>
      </w:r>
      <w:r>
        <w:rPr>
          <w:rStyle w:val="af1"/>
          <w:rFonts w:eastAsiaTheme="majorEastAsia"/>
          <w:b w:val="0"/>
          <w:bCs w:val="0"/>
          <w:color w:val="000000"/>
          <w:sz w:val="28"/>
          <w:szCs w:val="28"/>
        </w:rPr>
        <w:t>а</w:t>
      </w:r>
      <w:r w:rsidRPr="000623F1">
        <w:rPr>
          <w:rStyle w:val="af1"/>
          <w:rFonts w:eastAsiaTheme="majorEastAsia"/>
          <w:b w:val="0"/>
          <w:bCs w:val="0"/>
          <w:color w:val="000000"/>
          <w:sz w:val="28"/>
          <w:szCs w:val="28"/>
        </w:rPr>
        <w:t xml:space="preserve"> </w:t>
      </w:r>
      <w:r>
        <w:rPr>
          <w:rStyle w:val="af1"/>
          <w:rFonts w:eastAsiaTheme="majorEastAsia"/>
          <w:b w:val="0"/>
          <w:bCs w:val="0"/>
          <w:color w:val="000000"/>
          <w:sz w:val="28"/>
          <w:szCs w:val="28"/>
        </w:rPr>
        <w:t>Н</w:t>
      </w:r>
      <w:r w:rsidRPr="000623F1">
        <w:rPr>
          <w:rStyle w:val="af1"/>
          <w:rFonts w:eastAsiaTheme="majorEastAsia"/>
          <w:b w:val="0"/>
          <w:bCs w:val="0"/>
          <w:color w:val="000000"/>
          <w:sz w:val="28"/>
          <w:szCs w:val="28"/>
        </w:rPr>
        <w:t>.</w:t>
      </w:r>
      <w:r>
        <w:rPr>
          <w:rStyle w:val="af1"/>
          <w:rFonts w:eastAsiaTheme="majorEastAsia"/>
          <w:b w:val="0"/>
          <w:bCs w:val="0"/>
          <w:color w:val="000000"/>
          <w:sz w:val="28"/>
          <w:szCs w:val="28"/>
        </w:rPr>
        <w:t>А</w:t>
      </w:r>
      <w:r w:rsidRPr="000623F1">
        <w:rPr>
          <w:rStyle w:val="af1"/>
          <w:rFonts w:eastAsiaTheme="majorEastAsia"/>
          <w:b w:val="0"/>
          <w:bCs w:val="0"/>
          <w:color w:val="000000"/>
          <w:sz w:val="28"/>
          <w:szCs w:val="28"/>
        </w:rPr>
        <w:t>.</w:t>
      </w:r>
      <w:r w:rsidRPr="000623F1">
        <w:rPr>
          <w:rStyle w:val="apple-converted-space"/>
          <w:rFonts w:eastAsiaTheme="majorEastAsia"/>
          <w:color w:val="000000"/>
          <w:sz w:val="28"/>
          <w:szCs w:val="28"/>
          <w:lang w:val="kk-KZ"/>
        </w:rPr>
        <w:t xml:space="preserve"> </w:t>
      </w:r>
      <w:r w:rsidRPr="000623F1">
        <w:rPr>
          <w:color w:val="000000"/>
          <w:sz w:val="28"/>
          <w:szCs w:val="28"/>
        </w:rPr>
        <w:t>И</w:t>
      </w:r>
      <w:r>
        <w:rPr>
          <w:color w:val="000000"/>
          <w:sz w:val="28"/>
          <w:szCs w:val="28"/>
        </w:rPr>
        <w:t>нно</w:t>
      </w:r>
      <w:r w:rsidRPr="000623F1">
        <w:rPr>
          <w:color w:val="000000"/>
          <w:sz w:val="28"/>
          <w:szCs w:val="28"/>
        </w:rPr>
        <w:t>в</w:t>
      </w:r>
      <w:r>
        <w:rPr>
          <w:color w:val="000000"/>
          <w:sz w:val="28"/>
          <w:szCs w:val="28"/>
        </w:rPr>
        <w:t>а</w:t>
      </w:r>
      <w:r w:rsidRPr="000623F1">
        <w:rPr>
          <w:color w:val="000000"/>
          <w:sz w:val="28"/>
          <w:szCs w:val="28"/>
        </w:rPr>
        <w:t>ци</w:t>
      </w:r>
      <w:r>
        <w:rPr>
          <w:color w:val="000000"/>
          <w:sz w:val="28"/>
          <w:szCs w:val="28"/>
        </w:rPr>
        <w:t>онна</w:t>
      </w:r>
      <w:r w:rsidRPr="000623F1">
        <w:rPr>
          <w:color w:val="000000"/>
          <w:sz w:val="28"/>
          <w:szCs w:val="28"/>
        </w:rPr>
        <w:t>я д</w:t>
      </w:r>
      <w:r>
        <w:rPr>
          <w:color w:val="000000"/>
          <w:sz w:val="28"/>
          <w:szCs w:val="28"/>
        </w:rPr>
        <w:t>е</w:t>
      </w:r>
      <w:r w:rsidRPr="000623F1">
        <w:rPr>
          <w:color w:val="000000"/>
          <w:sz w:val="28"/>
          <w:szCs w:val="28"/>
        </w:rPr>
        <w:t>ят</w:t>
      </w:r>
      <w:r>
        <w:rPr>
          <w:color w:val="000000"/>
          <w:sz w:val="28"/>
          <w:szCs w:val="28"/>
        </w:rPr>
        <w:t>е</w:t>
      </w:r>
      <w:r w:rsidRPr="000623F1">
        <w:rPr>
          <w:color w:val="000000"/>
          <w:sz w:val="28"/>
          <w:szCs w:val="28"/>
        </w:rPr>
        <w:t>ль</w:t>
      </w:r>
      <w:r>
        <w:rPr>
          <w:color w:val="000000"/>
          <w:sz w:val="28"/>
          <w:szCs w:val="28"/>
        </w:rPr>
        <w:t>нос</w:t>
      </w:r>
      <w:r w:rsidRPr="000623F1">
        <w:rPr>
          <w:color w:val="000000"/>
          <w:sz w:val="28"/>
          <w:szCs w:val="28"/>
        </w:rPr>
        <w:t>ть м</w:t>
      </w:r>
      <w:r>
        <w:rPr>
          <w:color w:val="000000"/>
          <w:sz w:val="28"/>
          <w:szCs w:val="28"/>
        </w:rPr>
        <w:t>а</w:t>
      </w:r>
      <w:r w:rsidRPr="000623F1">
        <w:rPr>
          <w:color w:val="000000"/>
          <w:sz w:val="28"/>
          <w:szCs w:val="28"/>
        </w:rPr>
        <w:t>л</w:t>
      </w:r>
      <w:r>
        <w:rPr>
          <w:color w:val="000000"/>
          <w:sz w:val="28"/>
          <w:szCs w:val="28"/>
        </w:rPr>
        <w:t>о</w:t>
      </w:r>
      <w:r w:rsidRPr="000623F1">
        <w:rPr>
          <w:color w:val="000000"/>
          <w:sz w:val="28"/>
          <w:szCs w:val="28"/>
        </w:rPr>
        <w:t>г</w:t>
      </w:r>
      <w:r>
        <w:rPr>
          <w:color w:val="000000"/>
          <w:sz w:val="28"/>
          <w:szCs w:val="28"/>
        </w:rPr>
        <w:t>о</w:t>
      </w:r>
      <w:r w:rsidRPr="000623F1">
        <w:rPr>
          <w:color w:val="000000"/>
          <w:sz w:val="28"/>
          <w:szCs w:val="28"/>
        </w:rPr>
        <w:t xml:space="preserve"> и </w:t>
      </w:r>
      <w:r>
        <w:rPr>
          <w:color w:val="000000"/>
          <w:sz w:val="28"/>
          <w:szCs w:val="28"/>
        </w:rPr>
        <w:t>сре</w:t>
      </w:r>
      <w:r w:rsidRPr="000623F1">
        <w:rPr>
          <w:color w:val="000000"/>
          <w:sz w:val="28"/>
          <w:szCs w:val="28"/>
        </w:rPr>
        <w:t>д</w:t>
      </w:r>
      <w:r>
        <w:rPr>
          <w:color w:val="000000"/>
          <w:sz w:val="28"/>
          <w:szCs w:val="28"/>
        </w:rPr>
        <w:t>не</w:t>
      </w:r>
      <w:r w:rsidRPr="000623F1">
        <w:rPr>
          <w:color w:val="000000"/>
          <w:sz w:val="28"/>
          <w:szCs w:val="28"/>
        </w:rPr>
        <w:t>г</w:t>
      </w:r>
      <w:r>
        <w:rPr>
          <w:color w:val="000000"/>
          <w:sz w:val="28"/>
          <w:szCs w:val="28"/>
        </w:rPr>
        <w:t>о</w:t>
      </w:r>
      <w:r w:rsidRPr="000623F1">
        <w:rPr>
          <w:color w:val="000000"/>
          <w:sz w:val="28"/>
          <w:szCs w:val="28"/>
        </w:rPr>
        <w:t xml:space="preserve"> биз</w:t>
      </w:r>
      <w:r>
        <w:rPr>
          <w:color w:val="000000"/>
          <w:sz w:val="28"/>
          <w:szCs w:val="28"/>
        </w:rPr>
        <w:t>неса</w:t>
      </w:r>
      <w:r w:rsidRPr="000623F1">
        <w:rPr>
          <w:color w:val="000000"/>
          <w:sz w:val="28"/>
          <w:szCs w:val="28"/>
        </w:rPr>
        <w:t xml:space="preserve"> в </w:t>
      </w:r>
      <w:r>
        <w:rPr>
          <w:color w:val="000000"/>
          <w:sz w:val="28"/>
          <w:szCs w:val="28"/>
        </w:rPr>
        <w:t>Ка</w:t>
      </w:r>
      <w:r w:rsidRPr="000623F1">
        <w:rPr>
          <w:color w:val="000000"/>
          <w:sz w:val="28"/>
          <w:szCs w:val="28"/>
        </w:rPr>
        <w:t>з</w:t>
      </w:r>
      <w:r>
        <w:rPr>
          <w:color w:val="000000"/>
          <w:sz w:val="28"/>
          <w:szCs w:val="28"/>
        </w:rPr>
        <w:t>а</w:t>
      </w:r>
      <w:r w:rsidRPr="000623F1">
        <w:rPr>
          <w:color w:val="000000"/>
          <w:sz w:val="28"/>
          <w:szCs w:val="28"/>
        </w:rPr>
        <w:t>х</w:t>
      </w:r>
      <w:r>
        <w:rPr>
          <w:color w:val="000000"/>
          <w:sz w:val="28"/>
          <w:szCs w:val="28"/>
        </w:rPr>
        <w:t>с</w:t>
      </w:r>
      <w:r w:rsidRPr="000623F1">
        <w:rPr>
          <w:color w:val="000000"/>
          <w:sz w:val="28"/>
          <w:szCs w:val="28"/>
        </w:rPr>
        <w:t>т</w:t>
      </w:r>
      <w:r>
        <w:rPr>
          <w:color w:val="000000"/>
          <w:sz w:val="28"/>
          <w:szCs w:val="28"/>
        </w:rPr>
        <w:t>ане</w:t>
      </w:r>
      <w:r w:rsidRPr="000623F1">
        <w:rPr>
          <w:color w:val="000000"/>
          <w:sz w:val="28"/>
          <w:szCs w:val="28"/>
        </w:rPr>
        <w:t>: т</w:t>
      </w:r>
      <w:r>
        <w:rPr>
          <w:color w:val="000000"/>
          <w:sz w:val="28"/>
          <w:szCs w:val="28"/>
        </w:rPr>
        <w:t>ек</w:t>
      </w:r>
      <w:r w:rsidRPr="000623F1">
        <w:rPr>
          <w:color w:val="000000"/>
          <w:sz w:val="28"/>
          <w:szCs w:val="28"/>
        </w:rPr>
        <w:t>ущ</w:t>
      </w:r>
      <w:r>
        <w:rPr>
          <w:color w:val="000000"/>
          <w:sz w:val="28"/>
          <w:szCs w:val="28"/>
        </w:rPr>
        <w:t>ее</w:t>
      </w:r>
      <w:r w:rsidRPr="000623F1">
        <w:rPr>
          <w:color w:val="000000"/>
          <w:sz w:val="28"/>
          <w:szCs w:val="28"/>
        </w:rPr>
        <w:t xml:space="preserve"> </w:t>
      </w:r>
      <w:r>
        <w:rPr>
          <w:color w:val="000000"/>
          <w:sz w:val="28"/>
          <w:szCs w:val="28"/>
        </w:rPr>
        <w:t>сос</w:t>
      </w:r>
      <w:r w:rsidRPr="000623F1">
        <w:rPr>
          <w:color w:val="000000"/>
          <w:sz w:val="28"/>
          <w:szCs w:val="28"/>
        </w:rPr>
        <w:t>т</w:t>
      </w:r>
      <w:r>
        <w:rPr>
          <w:color w:val="000000"/>
          <w:sz w:val="28"/>
          <w:szCs w:val="28"/>
        </w:rPr>
        <w:t>о</w:t>
      </w:r>
      <w:r w:rsidRPr="000623F1">
        <w:rPr>
          <w:color w:val="000000"/>
          <w:sz w:val="28"/>
          <w:szCs w:val="28"/>
        </w:rPr>
        <w:t>я</w:t>
      </w:r>
      <w:r>
        <w:rPr>
          <w:color w:val="000000"/>
          <w:sz w:val="28"/>
          <w:szCs w:val="28"/>
        </w:rPr>
        <w:t>н</w:t>
      </w:r>
      <w:r w:rsidRPr="000623F1">
        <w:rPr>
          <w:color w:val="000000"/>
          <w:sz w:val="28"/>
          <w:szCs w:val="28"/>
        </w:rPr>
        <w:t>и</w:t>
      </w:r>
      <w:r>
        <w:rPr>
          <w:color w:val="000000"/>
          <w:sz w:val="28"/>
          <w:szCs w:val="28"/>
        </w:rPr>
        <w:t>е</w:t>
      </w:r>
      <w:r w:rsidRPr="000623F1">
        <w:rPr>
          <w:color w:val="000000"/>
          <w:sz w:val="28"/>
          <w:szCs w:val="28"/>
        </w:rPr>
        <w:t xml:space="preserve"> и ф</w:t>
      </w:r>
      <w:r>
        <w:rPr>
          <w:color w:val="000000"/>
          <w:sz w:val="28"/>
          <w:szCs w:val="28"/>
        </w:rPr>
        <w:t>ак</w:t>
      </w:r>
      <w:r w:rsidRPr="000623F1">
        <w:rPr>
          <w:color w:val="000000"/>
          <w:sz w:val="28"/>
          <w:szCs w:val="28"/>
        </w:rPr>
        <w:t>т</w:t>
      </w:r>
      <w:r>
        <w:rPr>
          <w:color w:val="000000"/>
          <w:sz w:val="28"/>
          <w:szCs w:val="28"/>
        </w:rPr>
        <w:t>ор</w:t>
      </w:r>
      <w:r w:rsidRPr="000623F1">
        <w:rPr>
          <w:color w:val="000000"/>
          <w:sz w:val="28"/>
          <w:szCs w:val="28"/>
        </w:rPr>
        <w:t xml:space="preserve">ы </w:t>
      </w:r>
      <w:r>
        <w:rPr>
          <w:color w:val="000000"/>
          <w:sz w:val="28"/>
          <w:szCs w:val="28"/>
        </w:rPr>
        <w:t>ра</w:t>
      </w:r>
      <w:r w:rsidRPr="000623F1">
        <w:rPr>
          <w:color w:val="000000"/>
          <w:sz w:val="28"/>
          <w:szCs w:val="28"/>
        </w:rPr>
        <w:t>звития // В</w:t>
      </w:r>
      <w:r>
        <w:rPr>
          <w:color w:val="000000"/>
          <w:sz w:val="28"/>
          <w:szCs w:val="28"/>
        </w:rPr>
        <w:t>ес</w:t>
      </w:r>
      <w:r w:rsidRPr="000623F1">
        <w:rPr>
          <w:color w:val="000000"/>
          <w:sz w:val="28"/>
          <w:szCs w:val="28"/>
        </w:rPr>
        <w:t>т</w:t>
      </w:r>
      <w:r>
        <w:rPr>
          <w:color w:val="000000"/>
          <w:sz w:val="28"/>
          <w:szCs w:val="28"/>
        </w:rPr>
        <w:t>н</w:t>
      </w:r>
      <w:r w:rsidRPr="000623F1">
        <w:rPr>
          <w:color w:val="000000"/>
          <w:sz w:val="28"/>
          <w:szCs w:val="28"/>
        </w:rPr>
        <w:t>и</w:t>
      </w:r>
      <w:r>
        <w:rPr>
          <w:color w:val="000000"/>
          <w:sz w:val="28"/>
          <w:szCs w:val="28"/>
        </w:rPr>
        <w:t>к</w:t>
      </w:r>
      <w:r w:rsidRPr="000623F1">
        <w:rPr>
          <w:color w:val="000000"/>
          <w:sz w:val="28"/>
          <w:szCs w:val="28"/>
        </w:rPr>
        <w:t xml:space="preserve"> у</w:t>
      </w:r>
      <w:r>
        <w:rPr>
          <w:color w:val="000000"/>
          <w:sz w:val="28"/>
          <w:szCs w:val="28"/>
        </w:rPr>
        <w:t>н</w:t>
      </w:r>
      <w:r w:rsidRPr="000623F1">
        <w:rPr>
          <w:color w:val="000000"/>
          <w:sz w:val="28"/>
          <w:szCs w:val="28"/>
        </w:rPr>
        <w:t>ив</w:t>
      </w:r>
      <w:r>
        <w:rPr>
          <w:color w:val="000000"/>
          <w:sz w:val="28"/>
          <w:szCs w:val="28"/>
        </w:rPr>
        <w:t>ерс</w:t>
      </w:r>
      <w:r w:rsidRPr="000623F1">
        <w:rPr>
          <w:color w:val="000000"/>
          <w:sz w:val="28"/>
          <w:szCs w:val="28"/>
        </w:rPr>
        <w:t>ит</w:t>
      </w:r>
      <w:r>
        <w:rPr>
          <w:color w:val="000000"/>
          <w:sz w:val="28"/>
          <w:szCs w:val="28"/>
        </w:rPr>
        <w:t>е</w:t>
      </w:r>
      <w:r w:rsidRPr="000623F1">
        <w:rPr>
          <w:color w:val="000000"/>
          <w:sz w:val="28"/>
          <w:szCs w:val="28"/>
        </w:rPr>
        <w:t>т</w:t>
      </w:r>
      <w:r>
        <w:rPr>
          <w:color w:val="000000"/>
          <w:sz w:val="28"/>
          <w:szCs w:val="28"/>
        </w:rPr>
        <w:t>а</w:t>
      </w:r>
      <w:r w:rsidRPr="000623F1">
        <w:rPr>
          <w:color w:val="000000"/>
          <w:sz w:val="28"/>
          <w:szCs w:val="28"/>
        </w:rPr>
        <w:t xml:space="preserve"> «Ту</w:t>
      </w:r>
      <w:r>
        <w:rPr>
          <w:color w:val="000000"/>
          <w:sz w:val="28"/>
          <w:szCs w:val="28"/>
        </w:rPr>
        <w:t>ран</w:t>
      </w:r>
      <w:r w:rsidRPr="000623F1">
        <w:rPr>
          <w:color w:val="000000"/>
          <w:sz w:val="28"/>
          <w:szCs w:val="28"/>
        </w:rPr>
        <w:t xml:space="preserve">». – 2019. – № 2. – </w:t>
      </w:r>
      <w:r>
        <w:rPr>
          <w:color w:val="000000"/>
          <w:sz w:val="28"/>
          <w:szCs w:val="28"/>
        </w:rPr>
        <w:t>С</w:t>
      </w:r>
      <w:r w:rsidRPr="000623F1">
        <w:rPr>
          <w:color w:val="000000"/>
          <w:sz w:val="28"/>
          <w:szCs w:val="28"/>
        </w:rPr>
        <w:t>. 208–214.</w:t>
      </w:r>
    </w:p>
    <w:p w14:paraId="564ABFFB" w14:textId="02F3ABCB" w:rsidR="004F01AD" w:rsidRDefault="004F01AD" w:rsidP="004F01AD">
      <w:pPr>
        <w:ind w:firstLine="708"/>
        <w:rPr>
          <w:sz w:val="28"/>
          <w:szCs w:val="28"/>
          <w:lang w:val="kk-KZ"/>
        </w:rPr>
      </w:pPr>
      <w:r>
        <w:rPr>
          <w:sz w:val="28"/>
          <w:szCs w:val="28"/>
          <w:lang w:val="kk-KZ"/>
        </w:rPr>
        <w:t xml:space="preserve">89 </w:t>
      </w:r>
      <w:r>
        <w:rPr>
          <w:sz w:val="28"/>
          <w:szCs w:val="28"/>
        </w:rPr>
        <w:t>А</w:t>
      </w:r>
      <w:r w:rsidRPr="000623F1">
        <w:rPr>
          <w:sz w:val="28"/>
          <w:szCs w:val="28"/>
        </w:rPr>
        <w:t>бд</w:t>
      </w:r>
      <w:r>
        <w:rPr>
          <w:sz w:val="28"/>
          <w:szCs w:val="28"/>
        </w:rPr>
        <w:t>ра</w:t>
      </w:r>
      <w:r w:rsidRPr="000623F1">
        <w:rPr>
          <w:sz w:val="28"/>
          <w:szCs w:val="28"/>
        </w:rPr>
        <w:t>хм</w:t>
      </w:r>
      <w:r>
        <w:rPr>
          <w:sz w:val="28"/>
          <w:szCs w:val="28"/>
        </w:rPr>
        <w:t>ано</w:t>
      </w:r>
      <w:r w:rsidRPr="000623F1">
        <w:rPr>
          <w:sz w:val="28"/>
          <w:szCs w:val="28"/>
        </w:rPr>
        <w:t>в Б.</w:t>
      </w:r>
      <w:r>
        <w:rPr>
          <w:sz w:val="28"/>
          <w:szCs w:val="28"/>
        </w:rPr>
        <w:t>К</w:t>
      </w:r>
      <w:r w:rsidRPr="000623F1">
        <w:rPr>
          <w:sz w:val="28"/>
          <w:szCs w:val="28"/>
        </w:rPr>
        <w:t xml:space="preserve">. </w:t>
      </w:r>
      <w:r>
        <w:rPr>
          <w:sz w:val="28"/>
          <w:szCs w:val="28"/>
        </w:rPr>
        <w:t>Со</w:t>
      </w:r>
      <w:r w:rsidRPr="000623F1">
        <w:rPr>
          <w:sz w:val="28"/>
          <w:szCs w:val="28"/>
        </w:rPr>
        <w:t>в</w:t>
      </w:r>
      <w:r>
        <w:rPr>
          <w:sz w:val="28"/>
          <w:szCs w:val="28"/>
        </w:rPr>
        <w:t>ре</w:t>
      </w:r>
      <w:r w:rsidRPr="000623F1">
        <w:rPr>
          <w:sz w:val="28"/>
          <w:szCs w:val="28"/>
        </w:rPr>
        <w:t>м</w:t>
      </w:r>
      <w:r>
        <w:rPr>
          <w:sz w:val="28"/>
          <w:szCs w:val="28"/>
        </w:rPr>
        <w:t>енна</w:t>
      </w:r>
      <w:r w:rsidRPr="000623F1">
        <w:rPr>
          <w:sz w:val="28"/>
          <w:szCs w:val="28"/>
        </w:rPr>
        <w:t>я м</w:t>
      </w:r>
      <w:r>
        <w:rPr>
          <w:sz w:val="28"/>
          <w:szCs w:val="28"/>
        </w:rPr>
        <w:t>о</w:t>
      </w:r>
      <w:r w:rsidRPr="000623F1">
        <w:rPr>
          <w:sz w:val="28"/>
          <w:szCs w:val="28"/>
        </w:rPr>
        <w:t>д</w:t>
      </w:r>
      <w:r>
        <w:rPr>
          <w:sz w:val="28"/>
          <w:szCs w:val="28"/>
        </w:rPr>
        <w:t>е</w:t>
      </w:r>
      <w:r w:rsidRPr="000623F1">
        <w:rPr>
          <w:sz w:val="28"/>
          <w:szCs w:val="28"/>
        </w:rPr>
        <w:t xml:space="preserve">ль </w:t>
      </w:r>
      <w:r>
        <w:rPr>
          <w:sz w:val="28"/>
          <w:szCs w:val="28"/>
        </w:rPr>
        <w:t>ре</w:t>
      </w:r>
      <w:r w:rsidRPr="000623F1">
        <w:rPr>
          <w:sz w:val="28"/>
          <w:szCs w:val="28"/>
        </w:rPr>
        <w:t>ги</w:t>
      </w:r>
      <w:r>
        <w:rPr>
          <w:sz w:val="28"/>
          <w:szCs w:val="28"/>
        </w:rPr>
        <w:t>она</w:t>
      </w:r>
      <w:r w:rsidRPr="000623F1">
        <w:rPr>
          <w:sz w:val="28"/>
          <w:szCs w:val="28"/>
        </w:rPr>
        <w:t>ль</w:t>
      </w:r>
      <w:r>
        <w:rPr>
          <w:sz w:val="28"/>
          <w:szCs w:val="28"/>
        </w:rPr>
        <w:t>но</w:t>
      </w:r>
      <w:r w:rsidRPr="000623F1">
        <w:rPr>
          <w:sz w:val="28"/>
          <w:szCs w:val="28"/>
        </w:rPr>
        <w:t>г</w:t>
      </w:r>
      <w:r>
        <w:rPr>
          <w:sz w:val="28"/>
          <w:szCs w:val="28"/>
        </w:rPr>
        <w:t>о</w:t>
      </w:r>
      <w:r w:rsidRPr="000623F1">
        <w:rPr>
          <w:sz w:val="28"/>
          <w:szCs w:val="28"/>
        </w:rPr>
        <w:t xml:space="preserve">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онно</w:t>
      </w:r>
      <w:r w:rsidRPr="000623F1">
        <w:rPr>
          <w:sz w:val="28"/>
          <w:szCs w:val="28"/>
        </w:rPr>
        <w:t>г</w:t>
      </w:r>
      <w:r>
        <w:rPr>
          <w:sz w:val="28"/>
          <w:szCs w:val="28"/>
        </w:rPr>
        <w:t>о</w:t>
      </w:r>
      <w:r w:rsidRPr="000623F1">
        <w:rPr>
          <w:sz w:val="28"/>
          <w:szCs w:val="28"/>
        </w:rPr>
        <w:t xml:space="preserve"> </w:t>
      </w:r>
      <w:r>
        <w:rPr>
          <w:sz w:val="28"/>
          <w:szCs w:val="28"/>
        </w:rPr>
        <w:t>ра</w:t>
      </w:r>
      <w:r w:rsidRPr="000623F1">
        <w:rPr>
          <w:sz w:val="28"/>
          <w:szCs w:val="28"/>
        </w:rPr>
        <w:t xml:space="preserve">звития // </w:t>
      </w:r>
      <w:r>
        <w:rPr>
          <w:sz w:val="28"/>
          <w:szCs w:val="28"/>
        </w:rPr>
        <w:t>Са</w:t>
      </w:r>
      <w:r w:rsidRPr="000623F1">
        <w:rPr>
          <w:sz w:val="28"/>
          <w:szCs w:val="28"/>
        </w:rPr>
        <w:t>я</w:t>
      </w:r>
      <w:r>
        <w:rPr>
          <w:sz w:val="28"/>
          <w:szCs w:val="28"/>
        </w:rPr>
        <w:t>са</w:t>
      </w:r>
      <w:r w:rsidRPr="000623F1">
        <w:rPr>
          <w:sz w:val="28"/>
          <w:szCs w:val="28"/>
        </w:rPr>
        <w:t xml:space="preserve">т. – 2010. – № 7. – </w:t>
      </w:r>
      <w:r>
        <w:rPr>
          <w:sz w:val="28"/>
          <w:szCs w:val="28"/>
        </w:rPr>
        <w:t>С</w:t>
      </w:r>
      <w:r w:rsidRPr="000623F1">
        <w:rPr>
          <w:sz w:val="28"/>
          <w:szCs w:val="28"/>
        </w:rPr>
        <w:t>. 4–8.</w:t>
      </w:r>
    </w:p>
    <w:p w14:paraId="15027046" w14:textId="3A673611" w:rsidR="004F01AD" w:rsidRDefault="004F01AD" w:rsidP="004F01AD">
      <w:pPr>
        <w:ind w:firstLine="708"/>
        <w:rPr>
          <w:sz w:val="28"/>
          <w:szCs w:val="28"/>
        </w:rPr>
      </w:pPr>
      <w:r>
        <w:rPr>
          <w:sz w:val="28"/>
          <w:szCs w:val="28"/>
          <w:lang w:val="kk-KZ"/>
        </w:rPr>
        <w:t xml:space="preserve">90 </w:t>
      </w:r>
      <w:r w:rsidRPr="00E95426">
        <w:rPr>
          <w:sz w:val="28"/>
          <w:szCs w:val="28"/>
        </w:rPr>
        <w:t>Taylor F. W. The Principles of Scientific Management. – New York: Harper, 1911. – 144 p.</w:t>
      </w:r>
    </w:p>
    <w:p w14:paraId="3E509FCA" w14:textId="123A14E9" w:rsidR="004F01AD" w:rsidRPr="004F01AD" w:rsidRDefault="004F01AD" w:rsidP="004F01AD">
      <w:pPr>
        <w:ind w:firstLine="708"/>
        <w:rPr>
          <w:sz w:val="28"/>
          <w:szCs w:val="28"/>
        </w:rPr>
      </w:pPr>
      <w:r>
        <w:rPr>
          <w:sz w:val="28"/>
          <w:szCs w:val="28"/>
        </w:rPr>
        <w:t xml:space="preserve">91 </w:t>
      </w:r>
      <w:r w:rsidRPr="004F01AD">
        <w:rPr>
          <w:sz w:val="28"/>
          <w:szCs w:val="28"/>
        </w:rPr>
        <w:t>Michael H. Mescon, Michael Albert, Franklin Khedouri Основы менеджмента: учебник / М.Х. Мескон, М. Альберт, Ф. Хедоури; пер. с англ. – 3-е изд. – М.: И.Д. Вильямс, 2007. – 672 с.</w:t>
      </w:r>
    </w:p>
    <w:p w14:paraId="5A169547" w14:textId="3A54D635" w:rsidR="004F01AD" w:rsidRDefault="004F01AD" w:rsidP="004F01AD">
      <w:pPr>
        <w:ind w:firstLine="708"/>
        <w:rPr>
          <w:sz w:val="28"/>
          <w:szCs w:val="28"/>
          <w:lang w:val="kk-KZ"/>
        </w:rPr>
      </w:pPr>
      <w:r w:rsidRPr="004F01AD">
        <w:rPr>
          <w:sz w:val="28"/>
          <w:szCs w:val="28"/>
        </w:rPr>
        <w:t xml:space="preserve">92 </w:t>
      </w:r>
      <w:r w:rsidRPr="00E95426">
        <w:rPr>
          <w:sz w:val="28"/>
          <w:szCs w:val="28"/>
        </w:rPr>
        <w:t>Peters T. Thriving on Chaos: Handbook for a Management Revolution. – New York: Knopf, 1987. – 561 p.</w:t>
      </w:r>
    </w:p>
    <w:p w14:paraId="7649E8E0" w14:textId="68AD4E3A" w:rsidR="004F01AD" w:rsidRPr="004F01AD" w:rsidRDefault="004F01AD" w:rsidP="004F01AD">
      <w:pPr>
        <w:ind w:firstLine="708"/>
        <w:rPr>
          <w:sz w:val="28"/>
          <w:szCs w:val="28"/>
          <w:lang w:val="kk-KZ"/>
        </w:rPr>
      </w:pPr>
      <w:r>
        <w:rPr>
          <w:sz w:val="28"/>
          <w:szCs w:val="28"/>
          <w:lang w:val="kk-KZ"/>
        </w:rPr>
        <w:t xml:space="preserve">93 </w:t>
      </w:r>
      <w:r w:rsidRPr="00E95426">
        <w:rPr>
          <w:sz w:val="28"/>
          <w:szCs w:val="28"/>
        </w:rPr>
        <w:t>Тройка В. Н. Инновационный менеджмент. – М. : Юрайт, 2020. – С. 19.</w:t>
      </w:r>
    </w:p>
    <w:p w14:paraId="017AE1DE" w14:textId="072746D8" w:rsidR="001008BD" w:rsidRPr="00C05435" w:rsidRDefault="004F01AD" w:rsidP="00C05435">
      <w:pPr>
        <w:rPr>
          <w:sz w:val="28"/>
          <w:szCs w:val="28"/>
          <w:lang w:val="kk-KZ"/>
        </w:rPr>
      </w:pPr>
      <w:r>
        <w:rPr>
          <w:sz w:val="28"/>
          <w:szCs w:val="28"/>
          <w:lang w:val="kk-KZ"/>
        </w:rPr>
        <w:tab/>
        <w:t xml:space="preserve">94 </w:t>
      </w:r>
      <w:r w:rsidRPr="00E95426">
        <w:rPr>
          <w:sz w:val="28"/>
          <w:szCs w:val="28"/>
        </w:rPr>
        <w:t>Chesbrough, H. W. Open innovation: The new imperative for creating and profiting from technology. – Boston: Harvard Business School Press, 2003. – 227 p.</w:t>
      </w:r>
    </w:p>
    <w:p w14:paraId="0F62D056" w14:textId="31EAD2F2" w:rsidR="001008BD" w:rsidRDefault="004F01AD" w:rsidP="00C05435">
      <w:pPr>
        <w:rPr>
          <w:sz w:val="28"/>
          <w:szCs w:val="28"/>
          <w:lang w:val="kk-KZ"/>
        </w:rPr>
      </w:pPr>
      <w:r>
        <w:rPr>
          <w:sz w:val="28"/>
          <w:szCs w:val="28"/>
          <w:lang w:val="kk-KZ"/>
        </w:rPr>
        <w:tab/>
        <w:t xml:space="preserve">95 </w:t>
      </w:r>
      <w:r w:rsidRPr="00E95426">
        <w:rPr>
          <w:sz w:val="28"/>
          <w:szCs w:val="28"/>
        </w:rPr>
        <w:t>Chen, J., Brem, A., Viardot, E. (eds.). The Routledge companion to innovation management. – London: Routledge, 2019. – 528 p.</w:t>
      </w:r>
    </w:p>
    <w:p w14:paraId="73F0AFF7" w14:textId="2AD5DABA" w:rsidR="004F01AD" w:rsidRPr="004F01AD" w:rsidRDefault="004F01AD" w:rsidP="00C05435">
      <w:pPr>
        <w:rPr>
          <w:sz w:val="28"/>
          <w:szCs w:val="28"/>
          <w:lang w:val="kk-KZ"/>
        </w:rPr>
      </w:pPr>
      <w:r>
        <w:rPr>
          <w:sz w:val="28"/>
          <w:szCs w:val="28"/>
          <w:lang w:val="kk-KZ"/>
        </w:rPr>
        <w:tab/>
        <w:t xml:space="preserve">96 </w:t>
      </w:r>
      <w:r w:rsidRPr="00E95426">
        <w:rPr>
          <w:sz w:val="28"/>
          <w:szCs w:val="28"/>
        </w:rPr>
        <w:t>Gassmann, O., Enkel, E., Chesbrough, H. The future of open innovation // R&amp;D Management. – 2010. – Vol. 40(3). – P. 213–221.</w:t>
      </w:r>
    </w:p>
    <w:p w14:paraId="02255FB9" w14:textId="18C9777D" w:rsidR="004F01AD" w:rsidRDefault="004F01AD" w:rsidP="004F01AD">
      <w:pPr>
        <w:ind w:firstLine="708"/>
        <w:jc w:val="both"/>
        <w:rPr>
          <w:sz w:val="28"/>
          <w:szCs w:val="28"/>
          <w:lang w:val="kk-KZ"/>
        </w:rPr>
      </w:pPr>
      <w:r>
        <w:rPr>
          <w:sz w:val="28"/>
          <w:szCs w:val="28"/>
          <w:lang w:val="kk-KZ"/>
        </w:rPr>
        <w:t>97</w:t>
      </w:r>
      <w:r w:rsidRPr="00E95426">
        <w:rPr>
          <w:sz w:val="28"/>
          <w:szCs w:val="28"/>
        </w:rPr>
        <w:t xml:space="preserve"> Makowski, M., Kajikawa, Y. Innovation, automation, and strategy: A review of data-driven innovation // Technological Forecasting and Social Change. – 2021. – Vol. 168. – 120739.</w:t>
      </w:r>
    </w:p>
    <w:p w14:paraId="1D9DC821" w14:textId="3D16661F" w:rsidR="004F01AD" w:rsidRPr="004F01AD" w:rsidRDefault="004F01AD" w:rsidP="004F01AD">
      <w:pPr>
        <w:ind w:firstLine="708"/>
        <w:jc w:val="both"/>
        <w:rPr>
          <w:sz w:val="28"/>
          <w:szCs w:val="28"/>
          <w:lang w:val="kk-KZ"/>
        </w:rPr>
      </w:pPr>
      <w:r>
        <w:rPr>
          <w:sz w:val="28"/>
          <w:szCs w:val="28"/>
          <w:lang w:val="kk-KZ"/>
        </w:rPr>
        <w:t xml:space="preserve">98 </w:t>
      </w:r>
      <w:r w:rsidRPr="00E95426">
        <w:rPr>
          <w:sz w:val="28"/>
          <w:szCs w:val="28"/>
        </w:rPr>
        <w:t>Luo, J. Data-driven innovation: What is it and how can it be used? // Technological Forecasting and Social Change. – 2022. – Vol. 173. – 121154.</w:t>
      </w:r>
    </w:p>
    <w:p w14:paraId="760E6756" w14:textId="0D5C861C" w:rsidR="001008BD" w:rsidRPr="004F01AD" w:rsidRDefault="004F01AD" w:rsidP="00C05435">
      <w:pPr>
        <w:rPr>
          <w:sz w:val="28"/>
          <w:szCs w:val="28"/>
          <w:lang w:val="kk-KZ"/>
        </w:rPr>
      </w:pPr>
      <w:r>
        <w:rPr>
          <w:sz w:val="28"/>
          <w:szCs w:val="28"/>
          <w:lang w:val="kk-KZ"/>
        </w:rPr>
        <w:tab/>
        <w:t xml:space="preserve">99 </w:t>
      </w:r>
      <w:r w:rsidRPr="00E95426">
        <w:rPr>
          <w:sz w:val="28"/>
          <w:szCs w:val="28"/>
        </w:rPr>
        <w:t>Trott P. Innovation Management and New Product Development. – 7th ed. – Harlow: Pearson, 2020. – 568 p. – ISBN 978-1-292-25152-3.</w:t>
      </w:r>
    </w:p>
    <w:p w14:paraId="73724C8C" w14:textId="424129F0" w:rsidR="001008BD" w:rsidRDefault="004F01AD" w:rsidP="00C05435">
      <w:pPr>
        <w:rPr>
          <w:sz w:val="28"/>
          <w:szCs w:val="28"/>
          <w:lang w:val="kk-KZ"/>
        </w:rPr>
      </w:pPr>
      <w:r>
        <w:rPr>
          <w:sz w:val="28"/>
          <w:szCs w:val="28"/>
          <w:lang w:val="kk-KZ"/>
        </w:rPr>
        <w:tab/>
        <w:t xml:space="preserve">100 </w:t>
      </w:r>
      <w:r w:rsidRPr="00E95426">
        <w:rPr>
          <w:sz w:val="28"/>
          <w:szCs w:val="28"/>
        </w:rPr>
        <w:t>Смолкин А.М. Менеджмент: основы организации: учебник. – М.: ИНФРА-М, 1999. – 248 с.</w:t>
      </w:r>
    </w:p>
    <w:p w14:paraId="338B7478" w14:textId="4E936C2C" w:rsidR="004F01AD" w:rsidRPr="004F01AD" w:rsidRDefault="004F01AD" w:rsidP="00C05435">
      <w:pPr>
        <w:rPr>
          <w:sz w:val="28"/>
          <w:szCs w:val="28"/>
          <w:lang w:val="kk-KZ"/>
        </w:rPr>
      </w:pPr>
      <w:r>
        <w:rPr>
          <w:sz w:val="28"/>
          <w:szCs w:val="28"/>
          <w:lang w:val="kk-KZ"/>
        </w:rPr>
        <w:tab/>
        <w:t xml:space="preserve">101 </w:t>
      </w:r>
      <w:r w:rsidRPr="00E95426">
        <w:rPr>
          <w:sz w:val="28"/>
          <w:szCs w:val="28"/>
        </w:rPr>
        <w:t>Райзберг Б.А., Фатхутдинов Р.А. Управление экономикой: учебник. – М.: ЗАО «Бизнес-школа» «Интел-Синтез», 1999. – 384 с.</w:t>
      </w:r>
    </w:p>
    <w:p w14:paraId="4E1545B4" w14:textId="04C6CFE0" w:rsidR="004F01AD" w:rsidRPr="00E95426" w:rsidRDefault="004F01AD" w:rsidP="004F01AD">
      <w:pPr>
        <w:ind w:firstLine="708"/>
        <w:jc w:val="both"/>
        <w:rPr>
          <w:sz w:val="28"/>
          <w:szCs w:val="28"/>
        </w:rPr>
      </w:pPr>
      <w:r w:rsidRPr="00E95426">
        <w:rPr>
          <w:sz w:val="28"/>
          <w:szCs w:val="28"/>
        </w:rPr>
        <w:t>10</w:t>
      </w:r>
      <w:r>
        <w:rPr>
          <w:sz w:val="28"/>
          <w:szCs w:val="28"/>
          <w:lang w:val="kk-KZ"/>
        </w:rPr>
        <w:t>2</w:t>
      </w:r>
      <w:r w:rsidRPr="00E95426">
        <w:rPr>
          <w:sz w:val="28"/>
          <w:szCs w:val="28"/>
        </w:rPr>
        <w:t xml:space="preserve"> Аверченков В. И. Инновационный менеджмент : учебное пособие / В. И. Аверченков. — М. : Дашков и К°, 2014. — 312 с.</w:t>
      </w:r>
    </w:p>
    <w:p w14:paraId="211FFA69" w14:textId="7B0B8A55" w:rsidR="004F01AD" w:rsidRPr="00E95426" w:rsidRDefault="004F01AD" w:rsidP="004F01AD">
      <w:pPr>
        <w:pStyle w:val="af7"/>
        <w:ind w:firstLine="708"/>
        <w:jc w:val="both"/>
        <w:rPr>
          <w:sz w:val="28"/>
          <w:szCs w:val="28"/>
        </w:rPr>
      </w:pPr>
      <w:r w:rsidRPr="00E95426">
        <w:rPr>
          <w:sz w:val="28"/>
          <w:szCs w:val="28"/>
        </w:rPr>
        <w:t>10</w:t>
      </w:r>
      <w:r>
        <w:rPr>
          <w:sz w:val="28"/>
          <w:szCs w:val="28"/>
          <w:lang w:val="kk-KZ"/>
        </w:rPr>
        <w:t>3</w:t>
      </w:r>
      <w:r w:rsidRPr="00E95426">
        <w:rPr>
          <w:sz w:val="28"/>
          <w:szCs w:val="28"/>
        </w:rPr>
        <w:t xml:space="preserve"> Горфинкель В. Я. Инновационный менеджмент : учебник / В. Я. Горфинкель, Т. Г. Попадюк. — М. : ИНФРА-М, 2023. — 336 с.</w:t>
      </w:r>
    </w:p>
    <w:p w14:paraId="62D656D3" w14:textId="5A21748D" w:rsidR="004F01AD" w:rsidRPr="00E95426" w:rsidRDefault="004F01AD" w:rsidP="004F01AD">
      <w:pPr>
        <w:pStyle w:val="af7"/>
        <w:ind w:firstLine="708"/>
        <w:jc w:val="both"/>
        <w:rPr>
          <w:sz w:val="28"/>
          <w:szCs w:val="28"/>
        </w:rPr>
      </w:pPr>
      <w:r w:rsidRPr="00E95426">
        <w:rPr>
          <w:sz w:val="28"/>
          <w:szCs w:val="28"/>
        </w:rPr>
        <w:t>1</w:t>
      </w:r>
      <w:r>
        <w:rPr>
          <w:sz w:val="28"/>
          <w:szCs w:val="28"/>
          <w:lang w:val="kk-KZ"/>
        </w:rPr>
        <w:t>04</w:t>
      </w:r>
      <w:r w:rsidRPr="00E95426">
        <w:rPr>
          <w:sz w:val="28"/>
          <w:szCs w:val="28"/>
        </w:rPr>
        <w:t xml:space="preserve"> Алексеев А. А. Инновационный менеджмент : учебник и практикум для вузов / А. А. Алексеев. — 2-е изд., перераб. и доп. — М. : Юрайт, 2024. — 259 с.</w:t>
      </w:r>
    </w:p>
    <w:p w14:paraId="0154853B" w14:textId="45401121" w:rsidR="004F01AD" w:rsidRDefault="004F01AD" w:rsidP="004F01AD">
      <w:pPr>
        <w:pStyle w:val="af7"/>
        <w:ind w:firstLine="708"/>
        <w:jc w:val="both"/>
        <w:rPr>
          <w:sz w:val="28"/>
          <w:szCs w:val="28"/>
          <w:lang w:val="kk-KZ"/>
        </w:rPr>
      </w:pPr>
      <w:r>
        <w:rPr>
          <w:sz w:val="28"/>
          <w:szCs w:val="28"/>
          <w:lang w:val="kk-KZ"/>
        </w:rPr>
        <w:t xml:space="preserve">105 </w:t>
      </w:r>
      <w:r w:rsidRPr="00E95426">
        <w:rPr>
          <w:sz w:val="28"/>
          <w:szCs w:val="28"/>
        </w:rPr>
        <w:t>Мединский В. Г. Инновационный менеджмент : учебник. — М. : ИНФРА-М, 2007. — 295 с. — (Высшее образование). — ISBN 5-16-002226-0.</w:t>
      </w:r>
    </w:p>
    <w:p w14:paraId="159BE2BB" w14:textId="0F6FCACE" w:rsidR="004F01AD" w:rsidRPr="00E95426" w:rsidRDefault="004F01AD" w:rsidP="004F01AD">
      <w:pPr>
        <w:pStyle w:val="af7"/>
        <w:ind w:firstLine="708"/>
        <w:jc w:val="both"/>
        <w:rPr>
          <w:sz w:val="28"/>
          <w:szCs w:val="28"/>
        </w:rPr>
      </w:pPr>
      <w:r w:rsidRPr="00E95426">
        <w:rPr>
          <w:sz w:val="28"/>
          <w:szCs w:val="28"/>
        </w:rPr>
        <w:lastRenderedPageBreak/>
        <w:t>1</w:t>
      </w:r>
      <w:r>
        <w:rPr>
          <w:sz w:val="28"/>
          <w:szCs w:val="28"/>
          <w:lang w:val="kk-KZ"/>
        </w:rPr>
        <w:t>06</w:t>
      </w:r>
      <w:r w:rsidRPr="00E95426">
        <w:rPr>
          <w:sz w:val="28"/>
          <w:szCs w:val="28"/>
        </w:rPr>
        <w:t xml:space="preserve"> Мухамедьяров, А. М. Инновационный менеджмент : учебник / А. М. Мухамедьяров. — М. : ИНФРА-М, 2022. — 312 с. — ISBN 978-5-16-016941-9.</w:t>
      </w:r>
    </w:p>
    <w:p w14:paraId="1855DFED" w14:textId="3061185E" w:rsidR="004F01AD" w:rsidRPr="00E95426" w:rsidRDefault="004F01AD" w:rsidP="004F01AD">
      <w:pPr>
        <w:pStyle w:val="af7"/>
        <w:ind w:firstLine="708"/>
        <w:jc w:val="both"/>
        <w:rPr>
          <w:sz w:val="28"/>
          <w:szCs w:val="28"/>
        </w:rPr>
      </w:pPr>
      <w:r w:rsidRPr="00E95426">
        <w:rPr>
          <w:sz w:val="28"/>
          <w:szCs w:val="28"/>
        </w:rPr>
        <w:t>1</w:t>
      </w:r>
      <w:r>
        <w:rPr>
          <w:sz w:val="28"/>
          <w:szCs w:val="28"/>
          <w:lang w:val="kk-KZ"/>
        </w:rPr>
        <w:t>07</w:t>
      </w:r>
      <w:r w:rsidRPr="00E95426">
        <w:rPr>
          <w:sz w:val="28"/>
          <w:szCs w:val="28"/>
        </w:rPr>
        <w:t xml:space="preserve"> Погодина, Т. В. Инновационный менеджмент : учебник / Т. В. Погодина [и др.]. — М. : ИНФРА-М, 2023. — 384 с. — ISBN 978-5-16-018151-0.</w:t>
      </w:r>
    </w:p>
    <w:p w14:paraId="43B87AC2" w14:textId="1FED8A92" w:rsidR="004F01AD" w:rsidRPr="004F01AD" w:rsidRDefault="004F01AD" w:rsidP="004F01AD">
      <w:pPr>
        <w:pStyle w:val="af7"/>
        <w:ind w:firstLine="708"/>
        <w:jc w:val="both"/>
        <w:rPr>
          <w:sz w:val="28"/>
          <w:szCs w:val="28"/>
          <w:lang w:val="kk-KZ"/>
        </w:rPr>
      </w:pPr>
      <w:r>
        <w:rPr>
          <w:sz w:val="28"/>
          <w:szCs w:val="28"/>
          <w:lang w:val="kk-KZ"/>
        </w:rPr>
        <w:t xml:space="preserve">108 </w:t>
      </w:r>
      <w:r w:rsidRPr="00E95426">
        <w:rPr>
          <w:sz w:val="28"/>
          <w:szCs w:val="28"/>
        </w:rPr>
        <w:t>Казанцев, А. К. Основы инновационного менеджмента. Теория и практика : учебник / А. К. Казанцев, Л. Э. Миндели, С. В. Валдайцев. — 2-е изд., перераб. и доп. — М. : Экономика, 2004. — 518 с.</w:t>
      </w:r>
    </w:p>
    <w:p w14:paraId="3921D990" w14:textId="14D7E10E" w:rsidR="001008BD" w:rsidRDefault="004F01AD" w:rsidP="004F01AD">
      <w:pPr>
        <w:ind w:firstLine="708"/>
        <w:rPr>
          <w:sz w:val="28"/>
          <w:szCs w:val="28"/>
          <w:lang w:val="kk-KZ"/>
        </w:rPr>
      </w:pPr>
      <w:r>
        <w:rPr>
          <w:sz w:val="28"/>
          <w:szCs w:val="28"/>
          <w:lang w:val="kk-KZ"/>
        </w:rPr>
        <w:t xml:space="preserve">109 </w:t>
      </w:r>
      <w:r w:rsidRPr="00E95426">
        <w:rPr>
          <w:sz w:val="28"/>
          <w:szCs w:val="28"/>
        </w:rPr>
        <w:t>Беляев, Ю. М. Инновационный менеджмент : учебник для бакалавров / Ю. М. Беляев. — 4-е изд., стер. — М. : Дашков и К°, 2022. — 218 с. — ISBN 978-5-394-04782-4.</w:t>
      </w:r>
    </w:p>
    <w:p w14:paraId="3DB3645A" w14:textId="2319A232" w:rsidR="004F01AD" w:rsidRPr="00E95426" w:rsidRDefault="004F01AD" w:rsidP="004F01AD">
      <w:pPr>
        <w:pStyle w:val="af7"/>
        <w:ind w:firstLine="708"/>
        <w:jc w:val="both"/>
        <w:rPr>
          <w:sz w:val="28"/>
          <w:szCs w:val="28"/>
        </w:rPr>
      </w:pPr>
      <w:r w:rsidRPr="00E95426">
        <w:rPr>
          <w:sz w:val="28"/>
          <w:szCs w:val="28"/>
        </w:rPr>
        <w:t>11</w:t>
      </w:r>
      <w:r>
        <w:rPr>
          <w:sz w:val="28"/>
          <w:szCs w:val="28"/>
          <w:lang w:val="kk-KZ"/>
        </w:rPr>
        <w:t xml:space="preserve">0 </w:t>
      </w:r>
      <w:r w:rsidRPr="00E95426">
        <w:rPr>
          <w:sz w:val="28"/>
          <w:szCs w:val="28"/>
        </w:rPr>
        <w:t>Толысбаев, Б. С. Инновациялық менеджмент : оқу құралы. 1-т. / Б. С. Толысбаев, Б. М. Искаков. — Алматы : ТехноЭрудит, 2019. — 248 б. — ISBN 978-601-7871-103-1.</w:t>
      </w:r>
    </w:p>
    <w:p w14:paraId="261D9FBF" w14:textId="76A13FCD" w:rsidR="004F01AD" w:rsidRDefault="004F01AD" w:rsidP="004F01AD">
      <w:pPr>
        <w:pStyle w:val="af7"/>
        <w:ind w:firstLine="708"/>
        <w:jc w:val="both"/>
        <w:rPr>
          <w:sz w:val="28"/>
          <w:szCs w:val="28"/>
          <w:lang w:val="kk-KZ"/>
        </w:rPr>
      </w:pPr>
      <w:r w:rsidRPr="00E95426">
        <w:rPr>
          <w:sz w:val="28"/>
          <w:szCs w:val="28"/>
        </w:rPr>
        <w:t>11</w:t>
      </w:r>
      <w:r>
        <w:rPr>
          <w:sz w:val="28"/>
          <w:szCs w:val="28"/>
          <w:lang w:val="kk-KZ"/>
        </w:rPr>
        <w:t>1</w:t>
      </w:r>
      <w:r w:rsidRPr="00E95426">
        <w:rPr>
          <w:sz w:val="28"/>
          <w:szCs w:val="28"/>
        </w:rPr>
        <w:t xml:space="preserve"> Зинов, В. Г. Менеджмент инноваций: кадровое обеспечение / В. Г. Зинов. — М. : Дело, 2005. — 496 с.</w:t>
      </w:r>
    </w:p>
    <w:p w14:paraId="1F0F6BD3" w14:textId="60F98574" w:rsidR="004F01AD" w:rsidRDefault="004F01AD" w:rsidP="004F01AD">
      <w:pPr>
        <w:pStyle w:val="af7"/>
        <w:ind w:firstLine="708"/>
        <w:jc w:val="both"/>
        <w:rPr>
          <w:sz w:val="28"/>
          <w:szCs w:val="28"/>
          <w:lang w:val="kk-KZ"/>
        </w:rPr>
      </w:pPr>
      <w:r w:rsidRPr="00E95426">
        <w:rPr>
          <w:sz w:val="28"/>
          <w:szCs w:val="28"/>
        </w:rPr>
        <w:t>11</w:t>
      </w:r>
      <w:r>
        <w:rPr>
          <w:sz w:val="28"/>
          <w:szCs w:val="28"/>
          <w:lang w:val="kk-KZ"/>
        </w:rPr>
        <w:t>2 М</w:t>
      </w:r>
      <w:r w:rsidRPr="00E95426">
        <w:rPr>
          <w:sz w:val="28"/>
          <w:szCs w:val="28"/>
        </w:rPr>
        <w:t>ұхамедьяров А. М. Инновационный менеджмент: учебник / A. M. Muhamedyarov. – Алматы: Экономика, 2009. – 240 с.</w:t>
      </w:r>
    </w:p>
    <w:p w14:paraId="49B3A94D" w14:textId="4BFF4186" w:rsidR="004F01AD" w:rsidRDefault="004F01AD" w:rsidP="004F01AD">
      <w:pPr>
        <w:pStyle w:val="af7"/>
        <w:ind w:firstLine="708"/>
        <w:jc w:val="both"/>
        <w:rPr>
          <w:sz w:val="28"/>
          <w:szCs w:val="28"/>
          <w:lang w:val="kk-KZ"/>
        </w:rPr>
      </w:pPr>
      <w:r>
        <w:rPr>
          <w:sz w:val="28"/>
          <w:szCs w:val="28"/>
          <w:lang w:val="kk-KZ"/>
        </w:rPr>
        <w:t xml:space="preserve">113 </w:t>
      </w:r>
      <w:r w:rsidRPr="000623F1">
        <w:rPr>
          <w:sz w:val="28"/>
          <w:szCs w:val="28"/>
        </w:rPr>
        <w:t>М</w:t>
      </w:r>
      <w:r>
        <w:rPr>
          <w:sz w:val="28"/>
          <w:szCs w:val="28"/>
        </w:rPr>
        <w:t>а</w:t>
      </w:r>
      <w:r w:rsidRPr="000623F1">
        <w:rPr>
          <w:sz w:val="28"/>
          <w:szCs w:val="28"/>
        </w:rPr>
        <w:t>тв</w:t>
      </w:r>
      <w:r>
        <w:rPr>
          <w:sz w:val="28"/>
          <w:szCs w:val="28"/>
        </w:rPr>
        <w:t>ее</w:t>
      </w:r>
      <w:r w:rsidRPr="000623F1">
        <w:rPr>
          <w:sz w:val="28"/>
          <w:szCs w:val="28"/>
        </w:rPr>
        <w:t>в</w:t>
      </w:r>
      <w:r>
        <w:rPr>
          <w:sz w:val="28"/>
          <w:szCs w:val="28"/>
        </w:rPr>
        <w:t>а</w:t>
      </w:r>
      <w:r w:rsidRPr="000623F1">
        <w:rPr>
          <w:sz w:val="28"/>
          <w:szCs w:val="28"/>
        </w:rPr>
        <w:t xml:space="preserve">, М. </w:t>
      </w:r>
      <w:r>
        <w:rPr>
          <w:sz w:val="28"/>
          <w:szCs w:val="28"/>
        </w:rPr>
        <w:t>А</w:t>
      </w:r>
      <w:r w:rsidRPr="000623F1">
        <w:rPr>
          <w:sz w:val="28"/>
          <w:szCs w:val="28"/>
        </w:rPr>
        <w:t>. М</w:t>
      </w:r>
      <w:r>
        <w:rPr>
          <w:sz w:val="28"/>
          <w:szCs w:val="28"/>
        </w:rPr>
        <w:t>е</w:t>
      </w:r>
      <w:r w:rsidRPr="000623F1">
        <w:rPr>
          <w:sz w:val="28"/>
          <w:szCs w:val="28"/>
        </w:rPr>
        <w:t>х</w:t>
      </w:r>
      <w:r>
        <w:rPr>
          <w:sz w:val="28"/>
          <w:szCs w:val="28"/>
        </w:rPr>
        <w:t>ан</w:t>
      </w:r>
      <w:r w:rsidRPr="000623F1">
        <w:rPr>
          <w:sz w:val="28"/>
          <w:szCs w:val="28"/>
        </w:rPr>
        <w:t>измы уп</w:t>
      </w:r>
      <w:r>
        <w:rPr>
          <w:sz w:val="28"/>
          <w:szCs w:val="28"/>
        </w:rPr>
        <w:t>ра</w:t>
      </w:r>
      <w:r w:rsidRPr="000623F1">
        <w:rPr>
          <w:sz w:val="28"/>
          <w:szCs w:val="28"/>
        </w:rPr>
        <w:t>вл</w:t>
      </w:r>
      <w:r>
        <w:rPr>
          <w:sz w:val="28"/>
          <w:szCs w:val="28"/>
        </w:rPr>
        <w:t>ен</w:t>
      </w:r>
      <w:r w:rsidRPr="000623F1">
        <w:rPr>
          <w:sz w:val="28"/>
          <w:szCs w:val="28"/>
        </w:rPr>
        <w:t>ия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онно</w:t>
      </w:r>
      <w:r w:rsidRPr="000623F1">
        <w:rPr>
          <w:sz w:val="28"/>
          <w:szCs w:val="28"/>
        </w:rPr>
        <w:t>й д</w:t>
      </w:r>
      <w:r>
        <w:rPr>
          <w:sz w:val="28"/>
          <w:szCs w:val="28"/>
        </w:rPr>
        <w:t>е</w:t>
      </w:r>
      <w:r w:rsidRPr="000623F1">
        <w:rPr>
          <w:sz w:val="28"/>
          <w:szCs w:val="28"/>
        </w:rPr>
        <w:t>ят</w:t>
      </w:r>
      <w:r>
        <w:rPr>
          <w:sz w:val="28"/>
          <w:szCs w:val="28"/>
        </w:rPr>
        <w:t>е</w:t>
      </w:r>
      <w:r w:rsidRPr="000623F1">
        <w:rPr>
          <w:sz w:val="28"/>
          <w:szCs w:val="28"/>
        </w:rPr>
        <w:t>ль</w:t>
      </w:r>
      <w:r>
        <w:rPr>
          <w:sz w:val="28"/>
          <w:szCs w:val="28"/>
        </w:rPr>
        <w:t>нос</w:t>
      </w:r>
      <w:r w:rsidRPr="000623F1">
        <w:rPr>
          <w:sz w:val="28"/>
          <w:szCs w:val="28"/>
        </w:rPr>
        <w:t>тью в э</w:t>
      </w:r>
      <w:r>
        <w:rPr>
          <w:sz w:val="28"/>
          <w:szCs w:val="28"/>
        </w:rPr>
        <w:t>коно</w:t>
      </w:r>
      <w:r w:rsidRPr="000623F1">
        <w:rPr>
          <w:sz w:val="28"/>
          <w:szCs w:val="28"/>
        </w:rPr>
        <w:t>мич</w:t>
      </w:r>
      <w:r>
        <w:rPr>
          <w:sz w:val="28"/>
          <w:szCs w:val="28"/>
        </w:rPr>
        <w:t>еск</w:t>
      </w:r>
      <w:r w:rsidRPr="000623F1">
        <w:rPr>
          <w:sz w:val="28"/>
          <w:szCs w:val="28"/>
        </w:rPr>
        <w:t xml:space="preserve">их </w:t>
      </w:r>
      <w:r>
        <w:rPr>
          <w:sz w:val="28"/>
          <w:szCs w:val="28"/>
        </w:rPr>
        <w:t>с</w:t>
      </w:r>
      <w:r w:rsidRPr="000623F1">
        <w:rPr>
          <w:sz w:val="28"/>
          <w:szCs w:val="28"/>
        </w:rPr>
        <w:t>и</w:t>
      </w:r>
      <w:r>
        <w:rPr>
          <w:sz w:val="28"/>
          <w:szCs w:val="28"/>
        </w:rPr>
        <w:t>с</w:t>
      </w:r>
      <w:r w:rsidRPr="000623F1">
        <w:rPr>
          <w:sz w:val="28"/>
          <w:szCs w:val="28"/>
        </w:rPr>
        <w:t>т</w:t>
      </w:r>
      <w:r>
        <w:rPr>
          <w:sz w:val="28"/>
          <w:szCs w:val="28"/>
        </w:rPr>
        <w:t>е</w:t>
      </w:r>
      <w:r w:rsidRPr="000623F1">
        <w:rPr>
          <w:sz w:val="28"/>
          <w:szCs w:val="28"/>
        </w:rPr>
        <w:t>м</w:t>
      </w:r>
      <w:r>
        <w:rPr>
          <w:sz w:val="28"/>
          <w:szCs w:val="28"/>
        </w:rPr>
        <w:t>а</w:t>
      </w:r>
      <w:r w:rsidRPr="000623F1">
        <w:rPr>
          <w:sz w:val="28"/>
          <w:szCs w:val="28"/>
        </w:rPr>
        <w:t>х // Уп</w:t>
      </w:r>
      <w:r>
        <w:rPr>
          <w:sz w:val="28"/>
          <w:szCs w:val="28"/>
        </w:rPr>
        <w:t>ра</w:t>
      </w:r>
      <w:r w:rsidRPr="000623F1">
        <w:rPr>
          <w:sz w:val="28"/>
          <w:szCs w:val="28"/>
        </w:rPr>
        <w:t>вл</w:t>
      </w:r>
      <w:r>
        <w:rPr>
          <w:sz w:val="28"/>
          <w:szCs w:val="28"/>
        </w:rPr>
        <w:t>ен</w:t>
      </w:r>
      <w:r w:rsidRPr="000623F1">
        <w:rPr>
          <w:sz w:val="28"/>
          <w:szCs w:val="28"/>
        </w:rPr>
        <w:t>и</w:t>
      </w:r>
      <w:r>
        <w:rPr>
          <w:sz w:val="28"/>
          <w:szCs w:val="28"/>
        </w:rPr>
        <w:t>е</w:t>
      </w:r>
      <w:r w:rsidRPr="000623F1">
        <w:rPr>
          <w:sz w:val="28"/>
          <w:szCs w:val="28"/>
        </w:rPr>
        <w:t xml:space="preserve"> э</w:t>
      </w:r>
      <w:r>
        <w:rPr>
          <w:sz w:val="28"/>
          <w:szCs w:val="28"/>
        </w:rPr>
        <w:t>коно</w:t>
      </w:r>
      <w:r w:rsidRPr="000623F1">
        <w:rPr>
          <w:sz w:val="28"/>
          <w:szCs w:val="28"/>
        </w:rPr>
        <w:t>мич</w:t>
      </w:r>
      <w:r>
        <w:rPr>
          <w:sz w:val="28"/>
          <w:szCs w:val="28"/>
        </w:rPr>
        <w:t>еск</w:t>
      </w:r>
      <w:r w:rsidRPr="000623F1">
        <w:rPr>
          <w:sz w:val="28"/>
          <w:szCs w:val="28"/>
        </w:rPr>
        <w:t xml:space="preserve">ими </w:t>
      </w:r>
      <w:r>
        <w:rPr>
          <w:sz w:val="28"/>
          <w:szCs w:val="28"/>
        </w:rPr>
        <w:t>с</w:t>
      </w:r>
      <w:r w:rsidRPr="000623F1">
        <w:rPr>
          <w:sz w:val="28"/>
          <w:szCs w:val="28"/>
        </w:rPr>
        <w:t>и</w:t>
      </w:r>
      <w:r>
        <w:rPr>
          <w:sz w:val="28"/>
          <w:szCs w:val="28"/>
        </w:rPr>
        <w:t>с</w:t>
      </w:r>
      <w:r w:rsidRPr="000623F1">
        <w:rPr>
          <w:sz w:val="28"/>
          <w:szCs w:val="28"/>
        </w:rPr>
        <w:t>т</w:t>
      </w:r>
      <w:r>
        <w:rPr>
          <w:sz w:val="28"/>
          <w:szCs w:val="28"/>
        </w:rPr>
        <w:t>е</w:t>
      </w:r>
      <w:r w:rsidRPr="000623F1">
        <w:rPr>
          <w:sz w:val="28"/>
          <w:szCs w:val="28"/>
        </w:rPr>
        <w:t>м</w:t>
      </w:r>
      <w:r>
        <w:rPr>
          <w:sz w:val="28"/>
          <w:szCs w:val="28"/>
        </w:rPr>
        <w:t>а</w:t>
      </w:r>
      <w:r w:rsidRPr="000623F1">
        <w:rPr>
          <w:sz w:val="28"/>
          <w:szCs w:val="28"/>
        </w:rPr>
        <w:t>ми: эл</w:t>
      </w:r>
      <w:r>
        <w:rPr>
          <w:sz w:val="28"/>
          <w:szCs w:val="28"/>
        </w:rPr>
        <w:t>ек</w:t>
      </w:r>
      <w:r w:rsidRPr="000623F1">
        <w:rPr>
          <w:sz w:val="28"/>
          <w:szCs w:val="28"/>
        </w:rPr>
        <w:t>т</w:t>
      </w:r>
      <w:r>
        <w:rPr>
          <w:sz w:val="28"/>
          <w:szCs w:val="28"/>
        </w:rPr>
        <w:t>ронн</w:t>
      </w:r>
      <w:r w:rsidRPr="000623F1">
        <w:rPr>
          <w:sz w:val="28"/>
          <w:szCs w:val="28"/>
        </w:rPr>
        <w:t xml:space="preserve">ый </w:t>
      </w:r>
      <w:r>
        <w:rPr>
          <w:sz w:val="28"/>
          <w:szCs w:val="28"/>
        </w:rPr>
        <w:t>на</w:t>
      </w:r>
      <w:r w:rsidRPr="000623F1">
        <w:rPr>
          <w:sz w:val="28"/>
          <w:szCs w:val="28"/>
        </w:rPr>
        <w:t>уч</w:t>
      </w:r>
      <w:r>
        <w:rPr>
          <w:sz w:val="28"/>
          <w:szCs w:val="28"/>
        </w:rPr>
        <w:t>н</w:t>
      </w:r>
      <w:r w:rsidRPr="000623F1">
        <w:rPr>
          <w:sz w:val="28"/>
          <w:szCs w:val="28"/>
        </w:rPr>
        <w:t>ый жу</w:t>
      </w:r>
      <w:r>
        <w:rPr>
          <w:sz w:val="28"/>
          <w:szCs w:val="28"/>
        </w:rPr>
        <w:t>рна</w:t>
      </w:r>
      <w:r w:rsidRPr="000623F1">
        <w:rPr>
          <w:sz w:val="28"/>
          <w:szCs w:val="28"/>
        </w:rPr>
        <w:t>л. – 2006. – № 3</w:t>
      </w:r>
    </w:p>
    <w:p w14:paraId="4CF63ACA" w14:textId="12311A3E" w:rsidR="004F01AD" w:rsidRPr="004F01AD" w:rsidRDefault="004F01AD" w:rsidP="004F01AD">
      <w:pPr>
        <w:pStyle w:val="af7"/>
        <w:ind w:firstLine="708"/>
        <w:jc w:val="both"/>
        <w:rPr>
          <w:sz w:val="28"/>
          <w:szCs w:val="28"/>
          <w:lang w:val="kk-KZ"/>
        </w:rPr>
      </w:pPr>
      <w:r>
        <w:rPr>
          <w:sz w:val="28"/>
          <w:szCs w:val="28"/>
          <w:lang w:val="kk-KZ"/>
        </w:rPr>
        <w:t xml:space="preserve">114 </w:t>
      </w:r>
      <w:r w:rsidRPr="000623F1">
        <w:rPr>
          <w:sz w:val="28"/>
          <w:szCs w:val="28"/>
        </w:rPr>
        <w:t>Л</w:t>
      </w:r>
      <w:r>
        <w:rPr>
          <w:sz w:val="28"/>
          <w:szCs w:val="28"/>
        </w:rPr>
        <w:t>а</w:t>
      </w:r>
      <w:r w:rsidRPr="000623F1">
        <w:rPr>
          <w:sz w:val="28"/>
          <w:szCs w:val="28"/>
        </w:rPr>
        <w:t xml:space="preserve">буш М. </w:t>
      </w:r>
      <w:r>
        <w:rPr>
          <w:sz w:val="28"/>
          <w:szCs w:val="28"/>
        </w:rPr>
        <w:t>Осо</w:t>
      </w:r>
      <w:r w:rsidRPr="000623F1">
        <w:rPr>
          <w:sz w:val="28"/>
          <w:szCs w:val="28"/>
        </w:rPr>
        <w:t>б</w:t>
      </w:r>
      <w:r>
        <w:rPr>
          <w:sz w:val="28"/>
          <w:szCs w:val="28"/>
        </w:rPr>
        <w:t>еннос</w:t>
      </w:r>
      <w:r w:rsidRPr="000623F1">
        <w:rPr>
          <w:sz w:val="28"/>
          <w:szCs w:val="28"/>
        </w:rPr>
        <w:t>ти ф</w:t>
      </w:r>
      <w:r>
        <w:rPr>
          <w:sz w:val="28"/>
          <w:szCs w:val="28"/>
        </w:rPr>
        <w:t>ор</w:t>
      </w:r>
      <w:r w:rsidRPr="000623F1">
        <w:rPr>
          <w:sz w:val="28"/>
          <w:szCs w:val="28"/>
        </w:rPr>
        <w:t>ми</w:t>
      </w:r>
      <w:r>
        <w:rPr>
          <w:sz w:val="28"/>
          <w:szCs w:val="28"/>
        </w:rPr>
        <w:t>ро</w:t>
      </w:r>
      <w:r w:rsidRPr="000623F1">
        <w:rPr>
          <w:sz w:val="28"/>
          <w:szCs w:val="28"/>
        </w:rPr>
        <w:t>в</w:t>
      </w:r>
      <w:r>
        <w:rPr>
          <w:sz w:val="28"/>
          <w:szCs w:val="28"/>
        </w:rPr>
        <w:t>ан</w:t>
      </w:r>
      <w:r w:rsidRPr="000623F1">
        <w:rPr>
          <w:sz w:val="28"/>
          <w:szCs w:val="28"/>
        </w:rPr>
        <w:t xml:space="preserve">ия и </w:t>
      </w:r>
      <w:r>
        <w:rPr>
          <w:sz w:val="28"/>
          <w:szCs w:val="28"/>
        </w:rPr>
        <w:t>ра</w:t>
      </w:r>
      <w:r w:rsidRPr="000623F1">
        <w:rPr>
          <w:sz w:val="28"/>
          <w:szCs w:val="28"/>
        </w:rPr>
        <w:t xml:space="preserve">звития </w:t>
      </w:r>
      <w:r>
        <w:rPr>
          <w:sz w:val="28"/>
          <w:szCs w:val="28"/>
        </w:rPr>
        <w:t>ре</w:t>
      </w:r>
      <w:r w:rsidRPr="000623F1">
        <w:rPr>
          <w:sz w:val="28"/>
          <w:szCs w:val="28"/>
        </w:rPr>
        <w:t>ги</w:t>
      </w:r>
      <w:r>
        <w:rPr>
          <w:sz w:val="28"/>
          <w:szCs w:val="28"/>
        </w:rPr>
        <w:t>она</w:t>
      </w:r>
      <w:r w:rsidRPr="000623F1">
        <w:rPr>
          <w:sz w:val="28"/>
          <w:szCs w:val="28"/>
        </w:rPr>
        <w:t>ль</w:t>
      </w:r>
      <w:r>
        <w:rPr>
          <w:sz w:val="28"/>
          <w:szCs w:val="28"/>
        </w:rPr>
        <w:t>н</w:t>
      </w:r>
      <w:r w:rsidRPr="000623F1">
        <w:rPr>
          <w:sz w:val="28"/>
          <w:szCs w:val="28"/>
        </w:rPr>
        <w:t>ых 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w:t>
      </w:r>
      <w:r w:rsidRPr="000623F1">
        <w:rPr>
          <w:sz w:val="28"/>
          <w:szCs w:val="28"/>
        </w:rPr>
        <w:t xml:space="preserve">ых </w:t>
      </w:r>
      <w:r>
        <w:rPr>
          <w:sz w:val="28"/>
          <w:szCs w:val="28"/>
        </w:rPr>
        <w:t>с</w:t>
      </w:r>
      <w:r w:rsidRPr="000623F1">
        <w:rPr>
          <w:sz w:val="28"/>
          <w:szCs w:val="28"/>
        </w:rPr>
        <w:t>и</w:t>
      </w:r>
      <w:r>
        <w:rPr>
          <w:sz w:val="28"/>
          <w:szCs w:val="28"/>
        </w:rPr>
        <w:t>с</w:t>
      </w:r>
      <w:r w:rsidRPr="000623F1">
        <w:rPr>
          <w:sz w:val="28"/>
          <w:szCs w:val="28"/>
        </w:rPr>
        <w:t>т</w:t>
      </w:r>
      <w:r>
        <w:rPr>
          <w:sz w:val="28"/>
          <w:szCs w:val="28"/>
        </w:rPr>
        <w:t>е</w:t>
      </w:r>
      <w:r w:rsidRPr="000623F1">
        <w:rPr>
          <w:sz w:val="28"/>
          <w:szCs w:val="28"/>
        </w:rPr>
        <w:t>м: п</w:t>
      </w:r>
      <w:r>
        <w:rPr>
          <w:sz w:val="28"/>
          <w:szCs w:val="28"/>
        </w:rPr>
        <w:t>рак</w:t>
      </w:r>
      <w:r w:rsidRPr="000623F1">
        <w:rPr>
          <w:sz w:val="28"/>
          <w:szCs w:val="28"/>
        </w:rPr>
        <w:t>ти</w:t>
      </w:r>
      <w:r>
        <w:rPr>
          <w:sz w:val="28"/>
          <w:szCs w:val="28"/>
        </w:rPr>
        <w:t>ка</w:t>
      </w:r>
      <w:r w:rsidRPr="000623F1">
        <w:rPr>
          <w:sz w:val="28"/>
          <w:szCs w:val="28"/>
        </w:rPr>
        <w:t xml:space="preserve"> </w:t>
      </w:r>
      <w:r>
        <w:rPr>
          <w:sz w:val="28"/>
          <w:szCs w:val="28"/>
        </w:rPr>
        <w:t>Ка</w:t>
      </w:r>
      <w:r w:rsidRPr="000623F1">
        <w:rPr>
          <w:sz w:val="28"/>
          <w:szCs w:val="28"/>
        </w:rPr>
        <w:t>з</w:t>
      </w:r>
      <w:r>
        <w:rPr>
          <w:sz w:val="28"/>
          <w:szCs w:val="28"/>
        </w:rPr>
        <w:t>а</w:t>
      </w:r>
      <w:r w:rsidRPr="000623F1">
        <w:rPr>
          <w:sz w:val="28"/>
          <w:szCs w:val="28"/>
        </w:rPr>
        <w:t>х</w:t>
      </w:r>
      <w:r>
        <w:rPr>
          <w:sz w:val="28"/>
          <w:szCs w:val="28"/>
        </w:rPr>
        <w:t>с</w:t>
      </w:r>
      <w:r w:rsidRPr="000623F1">
        <w:rPr>
          <w:sz w:val="28"/>
          <w:szCs w:val="28"/>
        </w:rPr>
        <w:t>т</w:t>
      </w:r>
      <w:r>
        <w:rPr>
          <w:sz w:val="28"/>
          <w:szCs w:val="28"/>
        </w:rPr>
        <w:t>ана</w:t>
      </w:r>
      <w:r w:rsidRPr="000623F1">
        <w:rPr>
          <w:sz w:val="28"/>
          <w:szCs w:val="28"/>
        </w:rPr>
        <w:t xml:space="preserve"> // Э</w:t>
      </w:r>
      <w:r>
        <w:rPr>
          <w:sz w:val="28"/>
          <w:szCs w:val="28"/>
        </w:rPr>
        <w:t>коно</w:t>
      </w:r>
      <w:r w:rsidRPr="000623F1">
        <w:rPr>
          <w:sz w:val="28"/>
          <w:szCs w:val="28"/>
        </w:rPr>
        <w:t>ми</w:t>
      </w:r>
      <w:r>
        <w:rPr>
          <w:sz w:val="28"/>
          <w:szCs w:val="28"/>
        </w:rPr>
        <w:t>ка</w:t>
      </w:r>
      <w:r w:rsidRPr="000623F1">
        <w:rPr>
          <w:sz w:val="28"/>
          <w:szCs w:val="28"/>
        </w:rPr>
        <w:t xml:space="preserve"> и </w:t>
      </w:r>
      <w:r>
        <w:rPr>
          <w:sz w:val="28"/>
          <w:szCs w:val="28"/>
        </w:rPr>
        <w:t>с</w:t>
      </w:r>
      <w:r w:rsidRPr="000623F1">
        <w:rPr>
          <w:sz w:val="28"/>
          <w:szCs w:val="28"/>
        </w:rPr>
        <w:t>т</w:t>
      </w:r>
      <w:r>
        <w:rPr>
          <w:sz w:val="28"/>
          <w:szCs w:val="28"/>
        </w:rPr>
        <w:t>а</w:t>
      </w:r>
      <w:r w:rsidRPr="000623F1">
        <w:rPr>
          <w:sz w:val="28"/>
          <w:szCs w:val="28"/>
        </w:rPr>
        <w:t>ти</w:t>
      </w:r>
      <w:r>
        <w:rPr>
          <w:sz w:val="28"/>
          <w:szCs w:val="28"/>
        </w:rPr>
        <w:t>с</w:t>
      </w:r>
      <w:r w:rsidRPr="000623F1">
        <w:rPr>
          <w:sz w:val="28"/>
          <w:szCs w:val="28"/>
        </w:rPr>
        <w:t>ти</w:t>
      </w:r>
      <w:r>
        <w:rPr>
          <w:sz w:val="28"/>
          <w:szCs w:val="28"/>
        </w:rPr>
        <w:t>ка</w:t>
      </w:r>
      <w:r w:rsidRPr="000623F1">
        <w:rPr>
          <w:sz w:val="28"/>
          <w:szCs w:val="28"/>
        </w:rPr>
        <w:t xml:space="preserve">. – 2011. – № 4. – </w:t>
      </w:r>
      <w:r>
        <w:rPr>
          <w:sz w:val="28"/>
          <w:szCs w:val="28"/>
        </w:rPr>
        <w:t>С</w:t>
      </w:r>
      <w:r w:rsidRPr="000623F1">
        <w:rPr>
          <w:sz w:val="28"/>
          <w:szCs w:val="28"/>
        </w:rPr>
        <w:t>. 47–55.</w:t>
      </w:r>
    </w:p>
    <w:p w14:paraId="696F20A5" w14:textId="5B40E922" w:rsidR="004F01AD" w:rsidRPr="004F01AD" w:rsidRDefault="004F01AD" w:rsidP="004F01AD">
      <w:pPr>
        <w:ind w:firstLine="708"/>
        <w:rPr>
          <w:sz w:val="28"/>
          <w:szCs w:val="28"/>
          <w:lang w:val="kk-KZ"/>
        </w:rPr>
      </w:pPr>
      <w:r>
        <w:rPr>
          <w:sz w:val="28"/>
          <w:szCs w:val="28"/>
          <w:lang w:val="kk-KZ"/>
        </w:rPr>
        <w:t xml:space="preserve">115 </w:t>
      </w:r>
      <w:r w:rsidRPr="000623F1">
        <w:rPr>
          <w:sz w:val="28"/>
          <w:szCs w:val="28"/>
        </w:rPr>
        <w:t>И</w:t>
      </w:r>
      <w:r>
        <w:rPr>
          <w:sz w:val="28"/>
          <w:szCs w:val="28"/>
        </w:rPr>
        <w:t>са</w:t>
      </w:r>
      <w:r w:rsidRPr="000623F1">
        <w:rPr>
          <w:sz w:val="28"/>
          <w:szCs w:val="28"/>
        </w:rPr>
        <w:t>гул</w:t>
      </w:r>
      <w:r>
        <w:rPr>
          <w:sz w:val="28"/>
          <w:szCs w:val="28"/>
        </w:rPr>
        <w:t>о</w:t>
      </w:r>
      <w:r w:rsidRPr="000623F1">
        <w:rPr>
          <w:sz w:val="28"/>
          <w:szCs w:val="28"/>
        </w:rPr>
        <w:t>в</w:t>
      </w:r>
      <w:r>
        <w:rPr>
          <w:sz w:val="28"/>
          <w:szCs w:val="28"/>
        </w:rPr>
        <w:t>а</w:t>
      </w:r>
      <w:r w:rsidRPr="000623F1">
        <w:rPr>
          <w:sz w:val="28"/>
          <w:szCs w:val="28"/>
        </w:rPr>
        <w:t xml:space="preserve">, Д. </w:t>
      </w:r>
      <w:r>
        <w:rPr>
          <w:sz w:val="28"/>
          <w:szCs w:val="28"/>
        </w:rPr>
        <w:t>А</w:t>
      </w:r>
      <w:r w:rsidRPr="000623F1">
        <w:rPr>
          <w:sz w:val="28"/>
          <w:szCs w:val="28"/>
        </w:rPr>
        <w:t>. Уп</w:t>
      </w:r>
      <w:r>
        <w:rPr>
          <w:sz w:val="28"/>
          <w:szCs w:val="28"/>
        </w:rPr>
        <w:t>ра</w:t>
      </w:r>
      <w:r w:rsidRPr="000623F1">
        <w:rPr>
          <w:sz w:val="28"/>
          <w:szCs w:val="28"/>
        </w:rPr>
        <w:t>вл</w:t>
      </w:r>
      <w:r>
        <w:rPr>
          <w:sz w:val="28"/>
          <w:szCs w:val="28"/>
        </w:rPr>
        <w:t>ен</w:t>
      </w:r>
      <w:r w:rsidRPr="000623F1">
        <w:rPr>
          <w:sz w:val="28"/>
          <w:szCs w:val="28"/>
        </w:rPr>
        <w:t>и</w:t>
      </w:r>
      <w:r>
        <w:rPr>
          <w:sz w:val="28"/>
          <w:szCs w:val="28"/>
        </w:rPr>
        <w:t>е</w:t>
      </w:r>
      <w:r w:rsidRPr="000623F1">
        <w:rPr>
          <w:sz w:val="28"/>
          <w:szCs w:val="28"/>
        </w:rPr>
        <w:t xml:space="preserve"> </w:t>
      </w:r>
      <w:r>
        <w:rPr>
          <w:sz w:val="28"/>
          <w:szCs w:val="28"/>
        </w:rPr>
        <w:t>на</w:t>
      </w:r>
      <w:r w:rsidRPr="000623F1">
        <w:rPr>
          <w:sz w:val="28"/>
          <w:szCs w:val="28"/>
        </w:rPr>
        <w:t>уч</w:t>
      </w:r>
      <w:r>
        <w:rPr>
          <w:sz w:val="28"/>
          <w:szCs w:val="28"/>
        </w:rPr>
        <w:t>но</w:t>
      </w:r>
      <w:r w:rsidRPr="000623F1">
        <w:rPr>
          <w:sz w:val="28"/>
          <w:szCs w:val="28"/>
        </w:rPr>
        <w:t>-и</w:t>
      </w:r>
      <w:r>
        <w:rPr>
          <w:sz w:val="28"/>
          <w:szCs w:val="28"/>
        </w:rPr>
        <w:t>нно</w:t>
      </w:r>
      <w:r w:rsidRPr="000623F1">
        <w:rPr>
          <w:sz w:val="28"/>
          <w:szCs w:val="28"/>
        </w:rPr>
        <w:t>в</w:t>
      </w:r>
      <w:r>
        <w:rPr>
          <w:sz w:val="28"/>
          <w:szCs w:val="28"/>
        </w:rPr>
        <w:t>а</w:t>
      </w:r>
      <w:r w:rsidRPr="000623F1">
        <w:rPr>
          <w:sz w:val="28"/>
          <w:szCs w:val="28"/>
        </w:rPr>
        <w:t>ци</w:t>
      </w:r>
      <w:r>
        <w:rPr>
          <w:sz w:val="28"/>
          <w:szCs w:val="28"/>
        </w:rPr>
        <w:t>онно</w:t>
      </w:r>
      <w:r w:rsidRPr="000623F1">
        <w:rPr>
          <w:sz w:val="28"/>
          <w:szCs w:val="28"/>
        </w:rPr>
        <w:t>й д</w:t>
      </w:r>
      <w:r>
        <w:rPr>
          <w:sz w:val="28"/>
          <w:szCs w:val="28"/>
        </w:rPr>
        <w:t>е</w:t>
      </w:r>
      <w:r w:rsidRPr="000623F1">
        <w:rPr>
          <w:sz w:val="28"/>
          <w:szCs w:val="28"/>
        </w:rPr>
        <w:t>ят</w:t>
      </w:r>
      <w:r>
        <w:rPr>
          <w:sz w:val="28"/>
          <w:szCs w:val="28"/>
        </w:rPr>
        <w:t>е</w:t>
      </w:r>
      <w:r w:rsidRPr="000623F1">
        <w:rPr>
          <w:sz w:val="28"/>
          <w:szCs w:val="28"/>
        </w:rPr>
        <w:t>ль</w:t>
      </w:r>
      <w:r>
        <w:rPr>
          <w:sz w:val="28"/>
          <w:szCs w:val="28"/>
        </w:rPr>
        <w:t>нос</w:t>
      </w:r>
      <w:r w:rsidRPr="000623F1">
        <w:rPr>
          <w:sz w:val="28"/>
          <w:szCs w:val="28"/>
        </w:rPr>
        <w:t>тью : уч</w:t>
      </w:r>
      <w:r>
        <w:rPr>
          <w:sz w:val="28"/>
          <w:szCs w:val="28"/>
        </w:rPr>
        <w:t>е</w:t>
      </w:r>
      <w:r w:rsidRPr="000623F1">
        <w:rPr>
          <w:sz w:val="28"/>
          <w:szCs w:val="28"/>
        </w:rPr>
        <w:t>б</w:t>
      </w:r>
      <w:r>
        <w:rPr>
          <w:sz w:val="28"/>
          <w:szCs w:val="28"/>
        </w:rPr>
        <w:t>ное</w:t>
      </w:r>
      <w:r w:rsidRPr="000623F1">
        <w:rPr>
          <w:sz w:val="28"/>
          <w:szCs w:val="28"/>
        </w:rPr>
        <w:t xml:space="preserve"> п</w:t>
      </w:r>
      <w:r>
        <w:rPr>
          <w:sz w:val="28"/>
          <w:szCs w:val="28"/>
        </w:rPr>
        <w:t>осо</w:t>
      </w:r>
      <w:r w:rsidRPr="000623F1">
        <w:rPr>
          <w:sz w:val="28"/>
          <w:szCs w:val="28"/>
        </w:rPr>
        <w:t>би</w:t>
      </w:r>
      <w:r>
        <w:rPr>
          <w:sz w:val="28"/>
          <w:szCs w:val="28"/>
        </w:rPr>
        <w:t>е</w:t>
      </w:r>
      <w:r w:rsidRPr="000623F1">
        <w:rPr>
          <w:sz w:val="28"/>
          <w:szCs w:val="28"/>
        </w:rPr>
        <w:t xml:space="preserve"> / Д. </w:t>
      </w:r>
      <w:r>
        <w:rPr>
          <w:sz w:val="28"/>
          <w:szCs w:val="28"/>
        </w:rPr>
        <w:t>А</w:t>
      </w:r>
      <w:r w:rsidRPr="000623F1">
        <w:rPr>
          <w:sz w:val="28"/>
          <w:szCs w:val="28"/>
        </w:rPr>
        <w:t>. И</w:t>
      </w:r>
      <w:r>
        <w:rPr>
          <w:sz w:val="28"/>
          <w:szCs w:val="28"/>
        </w:rPr>
        <w:t>са</w:t>
      </w:r>
      <w:r w:rsidRPr="000623F1">
        <w:rPr>
          <w:sz w:val="28"/>
          <w:szCs w:val="28"/>
        </w:rPr>
        <w:t>гул</w:t>
      </w:r>
      <w:r>
        <w:rPr>
          <w:sz w:val="28"/>
          <w:szCs w:val="28"/>
        </w:rPr>
        <w:t>о</w:t>
      </w:r>
      <w:r w:rsidRPr="000623F1">
        <w:rPr>
          <w:sz w:val="28"/>
          <w:szCs w:val="28"/>
        </w:rPr>
        <w:t>в</w:t>
      </w:r>
      <w:r>
        <w:rPr>
          <w:sz w:val="28"/>
          <w:szCs w:val="28"/>
        </w:rPr>
        <w:t>а</w:t>
      </w:r>
      <w:r w:rsidRPr="000623F1">
        <w:rPr>
          <w:sz w:val="28"/>
          <w:szCs w:val="28"/>
        </w:rPr>
        <w:t xml:space="preserve">, </w:t>
      </w:r>
      <w:r>
        <w:rPr>
          <w:sz w:val="28"/>
          <w:szCs w:val="28"/>
        </w:rPr>
        <w:t>Е</w:t>
      </w:r>
      <w:r w:rsidRPr="000623F1">
        <w:rPr>
          <w:sz w:val="28"/>
          <w:szCs w:val="28"/>
        </w:rPr>
        <w:t xml:space="preserve">. П. </w:t>
      </w:r>
      <w:r>
        <w:rPr>
          <w:sz w:val="28"/>
          <w:szCs w:val="28"/>
        </w:rPr>
        <w:t>На</w:t>
      </w:r>
      <w:r w:rsidRPr="000623F1">
        <w:rPr>
          <w:sz w:val="28"/>
          <w:szCs w:val="28"/>
        </w:rPr>
        <w:t>б</w:t>
      </w:r>
      <w:r>
        <w:rPr>
          <w:sz w:val="28"/>
          <w:szCs w:val="28"/>
        </w:rPr>
        <w:t>око</w:t>
      </w:r>
      <w:r w:rsidRPr="000623F1">
        <w:rPr>
          <w:sz w:val="28"/>
          <w:szCs w:val="28"/>
        </w:rPr>
        <w:t xml:space="preserve">. – </w:t>
      </w:r>
      <w:r>
        <w:rPr>
          <w:sz w:val="28"/>
          <w:szCs w:val="28"/>
        </w:rPr>
        <w:t>Кара</w:t>
      </w:r>
      <w:r w:rsidRPr="000623F1">
        <w:rPr>
          <w:sz w:val="28"/>
          <w:szCs w:val="28"/>
        </w:rPr>
        <w:t>г</w:t>
      </w:r>
      <w:r>
        <w:rPr>
          <w:sz w:val="28"/>
          <w:szCs w:val="28"/>
        </w:rPr>
        <w:t>ан</w:t>
      </w:r>
      <w:r w:rsidRPr="000623F1">
        <w:rPr>
          <w:sz w:val="28"/>
          <w:szCs w:val="28"/>
        </w:rPr>
        <w:t>д</w:t>
      </w:r>
      <w:r>
        <w:rPr>
          <w:sz w:val="28"/>
          <w:szCs w:val="28"/>
        </w:rPr>
        <w:t>а</w:t>
      </w:r>
      <w:r w:rsidRPr="000623F1">
        <w:rPr>
          <w:sz w:val="28"/>
          <w:szCs w:val="28"/>
        </w:rPr>
        <w:t xml:space="preserve"> : Изд-в</w:t>
      </w:r>
      <w:r>
        <w:rPr>
          <w:sz w:val="28"/>
          <w:szCs w:val="28"/>
        </w:rPr>
        <w:t>о</w:t>
      </w:r>
      <w:r w:rsidRPr="000623F1">
        <w:rPr>
          <w:sz w:val="28"/>
          <w:szCs w:val="28"/>
        </w:rPr>
        <w:t xml:space="preserve"> </w:t>
      </w:r>
      <w:r>
        <w:rPr>
          <w:sz w:val="28"/>
          <w:szCs w:val="28"/>
        </w:rPr>
        <w:t>НАО</w:t>
      </w:r>
      <w:r w:rsidRPr="000623F1">
        <w:rPr>
          <w:sz w:val="28"/>
          <w:szCs w:val="28"/>
        </w:rPr>
        <w:t xml:space="preserve"> «</w:t>
      </w:r>
      <w:r>
        <w:rPr>
          <w:sz w:val="28"/>
          <w:szCs w:val="28"/>
        </w:rPr>
        <w:t>Кара</w:t>
      </w:r>
      <w:r w:rsidRPr="000623F1">
        <w:rPr>
          <w:sz w:val="28"/>
          <w:szCs w:val="28"/>
        </w:rPr>
        <w:t>г</w:t>
      </w:r>
      <w:r>
        <w:rPr>
          <w:sz w:val="28"/>
          <w:szCs w:val="28"/>
        </w:rPr>
        <w:t>ан</w:t>
      </w:r>
      <w:r w:rsidRPr="000623F1">
        <w:rPr>
          <w:sz w:val="28"/>
          <w:szCs w:val="28"/>
        </w:rPr>
        <w:t>ди</w:t>
      </w:r>
      <w:r>
        <w:rPr>
          <w:sz w:val="28"/>
          <w:szCs w:val="28"/>
        </w:rPr>
        <w:t>нск</w:t>
      </w:r>
      <w:r w:rsidRPr="000623F1">
        <w:rPr>
          <w:sz w:val="28"/>
          <w:szCs w:val="28"/>
        </w:rPr>
        <w:t>ий т</w:t>
      </w:r>
      <w:r>
        <w:rPr>
          <w:sz w:val="28"/>
          <w:szCs w:val="28"/>
        </w:rPr>
        <w:t>е</w:t>
      </w:r>
      <w:r w:rsidRPr="000623F1">
        <w:rPr>
          <w:sz w:val="28"/>
          <w:szCs w:val="28"/>
        </w:rPr>
        <w:t>х</w:t>
      </w:r>
      <w:r>
        <w:rPr>
          <w:sz w:val="28"/>
          <w:szCs w:val="28"/>
        </w:rPr>
        <w:t>н</w:t>
      </w:r>
      <w:r w:rsidRPr="000623F1">
        <w:rPr>
          <w:sz w:val="28"/>
          <w:szCs w:val="28"/>
        </w:rPr>
        <w:t>ич</w:t>
      </w:r>
      <w:r>
        <w:rPr>
          <w:sz w:val="28"/>
          <w:szCs w:val="28"/>
        </w:rPr>
        <w:t>еск</w:t>
      </w:r>
      <w:r w:rsidRPr="000623F1">
        <w:rPr>
          <w:sz w:val="28"/>
          <w:szCs w:val="28"/>
        </w:rPr>
        <w:t>ий у</w:t>
      </w:r>
      <w:r>
        <w:rPr>
          <w:sz w:val="28"/>
          <w:szCs w:val="28"/>
        </w:rPr>
        <w:t>н</w:t>
      </w:r>
      <w:r w:rsidRPr="000623F1">
        <w:rPr>
          <w:sz w:val="28"/>
          <w:szCs w:val="28"/>
        </w:rPr>
        <w:t>ив</w:t>
      </w:r>
      <w:r>
        <w:rPr>
          <w:sz w:val="28"/>
          <w:szCs w:val="28"/>
        </w:rPr>
        <w:t>ерс</w:t>
      </w:r>
      <w:r w:rsidRPr="000623F1">
        <w:rPr>
          <w:sz w:val="28"/>
          <w:szCs w:val="28"/>
        </w:rPr>
        <w:t>ит</w:t>
      </w:r>
      <w:r>
        <w:rPr>
          <w:sz w:val="28"/>
          <w:szCs w:val="28"/>
        </w:rPr>
        <w:t>е</w:t>
      </w:r>
      <w:r w:rsidRPr="000623F1">
        <w:rPr>
          <w:sz w:val="28"/>
          <w:szCs w:val="28"/>
        </w:rPr>
        <w:t>т им</w:t>
      </w:r>
      <w:r>
        <w:rPr>
          <w:sz w:val="28"/>
          <w:szCs w:val="28"/>
        </w:rPr>
        <w:t>ен</w:t>
      </w:r>
      <w:r w:rsidRPr="000623F1">
        <w:rPr>
          <w:sz w:val="28"/>
          <w:szCs w:val="28"/>
        </w:rPr>
        <w:t xml:space="preserve">и </w:t>
      </w:r>
      <w:r>
        <w:rPr>
          <w:sz w:val="28"/>
          <w:szCs w:val="28"/>
        </w:rPr>
        <w:t>А</w:t>
      </w:r>
      <w:r w:rsidRPr="000623F1">
        <w:rPr>
          <w:sz w:val="28"/>
          <w:szCs w:val="28"/>
        </w:rPr>
        <w:t>был</w:t>
      </w:r>
      <w:r>
        <w:rPr>
          <w:sz w:val="28"/>
          <w:szCs w:val="28"/>
        </w:rPr>
        <w:t>каса</w:t>
      </w:r>
      <w:r w:rsidRPr="000623F1">
        <w:rPr>
          <w:sz w:val="28"/>
          <w:szCs w:val="28"/>
        </w:rPr>
        <w:t xml:space="preserve"> </w:t>
      </w:r>
      <w:r>
        <w:rPr>
          <w:sz w:val="28"/>
          <w:szCs w:val="28"/>
        </w:rPr>
        <w:t>Са</w:t>
      </w:r>
      <w:r w:rsidRPr="000623F1">
        <w:rPr>
          <w:sz w:val="28"/>
          <w:szCs w:val="28"/>
        </w:rPr>
        <w:t>ги</w:t>
      </w:r>
      <w:r>
        <w:rPr>
          <w:sz w:val="28"/>
          <w:szCs w:val="28"/>
        </w:rPr>
        <w:t>но</w:t>
      </w:r>
      <w:r w:rsidRPr="000623F1">
        <w:rPr>
          <w:sz w:val="28"/>
          <w:szCs w:val="28"/>
        </w:rPr>
        <w:t>в</w:t>
      </w:r>
      <w:r>
        <w:rPr>
          <w:sz w:val="28"/>
          <w:szCs w:val="28"/>
        </w:rPr>
        <w:t>а</w:t>
      </w:r>
      <w:r w:rsidRPr="000623F1">
        <w:rPr>
          <w:sz w:val="28"/>
          <w:szCs w:val="28"/>
        </w:rPr>
        <w:t xml:space="preserve">», 2024. – 75 </w:t>
      </w:r>
      <w:r>
        <w:rPr>
          <w:sz w:val="28"/>
          <w:szCs w:val="28"/>
        </w:rPr>
        <w:t>с</w:t>
      </w:r>
      <w:r w:rsidRPr="000623F1">
        <w:rPr>
          <w:sz w:val="28"/>
          <w:szCs w:val="28"/>
        </w:rPr>
        <w:t>.</w:t>
      </w:r>
    </w:p>
    <w:p w14:paraId="29E65659" w14:textId="4888149B" w:rsidR="004F01AD" w:rsidRPr="00E95426" w:rsidRDefault="004F01AD" w:rsidP="004F01AD">
      <w:pPr>
        <w:ind w:firstLine="708"/>
        <w:jc w:val="both"/>
        <w:rPr>
          <w:sz w:val="28"/>
          <w:szCs w:val="28"/>
        </w:rPr>
      </w:pPr>
      <w:r w:rsidRPr="00E95426">
        <w:rPr>
          <w:sz w:val="28"/>
          <w:szCs w:val="28"/>
        </w:rPr>
        <w:t>1</w:t>
      </w:r>
      <w:r>
        <w:rPr>
          <w:sz w:val="28"/>
          <w:szCs w:val="28"/>
          <w:lang w:val="kk-KZ"/>
        </w:rPr>
        <w:t>16</w:t>
      </w:r>
      <w:r w:rsidRPr="00E95426">
        <w:rPr>
          <w:sz w:val="28"/>
          <w:szCs w:val="28"/>
        </w:rPr>
        <w:t xml:space="preserve"> Mazzucato, M. Mission Economy : A Moonshot Guide to Changing Capitalism / M. Mazzucato. — London : Allen Lane, 2020. — 272 p.</w:t>
      </w:r>
    </w:p>
    <w:p w14:paraId="048B5201" w14:textId="643117B1" w:rsidR="004F01AD" w:rsidRPr="00E95426" w:rsidRDefault="004F01AD" w:rsidP="004F01AD">
      <w:pPr>
        <w:ind w:firstLine="708"/>
        <w:jc w:val="both"/>
        <w:rPr>
          <w:sz w:val="28"/>
          <w:szCs w:val="28"/>
        </w:rPr>
      </w:pPr>
      <w:r w:rsidRPr="00E95426">
        <w:rPr>
          <w:sz w:val="28"/>
          <w:szCs w:val="28"/>
        </w:rPr>
        <w:t>1</w:t>
      </w:r>
      <w:r>
        <w:rPr>
          <w:sz w:val="28"/>
          <w:szCs w:val="28"/>
          <w:lang w:val="kk-KZ"/>
        </w:rPr>
        <w:t>17</w:t>
      </w:r>
      <w:r w:rsidRPr="00E95426">
        <w:rPr>
          <w:sz w:val="28"/>
          <w:szCs w:val="28"/>
        </w:rPr>
        <w:t xml:space="preserve"> Ahlstrom, D. Innovation and growth: how business contributes to society // Academy of Management Perspectives. — 2010. — Vol. 24, No. 3. — P. 11–24.</w:t>
      </w:r>
    </w:p>
    <w:p w14:paraId="6FD59048" w14:textId="52541E07" w:rsidR="004F01AD" w:rsidRPr="00E95426" w:rsidRDefault="004F01AD" w:rsidP="004F01AD">
      <w:pPr>
        <w:ind w:firstLine="708"/>
        <w:jc w:val="both"/>
        <w:rPr>
          <w:sz w:val="28"/>
          <w:szCs w:val="28"/>
        </w:rPr>
      </w:pPr>
      <w:r w:rsidRPr="00E95426">
        <w:rPr>
          <w:sz w:val="28"/>
          <w:szCs w:val="28"/>
        </w:rPr>
        <w:t>1</w:t>
      </w:r>
      <w:r>
        <w:rPr>
          <w:sz w:val="28"/>
          <w:szCs w:val="28"/>
          <w:lang w:val="kk-KZ"/>
        </w:rPr>
        <w:t>18</w:t>
      </w:r>
      <w:r w:rsidRPr="00E95426">
        <w:rPr>
          <w:sz w:val="28"/>
          <w:szCs w:val="28"/>
        </w:rPr>
        <w:t xml:space="preserve"> Nonaka I., Takeuchi H. The Knowledge-Creating Company: How Japanese Companies Create the Dynamics of Innovation. – Oxford: Oxford University Press, 1995. – 284 p.</w:t>
      </w:r>
    </w:p>
    <w:p w14:paraId="6F0D0287" w14:textId="3AB9AF8C" w:rsidR="004F01AD" w:rsidRPr="00E95426" w:rsidRDefault="004F01AD" w:rsidP="004F01AD">
      <w:pPr>
        <w:ind w:firstLine="708"/>
        <w:jc w:val="both"/>
        <w:rPr>
          <w:sz w:val="28"/>
          <w:szCs w:val="28"/>
        </w:rPr>
      </w:pPr>
      <w:r w:rsidRPr="00E95426">
        <w:rPr>
          <w:sz w:val="28"/>
          <w:szCs w:val="28"/>
        </w:rPr>
        <w:t>1</w:t>
      </w:r>
      <w:r>
        <w:rPr>
          <w:sz w:val="28"/>
          <w:szCs w:val="28"/>
          <w:lang w:val="kk-KZ"/>
        </w:rPr>
        <w:t xml:space="preserve">19 </w:t>
      </w:r>
      <w:r w:rsidRPr="00E95426">
        <w:rPr>
          <w:sz w:val="28"/>
          <w:szCs w:val="28"/>
        </w:rPr>
        <w:t>Назарбаев Н.Ә. Қазақстан – 2030: Ел Президентінің Қазақстан халқына жолдауы. – Алматы: Білім, 1997. – 56 б. – (Ресми басылым).</w:t>
      </w:r>
    </w:p>
    <w:p w14:paraId="1CC31E0E" w14:textId="7FD34A91" w:rsidR="004F01AD" w:rsidRDefault="004F01AD" w:rsidP="004F01AD">
      <w:pPr>
        <w:ind w:firstLine="708"/>
        <w:jc w:val="both"/>
        <w:rPr>
          <w:sz w:val="28"/>
          <w:szCs w:val="28"/>
          <w:lang w:val="kk-KZ"/>
        </w:rPr>
      </w:pPr>
      <w:r w:rsidRPr="00E95426">
        <w:rPr>
          <w:sz w:val="28"/>
          <w:szCs w:val="28"/>
        </w:rPr>
        <w:t>12</w:t>
      </w:r>
      <w:r>
        <w:rPr>
          <w:sz w:val="28"/>
          <w:szCs w:val="28"/>
          <w:lang w:val="kk-KZ"/>
        </w:rPr>
        <w:t>0</w:t>
      </w:r>
      <w:r w:rsidRPr="00E95426">
        <w:rPr>
          <w:sz w:val="28"/>
          <w:szCs w:val="28"/>
        </w:rPr>
        <w:t xml:space="preserve"> Grabara J. Health and Safety Management in the Aspects of Singularity and Human Factor // MATEC Web of Conferences. — 2019. — Vol. 290. — Article 12014.</w:t>
      </w:r>
    </w:p>
    <w:p w14:paraId="053B2DA4" w14:textId="141B992F" w:rsidR="00326C72" w:rsidRPr="00E95426" w:rsidRDefault="00326C72" w:rsidP="00326C72">
      <w:pPr>
        <w:ind w:firstLine="708"/>
        <w:jc w:val="both"/>
        <w:rPr>
          <w:sz w:val="28"/>
          <w:szCs w:val="28"/>
        </w:rPr>
      </w:pPr>
      <w:r>
        <w:rPr>
          <w:sz w:val="28"/>
          <w:szCs w:val="28"/>
        </w:rPr>
        <w:t>121</w:t>
      </w:r>
      <w:r w:rsidRPr="00E95426">
        <w:rPr>
          <w:sz w:val="28"/>
          <w:szCs w:val="28"/>
        </w:rPr>
        <w:t xml:space="preserve"> Litan, Robert E., Lesa Mitchell, and E. J. Reedy. “The University As Innovator: Bumps in the Road.” Issues in Science and Technology 23, no. 4 (Summer 2007).</w:t>
      </w:r>
    </w:p>
    <w:p w14:paraId="12120ED1" w14:textId="18FCDB10" w:rsidR="00B41C2D" w:rsidRPr="00E95426" w:rsidRDefault="00B41C2D" w:rsidP="00B41C2D">
      <w:pPr>
        <w:ind w:firstLine="708"/>
        <w:jc w:val="both"/>
        <w:rPr>
          <w:sz w:val="28"/>
          <w:szCs w:val="28"/>
        </w:rPr>
      </w:pPr>
      <w:r w:rsidRPr="00E95426">
        <w:rPr>
          <w:sz w:val="28"/>
          <w:szCs w:val="28"/>
        </w:rPr>
        <w:t>1</w:t>
      </w:r>
      <w:r>
        <w:rPr>
          <w:sz w:val="28"/>
          <w:szCs w:val="28"/>
        </w:rPr>
        <w:t>22</w:t>
      </w:r>
      <w:r w:rsidRPr="00E95426">
        <w:rPr>
          <w:sz w:val="28"/>
          <w:szCs w:val="28"/>
        </w:rPr>
        <w:t xml:space="preserve"> Mowery, D. C., Sampat, B. N. University patents and patent policy debates in the USA and Europe // Minerva. – 2001. – Vol. 39, No. 4. – P. 473–497.</w:t>
      </w:r>
    </w:p>
    <w:p w14:paraId="59CF2524" w14:textId="581D1AB9" w:rsidR="00B41C2D" w:rsidRPr="00E95426" w:rsidRDefault="00B41C2D" w:rsidP="00B41C2D">
      <w:pPr>
        <w:ind w:firstLine="708"/>
        <w:jc w:val="both"/>
        <w:rPr>
          <w:sz w:val="28"/>
          <w:szCs w:val="28"/>
        </w:rPr>
      </w:pPr>
      <w:r w:rsidRPr="00E95426">
        <w:rPr>
          <w:sz w:val="28"/>
          <w:szCs w:val="28"/>
        </w:rPr>
        <w:lastRenderedPageBreak/>
        <w:t>1</w:t>
      </w:r>
      <w:r>
        <w:rPr>
          <w:sz w:val="28"/>
          <w:szCs w:val="28"/>
        </w:rPr>
        <w:t>23</w:t>
      </w:r>
      <w:r w:rsidRPr="00E95426">
        <w:rPr>
          <w:sz w:val="28"/>
          <w:szCs w:val="28"/>
        </w:rPr>
        <w:t xml:space="preserve"> Hatakenaka S. University–industry partnerships in MIT, Cambridge, and Tokyo: storytelling across boundaries. – New York: RoutledgeFalmer, 2004. – 192 p.</w:t>
      </w:r>
    </w:p>
    <w:p w14:paraId="7AD0BF46" w14:textId="22857B11" w:rsidR="00B41C2D" w:rsidRPr="00E95426" w:rsidRDefault="00B41C2D" w:rsidP="00B41C2D">
      <w:pPr>
        <w:ind w:firstLine="708"/>
        <w:jc w:val="both"/>
        <w:rPr>
          <w:b/>
          <w:bCs/>
          <w:sz w:val="28"/>
          <w:szCs w:val="28"/>
        </w:rPr>
      </w:pPr>
      <w:r w:rsidRPr="00E95426">
        <w:rPr>
          <w:sz w:val="28"/>
          <w:szCs w:val="28"/>
        </w:rPr>
        <w:t>1</w:t>
      </w:r>
      <w:r>
        <w:rPr>
          <w:sz w:val="28"/>
          <w:szCs w:val="28"/>
        </w:rPr>
        <w:t xml:space="preserve">24 </w:t>
      </w:r>
      <w:r w:rsidRPr="00E95426">
        <w:rPr>
          <w:sz w:val="28"/>
          <w:szCs w:val="28"/>
        </w:rPr>
        <w:t>D’Este P., Patel P. University–industry linkages in the UK: what are the factors underlying the variety of interactions with industry? // Research Policy. – 2007. – Vol. 36, No. 9. – P. 1295–1313.</w:t>
      </w:r>
    </w:p>
    <w:p w14:paraId="3546E188" w14:textId="64C1FA19" w:rsidR="00B41C2D" w:rsidRPr="00E95426" w:rsidRDefault="00B41C2D" w:rsidP="00B41C2D">
      <w:pPr>
        <w:jc w:val="both"/>
        <w:rPr>
          <w:sz w:val="28"/>
          <w:szCs w:val="28"/>
        </w:rPr>
      </w:pPr>
      <w:r w:rsidRPr="00E95426">
        <w:rPr>
          <w:sz w:val="28"/>
          <w:szCs w:val="28"/>
        </w:rPr>
        <w:tab/>
        <w:t>1</w:t>
      </w:r>
      <w:r>
        <w:rPr>
          <w:sz w:val="28"/>
          <w:szCs w:val="28"/>
        </w:rPr>
        <w:t>25</w:t>
      </w:r>
      <w:r w:rsidRPr="00E95426">
        <w:rPr>
          <w:sz w:val="28"/>
          <w:szCs w:val="28"/>
        </w:rPr>
        <w:t xml:space="preserve"> Dogra C., Kumar S. Fostering innovation in small and medium enterprise (SME) clusters through triple helix interactions: exploring the role of academia–industry linkages // Journal of Business &amp; Retail Management Research. – 2025. – Vol. 19, No. 2.</w:t>
      </w:r>
    </w:p>
    <w:p w14:paraId="7B46F70B" w14:textId="13F7D499" w:rsidR="00B41C2D" w:rsidRPr="00E95426" w:rsidRDefault="00B41C2D" w:rsidP="00B41C2D">
      <w:pPr>
        <w:ind w:firstLine="708"/>
        <w:jc w:val="both"/>
        <w:rPr>
          <w:sz w:val="28"/>
          <w:szCs w:val="28"/>
        </w:rPr>
      </w:pPr>
      <w:r w:rsidRPr="00E95426">
        <w:rPr>
          <w:sz w:val="28"/>
          <w:szCs w:val="28"/>
        </w:rPr>
        <w:t>1</w:t>
      </w:r>
      <w:r>
        <w:rPr>
          <w:sz w:val="28"/>
          <w:szCs w:val="28"/>
        </w:rPr>
        <w:t>26</w:t>
      </w:r>
      <w:r w:rsidRPr="00E95426">
        <w:rPr>
          <w:sz w:val="28"/>
          <w:szCs w:val="28"/>
        </w:rPr>
        <w:t xml:space="preserve"> Perkmann M., Walsh K. University–industry relationships and open innovation: towards a research agenda // International Journal of Management Reviews. – 2007. – Т. 9, № 4. – С. 259–280.</w:t>
      </w:r>
    </w:p>
    <w:p w14:paraId="6C805CA0" w14:textId="20F4DEFE" w:rsidR="00B41C2D" w:rsidRPr="00E95426" w:rsidRDefault="00B41C2D" w:rsidP="00B41C2D">
      <w:pPr>
        <w:ind w:firstLine="708"/>
        <w:jc w:val="both"/>
        <w:rPr>
          <w:sz w:val="28"/>
          <w:szCs w:val="28"/>
        </w:rPr>
      </w:pPr>
      <w:r w:rsidRPr="00E95426">
        <w:rPr>
          <w:sz w:val="28"/>
          <w:szCs w:val="28"/>
        </w:rPr>
        <w:t>1</w:t>
      </w:r>
      <w:r>
        <w:rPr>
          <w:sz w:val="28"/>
          <w:szCs w:val="28"/>
        </w:rPr>
        <w:t>27</w:t>
      </w:r>
      <w:r w:rsidRPr="00E95426">
        <w:rPr>
          <w:sz w:val="28"/>
          <w:szCs w:val="28"/>
        </w:rPr>
        <w:t xml:space="preserve"> Dabylova M.I., Grabara J., Alibekova G. University-business cooperation in Kazakhstan: influencing factors // Вестник КазНУ. Серия экономическая (Journal of Economic Research &amp; Business Administration). – 2020. – № 3 (133). – С. 4–12. DOI: </w:t>
      </w:r>
      <w:r>
        <w:fldChar w:fldCharType="begin"/>
      </w:r>
      <w:r>
        <w:instrText>HYPERLINK "https://doi.org/10.26577/be.2020.v133.i3.01" \t "_new"</w:instrText>
      </w:r>
      <w:r>
        <w:fldChar w:fldCharType="separate"/>
      </w:r>
      <w:r w:rsidRPr="00E95426">
        <w:rPr>
          <w:sz w:val="28"/>
          <w:szCs w:val="28"/>
        </w:rPr>
        <w:t>https://doi.org/10.26577/be.2020.v133.i3.01</w:t>
      </w:r>
      <w:r>
        <w:fldChar w:fldCharType="end"/>
      </w:r>
    </w:p>
    <w:p w14:paraId="136E5B3E" w14:textId="6F54E738" w:rsidR="00B41C2D" w:rsidRPr="00E95426" w:rsidRDefault="00B41C2D" w:rsidP="00B41C2D">
      <w:pPr>
        <w:ind w:firstLine="708"/>
        <w:jc w:val="both"/>
        <w:rPr>
          <w:sz w:val="28"/>
          <w:szCs w:val="28"/>
        </w:rPr>
      </w:pPr>
      <w:r w:rsidRPr="00E95426">
        <w:rPr>
          <w:sz w:val="28"/>
          <w:szCs w:val="28"/>
        </w:rPr>
        <w:t>1</w:t>
      </w:r>
      <w:r>
        <w:rPr>
          <w:sz w:val="28"/>
          <w:szCs w:val="28"/>
        </w:rPr>
        <w:t>28</w:t>
      </w:r>
      <w:r w:rsidRPr="00E95426">
        <w:rPr>
          <w:sz w:val="28"/>
          <w:szCs w:val="28"/>
        </w:rPr>
        <w:t xml:space="preserve"> Abramo G., D’Angelo C. A., Di Costa F. University–industry research collaboration: a model to assess university capability // Higher Education. – 2011. – Vol. 62, No. 2. – P. 163–181.</w:t>
      </w:r>
    </w:p>
    <w:p w14:paraId="0BAF0968" w14:textId="74461572" w:rsidR="00B41C2D" w:rsidRPr="00E95426" w:rsidRDefault="00B41C2D" w:rsidP="00B41C2D">
      <w:pPr>
        <w:ind w:firstLine="708"/>
        <w:jc w:val="both"/>
        <w:rPr>
          <w:sz w:val="28"/>
          <w:szCs w:val="28"/>
        </w:rPr>
      </w:pPr>
      <w:r w:rsidRPr="00E95426">
        <w:rPr>
          <w:sz w:val="28"/>
          <w:szCs w:val="28"/>
        </w:rPr>
        <w:t>1</w:t>
      </w:r>
      <w:r>
        <w:rPr>
          <w:sz w:val="28"/>
          <w:szCs w:val="28"/>
        </w:rPr>
        <w:t>29</w:t>
      </w:r>
      <w:r w:rsidRPr="00E95426">
        <w:rPr>
          <w:sz w:val="28"/>
          <w:szCs w:val="28"/>
        </w:rPr>
        <w:t xml:space="preserve"> </w:t>
      </w:r>
      <w:r w:rsidRPr="00E95426">
        <w:rPr>
          <w:rFonts w:eastAsiaTheme="majorEastAsia"/>
          <w:sz w:val="28"/>
          <w:szCs w:val="28"/>
        </w:rPr>
        <w:t>Etzkowitz H., Leydesdorff L.</w:t>
      </w:r>
      <w:r w:rsidRPr="00E95426">
        <w:rPr>
          <w:rFonts w:eastAsiaTheme="majorEastAsia"/>
          <w:sz w:val="28"/>
          <w:szCs w:val="28"/>
          <w:lang w:val="kk-KZ"/>
        </w:rPr>
        <w:t xml:space="preserve"> </w:t>
      </w:r>
      <w:r w:rsidRPr="00E95426">
        <w:rPr>
          <w:sz w:val="28"/>
          <w:szCs w:val="28"/>
        </w:rPr>
        <w:t>The dynamics of innovation: from national systems and “Mode 2” to a Triple Helix of university–industry–government relations //</w:t>
      </w:r>
      <w:r w:rsidRPr="00E95426">
        <w:rPr>
          <w:rFonts w:eastAsiaTheme="majorEastAsia"/>
          <w:sz w:val="28"/>
          <w:szCs w:val="28"/>
          <w:lang w:val="kk-KZ"/>
        </w:rPr>
        <w:t xml:space="preserve"> </w:t>
      </w:r>
      <w:r w:rsidRPr="00E95426">
        <w:rPr>
          <w:rFonts w:eastAsiaTheme="majorEastAsia"/>
          <w:sz w:val="28"/>
          <w:szCs w:val="28"/>
        </w:rPr>
        <w:t>Research Policy</w:t>
      </w:r>
      <w:r w:rsidRPr="00E95426">
        <w:rPr>
          <w:sz w:val="28"/>
          <w:szCs w:val="28"/>
        </w:rPr>
        <w:t>. – 2000. – Vol. 29, No. 2. – P. 109–123.</w:t>
      </w:r>
    </w:p>
    <w:p w14:paraId="550890E1" w14:textId="61749803" w:rsidR="00B41C2D" w:rsidRPr="00E95426" w:rsidRDefault="00B41C2D" w:rsidP="00B41C2D">
      <w:pPr>
        <w:ind w:firstLine="708"/>
        <w:jc w:val="both"/>
        <w:rPr>
          <w:sz w:val="28"/>
          <w:szCs w:val="28"/>
        </w:rPr>
      </w:pPr>
      <w:r w:rsidRPr="00E95426">
        <w:rPr>
          <w:sz w:val="28"/>
          <w:szCs w:val="28"/>
        </w:rPr>
        <w:t>1</w:t>
      </w:r>
      <w:r>
        <w:rPr>
          <w:sz w:val="28"/>
          <w:szCs w:val="28"/>
        </w:rPr>
        <w:t xml:space="preserve">30 </w:t>
      </w:r>
      <w:r w:rsidRPr="00E95426">
        <w:rPr>
          <w:rFonts w:eastAsiaTheme="majorEastAsia"/>
          <w:sz w:val="28"/>
          <w:szCs w:val="28"/>
        </w:rPr>
        <w:t>Razak A. A., White G. R. T.</w:t>
      </w:r>
      <w:r w:rsidRPr="00E95426">
        <w:rPr>
          <w:rFonts w:eastAsiaTheme="majorEastAsia"/>
          <w:sz w:val="28"/>
          <w:szCs w:val="28"/>
          <w:lang w:val="kk-KZ"/>
        </w:rPr>
        <w:t xml:space="preserve"> </w:t>
      </w:r>
      <w:r w:rsidRPr="00E95426">
        <w:rPr>
          <w:sz w:val="28"/>
          <w:szCs w:val="28"/>
        </w:rPr>
        <w:t>The Triple Helix model for innovation: a holistic exploration of barriers and enablers //</w:t>
      </w:r>
      <w:r w:rsidRPr="00E95426">
        <w:rPr>
          <w:rFonts w:eastAsiaTheme="majorEastAsia"/>
          <w:sz w:val="28"/>
          <w:szCs w:val="28"/>
          <w:lang w:val="kk-KZ"/>
        </w:rPr>
        <w:t xml:space="preserve"> </w:t>
      </w:r>
      <w:r w:rsidRPr="00E95426">
        <w:rPr>
          <w:rFonts w:eastAsiaTheme="majorEastAsia"/>
          <w:sz w:val="28"/>
          <w:szCs w:val="28"/>
        </w:rPr>
        <w:t>International Journal of Business Performance and Supply Chain Modelling</w:t>
      </w:r>
      <w:r w:rsidRPr="00E95426">
        <w:rPr>
          <w:sz w:val="28"/>
          <w:szCs w:val="28"/>
        </w:rPr>
        <w:t>. – 2015. – Vol. 7, No. 3. – P. 278–291.</w:t>
      </w:r>
    </w:p>
    <w:p w14:paraId="44AAE71F" w14:textId="204977C2" w:rsidR="00B41C2D" w:rsidRPr="00E95426" w:rsidRDefault="00B41C2D" w:rsidP="00B41C2D">
      <w:pPr>
        <w:ind w:firstLine="708"/>
        <w:jc w:val="both"/>
        <w:rPr>
          <w:sz w:val="28"/>
          <w:szCs w:val="28"/>
        </w:rPr>
      </w:pPr>
      <w:r w:rsidRPr="00E95426">
        <w:rPr>
          <w:sz w:val="28"/>
          <w:szCs w:val="28"/>
        </w:rPr>
        <w:t>1</w:t>
      </w:r>
      <w:r>
        <w:rPr>
          <w:sz w:val="28"/>
          <w:szCs w:val="28"/>
        </w:rPr>
        <w:t>31</w:t>
      </w:r>
      <w:r w:rsidRPr="00E95426">
        <w:rPr>
          <w:sz w:val="28"/>
          <w:szCs w:val="28"/>
        </w:rPr>
        <w:t xml:space="preserve"> Viale R., Cucchiarini V. Behavioral Triple Helix for Innovation //</w:t>
      </w:r>
      <w:r w:rsidRPr="00E95426">
        <w:rPr>
          <w:rFonts w:eastAsiaTheme="majorEastAsia"/>
          <w:sz w:val="28"/>
          <w:szCs w:val="28"/>
        </w:rPr>
        <w:t> Triple Helix</w:t>
      </w:r>
      <w:r w:rsidRPr="00E95426">
        <w:rPr>
          <w:sz w:val="28"/>
          <w:szCs w:val="28"/>
        </w:rPr>
        <w:t xml:space="preserve">. — 2025. — Vol. 12. — P. 97–119. </w:t>
      </w:r>
    </w:p>
    <w:p w14:paraId="6B7172DD" w14:textId="247C934E" w:rsidR="00B41C2D" w:rsidRPr="00E95426" w:rsidRDefault="00B41C2D" w:rsidP="00B41C2D">
      <w:pPr>
        <w:ind w:firstLine="708"/>
        <w:jc w:val="both"/>
        <w:rPr>
          <w:sz w:val="28"/>
          <w:szCs w:val="28"/>
        </w:rPr>
      </w:pPr>
      <w:r w:rsidRPr="00E95426">
        <w:rPr>
          <w:sz w:val="28"/>
          <w:szCs w:val="28"/>
        </w:rPr>
        <w:t>1</w:t>
      </w:r>
      <w:r>
        <w:rPr>
          <w:sz w:val="28"/>
          <w:szCs w:val="28"/>
        </w:rPr>
        <w:t>32</w:t>
      </w:r>
      <w:r w:rsidRPr="00E95426">
        <w:rPr>
          <w:sz w:val="28"/>
          <w:szCs w:val="28"/>
        </w:rPr>
        <w:t xml:space="preserve"> Etzkowitz H., Dzisah J., Albats E., Cai Y., Outamha R. Entrepreneurship and innovation in the Triple Helix: The perspicacity of intermediate ties //</w:t>
      </w:r>
      <w:r w:rsidRPr="00E95426">
        <w:rPr>
          <w:rFonts w:eastAsiaTheme="majorEastAsia"/>
          <w:sz w:val="28"/>
          <w:szCs w:val="28"/>
        </w:rPr>
        <w:t> Industry and Higher Education</w:t>
      </w:r>
      <w:r w:rsidRPr="00E95426">
        <w:rPr>
          <w:sz w:val="28"/>
          <w:szCs w:val="28"/>
        </w:rPr>
        <w:t>. — 2023.</w:t>
      </w:r>
    </w:p>
    <w:p w14:paraId="7A5089FC" w14:textId="66FC2360" w:rsidR="00B41C2D" w:rsidRPr="00E95426" w:rsidRDefault="00B41C2D" w:rsidP="00B41C2D">
      <w:pPr>
        <w:ind w:firstLine="708"/>
        <w:jc w:val="both"/>
        <w:rPr>
          <w:sz w:val="28"/>
          <w:szCs w:val="28"/>
        </w:rPr>
      </w:pPr>
      <w:r w:rsidRPr="00E95426">
        <w:rPr>
          <w:sz w:val="28"/>
          <w:szCs w:val="28"/>
        </w:rPr>
        <w:t>1</w:t>
      </w:r>
      <w:r>
        <w:rPr>
          <w:sz w:val="28"/>
          <w:szCs w:val="28"/>
        </w:rPr>
        <w:t>33</w:t>
      </w:r>
      <w:r w:rsidRPr="00E95426">
        <w:rPr>
          <w:sz w:val="28"/>
          <w:szCs w:val="28"/>
        </w:rPr>
        <w:t xml:space="preserve"> Noya S., Taneo S. Y. M., Melany. Triple Helix Innovation Ecosystem: The Role of Small and Medium Enterprises Community in Enhancing Performance //</w:t>
      </w:r>
      <w:r w:rsidRPr="00E95426">
        <w:rPr>
          <w:rFonts w:eastAsiaTheme="majorEastAsia"/>
          <w:sz w:val="28"/>
          <w:szCs w:val="28"/>
          <w:lang w:val="kk-KZ"/>
        </w:rPr>
        <w:t xml:space="preserve"> </w:t>
      </w:r>
      <w:r w:rsidRPr="00E95426">
        <w:rPr>
          <w:rFonts w:eastAsiaTheme="majorEastAsia"/>
          <w:sz w:val="28"/>
          <w:szCs w:val="28"/>
        </w:rPr>
        <w:t>Quality Innovation Prosperity</w:t>
      </w:r>
      <w:r w:rsidRPr="00E95426">
        <w:rPr>
          <w:sz w:val="28"/>
          <w:szCs w:val="28"/>
        </w:rPr>
        <w:t>. — 2023. — Vol. 27, No. 1. — P. 46–61.</w:t>
      </w:r>
    </w:p>
    <w:p w14:paraId="7ECA7291" w14:textId="4327B387" w:rsidR="00B41C2D" w:rsidRPr="00E95426" w:rsidRDefault="00B41C2D" w:rsidP="00B41C2D">
      <w:pPr>
        <w:ind w:firstLine="708"/>
        <w:jc w:val="both"/>
        <w:rPr>
          <w:sz w:val="28"/>
          <w:szCs w:val="28"/>
        </w:rPr>
      </w:pPr>
      <w:r w:rsidRPr="00E95426">
        <w:rPr>
          <w:sz w:val="28"/>
          <w:szCs w:val="28"/>
        </w:rPr>
        <w:t>1</w:t>
      </w:r>
      <w:r>
        <w:rPr>
          <w:sz w:val="28"/>
          <w:szCs w:val="28"/>
        </w:rPr>
        <w:t>34</w:t>
      </w:r>
      <w:r w:rsidRPr="00E95426">
        <w:rPr>
          <w:sz w:val="28"/>
          <w:szCs w:val="28"/>
        </w:rPr>
        <w:t xml:space="preserve"> </w:t>
      </w:r>
      <w:r w:rsidRPr="00E95426">
        <w:rPr>
          <w:rFonts w:eastAsiaTheme="majorEastAsia"/>
          <w:sz w:val="28"/>
          <w:szCs w:val="28"/>
        </w:rPr>
        <w:t xml:space="preserve">Leydesdorff L., Etzkowitz H. </w:t>
      </w:r>
      <w:r w:rsidRPr="00E95426">
        <w:rPr>
          <w:sz w:val="28"/>
          <w:szCs w:val="28"/>
        </w:rPr>
        <w:t>The Triple Helix as a model for innovation studies //</w:t>
      </w:r>
      <w:r w:rsidRPr="00E95426">
        <w:rPr>
          <w:rFonts w:eastAsiaTheme="majorEastAsia"/>
          <w:sz w:val="28"/>
          <w:szCs w:val="28"/>
        </w:rPr>
        <w:t xml:space="preserve"> Science and Public Policy</w:t>
      </w:r>
      <w:r w:rsidRPr="00E95426">
        <w:rPr>
          <w:sz w:val="28"/>
          <w:szCs w:val="28"/>
        </w:rPr>
        <w:t>. – 1998. – Vol. 25, No. 3. – P. 195–203.</w:t>
      </w:r>
    </w:p>
    <w:p w14:paraId="379A25C7" w14:textId="46E301FE" w:rsidR="00B41C2D" w:rsidRPr="00E95426" w:rsidRDefault="00B41C2D" w:rsidP="00B41C2D">
      <w:pPr>
        <w:ind w:firstLine="708"/>
        <w:jc w:val="both"/>
        <w:rPr>
          <w:sz w:val="28"/>
          <w:szCs w:val="28"/>
        </w:rPr>
      </w:pPr>
      <w:r w:rsidRPr="00E95426">
        <w:rPr>
          <w:sz w:val="28"/>
          <w:szCs w:val="28"/>
        </w:rPr>
        <w:t>1</w:t>
      </w:r>
      <w:r>
        <w:rPr>
          <w:sz w:val="28"/>
          <w:szCs w:val="28"/>
        </w:rPr>
        <w:t>35</w:t>
      </w:r>
      <w:r w:rsidRPr="00E95426">
        <w:rPr>
          <w:sz w:val="28"/>
          <w:szCs w:val="28"/>
        </w:rPr>
        <w:t xml:space="preserve"> </w:t>
      </w:r>
      <w:r w:rsidRPr="00E95426">
        <w:rPr>
          <w:rFonts w:eastAsiaTheme="majorEastAsia"/>
          <w:sz w:val="28"/>
          <w:szCs w:val="28"/>
        </w:rPr>
        <w:t xml:space="preserve">Etzkowitz H. </w:t>
      </w:r>
      <w:r w:rsidRPr="00E95426">
        <w:rPr>
          <w:sz w:val="28"/>
          <w:szCs w:val="28"/>
        </w:rPr>
        <w:t>Incubation of incubators: innovation as a Triple Helix of university–industry–government networks //</w:t>
      </w:r>
      <w:r w:rsidRPr="00E95426">
        <w:rPr>
          <w:rFonts w:eastAsiaTheme="majorEastAsia"/>
          <w:sz w:val="28"/>
          <w:szCs w:val="28"/>
        </w:rPr>
        <w:t xml:space="preserve"> Science and Public Policy</w:t>
      </w:r>
      <w:r w:rsidRPr="00E95426">
        <w:rPr>
          <w:sz w:val="28"/>
          <w:szCs w:val="28"/>
        </w:rPr>
        <w:t>. – 2002. – Vol. 29, No. 2. – P. 115–128.</w:t>
      </w:r>
    </w:p>
    <w:p w14:paraId="2FA81BEF" w14:textId="1C023FF7" w:rsidR="00B41C2D" w:rsidRPr="00E95426" w:rsidRDefault="00B41C2D" w:rsidP="00B41C2D">
      <w:pPr>
        <w:ind w:firstLine="708"/>
        <w:jc w:val="both"/>
        <w:rPr>
          <w:sz w:val="28"/>
          <w:szCs w:val="28"/>
        </w:rPr>
      </w:pPr>
      <w:r w:rsidRPr="00E95426">
        <w:rPr>
          <w:sz w:val="28"/>
          <w:szCs w:val="28"/>
        </w:rPr>
        <w:t>1</w:t>
      </w:r>
      <w:r>
        <w:rPr>
          <w:sz w:val="28"/>
          <w:szCs w:val="28"/>
        </w:rPr>
        <w:t>36</w:t>
      </w:r>
      <w:r w:rsidRPr="00E95426">
        <w:rPr>
          <w:sz w:val="28"/>
          <w:szCs w:val="28"/>
        </w:rPr>
        <w:t xml:space="preserve"> Leydesdorff L. While a storm is raging on the open sea: regional development in a knowledge-based economy //</w:t>
      </w:r>
      <w:r w:rsidRPr="00E95426">
        <w:rPr>
          <w:sz w:val="28"/>
          <w:szCs w:val="28"/>
          <w:lang w:val="kk-KZ"/>
        </w:rPr>
        <w:t xml:space="preserve"> </w:t>
      </w:r>
      <w:r w:rsidRPr="00E95426">
        <w:rPr>
          <w:sz w:val="28"/>
          <w:szCs w:val="28"/>
        </w:rPr>
        <w:t>Journal of Technology Transfer. – 2006. – Vol. 31, No. 1. – P. 189–203.</w:t>
      </w:r>
    </w:p>
    <w:p w14:paraId="5F447517" w14:textId="36042203" w:rsidR="00B41C2D" w:rsidRPr="00E95426" w:rsidRDefault="00B41C2D" w:rsidP="00B41C2D">
      <w:pPr>
        <w:ind w:firstLine="708"/>
        <w:jc w:val="both"/>
        <w:rPr>
          <w:sz w:val="28"/>
          <w:szCs w:val="28"/>
        </w:rPr>
      </w:pPr>
      <w:r w:rsidRPr="00E95426">
        <w:rPr>
          <w:sz w:val="28"/>
          <w:szCs w:val="28"/>
        </w:rPr>
        <w:t>1</w:t>
      </w:r>
      <w:r>
        <w:rPr>
          <w:sz w:val="28"/>
          <w:szCs w:val="28"/>
        </w:rPr>
        <w:t>37</w:t>
      </w:r>
      <w:r w:rsidRPr="00E95426">
        <w:rPr>
          <w:sz w:val="28"/>
          <w:szCs w:val="28"/>
        </w:rPr>
        <w:t xml:space="preserve"> </w:t>
      </w:r>
      <w:r w:rsidRPr="00E95426">
        <w:rPr>
          <w:rFonts w:eastAsiaTheme="majorEastAsia"/>
          <w:sz w:val="28"/>
          <w:szCs w:val="28"/>
        </w:rPr>
        <w:t>Leydesdorff L., Deakin M.</w:t>
      </w:r>
      <w:r w:rsidRPr="00E95426">
        <w:rPr>
          <w:rFonts w:eastAsiaTheme="majorEastAsia"/>
          <w:sz w:val="28"/>
          <w:szCs w:val="28"/>
          <w:lang w:val="kk-KZ"/>
        </w:rPr>
        <w:t xml:space="preserve"> </w:t>
      </w:r>
      <w:r w:rsidRPr="00E95426">
        <w:rPr>
          <w:sz w:val="28"/>
          <w:szCs w:val="28"/>
        </w:rPr>
        <w:t>The Triple Helix model and the meta-stabilization of urban technologies in smart cities //</w:t>
      </w:r>
      <w:r w:rsidRPr="00E95426">
        <w:rPr>
          <w:rFonts w:eastAsiaTheme="majorEastAsia"/>
          <w:sz w:val="28"/>
          <w:szCs w:val="28"/>
          <w:lang w:val="kk-KZ"/>
        </w:rPr>
        <w:t xml:space="preserve"> </w:t>
      </w:r>
      <w:r w:rsidRPr="00E95426">
        <w:rPr>
          <w:rFonts w:eastAsiaTheme="majorEastAsia"/>
          <w:sz w:val="28"/>
          <w:szCs w:val="28"/>
        </w:rPr>
        <w:t>Journal of Urban Technology</w:t>
      </w:r>
      <w:r w:rsidRPr="00E95426">
        <w:rPr>
          <w:sz w:val="28"/>
          <w:szCs w:val="28"/>
        </w:rPr>
        <w:t>. – 2010. – Vol. 17, No. 2. – P. 1–17.</w:t>
      </w:r>
    </w:p>
    <w:p w14:paraId="604CE851" w14:textId="376E8946" w:rsidR="00B41C2D" w:rsidRPr="00E95426" w:rsidRDefault="00B41C2D" w:rsidP="00B41C2D">
      <w:pPr>
        <w:ind w:firstLine="708"/>
        <w:jc w:val="both"/>
        <w:rPr>
          <w:sz w:val="28"/>
          <w:szCs w:val="28"/>
        </w:rPr>
      </w:pPr>
      <w:r w:rsidRPr="00E95426">
        <w:rPr>
          <w:sz w:val="28"/>
          <w:szCs w:val="28"/>
        </w:rPr>
        <w:lastRenderedPageBreak/>
        <w:t>1</w:t>
      </w:r>
      <w:r>
        <w:rPr>
          <w:sz w:val="28"/>
          <w:szCs w:val="28"/>
        </w:rPr>
        <w:t>38</w:t>
      </w:r>
      <w:r w:rsidRPr="00E95426">
        <w:rPr>
          <w:sz w:val="28"/>
          <w:szCs w:val="28"/>
        </w:rPr>
        <w:t xml:space="preserve"> Ye</w:t>
      </w:r>
      <w:r w:rsidRPr="00E95426">
        <w:rPr>
          <w:rFonts w:eastAsiaTheme="majorEastAsia"/>
          <w:sz w:val="28"/>
          <w:szCs w:val="28"/>
        </w:rPr>
        <w:t xml:space="preserve"> F., Yu S., Leydesdorff L.</w:t>
      </w:r>
      <w:r w:rsidRPr="00E95426">
        <w:rPr>
          <w:rFonts w:eastAsiaTheme="majorEastAsia"/>
          <w:sz w:val="28"/>
          <w:szCs w:val="28"/>
          <w:lang w:val="kk-KZ"/>
        </w:rPr>
        <w:t xml:space="preserve"> </w:t>
      </w:r>
      <w:r w:rsidRPr="00E95426">
        <w:rPr>
          <w:sz w:val="28"/>
          <w:szCs w:val="28"/>
        </w:rPr>
        <w:t>The Triple Helix of university–industry–government relations at the country level and its dynamic evolution under the pressures of globalization //</w:t>
      </w:r>
      <w:r w:rsidRPr="00E95426">
        <w:rPr>
          <w:rFonts w:eastAsiaTheme="majorEastAsia"/>
          <w:sz w:val="28"/>
          <w:szCs w:val="28"/>
          <w:lang w:val="kk-KZ"/>
        </w:rPr>
        <w:t xml:space="preserve"> </w:t>
      </w:r>
      <w:r w:rsidRPr="00E95426">
        <w:rPr>
          <w:rFonts w:eastAsiaTheme="majorEastAsia"/>
          <w:sz w:val="28"/>
          <w:szCs w:val="28"/>
        </w:rPr>
        <w:t>Journal of the American Society for Information Science and Technology</w:t>
      </w:r>
      <w:r w:rsidRPr="00E95426">
        <w:rPr>
          <w:sz w:val="28"/>
          <w:szCs w:val="28"/>
        </w:rPr>
        <w:t>. – 2013. – Vol. 64.</w:t>
      </w:r>
    </w:p>
    <w:p w14:paraId="01795A06" w14:textId="3B5E9EA7" w:rsidR="00B41C2D" w:rsidRPr="00E95426" w:rsidRDefault="00B41C2D" w:rsidP="00B41C2D">
      <w:pPr>
        <w:ind w:firstLine="708"/>
        <w:jc w:val="both"/>
        <w:rPr>
          <w:sz w:val="28"/>
          <w:szCs w:val="28"/>
        </w:rPr>
      </w:pPr>
      <w:r w:rsidRPr="00E95426">
        <w:rPr>
          <w:sz w:val="28"/>
          <w:szCs w:val="28"/>
        </w:rPr>
        <w:t>1</w:t>
      </w:r>
      <w:r>
        <w:rPr>
          <w:sz w:val="28"/>
          <w:szCs w:val="28"/>
        </w:rPr>
        <w:t>39</w:t>
      </w:r>
      <w:r w:rsidRPr="00E95426">
        <w:rPr>
          <w:sz w:val="28"/>
          <w:szCs w:val="28"/>
        </w:rPr>
        <w:t xml:space="preserve"> </w:t>
      </w:r>
      <w:r w:rsidRPr="00E95426">
        <w:rPr>
          <w:rFonts w:eastAsiaTheme="majorEastAsia"/>
          <w:sz w:val="28"/>
          <w:szCs w:val="28"/>
        </w:rPr>
        <w:t>Ivanova I., Leydesdorff L.</w:t>
      </w:r>
      <w:r w:rsidRPr="00E95426">
        <w:rPr>
          <w:rFonts w:eastAsiaTheme="majorEastAsia"/>
          <w:sz w:val="28"/>
          <w:szCs w:val="28"/>
          <w:lang w:val="kk-KZ"/>
        </w:rPr>
        <w:t xml:space="preserve"> </w:t>
      </w:r>
      <w:r w:rsidRPr="00E95426">
        <w:rPr>
          <w:sz w:val="28"/>
          <w:szCs w:val="28"/>
        </w:rPr>
        <w:t>Redundancy generation in university–industry–government relations: the Triple Helix modeled, measured, and simulated //</w:t>
      </w:r>
      <w:r w:rsidRPr="00E95426">
        <w:rPr>
          <w:rFonts w:eastAsiaTheme="majorEastAsia"/>
          <w:sz w:val="28"/>
          <w:szCs w:val="28"/>
          <w:lang w:val="kk-KZ"/>
        </w:rPr>
        <w:t xml:space="preserve"> </w:t>
      </w:r>
      <w:r w:rsidRPr="00E95426">
        <w:rPr>
          <w:rFonts w:eastAsiaTheme="majorEastAsia"/>
          <w:sz w:val="28"/>
          <w:szCs w:val="28"/>
        </w:rPr>
        <w:t>Scientometrics</w:t>
      </w:r>
      <w:r w:rsidRPr="00E95426">
        <w:rPr>
          <w:sz w:val="28"/>
          <w:szCs w:val="28"/>
        </w:rPr>
        <w:t>. – 2013. – Vol. 99, No. 3. – P. 927–948.</w:t>
      </w:r>
    </w:p>
    <w:p w14:paraId="277F4F8E" w14:textId="302EFEF0" w:rsidR="00B41C2D" w:rsidRPr="00E95426" w:rsidRDefault="00B41C2D" w:rsidP="00B41C2D">
      <w:pPr>
        <w:ind w:firstLine="708"/>
        <w:jc w:val="both"/>
        <w:rPr>
          <w:sz w:val="28"/>
          <w:szCs w:val="28"/>
        </w:rPr>
      </w:pPr>
      <w:r w:rsidRPr="00E95426">
        <w:rPr>
          <w:sz w:val="28"/>
          <w:szCs w:val="28"/>
        </w:rPr>
        <w:t>1</w:t>
      </w:r>
      <w:r>
        <w:rPr>
          <w:sz w:val="28"/>
          <w:szCs w:val="28"/>
        </w:rPr>
        <w:t>40</w:t>
      </w:r>
      <w:r w:rsidRPr="00E95426">
        <w:rPr>
          <w:sz w:val="28"/>
          <w:szCs w:val="28"/>
        </w:rPr>
        <w:t xml:space="preserve"> </w:t>
      </w:r>
      <w:r w:rsidRPr="00E95426">
        <w:rPr>
          <w:rFonts w:eastAsiaTheme="majorEastAsia"/>
          <w:sz w:val="28"/>
          <w:szCs w:val="28"/>
        </w:rPr>
        <w:t>Jackson P., Kiani Mavi R., Suseno Y., Standing C.</w:t>
      </w:r>
      <w:r w:rsidRPr="00E95426">
        <w:rPr>
          <w:rFonts w:eastAsiaTheme="majorEastAsia"/>
          <w:sz w:val="28"/>
          <w:szCs w:val="28"/>
          <w:lang w:val="kk-KZ"/>
        </w:rPr>
        <w:t xml:space="preserve"> </w:t>
      </w:r>
      <w:r w:rsidRPr="00E95426">
        <w:rPr>
          <w:sz w:val="28"/>
          <w:szCs w:val="28"/>
        </w:rPr>
        <w:t>University–industry collaboration within the Triple Helix of innovation: the importance of mutuality //</w:t>
      </w:r>
      <w:r w:rsidRPr="00E95426">
        <w:rPr>
          <w:rFonts w:eastAsiaTheme="majorEastAsia"/>
          <w:sz w:val="28"/>
          <w:szCs w:val="28"/>
          <w:lang w:val="kk-KZ"/>
        </w:rPr>
        <w:t xml:space="preserve"> </w:t>
      </w:r>
      <w:r w:rsidRPr="00E95426">
        <w:rPr>
          <w:rFonts w:eastAsiaTheme="majorEastAsia"/>
          <w:sz w:val="28"/>
          <w:szCs w:val="28"/>
        </w:rPr>
        <w:t>Science and Public Policy</w:t>
      </w:r>
      <w:r w:rsidRPr="00E95426">
        <w:rPr>
          <w:sz w:val="28"/>
          <w:szCs w:val="28"/>
        </w:rPr>
        <w:t>. – 2018. – Vol. 45. – P. 553–564.</w:t>
      </w:r>
    </w:p>
    <w:p w14:paraId="5A1BB6FA" w14:textId="548AB39A" w:rsidR="00B41C2D" w:rsidRPr="00E95426" w:rsidRDefault="00B41C2D" w:rsidP="00B41C2D">
      <w:pPr>
        <w:ind w:firstLine="708"/>
        <w:jc w:val="both"/>
        <w:rPr>
          <w:sz w:val="28"/>
          <w:szCs w:val="28"/>
        </w:rPr>
      </w:pPr>
      <w:r w:rsidRPr="00E95426">
        <w:rPr>
          <w:sz w:val="28"/>
          <w:szCs w:val="28"/>
        </w:rPr>
        <w:t>1</w:t>
      </w:r>
      <w:r>
        <w:rPr>
          <w:sz w:val="28"/>
          <w:szCs w:val="28"/>
        </w:rPr>
        <w:t xml:space="preserve">41 </w:t>
      </w:r>
      <w:r w:rsidRPr="00E95426">
        <w:rPr>
          <w:rFonts w:eastAsiaTheme="majorEastAsia"/>
          <w:sz w:val="28"/>
          <w:szCs w:val="28"/>
        </w:rPr>
        <w:t>Wonglimpiyarat J., Khaemasunun P.</w:t>
      </w:r>
      <w:r w:rsidRPr="00E95426">
        <w:rPr>
          <w:rFonts w:eastAsiaTheme="majorEastAsia"/>
          <w:sz w:val="28"/>
          <w:szCs w:val="28"/>
          <w:lang w:val="kk-KZ"/>
        </w:rPr>
        <w:t xml:space="preserve"> </w:t>
      </w:r>
      <w:r w:rsidRPr="00E95426">
        <w:rPr>
          <w:sz w:val="28"/>
          <w:szCs w:val="28"/>
        </w:rPr>
        <w:t>China’s innovation financing system: Triple Helix policy perspectives //</w:t>
      </w:r>
      <w:r w:rsidRPr="00E95426">
        <w:rPr>
          <w:rFonts w:eastAsiaTheme="majorEastAsia"/>
          <w:sz w:val="28"/>
          <w:szCs w:val="28"/>
          <w:lang w:val="kk-KZ"/>
        </w:rPr>
        <w:t xml:space="preserve"> </w:t>
      </w:r>
      <w:r w:rsidRPr="00E95426">
        <w:rPr>
          <w:rFonts w:eastAsiaTheme="majorEastAsia"/>
          <w:sz w:val="28"/>
          <w:szCs w:val="28"/>
        </w:rPr>
        <w:t>Triple Helix</w:t>
      </w:r>
      <w:r w:rsidRPr="00E95426">
        <w:rPr>
          <w:sz w:val="28"/>
          <w:szCs w:val="28"/>
        </w:rPr>
        <w:t>. – 2015. – Vol. 2, Article 5.</w:t>
      </w:r>
    </w:p>
    <w:p w14:paraId="74478998" w14:textId="7F113899" w:rsidR="00B41C2D" w:rsidRPr="00E95426" w:rsidRDefault="00B41C2D" w:rsidP="00B41C2D">
      <w:pPr>
        <w:ind w:firstLine="708"/>
        <w:jc w:val="both"/>
        <w:rPr>
          <w:sz w:val="28"/>
          <w:szCs w:val="28"/>
        </w:rPr>
      </w:pPr>
      <w:r w:rsidRPr="00E95426">
        <w:rPr>
          <w:sz w:val="28"/>
          <w:szCs w:val="28"/>
        </w:rPr>
        <w:t>1</w:t>
      </w:r>
      <w:r>
        <w:rPr>
          <w:sz w:val="28"/>
          <w:szCs w:val="28"/>
        </w:rPr>
        <w:t>42</w:t>
      </w:r>
      <w:r w:rsidRPr="00E95426">
        <w:rPr>
          <w:sz w:val="28"/>
          <w:szCs w:val="28"/>
        </w:rPr>
        <w:t xml:space="preserve"> </w:t>
      </w:r>
      <w:r w:rsidRPr="00E95426">
        <w:rPr>
          <w:rFonts w:eastAsiaTheme="majorEastAsia"/>
          <w:sz w:val="28"/>
          <w:szCs w:val="28"/>
        </w:rPr>
        <w:t>Capilla González G., Cisneros-Reyes Y. D., Kobayashi T.</w:t>
      </w:r>
      <w:r w:rsidRPr="00E95426">
        <w:rPr>
          <w:rFonts w:eastAsiaTheme="majorEastAsia"/>
          <w:sz w:val="28"/>
          <w:szCs w:val="28"/>
          <w:lang w:val="kk-KZ"/>
        </w:rPr>
        <w:t xml:space="preserve"> </w:t>
      </w:r>
      <w:r w:rsidRPr="00E95426">
        <w:rPr>
          <w:sz w:val="28"/>
          <w:szCs w:val="28"/>
        </w:rPr>
        <w:t>A Triple Helix model to promote the academy–industry–government collaboration by means of GIGAKU philosophy //</w:t>
      </w:r>
      <w:r w:rsidRPr="00E95426">
        <w:rPr>
          <w:rFonts w:eastAsiaTheme="majorEastAsia"/>
          <w:sz w:val="28"/>
          <w:szCs w:val="28"/>
          <w:lang w:val="kk-KZ"/>
        </w:rPr>
        <w:t xml:space="preserve"> </w:t>
      </w:r>
      <w:r w:rsidRPr="00E95426">
        <w:rPr>
          <w:rFonts w:eastAsiaTheme="majorEastAsia"/>
          <w:sz w:val="28"/>
          <w:szCs w:val="28"/>
        </w:rPr>
        <w:t>Transactions on GIGAKU</w:t>
      </w:r>
      <w:r w:rsidRPr="00E95426">
        <w:rPr>
          <w:sz w:val="28"/>
          <w:szCs w:val="28"/>
        </w:rPr>
        <w:t>. – 2020. – Vol. 7, No. 1. – P. 07008-1–07008-5.</w:t>
      </w:r>
    </w:p>
    <w:p w14:paraId="77767C9C" w14:textId="00FDFFEC" w:rsidR="00B41C2D" w:rsidRPr="00E95426" w:rsidRDefault="00B41C2D" w:rsidP="00B41C2D">
      <w:pPr>
        <w:ind w:firstLine="708"/>
        <w:jc w:val="both"/>
        <w:rPr>
          <w:sz w:val="28"/>
          <w:szCs w:val="28"/>
        </w:rPr>
      </w:pPr>
      <w:r w:rsidRPr="00E95426">
        <w:rPr>
          <w:sz w:val="28"/>
          <w:szCs w:val="28"/>
        </w:rPr>
        <w:t>1</w:t>
      </w:r>
      <w:r>
        <w:rPr>
          <w:sz w:val="28"/>
          <w:szCs w:val="28"/>
        </w:rPr>
        <w:t>43</w:t>
      </w:r>
      <w:r w:rsidRPr="00E95426">
        <w:rPr>
          <w:sz w:val="28"/>
          <w:szCs w:val="28"/>
        </w:rPr>
        <w:t xml:space="preserve"> </w:t>
      </w:r>
      <w:r w:rsidRPr="00E95426">
        <w:rPr>
          <w:rFonts w:eastAsiaTheme="majorEastAsia"/>
          <w:sz w:val="28"/>
          <w:szCs w:val="28"/>
        </w:rPr>
        <w:t>Bruno A. I., Shafiq M., Jalil F.</w:t>
      </w:r>
      <w:r w:rsidRPr="00E95426">
        <w:rPr>
          <w:rFonts w:eastAsiaTheme="majorEastAsia"/>
          <w:sz w:val="28"/>
          <w:szCs w:val="28"/>
          <w:lang w:val="kk-KZ"/>
        </w:rPr>
        <w:t xml:space="preserve"> </w:t>
      </w:r>
      <w:r w:rsidRPr="00E95426">
        <w:rPr>
          <w:sz w:val="28"/>
          <w:szCs w:val="28"/>
        </w:rPr>
        <w:t>Impact of STI policy on innovation creation by HEIs in Pakistan: exploring from the Triple Helix model (THM) perspective //</w:t>
      </w:r>
      <w:r w:rsidRPr="00E95426">
        <w:rPr>
          <w:rFonts w:eastAsiaTheme="majorEastAsia"/>
          <w:sz w:val="28"/>
          <w:szCs w:val="28"/>
          <w:lang w:val="kk-KZ"/>
        </w:rPr>
        <w:t xml:space="preserve"> </w:t>
      </w:r>
      <w:r w:rsidRPr="00E95426">
        <w:rPr>
          <w:rFonts w:eastAsiaTheme="majorEastAsia"/>
          <w:sz w:val="28"/>
          <w:szCs w:val="28"/>
        </w:rPr>
        <w:t>Qlantic Journal of Social Sciences</w:t>
      </w:r>
      <w:r w:rsidRPr="00E95426">
        <w:rPr>
          <w:sz w:val="28"/>
          <w:szCs w:val="28"/>
        </w:rPr>
        <w:t>. – 2025. – Vol. 6, No. 2. – P. 104–118.</w:t>
      </w:r>
    </w:p>
    <w:p w14:paraId="17975832" w14:textId="170A2E64" w:rsidR="00B41C2D" w:rsidRPr="00E95426" w:rsidRDefault="00B41C2D" w:rsidP="00B41C2D">
      <w:pPr>
        <w:ind w:firstLine="708"/>
        <w:jc w:val="both"/>
        <w:rPr>
          <w:sz w:val="28"/>
          <w:szCs w:val="28"/>
        </w:rPr>
      </w:pPr>
      <w:r w:rsidRPr="00E95426">
        <w:rPr>
          <w:sz w:val="28"/>
          <w:szCs w:val="28"/>
        </w:rPr>
        <w:t>1</w:t>
      </w:r>
      <w:r>
        <w:rPr>
          <w:sz w:val="28"/>
          <w:szCs w:val="28"/>
        </w:rPr>
        <w:t>44</w:t>
      </w:r>
      <w:r w:rsidRPr="00E95426">
        <w:rPr>
          <w:sz w:val="28"/>
          <w:szCs w:val="28"/>
        </w:rPr>
        <w:t xml:space="preserve"> </w:t>
      </w:r>
      <w:r w:rsidRPr="00E95426">
        <w:rPr>
          <w:rFonts w:eastAsiaTheme="majorEastAsia"/>
          <w:sz w:val="28"/>
          <w:szCs w:val="28"/>
        </w:rPr>
        <w:t>Moreno A., Arenal A., Feijóo C., Armuña C., Ramos S., Xu Z.</w:t>
      </w:r>
      <w:r w:rsidRPr="00E95426">
        <w:rPr>
          <w:rFonts w:eastAsiaTheme="majorEastAsia"/>
          <w:sz w:val="28"/>
          <w:szCs w:val="28"/>
          <w:lang w:val="kk-KZ"/>
        </w:rPr>
        <w:t xml:space="preserve"> </w:t>
      </w:r>
      <w:r w:rsidRPr="00E95426">
        <w:rPr>
          <w:sz w:val="28"/>
          <w:szCs w:val="28"/>
        </w:rPr>
        <w:t>Innovation ecosystems theory revisited: the case of artificial intelligence in China //</w:t>
      </w:r>
      <w:r w:rsidRPr="00E95426">
        <w:rPr>
          <w:rFonts w:eastAsiaTheme="majorEastAsia"/>
          <w:sz w:val="28"/>
          <w:szCs w:val="28"/>
          <w:lang w:val="kk-KZ"/>
        </w:rPr>
        <w:t xml:space="preserve"> </w:t>
      </w:r>
      <w:r w:rsidRPr="00E95426">
        <w:rPr>
          <w:rFonts w:eastAsiaTheme="majorEastAsia"/>
          <w:sz w:val="28"/>
          <w:szCs w:val="28"/>
        </w:rPr>
        <w:t>Telecommunications Policy</w:t>
      </w:r>
      <w:r w:rsidRPr="00E95426">
        <w:rPr>
          <w:sz w:val="28"/>
          <w:szCs w:val="28"/>
        </w:rPr>
        <w:t>. – 2020. – Vol. 44.</w:t>
      </w:r>
    </w:p>
    <w:p w14:paraId="241F42D1" w14:textId="2C5E0D88" w:rsidR="00B41C2D" w:rsidRPr="00E95426" w:rsidRDefault="00B41C2D" w:rsidP="00B41C2D">
      <w:pPr>
        <w:ind w:firstLine="708"/>
        <w:jc w:val="both"/>
        <w:rPr>
          <w:sz w:val="28"/>
          <w:szCs w:val="28"/>
        </w:rPr>
      </w:pPr>
      <w:r w:rsidRPr="00E95426">
        <w:rPr>
          <w:sz w:val="28"/>
          <w:szCs w:val="28"/>
        </w:rPr>
        <w:t>1</w:t>
      </w:r>
      <w:r>
        <w:rPr>
          <w:sz w:val="28"/>
          <w:szCs w:val="28"/>
        </w:rPr>
        <w:t>45</w:t>
      </w:r>
      <w:r w:rsidRPr="00E95426">
        <w:rPr>
          <w:sz w:val="28"/>
          <w:szCs w:val="28"/>
        </w:rPr>
        <w:t xml:space="preserve"> </w:t>
      </w:r>
      <w:r w:rsidRPr="00E95426">
        <w:rPr>
          <w:rFonts w:eastAsiaTheme="majorEastAsia"/>
          <w:sz w:val="28"/>
          <w:szCs w:val="28"/>
        </w:rPr>
        <w:t>Leydesdorff L., Zawdie G.</w:t>
      </w:r>
      <w:r w:rsidRPr="00E95426">
        <w:rPr>
          <w:rFonts w:eastAsiaTheme="majorEastAsia"/>
          <w:sz w:val="28"/>
          <w:szCs w:val="28"/>
          <w:lang w:val="kk-KZ"/>
        </w:rPr>
        <w:t xml:space="preserve"> </w:t>
      </w:r>
      <w:r w:rsidRPr="00E95426">
        <w:rPr>
          <w:sz w:val="28"/>
          <w:szCs w:val="28"/>
        </w:rPr>
        <w:t>The Triple Helix perspective of innovation systems //</w:t>
      </w:r>
      <w:r w:rsidRPr="00E95426">
        <w:rPr>
          <w:rFonts w:eastAsiaTheme="majorEastAsia"/>
          <w:sz w:val="28"/>
          <w:szCs w:val="28"/>
          <w:lang w:val="kk-KZ"/>
        </w:rPr>
        <w:t xml:space="preserve"> </w:t>
      </w:r>
      <w:r w:rsidRPr="00E95426">
        <w:rPr>
          <w:rFonts w:eastAsiaTheme="majorEastAsia"/>
          <w:sz w:val="28"/>
          <w:szCs w:val="28"/>
        </w:rPr>
        <w:t>Technology Analysis &amp; Strategic Management</w:t>
      </w:r>
      <w:r w:rsidRPr="00E95426">
        <w:rPr>
          <w:sz w:val="28"/>
          <w:szCs w:val="28"/>
        </w:rPr>
        <w:t>. – 2010. – Vol. 22, No. 7. – P. 789–804.</w:t>
      </w:r>
    </w:p>
    <w:p w14:paraId="5E531ECC" w14:textId="02E4556D" w:rsidR="00B41C2D" w:rsidRPr="00E95426" w:rsidRDefault="00B41C2D" w:rsidP="00B41C2D">
      <w:pPr>
        <w:ind w:firstLine="708"/>
        <w:jc w:val="both"/>
        <w:rPr>
          <w:sz w:val="28"/>
          <w:szCs w:val="28"/>
        </w:rPr>
      </w:pPr>
      <w:r w:rsidRPr="00E95426">
        <w:rPr>
          <w:sz w:val="28"/>
          <w:szCs w:val="28"/>
        </w:rPr>
        <w:t>1</w:t>
      </w:r>
      <w:r>
        <w:rPr>
          <w:sz w:val="28"/>
          <w:szCs w:val="28"/>
        </w:rPr>
        <w:t>46</w:t>
      </w:r>
      <w:r w:rsidRPr="00E95426">
        <w:rPr>
          <w:sz w:val="28"/>
          <w:szCs w:val="28"/>
        </w:rPr>
        <w:t xml:space="preserve"> Linton G. Triple Helix value creation: The role of hybrid organizations in innovation ecosystems //</w:t>
      </w:r>
      <w:r w:rsidRPr="00E95426">
        <w:rPr>
          <w:rFonts w:eastAsiaTheme="majorEastAsia"/>
          <w:sz w:val="28"/>
          <w:szCs w:val="28"/>
          <w:lang w:val="en-US"/>
        </w:rPr>
        <w:t xml:space="preserve"> </w:t>
      </w:r>
      <w:r w:rsidRPr="00E95426">
        <w:rPr>
          <w:rFonts w:eastAsiaTheme="majorEastAsia"/>
          <w:sz w:val="28"/>
          <w:szCs w:val="28"/>
        </w:rPr>
        <w:t>Journal of the Knowledge Economy</w:t>
      </w:r>
      <w:r w:rsidRPr="00E95426">
        <w:rPr>
          <w:sz w:val="28"/>
          <w:szCs w:val="28"/>
        </w:rPr>
        <w:t>. — 2024.</w:t>
      </w:r>
    </w:p>
    <w:p w14:paraId="35D14DE7" w14:textId="441CC1F2" w:rsidR="00B41C2D" w:rsidRPr="00E95426" w:rsidRDefault="00B41C2D" w:rsidP="00B41C2D">
      <w:pPr>
        <w:ind w:firstLine="708"/>
        <w:jc w:val="both"/>
        <w:rPr>
          <w:color w:val="000000"/>
          <w:sz w:val="28"/>
          <w:szCs w:val="28"/>
        </w:rPr>
      </w:pPr>
      <w:r>
        <w:rPr>
          <w:sz w:val="28"/>
          <w:szCs w:val="28"/>
        </w:rPr>
        <w:t>147</w:t>
      </w:r>
      <w:r w:rsidRPr="00E95426">
        <w:rPr>
          <w:sz w:val="28"/>
          <w:szCs w:val="28"/>
        </w:rPr>
        <w:t xml:space="preserve"> </w:t>
      </w:r>
      <w:r w:rsidRPr="00E95426">
        <w:rPr>
          <w:color w:val="000000"/>
          <w:sz w:val="28"/>
          <w:szCs w:val="28"/>
        </w:rPr>
        <w:t>Said N. A., Abdullah Z. The Triple Helix of Innovation: A Case Study of the Role and Social Relations of Universities, Industry and Government //</w:t>
      </w:r>
      <w:r w:rsidRPr="00E95426">
        <w:rPr>
          <w:rStyle w:val="apple-converted-space"/>
          <w:rFonts w:eastAsiaTheme="majorEastAsia"/>
          <w:color w:val="000000"/>
          <w:sz w:val="28"/>
          <w:szCs w:val="28"/>
        </w:rPr>
        <w:t> </w:t>
      </w:r>
      <w:r w:rsidRPr="00E95426">
        <w:rPr>
          <w:rStyle w:val="afa"/>
          <w:rFonts w:eastAsiaTheme="majorEastAsia"/>
          <w:i w:val="0"/>
          <w:iCs w:val="0"/>
          <w:color w:val="000000"/>
          <w:sz w:val="28"/>
          <w:szCs w:val="28"/>
        </w:rPr>
        <w:t>Akademika</w:t>
      </w:r>
      <w:r w:rsidRPr="00E95426">
        <w:rPr>
          <w:color w:val="000000"/>
          <w:sz w:val="28"/>
          <w:szCs w:val="28"/>
        </w:rPr>
        <w:t>. — 2024. — Vol. 94, No. 3. — P. 283–299.</w:t>
      </w:r>
    </w:p>
    <w:p w14:paraId="6C199E58" w14:textId="04E6CB49" w:rsidR="007D1707" w:rsidRPr="00E95426" w:rsidRDefault="007D1707" w:rsidP="007D1707">
      <w:pPr>
        <w:ind w:firstLine="708"/>
        <w:jc w:val="both"/>
        <w:rPr>
          <w:sz w:val="28"/>
          <w:szCs w:val="28"/>
        </w:rPr>
      </w:pPr>
      <w:r>
        <w:rPr>
          <w:rFonts w:eastAsiaTheme="majorEastAsia"/>
          <w:sz w:val="28"/>
          <w:szCs w:val="28"/>
        </w:rPr>
        <w:t xml:space="preserve">148 </w:t>
      </w:r>
      <w:r w:rsidRPr="00E95426">
        <w:rPr>
          <w:rFonts w:eastAsiaTheme="majorEastAsia"/>
          <w:sz w:val="28"/>
          <w:szCs w:val="28"/>
        </w:rPr>
        <w:t xml:space="preserve">Trott, P. </w:t>
      </w:r>
      <w:r w:rsidRPr="00E95426">
        <w:rPr>
          <w:sz w:val="28"/>
          <w:szCs w:val="28"/>
        </w:rPr>
        <w:t>Innovation Management and New Product Development. — 6th ed. — London: Pearson Education Limited, 2016. — 635 p. — ISBN 978-1-292-16540-0</w:t>
      </w:r>
    </w:p>
    <w:p w14:paraId="2DDC8C35" w14:textId="37C341FD" w:rsidR="007D1707" w:rsidRDefault="007D1707" w:rsidP="007D1707">
      <w:pPr>
        <w:ind w:firstLine="708"/>
        <w:jc w:val="both"/>
        <w:rPr>
          <w:sz w:val="28"/>
          <w:szCs w:val="28"/>
        </w:rPr>
      </w:pPr>
      <w:r w:rsidRPr="00E95426">
        <w:rPr>
          <w:sz w:val="28"/>
          <w:szCs w:val="28"/>
        </w:rPr>
        <w:t>1</w:t>
      </w:r>
      <w:r>
        <w:rPr>
          <w:sz w:val="28"/>
          <w:szCs w:val="28"/>
        </w:rPr>
        <w:t>49</w:t>
      </w:r>
      <w:r w:rsidRPr="00E95426">
        <w:rPr>
          <w:sz w:val="28"/>
          <w:szCs w:val="28"/>
        </w:rPr>
        <w:t xml:space="preserve"> Dabylova M., Zhidebekkyzy A. Organizing of interaction between universities and the business-environment in terms of stakeholders // System Safety: Human – Technical Facility – Environment (CzOTO). – 2021. – Vol. 3, iss. 1. – P. 170–178. DOI: 10.2478/czoto-2021-0018</w:t>
      </w:r>
    </w:p>
    <w:p w14:paraId="2A1DE3C1" w14:textId="77777777" w:rsidR="008D60AF" w:rsidRPr="00E95426" w:rsidRDefault="008D60AF" w:rsidP="008D60AF">
      <w:pPr>
        <w:ind w:firstLine="708"/>
        <w:jc w:val="both"/>
        <w:rPr>
          <w:sz w:val="28"/>
          <w:szCs w:val="28"/>
        </w:rPr>
      </w:pPr>
      <w:r>
        <w:rPr>
          <w:sz w:val="28"/>
          <w:szCs w:val="28"/>
        </w:rPr>
        <w:t>150</w:t>
      </w:r>
      <w:r w:rsidRPr="00E95426">
        <w:rPr>
          <w:sz w:val="28"/>
          <w:szCs w:val="28"/>
        </w:rPr>
        <w:t xml:space="preserve"> Carayannis E.G., Campbell D.F.J. ‘Mode 3’ and ‘Quadruple Helix’: Toward a 21st century fractal innovation ecosystem // International Journal of Technology Management. – 2009. – Vol. 46. – P. 201–234. – DOI: 10.1504/IJTM.2009.023374.</w:t>
      </w:r>
    </w:p>
    <w:p w14:paraId="57B71E3B" w14:textId="77777777" w:rsidR="008D60AF" w:rsidRPr="00E95426" w:rsidRDefault="008D60AF" w:rsidP="008D60AF">
      <w:pPr>
        <w:ind w:firstLine="708"/>
        <w:jc w:val="both"/>
        <w:rPr>
          <w:sz w:val="28"/>
          <w:szCs w:val="28"/>
        </w:rPr>
      </w:pPr>
      <w:r>
        <w:rPr>
          <w:sz w:val="28"/>
          <w:szCs w:val="28"/>
        </w:rPr>
        <w:t>151</w:t>
      </w:r>
      <w:r w:rsidRPr="00E95426">
        <w:rPr>
          <w:sz w:val="28"/>
          <w:szCs w:val="28"/>
        </w:rPr>
        <w:t xml:space="preserve"> Hossen M.A., Misbauddin S.M., Molla C., Nabi M.N.U., Sakib M.N.</w:t>
      </w:r>
      <w:r w:rsidRPr="00E95426">
        <w:rPr>
          <w:sz w:val="28"/>
          <w:szCs w:val="28"/>
          <w:lang w:val="kk-KZ"/>
        </w:rPr>
        <w:t xml:space="preserve"> </w:t>
      </w:r>
      <w:r w:rsidRPr="00E95426">
        <w:rPr>
          <w:sz w:val="28"/>
          <w:szCs w:val="28"/>
        </w:rPr>
        <w:t>Decoding university–industry collaboration: A SEM-ANN quadruple helix approach //</w:t>
      </w:r>
      <w:r w:rsidRPr="00E95426">
        <w:rPr>
          <w:sz w:val="28"/>
          <w:szCs w:val="28"/>
          <w:lang w:val="kk-KZ"/>
        </w:rPr>
        <w:t xml:space="preserve"> </w:t>
      </w:r>
      <w:r w:rsidRPr="00E95426">
        <w:rPr>
          <w:sz w:val="28"/>
          <w:szCs w:val="28"/>
        </w:rPr>
        <w:t>Future Business Journal. – 2025. – Vol. 11. – Article 236. – DOI: 10.1186/s43093-025-00655-y.</w:t>
      </w:r>
    </w:p>
    <w:p w14:paraId="270FA357" w14:textId="77777777" w:rsidR="008D60AF" w:rsidRPr="00E95426" w:rsidRDefault="008D60AF" w:rsidP="008D60AF">
      <w:pPr>
        <w:ind w:firstLine="708"/>
        <w:jc w:val="both"/>
        <w:rPr>
          <w:sz w:val="28"/>
          <w:szCs w:val="28"/>
        </w:rPr>
      </w:pPr>
      <w:r>
        <w:rPr>
          <w:sz w:val="28"/>
          <w:szCs w:val="28"/>
        </w:rPr>
        <w:lastRenderedPageBreak/>
        <w:t>152</w:t>
      </w:r>
      <w:r w:rsidRPr="00E95426">
        <w:rPr>
          <w:sz w:val="28"/>
          <w:szCs w:val="28"/>
        </w:rPr>
        <w:t xml:space="preserve"> Miller, K., McAdam, R., Moffett, S., Alexander, A., Puthusserry, P. Knowledge transfer in university quadruple helix ecosystems: an absorptive capacity perspective // R&amp;D Management. – 2016. – Vol. 46. – P. 383–399. – DOI: 10.1111/radm.12182.</w:t>
      </w:r>
    </w:p>
    <w:p w14:paraId="1DF9F548" w14:textId="77777777" w:rsidR="008D60AF" w:rsidRPr="00E95426" w:rsidRDefault="008D60AF" w:rsidP="008D60AF">
      <w:pPr>
        <w:ind w:firstLine="708"/>
        <w:jc w:val="both"/>
        <w:rPr>
          <w:sz w:val="28"/>
          <w:szCs w:val="28"/>
        </w:rPr>
      </w:pPr>
      <w:r w:rsidRPr="00E95426">
        <w:rPr>
          <w:sz w:val="28"/>
          <w:szCs w:val="28"/>
        </w:rPr>
        <w:t>1</w:t>
      </w:r>
      <w:r>
        <w:rPr>
          <w:sz w:val="28"/>
          <w:szCs w:val="28"/>
        </w:rPr>
        <w:t>53</w:t>
      </w:r>
      <w:r w:rsidRPr="00E95426">
        <w:rPr>
          <w:sz w:val="28"/>
          <w:szCs w:val="28"/>
        </w:rPr>
        <w:t xml:space="preserve"> Morawska-Jancelewicz, J. The role of universities in social innovation within quadruple/quintuple helix model: practical implications from Polish experience // Journal of the Knowledge Economy. – 2022. – Vol. 13. – P. 2230–2271. – DOI: 10.1007/s13132-021-00804-y.</w:t>
      </w:r>
    </w:p>
    <w:p w14:paraId="1943993C" w14:textId="77777777" w:rsidR="008D60AF" w:rsidRPr="00E95426" w:rsidRDefault="008D60AF" w:rsidP="008D60AF">
      <w:pPr>
        <w:ind w:firstLine="708"/>
        <w:jc w:val="both"/>
        <w:rPr>
          <w:sz w:val="28"/>
          <w:szCs w:val="28"/>
        </w:rPr>
      </w:pPr>
      <w:r>
        <w:rPr>
          <w:sz w:val="28"/>
          <w:szCs w:val="28"/>
        </w:rPr>
        <w:t>154</w:t>
      </w:r>
      <w:r w:rsidRPr="00E95426">
        <w:rPr>
          <w:sz w:val="28"/>
          <w:szCs w:val="28"/>
        </w:rPr>
        <w:t xml:space="preserve"> Afonso, O., Monteiro, S., Thompson, M. A growth model for the quadruple helix // Journal of Business Economics and Management. – 2012. – Vol. 13, № 5. – P. 849–865. – DOI: 10.3846/16111699.2011.626438.</w:t>
      </w:r>
    </w:p>
    <w:p w14:paraId="515A509D" w14:textId="77777777" w:rsidR="008D60AF" w:rsidRPr="00E95426" w:rsidRDefault="008D60AF" w:rsidP="008D60AF">
      <w:pPr>
        <w:ind w:firstLine="708"/>
        <w:jc w:val="both"/>
        <w:rPr>
          <w:sz w:val="28"/>
          <w:szCs w:val="28"/>
        </w:rPr>
      </w:pPr>
      <w:r>
        <w:rPr>
          <w:sz w:val="28"/>
          <w:szCs w:val="28"/>
        </w:rPr>
        <w:t>155</w:t>
      </w:r>
      <w:r w:rsidRPr="00E95426">
        <w:rPr>
          <w:sz w:val="28"/>
          <w:szCs w:val="28"/>
        </w:rPr>
        <w:t xml:space="preserve"> Miller, K., McAdam, R., McAdam, M. A systematic literature review of university technology transfer from a quadruple helix perspective: towards a research agenda // R&amp;D Management. – 2017. – Vol. 48, № 1. – P. 7–24. – DOI: 10.1111/radm.12228.</w:t>
      </w:r>
    </w:p>
    <w:p w14:paraId="10D36B42" w14:textId="77777777" w:rsidR="008D60AF" w:rsidRPr="00E95426" w:rsidRDefault="008D60AF" w:rsidP="008D60AF">
      <w:pPr>
        <w:ind w:firstLine="708"/>
        <w:jc w:val="both"/>
        <w:rPr>
          <w:sz w:val="28"/>
          <w:szCs w:val="28"/>
        </w:rPr>
      </w:pPr>
      <w:r w:rsidRPr="00E95426">
        <w:rPr>
          <w:sz w:val="28"/>
          <w:szCs w:val="28"/>
        </w:rPr>
        <w:t>1</w:t>
      </w:r>
      <w:r>
        <w:rPr>
          <w:sz w:val="28"/>
          <w:szCs w:val="28"/>
        </w:rPr>
        <w:t>56</w:t>
      </w:r>
      <w:r w:rsidRPr="00E95426">
        <w:rPr>
          <w:sz w:val="28"/>
          <w:szCs w:val="28"/>
        </w:rPr>
        <w:t xml:space="preserve"> McAdam, M., Debackere, K. Beyond “triple helix” toward “quadruple helix” models in regional innovation systems: implications for theory and practice // R&amp;D Management. – 2018. – Vol. 48. – P. 3–6. – DOI: 10.1111/radm.12309.</w:t>
      </w:r>
    </w:p>
    <w:p w14:paraId="19C67CC0" w14:textId="77777777" w:rsidR="008D60AF" w:rsidRPr="00E95426" w:rsidRDefault="008D60AF" w:rsidP="008D60AF">
      <w:pPr>
        <w:ind w:firstLine="708"/>
        <w:jc w:val="both"/>
        <w:rPr>
          <w:sz w:val="28"/>
          <w:szCs w:val="28"/>
        </w:rPr>
      </w:pPr>
      <w:r w:rsidRPr="00E95426">
        <w:rPr>
          <w:sz w:val="28"/>
          <w:szCs w:val="28"/>
        </w:rPr>
        <w:t>1</w:t>
      </w:r>
      <w:r>
        <w:rPr>
          <w:sz w:val="28"/>
          <w:szCs w:val="28"/>
        </w:rPr>
        <w:t>57</w:t>
      </w:r>
      <w:r w:rsidRPr="00E95426">
        <w:rPr>
          <w:sz w:val="28"/>
          <w:szCs w:val="28"/>
        </w:rPr>
        <w:t xml:space="preserve"> Höglund, L., Linton, G. Smart specialization in regional innovation systems: a quadruple helix perspective // R&amp;D Management. – 2018. – Vol. 48. – P. 60–72. – DOI: 10.1111/radm.12306.</w:t>
      </w:r>
    </w:p>
    <w:p w14:paraId="6EAC86F2" w14:textId="77777777" w:rsidR="008D60AF" w:rsidRPr="00E95426" w:rsidRDefault="008D60AF" w:rsidP="008D60AF">
      <w:pPr>
        <w:ind w:firstLine="708"/>
        <w:jc w:val="both"/>
        <w:rPr>
          <w:sz w:val="28"/>
          <w:szCs w:val="28"/>
        </w:rPr>
      </w:pPr>
      <w:r w:rsidRPr="00E95426">
        <w:rPr>
          <w:sz w:val="28"/>
          <w:szCs w:val="28"/>
        </w:rPr>
        <w:t>1</w:t>
      </w:r>
      <w:r>
        <w:rPr>
          <w:sz w:val="28"/>
          <w:szCs w:val="28"/>
        </w:rPr>
        <w:t>58</w:t>
      </w:r>
      <w:r w:rsidRPr="00E95426">
        <w:rPr>
          <w:sz w:val="28"/>
          <w:szCs w:val="28"/>
        </w:rPr>
        <w:t xml:space="preserve"> Carayannis, E.G., Grigoroudis, E., Campbell, D.F.J., Meissner, D., Stamati, D. The ecosystem as helix: an exploratory theory-building study of regional co-opetitive entrepreneurial ecosystems as Quadruple/Quintuple Helix Innovation Models // R&amp;D Management. – 2018. – Vol. 48. – P. 148–162. – DOI: 10.1111/radm.12300.</w:t>
      </w:r>
    </w:p>
    <w:p w14:paraId="6BC1F0C4" w14:textId="77777777" w:rsidR="008D60AF" w:rsidRPr="00E95426" w:rsidRDefault="008D60AF" w:rsidP="008D60AF">
      <w:pPr>
        <w:ind w:firstLine="708"/>
        <w:jc w:val="both"/>
        <w:rPr>
          <w:sz w:val="28"/>
          <w:szCs w:val="28"/>
        </w:rPr>
      </w:pPr>
      <w:r w:rsidRPr="00E95426">
        <w:rPr>
          <w:sz w:val="28"/>
          <w:szCs w:val="28"/>
        </w:rPr>
        <w:t>1</w:t>
      </w:r>
      <w:r>
        <w:rPr>
          <w:sz w:val="28"/>
          <w:szCs w:val="28"/>
        </w:rPr>
        <w:t>59</w:t>
      </w:r>
      <w:r w:rsidRPr="00E95426">
        <w:rPr>
          <w:sz w:val="28"/>
          <w:szCs w:val="28"/>
        </w:rPr>
        <w:t xml:space="preserve"> Carayannis, E.G., Barth, T.D., Campbell, D.F.J. The Quintuple Helix innovation model: global warming as a challenge and driver for innovation //</w:t>
      </w:r>
      <w:r w:rsidRPr="00E95426">
        <w:rPr>
          <w:sz w:val="28"/>
          <w:szCs w:val="28"/>
          <w:lang w:val="kk-KZ"/>
        </w:rPr>
        <w:t xml:space="preserve"> </w:t>
      </w:r>
      <w:r w:rsidRPr="00E95426">
        <w:rPr>
          <w:sz w:val="28"/>
          <w:szCs w:val="28"/>
        </w:rPr>
        <w:t>Journal of Innovation and Entrepreneurship. – 2012. – Vol. 1. – DOI: 10.1186/2192-5372-1-2.</w:t>
      </w:r>
    </w:p>
    <w:p w14:paraId="0A3E7CFA" w14:textId="77777777" w:rsidR="008D60AF" w:rsidRPr="00E95426" w:rsidRDefault="008D60AF" w:rsidP="008D60AF">
      <w:pPr>
        <w:ind w:firstLine="708"/>
        <w:jc w:val="both"/>
        <w:rPr>
          <w:sz w:val="28"/>
          <w:szCs w:val="28"/>
        </w:rPr>
      </w:pPr>
      <w:r>
        <w:rPr>
          <w:sz w:val="28"/>
          <w:szCs w:val="28"/>
        </w:rPr>
        <w:t>160</w:t>
      </w:r>
      <w:r w:rsidRPr="00E95426">
        <w:rPr>
          <w:sz w:val="28"/>
          <w:szCs w:val="28"/>
        </w:rPr>
        <w:t xml:space="preserve"> Cai, Y. Neo-Triple Helix Model of Innovation Ecosystems: Integrating Triple, Quadruple and Quintuple Helix Models // Triple Helix. – 2022. – Vol. 9, № 1. – P. 76–106. – DOI: </w:t>
      </w:r>
      <w:r>
        <w:fldChar w:fldCharType="begin"/>
      </w:r>
      <w:r>
        <w:instrText>HYPERLINK "https://doi.org/10.1163/21971927-bja10029" \t "_new"</w:instrText>
      </w:r>
      <w:r>
        <w:fldChar w:fldCharType="separate"/>
      </w:r>
      <w:r w:rsidRPr="00E95426">
        <w:rPr>
          <w:sz w:val="28"/>
          <w:szCs w:val="28"/>
        </w:rPr>
        <w:t>https://doi.org/10.1163/21971927-bja10029</w:t>
      </w:r>
      <w:r>
        <w:fldChar w:fldCharType="end"/>
      </w:r>
    </w:p>
    <w:p w14:paraId="1A4D3A58" w14:textId="77777777" w:rsidR="008D60AF" w:rsidRPr="00E95426" w:rsidRDefault="008D60AF" w:rsidP="008D60AF">
      <w:pPr>
        <w:ind w:firstLine="708"/>
        <w:jc w:val="both"/>
        <w:rPr>
          <w:sz w:val="28"/>
          <w:szCs w:val="28"/>
        </w:rPr>
      </w:pPr>
      <w:r w:rsidRPr="00E95426">
        <w:rPr>
          <w:sz w:val="28"/>
          <w:szCs w:val="28"/>
        </w:rPr>
        <w:t>1</w:t>
      </w:r>
      <w:r>
        <w:rPr>
          <w:sz w:val="28"/>
          <w:szCs w:val="28"/>
        </w:rPr>
        <w:t>61</w:t>
      </w:r>
      <w:r w:rsidRPr="00E95426">
        <w:rPr>
          <w:sz w:val="28"/>
          <w:szCs w:val="28"/>
        </w:rPr>
        <w:t xml:space="preserve"> Liyanage, S. I. H., Netswera, F. G. Greening Universities with Mode 3 and Quintuple Helix Model of Innovation–Production of Knowledge and Innovation in Knowledge-Based Economy, Botswana // Journal of the Knowledge Economy. – 2022. – Vol. 13. – P. 1126–1156. – DOI: </w:t>
      </w:r>
      <w:r>
        <w:fldChar w:fldCharType="begin"/>
      </w:r>
      <w:r>
        <w:instrText>HYPERLINK "https://doi.org/10.1007/s13132-021-00769-y" \t "_new"</w:instrText>
      </w:r>
      <w:r>
        <w:fldChar w:fldCharType="separate"/>
      </w:r>
      <w:r w:rsidRPr="00E95426">
        <w:rPr>
          <w:sz w:val="28"/>
          <w:szCs w:val="28"/>
        </w:rPr>
        <w:t>https://doi.org/10.1007/s13132-021-00769-y</w:t>
      </w:r>
      <w:r>
        <w:fldChar w:fldCharType="end"/>
      </w:r>
    </w:p>
    <w:p w14:paraId="1FC40C4D" w14:textId="77777777" w:rsidR="008D60AF" w:rsidRPr="008D60AF" w:rsidRDefault="008D60AF" w:rsidP="008D60AF">
      <w:pPr>
        <w:ind w:firstLine="708"/>
        <w:jc w:val="both"/>
        <w:rPr>
          <w:sz w:val="28"/>
          <w:szCs w:val="28"/>
        </w:rPr>
      </w:pPr>
      <w:r w:rsidRPr="00E95426">
        <w:rPr>
          <w:sz w:val="28"/>
          <w:szCs w:val="28"/>
        </w:rPr>
        <w:t>1</w:t>
      </w:r>
      <w:r>
        <w:rPr>
          <w:sz w:val="28"/>
          <w:szCs w:val="28"/>
        </w:rPr>
        <w:t>62</w:t>
      </w:r>
      <w:r w:rsidRPr="00E95426">
        <w:rPr>
          <w:sz w:val="28"/>
          <w:szCs w:val="28"/>
        </w:rPr>
        <w:t xml:space="preserve"> Carayannis, E. G., Grigoroudis, E., Campbell, D. F. J., Meissner, D., </w:t>
      </w:r>
      <w:r w:rsidRPr="008D60AF">
        <w:rPr>
          <w:sz w:val="28"/>
          <w:szCs w:val="28"/>
        </w:rPr>
        <w:t>Stamati, D. ‘Mode 3’ universities and academic firms: thinking beyond the box trans-disciplinarity and nonlinear innovation dynamics within coopetitive entrepreneurial ecosystems // International Journal of Technology Management. – 2018. – Vol. 77, № 1–3. – P. 145–185.</w:t>
      </w:r>
    </w:p>
    <w:p w14:paraId="3F18A0A4" w14:textId="77777777" w:rsidR="008D60AF" w:rsidRPr="008D60AF" w:rsidRDefault="008D60AF" w:rsidP="008D60AF">
      <w:pPr>
        <w:ind w:firstLine="708"/>
        <w:jc w:val="both"/>
        <w:rPr>
          <w:sz w:val="28"/>
          <w:szCs w:val="28"/>
        </w:rPr>
      </w:pPr>
      <w:r w:rsidRPr="008D60AF">
        <w:rPr>
          <w:sz w:val="28"/>
          <w:szCs w:val="28"/>
        </w:rPr>
        <w:t>163 Simões, P. C., Moreira, A. C., Dias, C. M. The “Endless Perspective” to University – Industry – Government Relations // Triple Helix. – 2022. – Vol. 9, № 3. – P. 247–274. – DOI: </w:t>
      </w:r>
      <w:r>
        <w:fldChar w:fldCharType="begin"/>
      </w:r>
      <w:r>
        <w:instrText>HYPERLINK "https://doi.org/10.1163/21971927-bja10034" \t "_new"</w:instrText>
      </w:r>
      <w:r>
        <w:fldChar w:fldCharType="separate"/>
      </w:r>
      <w:r w:rsidRPr="008D60AF">
        <w:rPr>
          <w:sz w:val="28"/>
          <w:szCs w:val="28"/>
        </w:rPr>
        <w:t>https://doi.org/10.1163/21971927-bja10034</w:t>
      </w:r>
      <w:r>
        <w:fldChar w:fldCharType="end"/>
      </w:r>
    </w:p>
    <w:p w14:paraId="2ED79609" w14:textId="77777777" w:rsidR="008D60AF" w:rsidRPr="008D60AF" w:rsidRDefault="008D60AF" w:rsidP="008D60AF">
      <w:pPr>
        <w:ind w:firstLine="708"/>
        <w:jc w:val="both"/>
        <w:rPr>
          <w:sz w:val="28"/>
          <w:szCs w:val="28"/>
        </w:rPr>
      </w:pPr>
      <w:r w:rsidRPr="008D60AF">
        <w:rPr>
          <w:sz w:val="28"/>
          <w:szCs w:val="28"/>
        </w:rPr>
        <w:lastRenderedPageBreak/>
        <w:t>164 Yoon, J., Yang, J. S., Park, H. W. Quintuple helix structure of Sino-Korean research collaboration in science // Scientometrics. – 2017. – Vol. 113. – P. 61–81. – DOI: </w:t>
      </w:r>
      <w:r>
        <w:fldChar w:fldCharType="begin"/>
      </w:r>
      <w:r>
        <w:instrText>HYPERLINK "https://doi.org/10.1007/s11192-017-2476-x" \t "_new"</w:instrText>
      </w:r>
      <w:r>
        <w:fldChar w:fldCharType="separate"/>
      </w:r>
      <w:r w:rsidRPr="008D60AF">
        <w:rPr>
          <w:sz w:val="28"/>
          <w:szCs w:val="28"/>
        </w:rPr>
        <w:t>https://doi.org/10.1007/s11192-017-2476-x</w:t>
      </w:r>
      <w:r>
        <w:fldChar w:fldCharType="end"/>
      </w:r>
    </w:p>
    <w:p w14:paraId="2AFD9601" w14:textId="77777777" w:rsidR="008D60AF" w:rsidRPr="008D60AF" w:rsidRDefault="008D60AF" w:rsidP="008D60AF">
      <w:pPr>
        <w:ind w:firstLine="708"/>
        <w:jc w:val="both"/>
        <w:rPr>
          <w:sz w:val="28"/>
          <w:szCs w:val="28"/>
        </w:rPr>
      </w:pPr>
      <w:r w:rsidRPr="008D60AF">
        <w:rPr>
          <w:sz w:val="28"/>
          <w:szCs w:val="28"/>
        </w:rPr>
        <w:t>165Tapsir S. H. et al. The university–industry partnerships: fostering strategic linkages at institutes of higher learning in Malaysia // Enhancing the quality of higher education through research: shaping future policy. – Putrajaya: Ministry of Higher Education (MoHE), 2008.</w:t>
      </w:r>
    </w:p>
    <w:p w14:paraId="5D707669" w14:textId="77777777" w:rsidR="008D60AF" w:rsidRPr="008D60AF" w:rsidRDefault="008D60AF" w:rsidP="008D60AF">
      <w:pPr>
        <w:ind w:firstLine="708"/>
        <w:jc w:val="both"/>
        <w:rPr>
          <w:rFonts w:eastAsiaTheme="majorEastAsia"/>
          <w:sz w:val="28"/>
          <w:szCs w:val="28"/>
        </w:rPr>
      </w:pPr>
      <w:r w:rsidRPr="008D60AF">
        <w:rPr>
          <w:sz w:val="28"/>
          <w:szCs w:val="28"/>
        </w:rPr>
        <w:t xml:space="preserve">166 West J., Bogers M. Leveraging External Sources of Innovation: A Review of Research on Open Innovation // Journal of Product Innovation Management. – 2014. – </w:t>
      </w:r>
      <w:r w:rsidRPr="008D60AF">
        <w:rPr>
          <w:rFonts w:eastAsiaTheme="majorEastAsia"/>
          <w:sz w:val="28"/>
          <w:szCs w:val="28"/>
        </w:rPr>
        <w:t>Vol. 31, No. 4. – P. 814–831. – DOI: 10.1111/jpim.12125.</w:t>
      </w:r>
    </w:p>
    <w:p w14:paraId="3E7B7003" w14:textId="77777777" w:rsidR="008D60AF" w:rsidRPr="008D60AF" w:rsidRDefault="008D60AF" w:rsidP="008D60AF">
      <w:pPr>
        <w:ind w:firstLine="708"/>
        <w:jc w:val="both"/>
        <w:rPr>
          <w:rFonts w:eastAsiaTheme="majorEastAsia"/>
          <w:sz w:val="28"/>
          <w:szCs w:val="28"/>
        </w:rPr>
      </w:pPr>
      <w:r w:rsidRPr="008D60AF">
        <w:rPr>
          <w:rFonts w:eastAsiaTheme="majorEastAsia"/>
          <w:sz w:val="28"/>
          <w:szCs w:val="28"/>
        </w:rPr>
        <w:t>167 van de Vrande V., de Jong J. P. J., Vanhaverbeke W., de Rochemont M. Open innovation in SMEs: Trends, motives and management challenges // Technovation. – 2009. – Vol. 29, Issues 6–7. – P. 423–437. – DOI: 10.1016/j.technovation.2008.10.001.</w:t>
      </w:r>
    </w:p>
    <w:p w14:paraId="20850313" w14:textId="77777777" w:rsidR="008D60AF" w:rsidRPr="008D60AF" w:rsidRDefault="008D60AF" w:rsidP="008D60AF">
      <w:pPr>
        <w:ind w:firstLine="708"/>
        <w:jc w:val="both"/>
        <w:rPr>
          <w:sz w:val="28"/>
          <w:szCs w:val="28"/>
        </w:rPr>
      </w:pPr>
      <w:r w:rsidRPr="008D60AF">
        <w:rPr>
          <w:rFonts w:eastAsiaTheme="majorEastAsia"/>
          <w:sz w:val="28"/>
          <w:szCs w:val="28"/>
        </w:rPr>
        <w:t xml:space="preserve">168  </w:t>
      </w:r>
      <w:r w:rsidRPr="008D60AF">
        <w:rPr>
          <w:sz w:val="28"/>
          <w:szCs w:val="28"/>
        </w:rPr>
        <w:t>Laursen K., Salter A. Searching high and low: what types of firms use universities as a source of innovation? // Research Policy. – 2004. – Vol. 33, No. 8. – P. 1201–1215. – DOI: 10.1016/j.respol.2004.07.004.</w:t>
      </w:r>
    </w:p>
    <w:p w14:paraId="29D3BD88" w14:textId="77777777" w:rsidR="008D60AF" w:rsidRPr="008D60AF" w:rsidRDefault="008D60AF" w:rsidP="008D60AF">
      <w:pPr>
        <w:ind w:firstLine="708"/>
        <w:jc w:val="both"/>
        <w:rPr>
          <w:sz w:val="28"/>
          <w:szCs w:val="28"/>
        </w:rPr>
      </w:pPr>
      <w:r w:rsidRPr="008D60AF">
        <w:rPr>
          <w:sz w:val="28"/>
          <w:szCs w:val="28"/>
        </w:rPr>
        <w:t>169 Meyer-Krahmer F., Schmoch U. Science-based technologies: university–industry interactions in four fields // Research Policy. – 1998. – Vol. 27, No. 8. – P. 835–851. – DOI: 10.1016/S0048-7333(98)00094-8.</w:t>
      </w:r>
    </w:p>
    <w:p w14:paraId="3B1AC4C7" w14:textId="77777777" w:rsidR="008D60AF" w:rsidRPr="008D60AF" w:rsidRDefault="008D60AF" w:rsidP="008D60AF">
      <w:pPr>
        <w:ind w:firstLine="708"/>
        <w:jc w:val="both"/>
        <w:rPr>
          <w:sz w:val="28"/>
          <w:szCs w:val="28"/>
        </w:rPr>
      </w:pPr>
      <w:r w:rsidRPr="008D60AF">
        <w:rPr>
          <w:sz w:val="28"/>
          <w:szCs w:val="28"/>
        </w:rPr>
        <w:t>170 Rauter R., Globocnik D., Perl-Vorbach E., Baumgartner R. J. Open innovation and its effects on economic and sustainability innovation performance // Journal of Innovation &amp; Knowledge. – 2019. – Vol. 4, No. 4. – P. 226–233. – DOI: 10.1016/j.jik.2018.03.004.</w:t>
      </w:r>
    </w:p>
    <w:p w14:paraId="0CFBCCE1" w14:textId="77777777" w:rsidR="008D60AF" w:rsidRPr="008D60AF" w:rsidRDefault="008D60AF" w:rsidP="008D60AF">
      <w:pPr>
        <w:ind w:firstLine="708"/>
        <w:jc w:val="both"/>
        <w:rPr>
          <w:sz w:val="28"/>
          <w:szCs w:val="28"/>
        </w:rPr>
      </w:pPr>
      <w:r w:rsidRPr="008D60AF">
        <w:rPr>
          <w:sz w:val="28"/>
          <w:szCs w:val="28"/>
        </w:rPr>
        <w:t>171 Leydesdorff L., Ivanova I. “Open innovation” and “Triple Helix” models of innovation: can synergy in innovation systems be measured? // Journal of Open Innovation: Technology, Market, and Complexity. – 2016. – Vol. 2, No. 1. – Article 11.</w:t>
      </w:r>
    </w:p>
    <w:p w14:paraId="32EF8B43" w14:textId="77777777" w:rsidR="008D60AF" w:rsidRPr="008D60AF" w:rsidRDefault="008D60AF" w:rsidP="008D60AF">
      <w:pPr>
        <w:ind w:firstLine="708"/>
        <w:jc w:val="both"/>
        <w:rPr>
          <w:sz w:val="28"/>
          <w:szCs w:val="28"/>
        </w:rPr>
      </w:pPr>
      <w:r w:rsidRPr="008D60AF">
        <w:rPr>
          <w:sz w:val="28"/>
          <w:szCs w:val="28"/>
        </w:rPr>
        <w:t xml:space="preserve">172 </w:t>
      </w:r>
      <w:r w:rsidRPr="008D60AF">
        <w:rPr>
          <w:rFonts w:eastAsiaTheme="majorEastAsia"/>
          <w:sz w:val="28"/>
          <w:szCs w:val="28"/>
        </w:rPr>
        <w:t xml:space="preserve">Cooke, P. </w:t>
      </w:r>
      <w:r w:rsidRPr="008D60AF">
        <w:rPr>
          <w:sz w:val="28"/>
          <w:szCs w:val="28"/>
        </w:rPr>
        <w:t>Regional innovation systems: origin of the species //</w:t>
      </w:r>
      <w:r w:rsidRPr="008D60AF">
        <w:rPr>
          <w:rFonts w:eastAsiaTheme="majorEastAsia"/>
          <w:sz w:val="28"/>
          <w:szCs w:val="28"/>
        </w:rPr>
        <w:t xml:space="preserve"> International Journal of Technological Learning, Innovation and Development</w:t>
      </w:r>
      <w:r w:rsidRPr="008D60AF">
        <w:rPr>
          <w:sz w:val="28"/>
          <w:szCs w:val="28"/>
        </w:rPr>
        <w:t>. — 2008. — Vol. 1, No. 3. — P. 393–409.</w:t>
      </w:r>
    </w:p>
    <w:p w14:paraId="2ABE53AC" w14:textId="77777777" w:rsidR="008D60AF" w:rsidRPr="008D60AF" w:rsidRDefault="008D60AF" w:rsidP="008D60AF">
      <w:pPr>
        <w:ind w:firstLine="708"/>
        <w:jc w:val="both"/>
        <w:rPr>
          <w:sz w:val="28"/>
          <w:szCs w:val="28"/>
        </w:rPr>
      </w:pPr>
      <w:r w:rsidRPr="008D60AF">
        <w:rPr>
          <w:sz w:val="28"/>
          <w:szCs w:val="28"/>
          <w:lang w:val="en-US"/>
        </w:rPr>
        <w:t xml:space="preserve">173 </w:t>
      </w:r>
      <w:r w:rsidRPr="008D60AF">
        <w:rPr>
          <w:sz w:val="28"/>
          <w:szCs w:val="28"/>
        </w:rPr>
        <w:t>Alibekova G. et al. Sustainable development issues of Almaty as the largest metropolis in Central Asia // IOP Conference Series: Earth and Environmental Science. — 2018. — Vol. 177. — 012010.</w:t>
      </w:r>
    </w:p>
    <w:p w14:paraId="629CA827" w14:textId="77777777" w:rsidR="008D60AF" w:rsidRPr="008D60AF" w:rsidRDefault="008D60AF" w:rsidP="008D60AF">
      <w:pPr>
        <w:ind w:firstLine="708"/>
        <w:jc w:val="both"/>
        <w:rPr>
          <w:sz w:val="28"/>
          <w:szCs w:val="28"/>
        </w:rPr>
      </w:pPr>
      <w:r w:rsidRPr="008D60AF">
        <w:rPr>
          <w:sz w:val="28"/>
          <w:szCs w:val="28"/>
        </w:rPr>
        <w:t xml:space="preserve">174 </w:t>
      </w:r>
      <w:r w:rsidRPr="008D60AF">
        <w:rPr>
          <w:rFonts w:eastAsiaTheme="majorEastAsia"/>
          <w:sz w:val="28"/>
          <w:szCs w:val="28"/>
        </w:rPr>
        <w:t>Bonaccorsi, A., Piccaluga, A.</w:t>
      </w:r>
      <w:r w:rsidRPr="008D60AF">
        <w:rPr>
          <w:rFonts w:eastAsiaTheme="majorEastAsia"/>
          <w:sz w:val="28"/>
          <w:szCs w:val="28"/>
          <w:lang w:val="kk-KZ"/>
        </w:rPr>
        <w:t xml:space="preserve"> </w:t>
      </w:r>
      <w:r w:rsidRPr="008D60AF">
        <w:rPr>
          <w:sz w:val="28"/>
          <w:szCs w:val="28"/>
        </w:rPr>
        <w:t>A theoretical framework for the evaluation of university–industry relationships / A. Bonaccorsi, A. Piccaluga //</w:t>
      </w:r>
      <w:r w:rsidRPr="008D60AF">
        <w:rPr>
          <w:rFonts w:eastAsiaTheme="majorEastAsia"/>
          <w:sz w:val="28"/>
          <w:szCs w:val="28"/>
          <w:lang w:val="kk-KZ"/>
        </w:rPr>
        <w:t xml:space="preserve"> </w:t>
      </w:r>
      <w:r w:rsidRPr="008D60AF">
        <w:rPr>
          <w:rFonts w:eastAsiaTheme="majorEastAsia"/>
          <w:sz w:val="28"/>
          <w:szCs w:val="28"/>
        </w:rPr>
        <w:t>R&amp;D Management</w:t>
      </w:r>
      <w:r w:rsidRPr="008D60AF">
        <w:rPr>
          <w:sz w:val="28"/>
          <w:szCs w:val="28"/>
        </w:rPr>
        <w:t>. — 1994. — Vol. 24, No. 3. — P. 229–247.</w:t>
      </w:r>
    </w:p>
    <w:p w14:paraId="2EEBC2A0" w14:textId="77777777" w:rsidR="008D60AF" w:rsidRPr="008D60AF" w:rsidRDefault="008D60AF" w:rsidP="008D60AF">
      <w:pPr>
        <w:ind w:firstLine="708"/>
        <w:jc w:val="both"/>
        <w:rPr>
          <w:sz w:val="28"/>
          <w:szCs w:val="28"/>
        </w:rPr>
      </w:pPr>
      <w:r w:rsidRPr="008D60AF">
        <w:rPr>
          <w:sz w:val="28"/>
          <w:szCs w:val="28"/>
        </w:rPr>
        <w:t xml:space="preserve">175 </w:t>
      </w:r>
      <w:r w:rsidRPr="008D60AF">
        <w:rPr>
          <w:rFonts w:eastAsiaTheme="majorEastAsia"/>
          <w:sz w:val="28"/>
          <w:szCs w:val="28"/>
        </w:rPr>
        <w:t>Blumenthal, D., Gluck, M., Louis, K. S., Stoto, M. A., Wise, D. </w:t>
      </w:r>
      <w:r w:rsidRPr="008D60AF">
        <w:rPr>
          <w:sz w:val="28"/>
          <w:szCs w:val="28"/>
        </w:rPr>
        <w:t>University–industry research relationships in biotechnology: implications for the university / D. Blumenthal [et al.] //</w:t>
      </w:r>
      <w:r w:rsidRPr="008D60AF">
        <w:rPr>
          <w:rFonts w:eastAsiaTheme="majorEastAsia"/>
          <w:sz w:val="28"/>
          <w:szCs w:val="28"/>
        </w:rPr>
        <w:t> Science</w:t>
      </w:r>
      <w:r w:rsidRPr="008D60AF">
        <w:rPr>
          <w:sz w:val="28"/>
          <w:szCs w:val="28"/>
        </w:rPr>
        <w:t xml:space="preserve">. — 1986. — Vol. 232, No. 4756. — P. 1361–1366. </w:t>
      </w:r>
    </w:p>
    <w:p w14:paraId="25964187" w14:textId="77777777" w:rsidR="008D60AF" w:rsidRPr="00E95426" w:rsidRDefault="008D60AF" w:rsidP="008D60AF">
      <w:pPr>
        <w:ind w:firstLine="708"/>
        <w:jc w:val="both"/>
        <w:rPr>
          <w:sz w:val="28"/>
          <w:szCs w:val="28"/>
        </w:rPr>
      </w:pPr>
      <w:r w:rsidRPr="008D60AF">
        <w:rPr>
          <w:sz w:val="28"/>
          <w:szCs w:val="28"/>
        </w:rPr>
        <w:t>176 Perkmann M. et al. Academic engagement and commercialisation: a review of the literature on university–industry relations // Research Policy. — 2013. — Vol. 42, No. 2. — P. 423–442</w:t>
      </w:r>
      <w:r w:rsidRPr="00E95426">
        <w:rPr>
          <w:sz w:val="28"/>
          <w:szCs w:val="28"/>
        </w:rPr>
        <w:t>.</w:t>
      </w:r>
    </w:p>
    <w:p w14:paraId="25AB988C" w14:textId="77777777" w:rsidR="00AB6EA2" w:rsidRPr="00E95426" w:rsidRDefault="00AB6EA2" w:rsidP="00AB6EA2">
      <w:pPr>
        <w:ind w:firstLine="708"/>
        <w:jc w:val="both"/>
        <w:rPr>
          <w:sz w:val="28"/>
          <w:szCs w:val="28"/>
        </w:rPr>
      </w:pPr>
      <w:r w:rsidRPr="00E95426">
        <w:rPr>
          <w:sz w:val="28"/>
          <w:szCs w:val="28"/>
        </w:rPr>
        <w:lastRenderedPageBreak/>
        <w:t>1</w:t>
      </w:r>
      <w:r>
        <w:rPr>
          <w:sz w:val="28"/>
          <w:szCs w:val="28"/>
        </w:rPr>
        <w:t>77</w:t>
      </w:r>
      <w:r w:rsidRPr="00E95426">
        <w:rPr>
          <w:sz w:val="28"/>
          <w:szCs w:val="28"/>
        </w:rPr>
        <w:t xml:space="preserve"> Plewa C., Quester P. Key drivers of university–industry relationships: the role of organisational compatibility and personal experience // Journal of Services Marketing. — 2007. — Vol. 21, No. 5. — P. 370–382</w:t>
      </w:r>
    </w:p>
    <w:p w14:paraId="4307EF5D" w14:textId="77777777" w:rsidR="00AB6EA2" w:rsidRPr="00E95426" w:rsidRDefault="00AB6EA2" w:rsidP="00AB6EA2">
      <w:pPr>
        <w:ind w:firstLine="708"/>
        <w:jc w:val="both"/>
        <w:rPr>
          <w:sz w:val="28"/>
          <w:szCs w:val="28"/>
        </w:rPr>
      </w:pPr>
      <w:r w:rsidRPr="00E95426">
        <w:rPr>
          <w:sz w:val="28"/>
          <w:szCs w:val="28"/>
          <w:lang w:val="en-US"/>
        </w:rPr>
        <w:t>1</w:t>
      </w:r>
      <w:r>
        <w:rPr>
          <w:sz w:val="28"/>
          <w:szCs w:val="28"/>
          <w:lang w:val="en-US"/>
        </w:rPr>
        <w:t>78</w:t>
      </w:r>
      <w:r w:rsidRPr="00E95426">
        <w:rPr>
          <w:sz w:val="28"/>
          <w:szCs w:val="28"/>
          <w:lang w:val="en-US"/>
        </w:rPr>
        <w:t xml:space="preserve"> </w:t>
      </w:r>
      <w:r w:rsidRPr="00E95426">
        <w:rPr>
          <w:sz w:val="28"/>
          <w:szCs w:val="28"/>
        </w:rPr>
        <w:t>Rampersad G.C., Quester P., Troshani I. Managing innovation networks: exploratory evidence from ICT, biotechnology and nanotechnology networks // Industrial Marketing Management. — 2010. — Vol. 39, No. 5. — P. 793–805.</w:t>
      </w:r>
    </w:p>
    <w:p w14:paraId="6C7BD097" w14:textId="77777777" w:rsidR="00AB7715" w:rsidRPr="00E95426" w:rsidRDefault="00AB7715" w:rsidP="00AB7715">
      <w:pPr>
        <w:pStyle w:val="af7"/>
        <w:ind w:firstLine="708"/>
        <w:jc w:val="both"/>
        <w:rPr>
          <w:sz w:val="28"/>
          <w:szCs w:val="28"/>
        </w:rPr>
      </w:pPr>
      <w:r w:rsidRPr="00122CD4">
        <w:rPr>
          <w:sz w:val="28"/>
          <w:szCs w:val="28"/>
        </w:rPr>
        <w:t xml:space="preserve">179 Global Innovation Index 2025 / World Intellectual Property Organization (WIPO). – Geneva: WIPO, 2025. – URL: </w:t>
      </w:r>
      <w:r>
        <w:fldChar w:fldCharType="begin"/>
      </w:r>
      <w:r>
        <w:instrText>HYPERLINK "https://ris3.gov.cz/sites/default/files/2025-09/wipo-pub-2000-2025-exec-en-global-innovation-index-2025.pdf"</w:instrText>
      </w:r>
      <w:r>
        <w:fldChar w:fldCharType="separate"/>
      </w:r>
      <w:r w:rsidRPr="00122CD4">
        <w:rPr>
          <w:rFonts w:eastAsiaTheme="majorEastAsia"/>
          <w:sz w:val="28"/>
          <w:szCs w:val="28"/>
        </w:rPr>
        <w:t>https://ris3.gov.cz/sites/default/files/2025-09/wipo-pub-2000-2025-exec-en-global-innovation-index-2025.pdf</w:t>
      </w:r>
      <w:r>
        <w:fldChar w:fldCharType="end"/>
      </w:r>
    </w:p>
    <w:p w14:paraId="64FE1735"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80</w:t>
      </w:r>
      <w:r w:rsidRPr="00E95426">
        <w:rPr>
          <w:sz w:val="28"/>
          <w:szCs w:val="28"/>
        </w:rPr>
        <w:t xml:space="preserve"> Dabylova M.I., Ashirova G. Organizing of interaction between universities and the business-environment in innovation activities in the Republic of Kazakhstan // Вестник Национальной инженерной академии Республики Казахстан. – 2019. – № 4 (74). – С. 102–107.</w:t>
      </w:r>
    </w:p>
    <w:p w14:paraId="02CD2AE4"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81</w:t>
      </w:r>
      <w:r w:rsidRPr="00E95426">
        <w:rPr>
          <w:sz w:val="28"/>
          <w:szCs w:val="28"/>
        </w:rPr>
        <w:t xml:space="preserve"> Дабылова М.И., Ермухаметова С.Р.</w:t>
      </w:r>
      <w:r w:rsidRPr="00E95426">
        <w:rPr>
          <w:sz w:val="28"/>
          <w:szCs w:val="28"/>
          <w:lang w:val="kk-KZ"/>
        </w:rPr>
        <w:t xml:space="preserve"> </w:t>
      </w:r>
      <w:r w:rsidRPr="00E95426">
        <w:rPr>
          <w:sz w:val="28"/>
          <w:szCs w:val="28"/>
        </w:rPr>
        <w:t>ҚР-дағы ЖОО-лар мен бизнес-ортаның өзара әрекеттесуінің бүгінгі күнгі көрінісі // Инновационно-предпринимательское образование в контексте повышения качества жизни: материалы международной научно-практической конференции (12 декабря 2018 г.). – В 3-х ч. – Ч. 3. – Алматы: Университет «Туран», 2019. – С. 101–104.</w:t>
      </w:r>
    </w:p>
    <w:p w14:paraId="13F3301E"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82</w:t>
      </w:r>
      <w:r w:rsidRPr="00E95426">
        <w:rPr>
          <w:sz w:val="28"/>
          <w:szCs w:val="28"/>
        </w:rPr>
        <w:t xml:space="preserve"> Organisation for Economic Co-operation and Development (OECD). Main Science and Technology Indicators (MSTI) Database. – March 2026. – URL: </w:t>
      </w:r>
      <w:r>
        <w:fldChar w:fldCharType="begin"/>
      </w:r>
      <w:r>
        <w:instrText>HYPERLINK "https://oe.cd/msti" \t "_new"</w:instrText>
      </w:r>
      <w:r>
        <w:fldChar w:fldCharType="separate"/>
      </w:r>
      <w:r w:rsidRPr="00E95426">
        <w:rPr>
          <w:sz w:val="28"/>
          <w:szCs w:val="28"/>
        </w:rPr>
        <w:t>https://oe.cd/msti</w:t>
      </w:r>
      <w:r>
        <w:fldChar w:fldCharType="end"/>
      </w:r>
      <w:r w:rsidRPr="00E95426">
        <w:rPr>
          <w:sz w:val="28"/>
          <w:szCs w:val="28"/>
        </w:rPr>
        <w:t> (accessed: 11.04.2026).</w:t>
      </w:r>
    </w:p>
    <w:p w14:paraId="7389A6B8"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83</w:t>
      </w:r>
      <w:r w:rsidRPr="00E95426">
        <w:rPr>
          <w:sz w:val="28"/>
          <w:szCs w:val="28"/>
        </w:rPr>
        <w:t xml:space="preserve"> World Intellectual Property Organization (WIPO). IP Facts and Figures 2025: Patents and utility models [Электронный ресурс]. – Режим доступа:</w:t>
      </w:r>
      <w:r w:rsidRPr="00E95426">
        <w:rPr>
          <w:sz w:val="28"/>
          <w:szCs w:val="28"/>
          <w:lang w:val="kk-KZ"/>
        </w:rPr>
        <w:t xml:space="preserve"> </w:t>
      </w:r>
      <w:hyperlink r:id="rId69" w:history="1">
        <w:r w:rsidRPr="00E95426">
          <w:rPr>
            <w:rStyle w:val="aff"/>
            <w:rFonts w:eastAsiaTheme="minorEastAsia"/>
            <w:sz w:val="28"/>
            <w:szCs w:val="28"/>
          </w:rPr>
          <w:t>https://www.wipo.int/web-publications/ip-facts-and-figures-2025/en/patents-and-utility-models.html</w:t>
        </w:r>
      </w:hyperlink>
    </w:p>
    <w:p w14:paraId="02CDDE0E"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84</w:t>
      </w:r>
      <w:r w:rsidRPr="00E95426">
        <w:rPr>
          <w:sz w:val="28"/>
          <w:szCs w:val="28"/>
        </w:rPr>
        <w:t xml:space="preserve"> Dabylova M., Sroka M., Alibekova G. New challenges in education processes at technical faculties in Asian countries of the former Soviet Union //</w:t>
      </w:r>
      <w:r w:rsidRPr="00E95426">
        <w:rPr>
          <w:sz w:val="28"/>
          <w:szCs w:val="28"/>
          <w:lang w:val="kk-KZ"/>
        </w:rPr>
        <w:t xml:space="preserve"> </w:t>
      </w:r>
      <w:r w:rsidRPr="00E95426">
        <w:rPr>
          <w:sz w:val="28"/>
          <w:szCs w:val="28"/>
        </w:rPr>
        <w:t>Production Engineering Archives. – 2020. – Vol. 26, No. 1. – P. 15–18. DOI: 10.30657/pea.2020.26.04</w:t>
      </w:r>
    </w:p>
    <w:p w14:paraId="2ECC6048"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85</w:t>
      </w:r>
      <w:r w:rsidRPr="00E95426">
        <w:rPr>
          <w:sz w:val="28"/>
          <w:szCs w:val="28"/>
        </w:rPr>
        <w:t xml:space="preserve"> Дүниежүзілік зияткерлік меншік ұйымы (WIPO). Жаһандық инновациялық индекс 2025: белгісіздік жағдайында инновацияларды қадағалау. – Женева: WIPO, 2025. – URL: </w:t>
      </w:r>
      <w:r>
        <w:fldChar w:fldCharType="begin"/>
      </w:r>
      <w:r>
        <w:instrText>HYPERLINK "https://www.wipo.int/global_innovation_index/"</w:instrText>
      </w:r>
      <w:r>
        <w:fldChar w:fldCharType="separate"/>
      </w:r>
      <w:r w:rsidRPr="00E95426">
        <w:rPr>
          <w:sz w:val="28"/>
          <w:szCs w:val="28"/>
        </w:rPr>
        <w:t>https://www.wipo.int/global_innovation_index/</w:t>
      </w:r>
      <w:r>
        <w:fldChar w:fldCharType="end"/>
      </w:r>
    </w:p>
    <w:p w14:paraId="71966F8A" w14:textId="77777777" w:rsidR="00AB7715" w:rsidRPr="00E95426" w:rsidRDefault="00AB7715" w:rsidP="00AB7715">
      <w:pPr>
        <w:pStyle w:val="af7"/>
        <w:ind w:firstLine="708"/>
        <w:jc w:val="both"/>
        <w:rPr>
          <w:sz w:val="28"/>
          <w:szCs w:val="28"/>
        </w:rPr>
      </w:pPr>
      <w:r w:rsidRPr="00E95426">
        <w:rPr>
          <w:sz w:val="28"/>
          <w:szCs w:val="28"/>
        </w:rPr>
        <w:t>1</w:t>
      </w:r>
      <w:r>
        <w:rPr>
          <w:sz w:val="28"/>
          <w:szCs w:val="28"/>
        </w:rPr>
        <w:t>86</w:t>
      </w:r>
      <w:r w:rsidRPr="00E95426">
        <w:rPr>
          <w:sz w:val="28"/>
          <w:szCs w:val="28"/>
        </w:rPr>
        <w:t xml:space="preserve"> </w:t>
      </w:r>
      <w:r w:rsidRPr="00E95426">
        <w:rPr>
          <w:rFonts w:eastAsiaTheme="majorEastAsia"/>
          <w:sz w:val="28"/>
          <w:szCs w:val="28"/>
        </w:rPr>
        <w:t>Mowery, D. C.</w:t>
      </w:r>
      <w:r w:rsidRPr="00E95426">
        <w:rPr>
          <w:rFonts w:eastAsiaTheme="majorEastAsia"/>
          <w:sz w:val="28"/>
          <w:szCs w:val="28"/>
          <w:lang w:val="kk-KZ"/>
        </w:rPr>
        <w:t xml:space="preserve"> </w:t>
      </w:r>
      <w:r w:rsidRPr="00E95426">
        <w:rPr>
          <w:sz w:val="28"/>
          <w:szCs w:val="28"/>
        </w:rPr>
        <w:t>The Bayh–Dole Act and high-technology entrepreneurship in U.S. universities: chicken, egg, or something else? / D. C. Mowery // Colloquium on Entrepreneurship Education and Technology Transfer. – University of Arizona, 2005. – P. 1–28.</w:t>
      </w:r>
    </w:p>
    <w:p w14:paraId="3341F99E" w14:textId="77777777" w:rsidR="00AB7715" w:rsidRPr="00E95426" w:rsidRDefault="00AB7715" w:rsidP="00AB7715">
      <w:pPr>
        <w:pStyle w:val="af7"/>
        <w:ind w:firstLine="708"/>
        <w:jc w:val="both"/>
        <w:rPr>
          <w:sz w:val="28"/>
          <w:szCs w:val="28"/>
        </w:rPr>
      </w:pPr>
      <w:r>
        <w:rPr>
          <w:sz w:val="28"/>
          <w:szCs w:val="28"/>
        </w:rPr>
        <w:t>187</w:t>
      </w:r>
      <w:r w:rsidRPr="00E95426">
        <w:rPr>
          <w:sz w:val="28"/>
          <w:szCs w:val="28"/>
        </w:rPr>
        <w:t xml:space="preserve"> </w:t>
      </w:r>
      <w:r w:rsidRPr="00E95426">
        <w:rPr>
          <w:rFonts w:eastAsiaTheme="majorEastAsia"/>
          <w:sz w:val="28"/>
          <w:szCs w:val="28"/>
        </w:rPr>
        <w:t>Phan, P. H., Siegel, D. S., Wright, M.</w:t>
      </w:r>
      <w:r w:rsidRPr="00E95426">
        <w:rPr>
          <w:rFonts w:eastAsiaTheme="majorEastAsia"/>
          <w:sz w:val="28"/>
          <w:szCs w:val="28"/>
          <w:lang w:val="kk-KZ"/>
        </w:rPr>
        <w:t xml:space="preserve"> </w:t>
      </w:r>
      <w:r w:rsidRPr="00E95426">
        <w:rPr>
          <w:sz w:val="28"/>
          <w:szCs w:val="28"/>
        </w:rPr>
        <w:t>Science parks and incubators: observations, synthesis and future research //</w:t>
      </w:r>
      <w:r w:rsidRPr="00E95426">
        <w:rPr>
          <w:rFonts w:eastAsiaTheme="majorEastAsia"/>
          <w:sz w:val="28"/>
          <w:szCs w:val="28"/>
        </w:rPr>
        <w:t> Journal of Business Venturing</w:t>
      </w:r>
      <w:r w:rsidRPr="00E95426">
        <w:rPr>
          <w:sz w:val="28"/>
          <w:szCs w:val="28"/>
        </w:rPr>
        <w:t>. – 2005. – Vol. 20, No. 2. – P. 165–182.</w:t>
      </w:r>
    </w:p>
    <w:p w14:paraId="0511FF3D" w14:textId="77777777" w:rsidR="00AB7715" w:rsidRPr="00E95426" w:rsidRDefault="00AB7715" w:rsidP="00AB7715">
      <w:pPr>
        <w:pStyle w:val="af7"/>
        <w:ind w:firstLine="708"/>
        <w:jc w:val="both"/>
        <w:rPr>
          <w:sz w:val="28"/>
          <w:szCs w:val="28"/>
        </w:rPr>
      </w:pPr>
      <w:r>
        <w:rPr>
          <w:sz w:val="28"/>
          <w:szCs w:val="28"/>
          <w:lang w:val="en-US"/>
        </w:rPr>
        <w:t>188</w:t>
      </w:r>
      <w:r w:rsidRPr="00E95426">
        <w:rPr>
          <w:sz w:val="28"/>
          <w:szCs w:val="28"/>
          <w:lang w:val="en-US"/>
        </w:rPr>
        <w:t xml:space="preserve"> </w:t>
      </w:r>
      <w:r w:rsidRPr="00E95426">
        <w:rPr>
          <w:rFonts w:eastAsiaTheme="majorEastAsia"/>
          <w:sz w:val="28"/>
          <w:szCs w:val="28"/>
        </w:rPr>
        <w:t xml:space="preserve">35 U.S. Code Chapter 18 – Patent rights in inventions made with federal assistance </w:t>
      </w:r>
      <w:r w:rsidRPr="00E95426">
        <w:rPr>
          <w:sz w:val="28"/>
          <w:szCs w:val="28"/>
        </w:rPr>
        <w:t>// Legal Information Institute.</w:t>
      </w:r>
    </w:p>
    <w:p w14:paraId="1E797CA9" w14:textId="77777777" w:rsidR="00AB7715" w:rsidRPr="00E95426" w:rsidRDefault="00AB7715" w:rsidP="00AB7715">
      <w:pPr>
        <w:pStyle w:val="af7"/>
        <w:ind w:firstLine="708"/>
        <w:jc w:val="both"/>
        <w:rPr>
          <w:sz w:val="28"/>
          <w:szCs w:val="28"/>
        </w:rPr>
      </w:pPr>
      <w:r>
        <w:rPr>
          <w:sz w:val="28"/>
          <w:szCs w:val="28"/>
        </w:rPr>
        <w:t>189</w:t>
      </w:r>
      <w:r w:rsidRPr="00E95426">
        <w:rPr>
          <w:sz w:val="28"/>
          <w:szCs w:val="28"/>
        </w:rPr>
        <w:t xml:space="preserve"> </w:t>
      </w:r>
      <w:r w:rsidRPr="00E95426">
        <w:rPr>
          <w:rFonts w:eastAsiaTheme="majorEastAsia"/>
          <w:sz w:val="28"/>
          <w:szCs w:val="28"/>
        </w:rPr>
        <w:t xml:space="preserve">Grimaldi, R., Kenney, M., Siegel, D. S., Wright, M. </w:t>
      </w:r>
      <w:r w:rsidRPr="00E95426">
        <w:rPr>
          <w:sz w:val="28"/>
          <w:szCs w:val="28"/>
        </w:rPr>
        <w:t>30 years after Bayh–Dole: reassessing academic entrepreneurship //</w:t>
      </w:r>
      <w:r w:rsidRPr="00E95426">
        <w:rPr>
          <w:rFonts w:eastAsiaTheme="majorEastAsia"/>
          <w:sz w:val="28"/>
          <w:szCs w:val="28"/>
        </w:rPr>
        <w:t xml:space="preserve"> Research Policy</w:t>
      </w:r>
      <w:r w:rsidRPr="00E95426">
        <w:rPr>
          <w:sz w:val="28"/>
          <w:szCs w:val="28"/>
        </w:rPr>
        <w:t>. – 2011. – Vol. 40, No. 8. – P. 1045–1057.</w:t>
      </w:r>
    </w:p>
    <w:p w14:paraId="35B02D65" w14:textId="77777777" w:rsidR="00AB7715" w:rsidRPr="00E95426" w:rsidRDefault="00AB7715" w:rsidP="00AB7715">
      <w:pPr>
        <w:pStyle w:val="af7"/>
        <w:ind w:firstLine="708"/>
        <w:jc w:val="both"/>
        <w:rPr>
          <w:sz w:val="28"/>
          <w:szCs w:val="28"/>
        </w:rPr>
      </w:pPr>
      <w:r>
        <w:rPr>
          <w:sz w:val="28"/>
          <w:szCs w:val="28"/>
        </w:rPr>
        <w:lastRenderedPageBreak/>
        <w:t>190</w:t>
      </w:r>
      <w:r w:rsidRPr="00E95426">
        <w:rPr>
          <w:sz w:val="28"/>
          <w:szCs w:val="28"/>
        </w:rPr>
        <w:t xml:space="preserve"> </w:t>
      </w:r>
      <w:r w:rsidRPr="00E95426">
        <w:rPr>
          <w:rFonts w:eastAsiaTheme="majorEastAsia"/>
          <w:sz w:val="28"/>
          <w:szCs w:val="28"/>
        </w:rPr>
        <w:t>Stevenson–Wydler Technology Innovation Act of 1980</w:t>
      </w:r>
      <w:r w:rsidRPr="00E95426">
        <w:rPr>
          <w:sz w:val="28"/>
          <w:szCs w:val="28"/>
        </w:rPr>
        <w:t>: Pub. L. 96–480, Oct. 21, 1980, 94 Stat. 2311 (codified at 15 U.S.C. § 3701 et seq.) [Electronic resource] / U.S. Government Publishing Office. – Washington, D.C., 1980</w:t>
      </w:r>
    </w:p>
    <w:p w14:paraId="42CA58E7" w14:textId="77777777" w:rsidR="00AB7715" w:rsidRPr="00E95426" w:rsidRDefault="00AB7715" w:rsidP="00AB7715">
      <w:pPr>
        <w:pStyle w:val="af7"/>
        <w:ind w:firstLine="708"/>
        <w:jc w:val="both"/>
        <w:rPr>
          <w:sz w:val="28"/>
          <w:szCs w:val="28"/>
        </w:rPr>
      </w:pPr>
      <w:r>
        <w:rPr>
          <w:sz w:val="28"/>
          <w:szCs w:val="28"/>
        </w:rPr>
        <w:t>191</w:t>
      </w:r>
      <w:r w:rsidRPr="00E95426">
        <w:rPr>
          <w:sz w:val="28"/>
          <w:szCs w:val="28"/>
        </w:rPr>
        <w:t xml:space="preserve"> </w:t>
      </w:r>
      <w:r w:rsidRPr="00E95426">
        <w:rPr>
          <w:rFonts w:eastAsiaTheme="majorEastAsia"/>
          <w:sz w:val="28"/>
          <w:szCs w:val="28"/>
        </w:rPr>
        <w:t>United States Code. Title 26. § 41. Credit for increasing research activities</w:t>
      </w:r>
      <w:r w:rsidRPr="00E95426">
        <w:rPr>
          <w:rFonts w:eastAsiaTheme="majorEastAsia"/>
          <w:sz w:val="28"/>
          <w:szCs w:val="28"/>
          <w:lang w:val="kk-KZ"/>
        </w:rPr>
        <w:t xml:space="preserve"> </w:t>
      </w:r>
      <w:r w:rsidRPr="00E95426">
        <w:rPr>
          <w:sz w:val="28"/>
          <w:szCs w:val="28"/>
        </w:rPr>
        <w:t>[Electronic resource] // Legal Information Institute (Cornell University).</w:t>
      </w:r>
    </w:p>
    <w:p w14:paraId="67C16E42" w14:textId="77777777" w:rsidR="00AB7715" w:rsidRPr="00E95426" w:rsidRDefault="00AB7715" w:rsidP="00AB7715">
      <w:pPr>
        <w:pStyle w:val="af7"/>
        <w:ind w:firstLine="708"/>
        <w:jc w:val="both"/>
        <w:rPr>
          <w:sz w:val="28"/>
          <w:szCs w:val="28"/>
        </w:rPr>
      </w:pPr>
      <w:r>
        <w:rPr>
          <w:sz w:val="28"/>
          <w:szCs w:val="28"/>
        </w:rPr>
        <w:t>192</w:t>
      </w:r>
      <w:r w:rsidRPr="00E95426">
        <w:rPr>
          <w:sz w:val="28"/>
          <w:szCs w:val="28"/>
        </w:rPr>
        <w:t xml:space="preserve"> </w:t>
      </w:r>
      <w:r w:rsidRPr="00E95426">
        <w:rPr>
          <w:rFonts w:eastAsiaTheme="majorEastAsia"/>
          <w:sz w:val="28"/>
          <w:szCs w:val="28"/>
        </w:rPr>
        <w:t>Cordes, J. J., Ebel, R. D., Gravelle, J. G.</w:t>
      </w:r>
      <w:r w:rsidRPr="00E95426">
        <w:rPr>
          <w:rFonts w:eastAsiaTheme="majorEastAsia"/>
          <w:sz w:val="28"/>
          <w:szCs w:val="28"/>
          <w:lang w:val="kk-KZ"/>
        </w:rPr>
        <w:t xml:space="preserve"> </w:t>
      </w:r>
      <w:r w:rsidRPr="00E95426">
        <w:rPr>
          <w:rFonts w:eastAsiaTheme="majorEastAsia"/>
          <w:sz w:val="28"/>
          <w:szCs w:val="28"/>
        </w:rPr>
        <w:t>Encyclopedia of taxation and tax policy</w:t>
      </w:r>
      <w:r w:rsidRPr="00E95426">
        <w:rPr>
          <w:sz w:val="28"/>
          <w:szCs w:val="28"/>
        </w:rPr>
        <w:t>. – Washington, D.C.: Urban Institute Press, – P. 330–332.</w:t>
      </w:r>
    </w:p>
    <w:p w14:paraId="02AFB9BD" w14:textId="77777777" w:rsidR="00AB7715" w:rsidRPr="00E95426" w:rsidRDefault="00AB7715" w:rsidP="00AB7715">
      <w:pPr>
        <w:pStyle w:val="af7"/>
        <w:ind w:firstLine="708"/>
        <w:jc w:val="both"/>
        <w:rPr>
          <w:sz w:val="28"/>
          <w:szCs w:val="28"/>
        </w:rPr>
      </w:pPr>
      <w:r>
        <w:rPr>
          <w:sz w:val="28"/>
          <w:szCs w:val="28"/>
        </w:rPr>
        <w:t>193</w:t>
      </w:r>
      <w:r w:rsidRPr="00E95426">
        <w:rPr>
          <w:sz w:val="28"/>
          <w:szCs w:val="28"/>
        </w:rPr>
        <w:t xml:space="preserve"> </w:t>
      </w:r>
      <w:r w:rsidRPr="00E95426">
        <w:rPr>
          <w:rFonts w:eastAsiaTheme="majorEastAsia"/>
          <w:sz w:val="28"/>
          <w:szCs w:val="28"/>
        </w:rPr>
        <w:t>Small Business Innovation Development Act of 1982</w:t>
      </w:r>
      <w:r w:rsidRPr="00E95426">
        <w:rPr>
          <w:sz w:val="28"/>
          <w:szCs w:val="28"/>
        </w:rPr>
        <w:t>: Pub. L. 97–219, July 22, 1982, 96 Stat. 217 [Electronic resource] / Library of Congress. – Washington, D.C., 1982.</w:t>
      </w:r>
    </w:p>
    <w:p w14:paraId="2A754062" w14:textId="77777777" w:rsidR="00AB7715" w:rsidRPr="00E95426" w:rsidRDefault="00AB7715" w:rsidP="00AB7715">
      <w:pPr>
        <w:pStyle w:val="af7"/>
        <w:ind w:firstLine="708"/>
        <w:jc w:val="both"/>
        <w:rPr>
          <w:color w:val="000000"/>
          <w:sz w:val="28"/>
          <w:szCs w:val="28"/>
        </w:rPr>
      </w:pPr>
      <w:r>
        <w:rPr>
          <w:sz w:val="28"/>
          <w:szCs w:val="28"/>
        </w:rPr>
        <w:t>194</w:t>
      </w:r>
      <w:r w:rsidRPr="00E95426">
        <w:rPr>
          <w:sz w:val="28"/>
          <w:szCs w:val="28"/>
        </w:rPr>
        <w:t xml:space="preserve"> </w:t>
      </w:r>
      <w:r w:rsidRPr="00E95426">
        <w:rPr>
          <w:rFonts w:eastAsiaTheme="majorEastAsia"/>
          <w:sz w:val="28"/>
          <w:szCs w:val="28"/>
        </w:rPr>
        <w:t>Leahy–Smith America Invents Act</w:t>
      </w:r>
      <w:r w:rsidRPr="00E95426">
        <w:rPr>
          <w:sz w:val="28"/>
          <w:szCs w:val="28"/>
        </w:rPr>
        <w:t>: Pub. L. 112–29, Sept. 16, 2011, 125 Stat. 284</w:t>
      </w:r>
      <w:r w:rsidRPr="00E95426">
        <w:rPr>
          <w:color w:val="000000"/>
          <w:sz w:val="28"/>
          <w:szCs w:val="28"/>
        </w:rPr>
        <w:t xml:space="preserve"> [Electronic resource] / U.S. Government Publishing Office. – Washington, D.C., 2011.</w:t>
      </w:r>
    </w:p>
    <w:p w14:paraId="6F33B655" w14:textId="77777777" w:rsidR="00AB7715" w:rsidRPr="00E95426" w:rsidRDefault="00AB7715" w:rsidP="00AB7715">
      <w:pPr>
        <w:pStyle w:val="af7"/>
        <w:ind w:firstLine="708"/>
        <w:jc w:val="both"/>
        <w:rPr>
          <w:sz w:val="28"/>
          <w:szCs w:val="28"/>
        </w:rPr>
      </w:pPr>
      <w:r>
        <w:rPr>
          <w:color w:val="000000"/>
          <w:sz w:val="28"/>
          <w:szCs w:val="28"/>
        </w:rPr>
        <w:t>195</w:t>
      </w:r>
      <w:r w:rsidRPr="00E95426">
        <w:rPr>
          <w:color w:val="000000"/>
          <w:sz w:val="28"/>
          <w:szCs w:val="28"/>
        </w:rPr>
        <w:t xml:space="preserve"> </w:t>
      </w:r>
      <w:r w:rsidRPr="00E95426">
        <w:rPr>
          <w:rFonts w:eastAsiaTheme="majorEastAsia"/>
          <w:sz w:val="28"/>
          <w:szCs w:val="28"/>
        </w:rPr>
        <w:t>Etzkowitz, H.</w:t>
      </w:r>
      <w:r w:rsidRPr="00E95426">
        <w:rPr>
          <w:rFonts w:eastAsiaTheme="majorEastAsia"/>
          <w:sz w:val="28"/>
          <w:szCs w:val="28"/>
          <w:lang w:val="kk-KZ"/>
        </w:rPr>
        <w:t xml:space="preserve"> </w:t>
      </w:r>
      <w:r w:rsidRPr="00E95426">
        <w:rPr>
          <w:rFonts w:eastAsiaTheme="majorEastAsia"/>
          <w:sz w:val="28"/>
          <w:szCs w:val="28"/>
        </w:rPr>
        <w:t>The Triple Helix: University–Industry–Government Innovation in Action</w:t>
      </w:r>
      <w:r w:rsidRPr="00E95426">
        <w:rPr>
          <w:sz w:val="28"/>
          <w:szCs w:val="28"/>
        </w:rPr>
        <w:t>. – New York: Routledge, 2008. – 164 p.</w:t>
      </w:r>
    </w:p>
    <w:p w14:paraId="2DE6DDB5" w14:textId="77777777" w:rsidR="00AB7715" w:rsidRPr="00E95426" w:rsidRDefault="00AB7715" w:rsidP="00AB7715">
      <w:pPr>
        <w:pStyle w:val="af7"/>
        <w:ind w:firstLine="708"/>
        <w:jc w:val="both"/>
        <w:rPr>
          <w:sz w:val="28"/>
          <w:szCs w:val="28"/>
        </w:rPr>
      </w:pPr>
      <w:r>
        <w:rPr>
          <w:sz w:val="28"/>
          <w:szCs w:val="28"/>
        </w:rPr>
        <w:t>196</w:t>
      </w:r>
      <w:r w:rsidRPr="00E95426">
        <w:rPr>
          <w:sz w:val="28"/>
          <w:szCs w:val="28"/>
        </w:rPr>
        <w:t xml:space="preserve"> Link, A. N., Scott, J. T.</w:t>
      </w:r>
      <w:r w:rsidRPr="00E95426">
        <w:rPr>
          <w:rFonts w:eastAsiaTheme="majorEastAsia"/>
          <w:sz w:val="28"/>
          <w:szCs w:val="28"/>
        </w:rPr>
        <w:t xml:space="preserve"> Public support for innovation: the impact of the SBIR program </w:t>
      </w:r>
      <w:r w:rsidRPr="00E95426">
        <w:rPr>
          <w:sz w:val="28"/>
          <w:szCs w:val="28"/>
        </w:rPr>
        <w:t>// Small Business Economics. – 2010. – Vol. 35, No. 1. – P. 15–26.</w:t>
      </w:r>
    </w:p>
    <w:p w14:paraId="0CD421ED" w14:textId="77777777" w:rsidR="00AB7715" w:rsidRPr="00E95426" w:rsidRDefault="00AB7715" w:rsidP="00AB7715">
      <w:pPr>
        <w:pStyle w:val="af7"/>
        <w:ind w:firstLine="708"/>
        <w:jc w:val="both"/>
        <w:rPr>
          <w:sz w:val="28"/>
          <w:szCs w:val="28"/>
        </w:rPr>
      </w:pPr>
      <w:r>
        <w:rPr>
          <w:sz w:val="28"/>
          <w:szCs w:val="28"/>
          <w:lang w:val="en-US"/>
        </w:rPr>
        <w:t>197</w:t>
      </w:r>
      <w:r w:rsidRPr="00E95426">
        <w:rPr>
          <w:sz w:val="28"/>
          <w:szCs w:val="28"/>
          <w:lang w:val="en-US"/>
        </w:rPr>
        <w:t xml:space="preserve"> </w:t>
      </w:r>
      <w:r w:rsidRPr="00E95426">
        <w:rPr>
          <w:rFonts w:eastAsiaTheme="majorEastAsia"/>
          <w:sz w:val="28"/>
          <w:szCs w:val="28"/>
        </w:rPr>
        <w:t>World Intellectual Property Organization. </w:t>
      </w:r>
      <w:r w:rsidRPr="00E95426">
        <w:rPr>
          <w:sz w:val="28"/>
          <w:szCs w:val="28"/>
        </w:rPr>
        <w:t>Global innovation index 2025: tracking innovation through uncertainty [Electronic resource]. – Geneva: WIPO, 2025.</w:t>
      </w:r>
    </w:p>
    <w:p w14:paraId="41264B47" w14:textId="77777777" w:rsidR="00AB7715" w:rsidRPr="00E95426" w:rsidRDefault="00AB7715" w:rsidP="00AB7715">
      <w:pPr>
        <w:pStyle w:val="af7"/>
        <w:ind w:firstLine="708"/>
        <w:jc w:val="both"/>
        <w:rPr>
          <w:sz w:val="28"/>
          <w:szCs w:val="28"/>
        </w:rPr>
      </w:pPr>
      <w:r>
        <w:rPr>
          <w:sz w:val="28"/>
          <w:szCs w:val="28"/>
        </w:rPr>
        <w:t>198</w:t>
      </w:r>
      <w:r w:rsidRPr="00E95426">
        <w:rPr>
          <w:sz w:val="28"/>
          <w:szCs w:val="28"/>
        </w:rPr>
        <w:t xml:space="preserve"> Research and Development Activities: Number of Researchers [Electronic resource]. – Ankara: TÜİK, 2024.</w:t>
      </w:r>
    </w:p>
    <w:p w14:paraId="7522B5E3" w14:textId="77777777" w:rsidR="00AB7715" w:rsidRPr="00E95426" w:rsidRDefault="00AB7715" w:rsidP="00AB7715">
      <w:pPr>
        <w:pStyle w:val="af7"/>
        <w:ind w:firstLine="708"/>
        <w:jc w:val="both"/>
        <w:rPr>
          <w:rFonts w:eastAsiaTheme="majorEastAsia"/>
          <w:sz w:val="28"/>
          <w:szCs w:val="28"/>
        </w:rPr>
      </w:pPr>
      <w:r>
        <w:rPr>
          <w:sz w:val="28"/>
          <w:szCs w:val="28"/>
        </w:rPr>
        <w:t>199</w:t>
      </w:r>
      <w:r w:rsidRPr="00E95426">
        <w:rPr>
          <w:sz w:val="28"/>
          <w:szCs w:val="28"/>
        </w:rPr>
        <w:t xml:space="preserve"> </w:t>
      </w:r>
      <w:r w:rsidRPr="00E95426">
        <w:rPr>
          <w:rFonts w:eastAsiaTheme="majorEastAsia"/>
          <w:sz w:val="28"/>
          <w:szCs w:val="28"/>
        </w:rPr>
        <w:t>Dabylova M.I., Ermukhametova S.R. Considering university-business cooperation modes from the perspective of enterprises in Kazakhstan // Integration of higher education and corporate sector in the new social environment: Proceedings of the international conference ENINEDU (March 24–25, 2020, Orel). – Orel: OSU, 2020. – P. 133–146.</w:t>
      </w:r>
    </w:p>
    <w:p w14:paraId="4FA8B029" w14:textId="77777777" w:rsidR="00AB7715" w:rsidRPr="00E95426" w:rsidRDefault="00AB7715" w:rsidP="00AB7715">
      <w:pPr>
        <w:pStyle w:val="af7"/>
        <w:ind w:firstLine="708"/>
        <w:jc w:val="both"/>
        <w:rPr>
          <w:sz w:val="28"/>
          <w:szCs w:val="28"/>
        </w:rPr>
      </w:pPr>
      <w:r>
        <w:rPr>
          <w:rFonts w:eastAsiaTheme="majorEastAsia"/>
          <w:sz w:val="28"/>
          <w:szCs w:val="28"/>
        </w:rPr>
        <w:t>200</w:t>
      </w:r>
      <w:r w:rsidRPr="00E95426">
        <w:rPr>
          <w:rFonts w:eastAsiaTheme="majorEastAsia"/>
          <w:sz w:val="28"/>
          <w:szCs w:val="28"/>
        </w:rPr>
        <w:t xml:space="preserve"> Republic of Türkiye.</w:t>
      </w:r>
      <w:r w:rsidRPr="00E95426">
        <w:rPr>
          <w:rFonts w:eastAsiaTheme="majorEastAsia"/>
          <w:sz w:val="28"/>
          <w:szCs w:val="28"/>
          <w:lang w:val="kk-KZ"/>
        </w:rPr>
        <w:t xml:space="preserve"> </w:t>
      </w:r>
      <w:r w:rsidRPr="00E95426">
        <w:rPr>
          <w:sz w:val="28"/>
          <w:szCs w:val="28"/>
        </w:rPr>
        <w:t>Twelfth development plan (2024–2028) [Electronic resource]. – Ankara: Ministry of Strategy and Budget, 2023.</w:t>
      </w:r>
    </w:p>
    <w:p w14:paraId="157B07EA" w14:textId="77777777" w:rsidR="00AB7715" w:rsidRPr="00E95426" w:rsidRDefault="00AB7715" w:rsidP="00AB7715">
      <w:pPr>
        <w:pStyle w:val="af7"/>
        <w:ind w:firstLine="708"/>
        <w:jc w:val="both"/>
        <w:rPr>
          <w:sz w:val="28"/>
          <w:szCs w:val="28"/>
        </w:rPr>
      </w:pPr>
      <w:r w:rsidRPr="00E95426">
        <w:rPr>
          <w:sz w:val="28"/>
          <w:szCs w:val="28"/>
          <w:lang w:val="en-US"/>
        </w:rPr>
        <w:t>2</w:t>
      </w:r>
      <w:r>
        <w:rPr>
          <w:sz w:val="28"/>
          <w:szCs w:val="28"/>
          <w:lang w:val="en-US"/>
        </w:rPr>
        <w:t>01</w:t>
      </w:r>
      <w:r w:rsidRPr="00E95426">
        <w:rPr>
          <w:sz w:val="28"/>
          <w:szCs w:val="28"/>
          <w:lang w:val="en-US"/>
        </w:rPr>
        <w:t xml:space="preserve"> </w:t>
      </w:r>
      <w:r w:rsidRPr="00E95426">
        <w:rPr>
          <w:rFonts w:eastAsiaTheme="majorEastAsia"/>
          <w:sz w:val="28"/>
          <w:szCs w:val="28"/>
        </w:rPr>
        <w:t>Adaman F., Madra Y.M. Public Economics and Development Policy in Turkey. </w:t>
      </w:r>
      <w:r w:rsidRPr="00E95426">
        <w:rPr>
          <w:sz w:val="28"/>
          <w:szCs w:val="28"/>
        </w:rPr>
        <w:t>– Istanbul: Boğaziçi University Press, 2015.</w:t>
      </w:r>
    </w:p>
    <w:p w14:paraId="2BEB4884"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02</w:t>
      </w:r>
      <w:r w:rsidRPr="00E95426">
        <w:rPr>
          <w:sz w:val="28"/>
          <w:szCs w:val="28"/>
        </w:rPr>
        <w:t xml:space="preserve"> </w:t>
      </w:r>
      <w:r w:rsidRPr="00E95426">
        <w:rPr>
          <w:rFonts w:eastAsiaTheme="majorEastAsia"/>
          <w:sz w:val="28"/>
          <w:szCs w:val="28"/>
        </w:rPr>
        <w:t>OECD. OECD Economic Surveys: Türkiye 2025</w:t>
      </w:r>
      <w:r w:rsidRPr="00E95426">
        <w:rPr>
          <w:rFonts w:eastAsiaTheme="majorEastAsia"/>
          <w:sz w:val="28"/>
          <w:szCs w:val="28"/>
          <w:lang w:val="kk-KZ"/>
        </w:rPr>
        <w:t xml:space="preserve"> </w:t>
      </w:r>
      <w:r w:rsidRPr="00E95426">
        <w:rPr>
          <w:sz w:val="28"/>
          <w:szCs w:val="28"/>
        </w:rPr>
        <w:t>[Электронный ресурс]. – Paris: OECD Publishing, 2025. – Режим доступа:</w:t>
      </w:r>
      <w:r w:rsidRPr="00E95426">
        <w:rPr>
          <w:rFonts w:eastAsiaTheme="majorEastAsia"/>
          <w:sz w:val="28"/>
          <w:szCs w:val="28"/>
          <w:lang w:val="kk-KZ"/>
        </w:rPr>
        <w:t xml:space="preserve"> </w:t>
      </w:r>
      <w:hyperlink r:id="rId70" w:tgtFrame="_new" w:history="1">
        <w:r w:rsidRPr="00E95426">
          <w:rPr>
            <w:rFonts w:eastAsiaTheme="majorEastAsia"/>
            <w:sz w:val="28"/>
            <w:szCs w:val="28"/>
          </w:rPr>
          <w:t>OECD Economic Surveys: Türkiye 2025 (PDF)</w:t>
        </w:r>
      </w:hyperlink>
    </w:p>
    <w:p w14:paraId="7C49C5BE"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03</w:t>
      </w:r>
      <w:r w:rsidRPr="00E95426">
        <w:rPr>
          <w:sz w:val="28"/>
          <w:szCs w:val="28"/>
        </w:rPr>
        <w:t xml:space="preserve"> </w:t>
      </w:r>
      <w:r w:rsidRPr="00E95426">
        <w:rPr>
          <w:rFonts w:eastAsiaTheme="majorEastAsia"/>
          <w:sz w:val="28"/>
          <w:szCs w:val="28"/>
        </w:rPr>
        <w:t>Cansiz, M. The Evolution of Technology Development Zones in Turkey</w:t>
      </w:r>
      <w:r w:rsidRPr="00E95426">
        <w:rPr>
          <w:rFonts w:eastAsiaTheme="majorEastAsia"/>
          <w:sz w:val="28"/>
          <w:szCs w:val="28"/>
          <w:lang w:val="kk-KZ"/>
        </w:rPr>
        <w:t xml:space="preserve"> </w:t>
      </w:r>
      <w:r w:rsidRPr="00E95426">
        <w:rPr>
          <w:sz w:val="28"/>
          <w:szCs w:val="28"/>
        </w:rPr>
        <w:t>/ M. Cansiz. – Ankara: Economic Policy Research Foundation of Turkey (TEPAV), 2011. – 34 p.</w:t>
      </w:r>
    </w:p>
    <w:p w14:paraId="35340967"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04</w:t>
      </w:r>
      <w:r w:rsidRPr="00E95426">
        <w:rPr>
          <w:sz w:val="28"/>
          <w:szCs w:val="28"/>
        </w:rPr>
        <w:t xml:space="preserve"> </w:t>
      </w:r>
      <w:r w:rsidRPr="00E95426">
        <w:rPr>
          <w:rFonts w:eastAsiaTheme="majorEastAsia"/>
          <w:sz w:val="28"/>
          <w:szCs w:val="28"/>
        </w:rPr>
        <w:t>Семченко А. А. Опыт Турции в создании технопарков и зон технологического развития: уроки для стран ЕАЭС</w:t>
      </w:r>
      <w:r w:rsidRPr="00E95426">
        <w:rPr>
          <w:sz w:val="28"/>
          <w:szCs w:val="28"/>
        </w:rPr>
        <w:t>/ А. А. Семченко //</w:t>
      </w:r>
      <w:r w:rsidRPr="00E95426">
        <w:rPr>
          <w:rFonts w:eastAsiaTheme="majorEastAsia"/>
          <w:sz w:val="28"/>
          <w:szCs w:val="28"/>
        </w:rPr>
        <w:t xml:space="preserve"> Проблемы современной экономики</w:t>
      </w:r>
      <w:r w:rsidRPr="00E95426">
        <w:rPr>
          <w:sz w:val="28"/>
          <w:szCs w:val="28"/>
        </w:rPr>
        <w:t>. – 2019. – № 2 (70). – С. 188</w:t>
      </w:r>
      <w:r w:rsidRPr="00E95426">
        <w:rPr>
          <w:sz w:val="28"/>
          <w:szCs w:val="28"/>
          <w:lang w:val="kk-KZ"/>
        </w:rPr>
        <w:t xml:space="preserve"> </w:t>
      </w:r>
      <w:r w:rsidRPr="00E95426">
        <w:rPr>
          <w:sz w:val="28"/>
          <w:szCs w:val="28"/>
        </w:rPr>
        <w:t>–192.</w:t>
      </w:r>
    </w:p>
    <w:p w14:paraId="2859862B"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05</w:t>
      </w:r>
      <w:r w:rsidRPr="00E95426">
        <w:rPr>
          <w:sz w:val="28"/>
          <w:szCs w:val="28"/>
        </w:rPr>
        <w:t xml:space="preserve"> </w:t>
      </w:r>
      <w:r w:rsidRPr="00E95426">
        <w:rPr>
          <w:rFonts w:eastAsiaTheme="majorEastAsia"/>
          <w:sz w:val="28"/>
          <w:szCs w:val="28"/>
        </w:rPr>
        <w:t xml:space="preserve">Yalcintas M. The Role of Technology Development Zones in Fostering University-Industry Collaboration in Turkey </w:t>
      </w:r>
      <w:r w:rsidRPr="00E95426">
        <w:rPr>
          <w:sz w:val="28"/>
          <w:szCs w:val="28"/>
        </w:rPr>
        <w:t>/ M. Yalcintas //</w:t>
      </w:r>
      <w:r w:rsidRPr="00E95426">
        <w:rPr>
          <w:rFonts w:eastAsiaTheme="majorEastAsia"/>
          <w:sz w:val="28"/>
          <w:szCs w:val="28"/>
        </w:rPr>
        <w:t xml:space="preserve"> World Technopolis Review</w:t>
      </w:r>
      <w:r w:rsidRPr="00E95426">
        <w:rPr>
          <w:sz w:val="28"/>
          <w:szCs w:val="28"/>
        </w:rPr>
        <w:t>. – 2015. – Vol. 4, no. 2. – P. 88–101.</w:t>
      </w:r>
    </w:p>
    <w:p w14:paraId="0D7CD99E"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06</w:t>
      </w:r>
      <w:r w:rsidRPr="00E95426">
        <w:rPr>
          <w:sz w:val="28"/>
          <w:szCs w:val="28"/>
        </w:rPr>
        <w:t xml:space="preserve"> </w:t>
      </w:r>
      <w:r w:rsidRPr="00E95426">
        <w:rPr>
          <w:rFonts w:eastAsiaTheme="majorEastAsia"/>
          <w:sz w:val="28"/>
          <w:szCs w:val="28"/>
        </w:rPr>
        <w:t xml:space="preserve">Law on Technology Development Zones: Law No. 4691 of June 26, 2001 </w:t>
      </w:r>
      <w:r w:rsidRPr="00E95426">
        <w:rPr>
          <w:sz w:val="28"/>
          <w:szCs w:val="28"/>
        </w:rPr>
        <w:t>//</w:t>
      </w:r>
      <w:r w:rsidRPr="00E95426">
        <w:rPr>
          <w:rFonts w:eastAsiaTheme="majorEastAsia"/>
          <w:sz w:val="28"/>
          <w:szCs w:val="28"/>
        </w:rPr>
        <w:t xml:space="preserve"> Official Gazette of the Republic of Turkey</w:t>
      </w:r>
      <w:r w:rsidRPr="00E95426">
        <w:rPr>
          <w:sz w:val="28"/>
          <w:szCs w:val="28"/>
        </w:rPr>
        <w:t>. – 2001. – July 6. – No. 24454.</w:t>
      </w:r>
    </w:p>
    <w:p w14:paraId="09B54C82" w14:textId="77777777" w:rsidR="00AB7715" w:rsidRPr="00E95426" w:rsidRDefault="00AB7715" w:rsidP="00AB7715">
      <w:pPr>
        <w:pStyle w:val="af7"/>
        <w:ind w:firstLine="708"/>
        <w:jc w:val="both"/>
        <w:rPr>
          <w:color w:val="000000" w:themeColor="text1"/>
          <w:sz w:val="28"/>
          <w:szCs w:val="28"/>
        </w:rPr>
      </w:pPr>
      <w:r w:rsidRPr="00E95426">
        <w:rPr>
          <w:sz w:val="28"/>
          <w:szCs w:val="28"/>
        </w:rPr>
        <w:t>2</w:t>
      </w:r>
      <w:r>
        <w:rPr>
          <w:sz w:val="28"/>
          <w:szCs w:val="28"/>
        </w:rPr>
        <w:t>07</w:t>
      </w:r>
      <w:r w:rsidRPr="00E95426">
        <w:rPr>
          <w:sz w:val="28"/>
          <w:szCs w:val="28"/>
        </w:rPr>
        <w:t xml:space="preserve"> </w:t>
      </w:r>
      <w:r w:rsidRPr="00E95426">
        <w:rPr>
          <w:color w:val="000000" w:themeColor="text1"/>
          <w:sz w:val="28"/>
          <w:szCs w:val="28"/>
        </w:rPr>
        <w:t>Source: WIPO Statistics Database, May 2025.</w:t>
      </w:r>
    </w:p>
    <w:p w14:paraId="0B44BCFE" w14:textId="77777777" w:rsidR="00AB7715" w:rsidRPr="00E95426" w:rsidRDefault="00AB7715" w:rsidP="00AB7715">
      <w:pPr>
        <w:pStyle w:val="af7"/>
        <w:ind w:firstLine="708"/>
        <w:jc w:val="both"/>
        <w:rPr>
          <w:rFonts w:eastAsiaTheme="majorEastAsia"/>
          <w:sz w:val="28"/>
          <w:szCs w:val="28"/>
        </w:rPr>
      </w:pPr>
      <w:r w:rsidRPr="00E95426">
        <w:rPr>
          <w:sz w:val="28"/>
          <w:szCs w:val="28"/>
        </w:rPr>
        <w:lastRenderedPageBreak/>
        <w:t>2</w:t>
      </w:r>
      <w:r>
        <w:rPr>
          <w:sz w:val="28"/>
          <w:szCs w:val="28"/>
        </w:rPr>
        <w:t>08</w:t>
      </w:r>
      <w:r w:rsidRPr="00E95426">
        <w:rPr>
          <w:sz w:val="28"/>
          <w:szCs w:val="28"/>
        </w:rPr>
        <w:t xml:space="preserve"> </w:t>
      </w:r>
      <w:r w:rsidRPr="00E95426">
        <w:rPr>
          <w:rStyle w:val="af1"/>
          <w:rFonts w:eastAsiaTheme="majorEastAsia"/>
          <w:b w:val="0"/>
          <w:bCs w:val="0"/>
          <w:color w:val="000000"/>
          <w:sz w:val="28"/>
          <w:szCs w:val="28"/>
        </w:rPr>
        <w:t>OECD. Gross domestic spending on R&amp;D [Электрондық ресурс]. – Қолжетімділік режимі:</w:t>
      </w:r>
      <w:r w:rsidRPr="00E95426">
        <w:rPr>
          <w:color w:val="000000"/>
          <w:sz w:val="28"/>
          <w:szCs w:val="28"/>
        </w:rPr>
        <w:t xml:space="preserve"> </w:t>
      </w:r>
      <w:hyperlink r:id="rId71" w:history="1">
        <w:r w:rsidRPr="00E95426">
          <w:rPr>
            <w:rStyle w:val="aff"/>
            <w:rFonts w:eastAsiaTheme="majorEastAsia"/>
            <w:sz w:val="28"/>
            <w:szCs w:val="28"/>
          </w:rPr>
          <w:t>https://www.oecd.org/en/data/indicators/gross-domestic-spending-on-r-d.html</w:t>
        </w:r>
      </w:hyperlink>
    </w:p>
    <w:p w14:paraId="671324BA" w14:textId="77777777" w:rsidR="00AB7715" w:rsidRPr="00E95426" w:rsidRDefault="00AB7715" w:rsidP="00AB7715">
      <w:pPr>
        <w:pStyle w:val="af7"/>
        <w:ind w:firstLine="708"/>
        <w:jc w:val="both"/>
        <w:rPr>
          <w:sz w:val="28"/>
          <w:szCs w:val="28"/>
        </w:rPr>
      </w:pPr>
      <w:r w:rsidRPr="00E95426">
        <w:rPr>
          <w:rFonts w:eastAsiaTheme="majorEastAsia"/>
          <w:sz w:val="28"/>
          <w:szCs w:val="28"/>
        </w:rPr>
        <w:t>2</w:t>
      </w:r>
      <w:r>
        <w:rPr>
          <w:rFonts w:eastAsiaTheme="majorEastAsia"/>
          <w:sz w:val="28"/>
          <w:szCs w:val="28"/>
        </w:rPr>
        <w:t>09</w:t>
      </w:r>
      <w:r w:rsidRPr="00E95426">
        <w:rPr>
          <w:rFonts w:eastAsiaTheme="majorEastAsia"/>
          <w:sz w:val="28"/>
          <w:szCs w:val="28"/>
        </w:rPr>
        <w:t xml:space="preserve"> OECD R&amp;D Tax Incentives Database </w:t>
      </w:r>
      <w:r w:rsidRPr="00E95426">
        <w:rPr>
          <w:sz w:val="28"/>
          <w:szCs w:val="28"/>
        </w:rPr>
        <w:t>[Электронный ресурс] / Organisation for Economic Co-operation and Development. — Париж: OECD, 2024. — Режим доступа:</w:t>
      </w:r>
      <w:r w:rsidRPr="00E95426">
        <w:rPr>
          <w:rFonts w:eastAsiaTheme="majorEastAsia"/>
          <w:sz w:val="28"/>
          <w:szCs w:val="28"/>
        </w:rPr>
        <w:t xml:space="preserve"> </w:t>
      </w:r>
      <w:hyperlink r:id="rId72" w:history="1">
        <w:r w:rsidRPr="00E95426">
          <w:rPr>
            <w:rFonts w:eastAsiaTheme="majorEastAsia"/>
            <w:sz w:val="28"/>
            <w:szCs w:val="28"/>
          </w:rPr>
          <w:t>https://oe.cd/rdtax</w:t>
        </w:r>
      </w:hyperlink>
    </w:p>
    <w:p w14:paraId="6474E635" w14:textId="77777777" w:rsidR="00AB7715" w:rsidRPr="00E95426" w:rsidRDefault="00AB7715" w:rsidP="00AB7715">
      <w:pPr>
        <w:pStyle w:val="af7"/>
        <w:ind w:firstLine="708"/>
        <w:jc w:val="both"/>
        <w:rPr>
          <w:sz w:val="28"/>
          <w:szCs w:val="28"/>
        </w:rPr>
      </w:pPr>
      <w:r>
        <w:rPr>
          <w:sz w:val="28"/>
          <w:szCs w:val="28"/>
        </w:rPr>
        <w:t>210</w:t>
      </w:r>
      <w:r w:rsidRPr="00E95426">
        <w:rPr>
          <w:sz w:val="28"/>
          <w:szCs w:val="28"/>
        </w:rPr>
        <w:t xml:space="preserve"> Об утверждении Концепции развития высшего образования и науки в Республике Казахстан на 2023–2029 годы : Постановление Правительства Республики Казахстан от 28 марта 2023 года № 248</w:t>
      </w:r>
    </w:p>
    <w:p w14:paraId="73B07C02"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11</w:t>
      </w:r>
      <w:r w:rsidRPr="00E95426">
        <w:rPr>
          <w:sz w:val="28"/>
          <w:szCs w:val="28"/>
        </w:rPr>
        <w:t xml:space="preserve"> </w:t>
      </w:r>
      <w:r w:rsidRPr="00E95426">
        <w:rPr>
          <w:rFonts w:eastAsiaTheme="majorEastAsia"/>
          <w:sz w:val="28"/>
          <w:szCs w:val="28"/>
        </w:rPr>
        <w:t>Закон Республики Казахстан «Об информатизации» от 24.11.2015 № 418-V ЗРК (ст. 6-1 «Astana Hub»)</w:t>
      </w:r>
      <w:r w:rsidRPr="00E95426">
        <w:rPr>
          <w:rFonts w:eastAsiaTheme="majorEastAsia"/>
          <w:sz w:val="28"/>
          <w:szCs w:val="28"/>
          <w:lang w:val="kk-KZ"/>
        </w:rPr>
        <w:t xml:space="preserve"> </w:t>
      </w:r>
      <w:r w:rsidRPr="00E95426">
        <w:rPr>
          <w:sz w:val="28"/>
          <w:szCs w:val="28"/>
        </w:rPr>
        <w:t>//</w:t>
      </w:r>
      <w:r w:rsidRPr="00E95426">
        <w:rPr>
          <w:rFonts w:eastAsiaTheme="majorEastAsia"/>
          <w:sz w:val="28"/>
          <w:szCs w:val="28"/>
          <w:lang w:val="kk-KZ"/>
        </w:rPr>
        <w:t xml:space="preserve"> </w:t>
      </w:r>
      <w:r w:rsidRPr="00E95426">
        <w:rPr>
          <w:rFonts w:eastAsiaTheme="majorEastAsia"/>
          <w:sz w:val="28"/>
          <w:szCs w:val="28"/>
        </w:rPr>
        <w:t>Казахстанская правда</w:t>
      </w:r>
      <w:r w:rsidRPr="00E95426">
        <w:rPr>
          <w:sz w:val="28"/>
          <w:szCs w:val="28"/>
        </w:rPr>
        <w:t>. – 2015. – № 226.</w:t>
      </w:r>
    </w:p>
    <w:p w14:paraId="54924320"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12</w:t>
      </w:r>
      <w:r w:rsidRPr="00E95426">
        <w:rPr>
          <w:sz w:val="28"/>
          <w:szCs w:val="28"/>
        </w:rPr>
        <w:t xml:space="preserve"> </w:t>
      </w:r>
      <w:r w:rsidRPr="00E95426">
        <w:rPr>
          <w:rFonts w:eastAsiaTheme="majorEastAsia"/>
          <w:sz w:val="28"/>
          <w:szCs w:val="28"/>
        </w:rPr>
        <w:t>Мутанов Г. М. Трансформация технического университета в инновационный на основе модели «Тройной спирали»</w:t>
      </w:r>
      <w:r w:rsidRPr="00E95426">
        <w:rPr>
          <w:rFonts w:eastAsiaTheme="majorEastAsia"/>
          <w:sz w:val="28"/>
          <w:szCs w:val="28"/>
          <w:lang w:val="kk-KZ"/>
        </w:rPr>
        <w:t xml:space="preserve"> </w:t>
      </w:r>
      <w:r w:rsidRPr="00E95426">
        <w:rPr>
          <w:sz w:val="28"/>
          <w:szCs w:val="28"/>
        </w:rPr>
        <w:t>/ Г. М. Мутанов //</w:t>
      </w:r>
      <w:r w:rsidRPr="00E95426">
        <w:rPr>
          <w:rFonts w:eastAsiaTheme="majorEastAsia"/>
          <w:sz w:val="28"/>
          <w:szCs w:val="28"/>
          <w:lang w:val="kk-KZ"/>
        </w:rPr>
        <w:t xml:space="preserve"> </w:t>
      </w:r>
      <w:r w:rsidRPr="00E95426">
        <w:rPr>
          <w:rFonts w:eastAsiaTheme="majorEastAsia"/>
          <w:sz w:val="28"/>
          <w:szCs w:val="28"/>
        </w:rPr>
        <w:t>Высшее образование в России</w:t>
      </w:r>
      <w:r w:rsidRPr="00E95426">
        <w:rPr>
          <w:sz w:val="28"/>
          <w:szCs w:val="28"/>
        </w:rPr>
        <w:t>. – 2017. – № 4 (211). – С. 13–22.</w:t>
      </w:r>
    </w:p>
    <w:p w14:paraId="0A25F9C5"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13</w:t>
      </w:r>
      <w:r w:rsidRPr="00E95426">
        <w:rPr>
          <w:sz w:val="28"/>
          <w:szCs w:val="28"/>
        </w:rPr>
        <w:t xml:space="preserve"> </w:t>
      </w:r>
      <w:r w:rsidRPr="00E95426">
        <w:rPr>
          <w:rFonts w:eastAsiaTheme="majorEastAsia"/>
          <w:sz w:val="28"/>
          <w:szCs w:val="28"/>
        </w:rPr>
        <w:t>О недрах и недропользовании : Кодекс Республики Казахстан от 27 декабря 2017 года № 125-VI ЗРК (статья 129 «Финансирование научно-исследовательских, научно-технических и (или) опытно-конструкторских работ»)</w:t>
      </w:r>
      <w:r w:rsidRPr="00E95426">
        <w:rPr>
          <w:rFonts w:eastAsiaTheme="majorEastAsia"/>
          <w:sz w:val="28"/>
          <w:szCs w:val="28"/>
          <w:lang w:val="kk-KZ"/>
        </w:rPr>
        <w:t xml:space="preserve"> </w:t>
      </w:r>
      <w:r w:rsidRPr="00E95426">
        <w:rPr>
          <w:sz w:val="28"/>
          <w:szCs w:val="28"/>
        </w:rPr>
        <w:t>//</w:t>
      </w:r>
      <w:r w:rsidRPr="00E95426">
        <w:rPr>
          <w:rFonts w:eastAsiaTheme="majorEastAsia"/>
          <w:sz w:val="28"/>
          <w:szCs w:val="28"/>
          <w:lang w:val="kk-KZ"/>
        </w:rPr>
        <w:t xml:space="preserve"> </w:t>
      </w:r>
      <w:r w:rsidRPr="00E95426">
        <w:rPr>
          <w:rFonts w:eastAsiaTheme="majorEastAsia"/>
          <w:sz w:val="28"/>
          <w:szCs w:val="28"/>
        </w:rPr>
        <w:t>Ведомости Парламента Республики Казахстан</w:t>
      </w:r>
      <w:r w:rsidRPr="00E95426">
        <w:rPr>
          <w:sz w:val="28"/>
          <w:szCs w:val="28"/>
        </w:rPr>
        <w:t>. – 2017. – № 23-III. – Ст. 112.</w:t>
      </w:r>
    </w:p>
    <w:p w14:paraId="6DEBB78E"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14</w:t>
      </w:r>
      <w:r w:rsidRPr="00E95426">
        <w:rPr>
          <w:sz w:val="28"/>
          <w:szCs w:val="28"/>
        </w:rPr>
        <w:t xml:space="preserve"> </w:t>
      </w:r>
      <w:r w:rsidRPr="00E95426">
        <w:rPr>
          <w:rFonts w:eastAsiaTheme="majorEastAsia"/>
          <w:sz w:val="28"/>
          <w:szCs w:val="28"/>
        </w:rPr>
        <w:t>Сатыбалдин А. А., Нурланова Н. К. Инновационное развитие экономики Казахстана: проблемы и пути решения</w:t>
      </w:r>
      <w:r w:rsidRPr="00E95426">
        <w:rPr>
          <w:sz w:val="28"/>
          <w:szCs w:val="28"/>
        </w:rPr>
        <w:t>//</w:t>
      </w:r>
      <w:r w:rsidRPr="00E95426">
        <w:rPr>
          <w:rFonts w:eastAsiaTheme="majorEastAsia"/>
          <w:sz w:val="28"/>
          <w:szCs w:val="28"/>
        </w:rPr>
        <w:t>Экономика: стратегия и практика</w:t>
      </w:r>
      <w:r w:rsidRPr="00E95426">
        <w:rPr>
          <w:sz w:val="28"/>
          <w:szCs w:val="28"/>
        </w:rPr>
        <w:t>. – 2019. – № 1 (14). – С. 9–21.</w:t>
      </w:r>
    </w:p>
    <w:p w14:paraId="06EDBD3F"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15</w:t>
      </w:r>
      <w:r w:rsidRPr="00E95426">
        <w:rPr>
          <w:sz w:val="28"/>
          <w:szCs w:val="28"/>
        </w:rPr>
        <w:t xml:space="preserve"> </w:t>
      </w:r>
      <w:r w:rsidRPr="00E95426">
        <w:rPr>
          <w:rFonts w:eastAsiaTheme="majorEastAsia"/>
          <w:sz w:val="28"/>
          <w:szCs w:val="28"/>
        </w:rPr>
        <w:t>Патентный закон Республики Казахстан : от 16 июля 1999 года № 427-I (с изменениями и дополнениями по состоянию на 20.06.2024)</w:t>
      </w:r>
      <w:r w:rsidRPr="00E95426">
        <w:rPr>
          <w:rFonts w:eastAsiaTheme="majorEastAsia"/>
          <w:sz w:val="28"/>
          <w:szCs w:val="28"/>
          <w:lang w:val="kk-KZ"/>
        </w:rPr>
        <w:t xml:space="preserve"> </w:t>
      </w:r>
      <w:r w:rsidRPr="00E95426">
        <w:rPr>
          <w:sz w:val="28"/>
          <w:szCs w:val="28"/>
        </w:rPr>
        <w:t>//</w:t>
      </w:r>
      <w:r w:rsidRPr="00E95426">
        <w:rPr>
          <w:rFonts w:eastAsiaTheme="majorEastAsia"/>
          <w:sz w:val="28"/>
          <w:szCs w:val="28"/>
          <w:lang w:val="kk-KZ"/>
        </w:rPr>
        <w:t xml:space="preserve"> </w:t>
      </w:r>
      <w:r w:rsidRPr="00E95426">
        <w:rPr>
          <w:rFonts w:eastAsiaTheme="majorEastAsia"/>
          <w:sz w:val="28"/>
          <w:szCs w:val="28"/>
        </w:rPr>
        <w:t>Ведомости Парламента Республики Казахстан</w:t>
      </w:r>
      <w:r w:rsidRPr="00E95426">
        <w:rPr>
          <w:sz w:val="28"/>
          <w:szCs w:val="28"/>
        </w:rPr>
        <w:t>. – 1999. – № 20. – Ст. 718.</w:t>
      </w:r>
    </w:p>
    <w:p w14:paraId="6981DAB3"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16</w:t>
      </w:r>
      <w:r w:rsidRPr="00E95426">
        <w:rPr>
          <w:sz w:val="28"/>
          <w:szCs w:val="28"/>
        </w:rPr>
        <w:t xml:space="preserve"> Национальный доклад по науке – 2023 [Электронный ресурс] / Комитет науки Министерства науки и высшего образования РК. — Астана, 2024.</w:t>
      </w:r>
    </w:p>
    <w:p w14:paraId="600EFA44" w14:textId="77777777" w:rsidR="00AB7715" w:rsidRPr="00E95426" w:rsidRDefault="00AB7715" w:rsidP="00AB7715">
      <w:pPr>
        <w:pStyle w:val="af7"/>
        <w:ind w:firstLine="708"/>
        <w:jc w:val="both"/>
        <w:rPr>
          <w:sz w:val="28"/>
          <w:szCs w:val="28"/>
        </w:rPr>
      </w:pPr>
      <w:r w:rsidRPr="00E95426">
        <w:rPr>
          <w:sz w:val="28"/>
          <w:szCs w:val="28"/>
        </w:rPr>
        <w:t>2</w:t>
      </w:r>
      <w:r>
        <w:rPr>
          <w:sz w:val="28"/>
          <w:szCs w:val="28"/>
        </w:rPr>
        <w:t>17</w:t>
      </w:r>
      <w:r w:rsidRPr="00E95426">
        <w:rPr>
          <w:sz w:val="28"/>
          <w:szCs w:val="28"/>
        </w:rPr>
        <w:t xml:space="preserve"> Аширова Г.Т., Дабылова М.И.</w:t>
      </w:r>
      <w:r w:rsidRPr="00E95426">
        <w:rPr>
          <w:sz w:val="28"/>
          <w:szCs w:val="28"/>
          <w:lang w:val="kk-KZ"/>
        </w:rPr>
        <w:t xml:space="preserve"> </w:t>
      </w:r>
      <w:r w:rsidRPr="00E95426">
        <w:rPr>
          <w:sz w:val="28"/>
          <w:szCs w:val="28"/>
        </w:rPr>
        <w:t>Қазақстан Республикасының тұрақты дамуын қамтамасыз ететін инновациялық-құқықтық қатынастардың реттелуі // Қазақстан Республикасындағы және шет елдердегі заңнама мен құқық қолдану тәжірибесінің өзекті мәселелері: халықаралық ғылыми-тәжірибелік конференция материалдары (Алматы, «Тұран» университеті, 10 қараша 2018 ж.). – Алматы: «Тұран» университеті, 2019. – Б. 218–222.</w:t>
      </w:r>
    </w:p>
    <w:p w14:paraId="6BD23DEE" w14:textId="77777777" w:rsidR="00001731" w:rsidRPr="00E95426" w:rsidRDefault="00001731" w:rsidP="00001731">
      <w:pPr>
        <w:pStyle w:val="af7"/>
        <w:ind w:firstLine="708"/>
        <w:jc w:val="both"/>
        <w:rPr>
          <w:sz w:val="28"/>
          <w:szCs w:val="28"/>
        </w:rPr>
      </w:pPr>
      <w:r w:rsidRPr="00001731">
        <w:rPr>
          <w:sz w:val="28"/>
          <w:szCs w:val="28"/>
        </w:rPr>
        <w:t>218</w:t>
      </w:r>
      <w:r w:rsidRPr="00E95426">
        <w:rPr>
          <w:sz w:val="28"/>
          <w:szCs w:val="28"/>
        </w:rPr>
        <w:t xml:space="preserve"> Мусаева Д.М., Алибекова Г.Ж., Medeni T., Дабылова М.И. Анализ потенциала, структуры, динамики развития казахстанской науки // Экономика: стратегия и пр</w:t>
      </w:r>
      <w:r w:rsidRPr="00001731">
        <w:rPr>
          <w:sz w:val="28"/>
          <w:szCs w:val="28"/>
        </w:rPr>
        <w:t xml:space="preserve">актика. – 2021. – Т. 16, № 3. – С. 81–93. DOI: </w:t>
      </w:r>
      <w:r>
        <w:fldChar w:fldCharType="begin"/>
      </w:r>
      <w:r>
        <w:instrText>HYPERLINK "https://doi.org/10.51176/1997-9967-2021-3-81-93"</w:instrText>
      </w:r>
      <w:r>
        <w:fldChar w:fldCharType="separate"/>
      </w:r>
      <w:r w:rsidRPr="00001731">
        <w:rPr>
          <w:sz w:val="28"/>
          <w:szCs w:val="28"/>
        </w:rPr>
        <w:t>https://doi.org/10.51176/1997-9967-2021-3-81-93</w:t>
      </w:r>
      <w:r>
        <w:fldChar w:fldCharType="end"/>
      </w:r>
    </w:p>
    <w:p w14:paraId="7B9EC31A" w14:textId="77777777" w:rsidR="00001731" w:rsidRDefault="00001731" w:rsidP="00001731">
      <w:pPr>
        <w:pStyle w:val="af7"/>
        <w:ind w:firstLine="708"/>
        <w:jc w:val="both"/>
        <w:rPr>
          <w:sz w:val="28"/>
          <w:szCs w:val="28"/>
        </w:rPr>
      </w:pPr>
      <w:r w:rsidRPr="00E95426">
        <w:rPr>
          <w:sz w:val="28"/>
          <w:szCs w:val="28"/>
        </w:rPr>
        <w:t>2</w:t>
      </w:r>
      <w:r>
        <w:rPr>
          <w:sz w:val="28"/>
          <w:szCs w:val="28"/>
        </w:rPr>
        <w:t>19</w:t>
      </w:r>
      <w:r w:rsidRPr="00E95426">
        <w:rPr>
          <w:sz w:val="28"/>
          <w:szCs w:val="28"/>
        </w:rPr>
        <w:t xml:space="preserve"> Kazakhstan. Statistical Country Profile 2024 [Электронный ресурс]. – World Intellectual Property Organization (WIPO). – Режим доступа: </w:t>
      </w:r>
      <w:r>
        <w:fldChar w:fldCharType="begin"/>
      </w:r>
      <w:r>
        <w:instrText>HYPERLINK "https://www.wipo.int/edocs/statistics-country-profile/en/kz.pdf?utm_source=chatgpt.com" \t "_new"</w:instrText>
      </w:r>
      <w:r>
        <w:fldChar w:fldCharType="separate"/>
      </w:r>
      <w:r w:rsidRPr="00E95426">
        <w:rPr>
          <w:sz w:val="28"/>
          <w:szCs w:val="28"/>
        </w:rPr>
        <w:t>WIPO country profile Kazakhstan</w:t>
      </w:r>
      <w:r>
        <w:fldChar w:fldCharType="end"/>
      </w:r>
    </w:p>
    <w:p w14:paraId="76FE5234" w14:textId="77777777" w:rsidR="00001731" w:rsidRPr="00E95426" w:rsidRDefault="00001731" w:rsidP="00001731">
      <w:pPr>
        <w:pStyle w:val="af7"/>
        <w:ind w:firstLine="708"/>
        <w:jc w:val="both"/>
        <w:rPr>
          <w:sz w:val="28"/>
          <w:szCs w:val="28"/>
        </w:rPr>
      </w:pPr>
      <w:r w:rsidRPr="00E95426">
        <w:rPr>
          <w:sz w:val="28"/>
          <w:szCs w:val="28"/>
        </w:rPr>
        <w:t>2</w:t>
      </w:r>
      <w:r>
        <w:rPr>
          <w:sz w:val="28"/>
          <w:szCs w:val="28"/>
        </w:rPr>
        <w:t>20</w:t>
      </w:r>
      <w:r w:rsidRPr="00E95426">
        <w:rPr>
          <w:sz w:val="28"/>
          <w:szCs w:val="28"/>
        </w:rPr>
        <w:t xml:space="preserve"> Patton M. Q. Qualitative research &amp; evaluation methods: Integrating theory and practice / M. Q. Patton. – 4-е изд. – Thousand Oaks: SAGE Publications, 2015.</w:t>
      </w:r>
    </w:p>
    <w:p w14:paraId="15A48CB4" w14:textId="77777777" w:rsidR="00001731" w:rsidRPr="00E95426" w:rsidRDefault="00001731" w:rsidP="00001731">
      <w:pPr>
        <w:pStyle w:val="af7"/>
        <w:ind w:firstLine="708"/>
        <w:jc w:val="both"/>
        <w:rPr>
          <w:sz w:val="28"/>
          <w:szCs w:val="28"/>
        </w:rPr>
      </w:pPr>
      <w:r w:rsidRPr="00E95426">
        <w:rPr>
          <w:sz w:val="28"/>
          <w:szCs w:val="28"/>
        </w:rPr>
        <w:t>2</w:t>
      </w:r>
      <w:r>
        <w:rPr>
          <w:sz w:val="28"/>
          <w:szCs w:val="28"/>
        </w:rPr>
        <w:t xml:space="preserve">21 </w:t>
      </w:r>
      <w:r w:rsidRPr="00E95426">
        <w:rPr>
          <w:sz w:val="28"/>
          <w:szCs w:val="28"/>
        </w:rPr>
        <w:t xml:space="preserve">Creswell J. W. Qualitative Inquiry and Research Design: Choosing Among Five Approaches. 3-е изд. Thousand Oaks: SAGE Publications, 2013. </w:t>
      </w:r>
    </w:p>
    <w:p w14:paraId="64B699F3" w14:textId="77777777" w:rsidR="00001731" w:rsidRPr="00E95426" w:rsidRDefault="00001731" w:rsidP="00001731">
      <w:pPr>
        <w:pStyle w:val="af7"/>
        <w:ind w:firstLine="708"/>
        <w:jc w:val="both"/>
        <w:rPr>
          <w:sz w:val="28"/>
          <w:szCs w:val="28"/>
        </w:rPr>
      </w:pPr>
      <w:r w:rsidRPr="00E95426">
        <w:rPr>
          <w:sz w:val="28"/>
          <w:szCs w:val="28"/>
        </w:rPr>
        <w:lastRenderedPageBreak/>
        <w:t>2</w:t>
      </w:r>
      <w:r>
        <w:rPr>
          <w:sz w:val="28"/>
          <w:szCs w:val="28"/>
        </w:rPr>
        <w:t>22</w:t>
      </w:r>
      <w:r w:rsidRPr="00E95426">
        <w:rPr>
          <w:sz w:val="28"/>
          <w:szCs w:val="28"/>
          <w:lang w:val="en-US"/>
        </w:rPr>
        <w:t xml:space="preserve"> </w:t>
      </w:r>
      <w:r w:rsidRPr="00E95426">
        <w:rPr>
          <w:sz w:val="28"/>
          <w:szCs w:val="28"/>
        </w:rPr>
        <w:t xml:space="preserve">Bouncken, R.B., Czakon, W. &amp; Schmitt, F. Purposeful sampling and saturation in qualitative research methodologies: recommendations and review. Rev Manag Sci(2025). </w:t>
      </w:r>
      <w:r>
        <w:fldChar w:fldCharType="begin"/>
      </w:r>
      <w:r>
        <w:instrText>HYPERLINK "https://doi.org/10.1007/s11846-025-00881-2"</w:instrText>
      </w:r>
      <w:r>
        <w:fldChar w:fldCharType="separate"/>
      </w:r>
      <w:r w:rsidRPr="00E95426">
        <w:rPr>
          <w:rStyle w:val="aff"/>
          <w:sz w:val="28"/>
          <w:szCs w:val="28"/>
        </w:rPr>
        <w:t>https://doi.org/10.1007/s11846-025-00881-2</w:t>
      </w:r>
      <w:r>
        <w:fldChar w:fldCharType="end"/>
      </w:r>
    </w:p>
    <w:p w14:paraId="5C579FE6" w14:textId="12ADA654" w:rsidR="0069408B" w:rsidRPr="008E0E27" w:rsidRDefault="0095680D" w:rsidP="0095680D">
      <w:pPr>
        <w:pStyle w:val="af7"/>
        <w:ind w:firstLine="708"/>
        <w:jc w:val="both"/>
        <w:rPr>
          <w:sz w:val="28"/>
          <w:szCs w:val="28"/>
        </w:rPr>
      </w:pPr>
      <w:r w:rsidRPr="008E0E27">
        <w:rPr>
          <w:sz w:val="28"/>
          <w:szCs w:val="28"/>
        </w:rPr>
        <w:t xml:space="preserve">223 </w:t>
      </w:r>
      <w:r w:rsidR="008E0E27" w:rsidRPr="008E0E27">
        <w:rPr>
          <w:sz w:val="28"/>
          <w:szCs w:val="28"/>
        </w:rPr>
        <w:t>Glaser B.G., Strauss A.L. The Discovery of Grounded Theory: Strategies for Qualitative Research. – Chicago: Aldine Publishing Company, 1967. – 271 p</w:t>
      </w:r>
    </w:p>
    <w:p w14:paraId="2ACFFAF6" w14:textId="4539D561" w:rsidR="0095680D" w:rsidRPr="00E95426" w:rsidRDefault="0069408B" w:rsidP="0095680D">
      <w:pPr>
        <w:pStyle w:val="af7"/>
        <w:ind w:firstLine="708"/>
        <w:jc w:val="both"/>
        <w:rPr>
          <w:sz w:val="28"/>
          <w:szCs w:val="28"/>
        </w:rPr>
      </w:pPr>
      <w:r>
        <w:rPr>
          <w:sz w:val="28"/>
          <w:szCs w:val="28"/>
          <w:lang w:val="kk-KZ"/>
        </w:rPr>
        <w:t>224</w:t>
      </w:r>
      <w:r w:rsidR="002371DC">
        <w:rPr>
          <w:sz w:val="28"/>
          <w:szCs w:val="28"/>
          <w:lang w:val="kk-KZ"/>
        </w:rPr>
        <w:t xml:space="preserve"> </w:t>
      </w:r>
      <w:r w:rsidR="0095680D" w:rsidRPr="00E95426">
        <w:rPr>
          <w:sz w:val="28"/>
          <w:szCs w:val="28"/>
        </w:rPr>
        <w:t>United Nations Economic Commission for Europe. Recommendation and Guidelines on establishing a Single Window to enhance the efficient exchange of information between trade and government (Recommendation No. 33) [Electronic resource]. – Geneva : United Nations, 2005. – 34 p.</w:t>
      </w:r>
    </w:p>
    <w:p w14:paraId="1AD7FA1D" w14:textId="77777777" w:rsidR="00001731" w:rsidRPr="00E95426" w:rsidRDefault="00001731" w:rsidP="00001731">
      <w:pPr>
        <w:pStyle w:val="af7"/>
        <w:ind w:firstLine="708"/>
        <w:jc w:val="both"/>
        <w:rPr>
          <w:sz w:val="28"/>
          <w:szCs w:val="28"/>
        </w:rPr>
      </w:pPr>
    </w:p>
    <w:p w14:paraId="73619CB9" w14:textId="77777777" w:rsidR="007D1707" w:rsidRPr="00E95426" w:rsidRDefault="007D1707" w:rsidP="007D1707">
      <w:pPr>
        <w:ind w:firstLine="708"/>
        <w:jc w:val="both"/>
        <w:rPr>
          <w:sz w:val="28"/>
          <w:szCs w:val="28"/>
        </w:rPr>
      </w:pPr>
    </w:p>
    <w:p w14:paraId="2CA7AFAA" w14:textId="77777777" w:rsidR="004F01AD" w:rsidRPr="00B41C2D" w:rsidRDefault="004F01AD" w:rsidP="004F01AD">
      <w:pPr>
        <w:ind w:firstLine="708"/>
        <w:jc w:val="both"/>
        <w:rPr>
          <w:sz w:val="28"/>
          <w:szCs w:val="28"/>
        </w:rPr>
      </w:pPr>
    </w:p>
    <w:p w14:paraId="40C3BCB8" w14:textId="58239C2C" w:rsidR="00E65219" w:rsidRDefault="00E65219">
      <w:pPr>
        <w:spacing w:after="160" w:line="278" w:lineRule="auto"/>
        <w:rPr>
          <w:sz w:val="28"/>
          <w:szCs w:val="28"/>
        </w:rPr>
      </w:pPr>
      <w:r>
        <w:rPr>
          <w:sz w:val="28"/>
          <w:szCs w:val="28"/>
        </w:rPr>
        <w:br w:type="page"/>
      </w:r>
    </w:p>
    <w:p w14:paraId="4A5EF523" w14:textId="77777777" w:rsidR="00E65219" w:rsidRPr="00281B76" w:rsidRDefault="00E65219" w:rsidP="00E65219">
      <w:pPr>
        <w:pStyle w:val="3"/>
        <w:jc w:val="center"/>
        <w:rPr>
          <w:b/>
          <w:bCs/>
          <w:color w:val="000000" w:themeColor="text1"/>
          <w:lang w:val="kk-KZ"/>
        </w:rPr>
      </w:pPr>
      <w:r w:rsidRPr="00281B76">
        <w:rPr>
          <w:b/>
          <w:bCs/>
          <w:color w:val="000000" w:themeColor="text1"/>
        </w:rPr>
        <w:lastRenderedPageBreak/>
        <w:t>ҚОСЫМША</w:t>
      </w:r>
      <w:r w:rsidRPr="00281B76">
        <w:rPr>
          <w:b/>
          <w:bCs/>
          <w:color w:val="000000" w:themeColor="text1"/>
          <w:lang w:val="kk-KZ"/>
        </w:rPr>
        <w:t xml:space="preserve"> А</w:t>
      </w:r>
    </w:p>
    <w:p w14:paraId="37EF15A9" w14:textId="77777777" w:rsidR="00E65219" w:rsidRPr="004667C6" w:rsidRDefault="00E65219" w:rsidP="00E65219">
      <w:pPr>
        <w:jc w:val="center"/>
        <w:rPr>
          <w:b/>
          <w:bCs/>
          <w:sz w:val="28"/>
          <w:szCs w:val="28"/>
          <w:lang w:val="kk-KZ"/>
        </w:rPr>
      </w:pPr>
    </w:p>
    <w:p w14:paraId="6A1EB4FB" w14:textId="77777777" w:rsidR="00E65219" w:rsidRPr="004667C6" w:rsidRDefault="00E65219" w:rsidP="00E65219">
      <w:pPr>
        <w:rPr>
          <w:sz w:val="28"/>
          <w:szCs w:val="28"/>
          <w:lang w:val="kk-KZ"/>
        </w:rPr>
      </w:pPr>
      <w:r w:rsidRPr="004667C6">
        <w:rPr>
          <w:sz w:val="28"/>
          <w:szCs w:val="28"/>
        </w:rPr>
        <w:t xml:space="preserve">Кесте </w:t>
      </w:r>
      <w:r w:rsidRPr="004667C6">
        <w:rPr>
          <w:sz w:val="28"/>
          <w:szCs w:val="28"/>
          <w:lang w:val="kk-KZ"/>
        </w:rPr>
        <w:t xml:space="preserve">А - </w:t>
      </w:r>
      <w:r w:rsidRPr="004667C6">
        <w:rPr>
          <w:sz w:val="28"/>
          <w:szCs w:val="28"/>
        </w:rPr>
        <w:t>Сапалық зерттеу</w:t>
      </w:r>
      <w:proofErr w:type="spellStart"/>
      <w:r w:rsidRPr="004667C6">
        <w:rPr>
          <w:sz w:val="28"/>
          <w:szCs w:val="28"/>
          <w:lang w:val="kk-KZ"/>
        </w:rPr>
        <w:t>ге</w:t>
      </w:r>
      <w:proofErr w:type="spellEnd"/>
      <w:r w:rsidRPr="004667C6">
        <w:rPr>
          <w:sz w:val="28"/>
          <w:szCs w:val="28"/>
          <w:lang w:val="kk-KZ"/>
        </w:rPr>
        <w:t xml:space="preserve"> қатысқан</w:t>
      </w:r>
      <w:r w:rsidRPr="004667C6">
        <w:rPr>
          <w:sz w:val="28"/>
          <w:szCs w:val="28"/>
        </w:rPr>
        <w:t xml:space="preserve"> бизнес-сектор респонденттерінің құ</w:t>
      </w:r>
      <w:proofErr w:type="spellStart"/>
      <w:r w:rsidRPr="004667C6">
        <w:rPr>
          <w:sz w:val="28"/>
          <w:szCs w:val="28"/>
          <w:lang w:val="kk-KZ"/>
        </w:rPr>
        <w:t>рамы</w:t>
      </w:r>
      <w:proofErr w:type="spellEnd"/>
    </w:p>
    <w:p w14:paraId="3711F10D" w14:textId="77777777" w:rsidR="00E65219" w:rsidRPr="004667C6" w:rsidRDefault="00E65219" w:rsidP="00E65219">
      <w:pPr>
        <w:jc w:val="center"/>
        <w:rPr>
          <w:sz w:val="28"/>
          <w:szCs w:val="28"/>
          <w:lang w:val="kk-KZ"/>
        </w:rPr>
      </w:pPr>
    </w:p>
    <w:tbl>
      <w:tblPr>
        <w:tblStyle w:val="af4"/>
        <w:tblW w:w="0" w:type="auto"/>
        <w:tblLook w:val="04A0" w:firstRow="1" w:lastRow="0" w:firstColumn="1" w:lastColumn="0" w:noHBand="0" w:noVBand="1"/>
      </w:tblPr>
      <w:tblGrid>
        <w:gridCol w:w="456"/>
        <w:gridCol w:w="1398"/>
        <w:gridCol w:w="1701"/>
        <w:gridCol w:w="1746"/>
        <w:gridCol w:w="1746"/>
        <w:gridCol w:w="835"/>
        <w:gridCol w:w="1746"/>
      </w:tblGrid>
      <w:tr w:rsidR="00E65219" w:rsidRPr="004667C6" w14:paraId="0B6C3A72" w14:textId="77777777" w:rsidTr="00E67F9E">
        <w:tc>
          <w:tcPr>
            <w:tcW w:w="456" w:type="dxa"/>
          </w:tcPr>
          <w:p w14:paraId="465960D4" w14:textId="77777777" w:rsidR="00E65219" w:rsidRPr="004667C6" w:rsidRDefault="00E65219" w:rsidP="00E67F9E">
            <w:pPr>
              <w:rPr>
                <w:b/>
                <w:bCs/>
                <w:lang w:val="ru-RU"/>
              </w:rPr>
            </w:pPr>
            <w:r w:rsidRPr="004667C6">
              <w:rPr>
                <w:b/>
                <w:bCs/>
                <w:lang w:val="ru-RU"/>
              </w:rPr>
              <w:t>№</w:t>
            </w:r>
          </w:p>
        </w:tc>
        <w:tc>
          <w:tcPr>
            <w:tcW w:w="1398" w:type="dxa"/>
          </w:tcPr>
          <w:p w14:paraId="6DE48E70" w14:textId="77777777" w:rsidR="00E65219" w:rsidRPr="004667C6" w:rsidRDefault="00E65219" w:rsidP="00E67F9E">
            <w:pPr>
              <w:jc w:val="center"/>
              <w:rPr>
                <w:b/>
                <w:bCs/>
              </w:rPr>
            </w:pPr>
            <w:r w:rsidRPr="004667C6">
              <w:t>Респондент коды</w:t>
            </w:r>
          </w:p>
        </w:tc>
        <w:tc>
          <w:tcPr>
            <w:tcW w:w="1701" w:type="dxa"/>
          </w:tcPr>
          <w:p w14:paraId="74394E54" w14:textId="77777777" w:rsidR="00E65219" w:rsidRPr="004667C6" w:rsidRDefault="00E65219" w:rsidP="00E67F9E">
            <w:pPr>
              <w:jc w:val="center"/>
              <w:rPr>
                <w:b/>
                <w:bCs/>
                <w:lang w:val="ru-RU"/>
              </w:rPr>
            </w:pPr>
            <w:r w:rsidRPr="004667C6">
              <w:t>Компания атауы</w:t>
            </w:r>
          </w:p>
        </w:tc>
        <w:tc>
          <w:tcPr>
            <w:tcW w:w="1746" w:type="dxa"/>
          </w:tcPr>
          <w:p w14:paraId="557EDF3B" w14:textId="77777777" w:rsidR="00E65219" w:rsidRPr="004667C6" w:rsidRDefault="00E65219" w:rsidP="00E67F9E">
            <w:pPr>
              <w:jc w:val="center"/>
              <w:rPr>
                <w:b/>
                <w:bCs/>
              </w:rPr>
            </w:pPr>
            <w:r w:rsidRPr="004667C6">
              <w:t>Сала</w:t>
            </w:r>
          </w:p>
        </w:tc>
        <w:tc>
          <w:tcPr>
            <w:tcW w:w="1746" w:type="dxa"/>
          </w:tcPr>
          <w:p w14:paraId="7F46B7DE" w14:textId="77777777" w:rsidR="00E65219" w:rsidRPr="004667C6" w:rsidRDefault="00E65219" w:rsidP="00E67F9E">
            <w:pPr>
              <w:jc w:val="center"/>
              <w:rPr>
                <w:b/>
                <w:bCs/>
                <w:lang w:val="ru-RU"/>
              </w:rPr>
            </w:pPr>
            <w:r w:rsidRPr="004667C6">
              <w:t>Лауазымы</w:t>
            </w:r>
          </w:p>
        </w:tc>
        <w:tc>
          <w:tcPr>
            <w:tcW w:w="835" w:type="dxa"/>
          </w:tcPr>
          <w:p w14:paraId="5708ACE5" w14:textId="77777777" w:rsidR="00E65219" w:rsidRPr="004667C6" w:rsidRDefault="00E65219" w:rsidP="00E67F9E">
            <w:pPr>
              <w:jc w:val="center"/>
              <w:rPr>
                <w:b/>
                <w:bCs/>
              </w:rPr>
            </w:pPr>
            <w:r w:rsidRPr="004667C6">
              <w:t>Еңбек өтілі</w:t>
            </w:r>
          </w:p>
        </w:tc>
        <w:tc>
          <w:tcPr>
            <w:tcW w:w="1746" w:type="dxa"/>
          </w:tcPr>
          <w:p w14:paraId="02DDA0BE" w14:textId="77777777" w:rsidR="00E65219" w:rsidRPr="004667C6" w:rsidRDefault="00E65219" w:rsidP="00E67F9E">
            <w:pPr>
              <w:jc w:val="center"/>
              <w:rPr>
                <w:b/>
                <w:bCs/>
              </w:rPr>
            </w:pPr>
            <w:r w:rsidRPr="004667C6">
              <w:t>Инновациялық қызметке қатысуы</w:t>
            </w:r>
          </w:p>
        </w:tc>
      </w:tr>
      <w:tr w:rsidR="00E65219" w:rsidRPr="004667C6" w14:paraId="761809F4" w14:textId="77777777" w:rsidTr="00E67F9E">
        <w:tc>
          <w:tcPr>
            <w:tcW w:w="456" w:type="dxa"/>
          </w:tcPr>
          <w:p w14:paraId="520ADB57" w14:textId="77777777" w:rsidR="00E65219" w:rsidRPr="004667C6" w:rsidRDefault="00E65219" w:rsidP="00E65219">
            <w:pPr>
              <w:pStyle w:val="a7"/>
              <w:numPr>
                <w:ilvl w:val="0"/>
                <w:numId w:val="129"/>
              </w:numPr>
            </w:pPr>
          </w:p>
        </w:tc>
        <w:tc>
          <w:tcPr>
            <w:tcW w:w="1398" w:type="dxa"/>
          </w:tcPr>
          <w:p w14:paraId="058D84B9" w14:textId="77777777" w:rsidR="00E65219" w:rsidRPr="004667C6" w:rsidRDefault="00E65219" w:rsidP="00E67F9E">
            <w:pPr>
              <w:jc w:val="center"/>
            </w:pPr>
            <w:r w:rsidRPr="004667C6">
              <w:rPr>
                <w:color w:val="000000"/>
                <w:lang w:val="ru-RU"/>
              </w:rPr>
              <w:t>Б01</w:t>
            </w:r>
          </w:p>
        </w:tc>
        <w:tc>
          <w:tcPr>
            <w:tcW w:w="1701" w:type="dxa"/>
          </w:tcPr>
          <w:p w14:paraId="21295585" w14:textId="77777777" w:rsidR="00E65219" w:rsidRPr="004667C6" w:rsidRDefault="00E65219" w:rsidP="00E67F9E">
            <w:pPr>
              <w:jc w:val="center"/>
            </w:pPr>
            <w:r w:rsidRPr="004667C6">
              <w:rPr>
                <w:color w:val="000000"/>
                <w:lang w:val="ru-RU"/>
              </w:rPr>
              <w:t xml:space="preserve">The </w:t>
            </w:r>
            <w:proofErr w:type="spellStart"/>
            <w:r w:rsidRPr="004667C6">
              <w:rPr>
                <w:color w:val="000000"/>
                <w:lang w:val="ru-RU"/>
              </w:rPr>
              <w:t>Just</w:t>
            </w:r>
            <w:proofErr w:type="spellEnd"/>
            <w:r w:rsidRPr="004667C6">
              <w:rPr>
                <w:color w:val="000000"/>
                <w:lang w:val="ru-RU"/>
              </w:rPr>
              <w:t xml:space="preserve"> Mind Project</w:t>
            </w:r>
          </w:p>
        </w:tc>
        <w:tc>
          <w:tcPr>
            <w:tcW w:w="1746" w:type="dxa"/>
          </w:tcPr>
          <w:p w14:paraId="49C29E84" w14:textId="77777777" w:rsidR="00E65219" w:rsidRPr="004667C6" w:rsidRDefault="00E65219" w:rsidP="00E67F9E">
            <w:pPr>
              <w:jc w:val="center"/>
              <w:rPr>
                <w:color w:val="000000"/>
              </w:rPr>
            </w:pPr>
            <w:r w:rsidRPr="004667C6">
              <w:rPr>
                <w:color w:val="000000"/>
              </w:rPr>
              <w:t>Тау-кен өндіру және металлургия саласындағы инженерлік қызметтер</w:t>
            </w:r>
          </w:p>
        </w:tc>
        <w:tc>
          <w:tcPr>
            <w:tcW w:w="1746" w:type="dxa"/>
          </w:tcPr>
          <w:p w14:paraId="4A480791" w14:textId="77777777" w:rsidR="00E65219" w:rsidRPr="004667C6" w:rsidRDefault="00E65219" w:rsidP="00E67F9E">
            <w:pPr>
              <w:jc w:val="center"/>
              <w:rPr>
                <w:color w:val="000000"/>
                <w:lang w:val="ru-RU"/>
              </w:rPr>
            </w:pPr>
            <w:r w:rsidRPr="004667C6">
              <w:rPr>
                <w:color w:val="000000"/>
              </w:rPr>
              <w:t>Техникалық директор</w:t>
            </w:r>
          </w:p>
        </w:tc>
        <w:tc>
          <w:tcPr>
            <w:tcW w:w="835" w:type="dxa"/>
          </w:tcPr>
          <w:p w14:paraId="485728CE" w14:textId="77777777" w:rsidR="00E65219" w:rsidRPr="004667C6" w:rsidRDefault="00E65219" w:rsidP="00E67F9E">
            <w:pPr>
              <w:jc w:val="center"/>
              <w:rPr>
                <w:color w:val="000000"/>
                <w:lang w:val="ru-RU"/>
              </w:rPr>
            </w:pPr>
            <w:r w:rsidRPr="004667C6">
              <w:rPr>
                <w:color w:val="000000"/>
              </w:rPr>
              <w:t>23 жыл</w:t>
            </w:r>
          </w:p>
        </w:tc>
        <w:tc>
          <w:tcPr>
            <w:tcW w:w="1746" w:type="dxa"/>
          </w:tcPr>
          <w:p w14:paraId="52C54C96" w14:textId="77777777" w:rsidR="00E65219" w:rsidRPr="004667C6" w:rsidRDefault="00E65219" w:rsidP="00E67F9E">
            <w:pPr>
              <w:jc w:val="center"/>
              <w:rPr>
                <w:lang w:val="en-US"/>
              </w:rPr>
            </w:pPr>
            <w:r w:rsidRPr="004667C6">
              <w:rPr>
                <w:color w:val="000000"/>
              </w:rPr>
              <w:t>Иә</w:t>
            </w:r>
          </w:p>
        </w:tc>
      </w:tr>
      <w:tr w:rsidR="00E65219" w:rsidRPr="004667C6" w14:paraId="4A8B809C" w14:textId="77777777" w:rsidTr="00E67F9E">
        <w:tc>
          <w:tcPr>
            <w:tcW w:w="456" w:type="dxa"/>
          </w:tcPr>
          <w:p w14:paraId="1342D253" w14:textId="77777777" w:rsidR="00E65219" w:rsidRPr="004667C6" w:rsidRDefault="00E65219" w:rsidP="00E65219">
            <w:pPr>
              <w:pStyle w:val="a7"/>
              <w:numPr>
                <w:ilvl w:val="0"/>
                <w:numId w:val="129"/>
              </w:numPr>
            </w:pPr>
          </w:p>
        </w:tc>
        <w:tc>
          <w:tcPr>
            <w:tcW w:w="1398" w:type="dxa"/>
          </w:tcPr>
          <w:p w14:paraId="058B7739" w14:textId="77777777" w:rsidR="00E65219" w:rsidRPr="004667C6" w:rsidRDefault="00E65219" w:rsidP="00E67F9E">
            <w:pPr>
              <w:jc w:val="center"/>
            </w:pPr>
            <w:r w:rsidRPr="004667C6">
              <w:rPr>
                <w:color w:val="000000"/>
                <w:lang w:val="ru-RU"/>
              </w:rPr>
              <w:t>Б02</w:t>
            </w:r>
          </w:p>
        </w:tc>
        <w:tc>
          <w:tcPr>
            <w:tcW w:w="1701" w:type="dxa"/>
          </w:tcPr>
          <w:p w14:paraId="52697A9B" w14:textId="77777777" w:rsidR="00E65219" w:rsidRPr="004667C6" w:rsidRDefault="00E65219" w:rsidP="00E67F9E">
            <w:pPr>
              <w:jc w:val="center"/>
            </w:pPr>
            <w:r w:rsidRPr="004667C6">
              <w:rPr>
                <w:color w:val="000000"/>
              </w:rPr>
              <w:t>Консалтингтік компания</w:t>
            </w:r>
          </w:p>
        </w:tc>
        <w:tc>
          <w:tcPr>
            <w:tcW w:w="1746" w:type="dxa"/>
          </w:tcPr>
          <w:p w14:paraId="33916F4A" w14:textId="77777777" w:rsidR="00E65219" w:rsidRPr="004667C6" w:rsidRDefault="00E65219" w:rsidP="00E67F9E">
            <w:pPr>
              <w:jc w:val="center"/>
            </w:pPr>
            <w:r w:rsidRPr="004667C6">
              <w:rPr>
                <w:color w:val="000000"/>
              </w:rPr>
              <w:t>Консалтинг және стратегиялық даму</w:t>
            </w:r>
          </w:p>
        </w:tc>
        <w:tc>
          <w:tcPr>
            <w:tcW w:w="1746" w:type="dxa"/>
          </w:tcPr>
          <w:p w14:paraId="6D6741B2" w14:textId="77777777" w:rsidR="00E65219" w:rsidRPr="004667C6" w:rsidRDefault="00E65219" w:rsidP="00E67F9E">
            <w:pPr>
              <w:jc w:val="center"/>
            </w:pPr>
            <w:r w:rsidRPr="004667C6">
              <w:rPr>
                <w:color w:val="000000"/>
              </w:rPr>
              <w:t>Жоба жетекшісі</w:t>
            </w:r>
          </w:p>
        </w:tc>
        <w:tc>
          <w:tcPr>
            <w:tcW w:w="835" w:type="dxa"/>
          </w:tcPr>
          <w:p w14:paraId="2D50455F" w14:textId="77777777" w:rsidR="00E65219" w:rsidRPr="004667C6" w:rsidRDefault="00E65219" w:rsidP="00E67F9E">
            <w:pPr>
              <w:jc w:val="center"/>
              <w:rPr>
                <w:lang w:val="ru-RU"/>
              </w:rPr>
            </w:pPr>
            <w:r w:rsidRPr="004667C6">
              <w:rPr>
                <w:color w:val="000000"/>
              </w:rPr>
              <w:t>10 жыл</w:t>
            </w:r>
          </w:p>
        </w:tc>
        <w:tc>
          <w:tcPr>
            <w:tcW w:w="1746" w:type="dxa"/>
          </w:tcPr>
          <w:p w14:paraId="7B822327" w14:textId="77777777" w:rsidR="00E65219" w:rsidRPr="004667C6" w:rsidRDefault="00E65219" w:rsidP="00E67F9E">
            <w:pPr>
              <w:jc w:val="center"/>
            </w:pPr>
            <w:r w:rsidRPr="004667C6">
              <w:rPr>
                <w:color w:val="000000"/>
              </w:rPr>
              <w:t>Иә</w:t>
            </w:r>
          </w:p>
        </w:tc>
      </w:tr>
      <w:tr w:rsidR="00E65219" w:rsidRPr="004667C6" w14:paraId="40719AD8" w14:textId="77777777" w:rsidTr="00E67F9E">
        <w:tc>
          <w:tcPr>
            <w:tcW w:w="456" w:type="dxa"/>
          </w:tcPr>
          <w:p w14:paraId="64D1BACF" w14:textId="77777777" w:rsidR="00E65219" w:rsidRPr="004667C6" w:rsidRDefault="00E65219" w:rsidP="00E65219">
            <w:pPr>
              <w:pStyle w:val="a7"/>
              <w:numPr>
                <w:ilvl w:val="0"/>
                <w:numId w:val="129"/>
              </w:numPr>
            </w:pPr>
          </w:p>
        </w:tc>
        <w:tc>
          <w:tcPr>
            <w:tcW w:w="1398" w:type="dxa"/>
          </w:tcPr>
          <w:p w14:paraId="5CF884BE" w14:textId="77777777" w:rsidR="00E65219" w:rsidRPr="004667C6" w:rsidRDefault="00E65219" w:rsidP="00E67F9E">
            <w:pPr>
              <w:jc w:val="center"/>
            </w:pPr>
            <w:r w:rsidRPr="004667C6">
              <w:rPr>
                <w:color w:val="000000"/>
                <w:lang w:val="ru-RU"/>
              </w:rPr>
              <w:t>Б03</w:t>
            </w:r>
          </w:p>
        </w:tc>
        <w:tc>
          <w:tcPr>
            <w:tcW w:w="1701" w:type="dxa"/>
          </w:tcPr>
          <w:p w14:paraId="45095C4B" w14:textId="77777777" w:rsidR="00E65219" w:rsidRPr="004667C6" w:rsidRDefault="00E65219" w:rsidP="00E67F9E">
            <w:pPr>
              <w:jc w:val="center"/>
            </w:pPr>
            <w:r w:rsidRPr="004667C6">
              <w:rPr>
                <w:color w:val="000000"/>
              </w:rPr>
              <w:t>Консалтингтік компания</w:t>
            </w:r>
          </w:p>
        </w:tc>
        <w:tc>
          <w:tcPr>
            <w:tcW w:w="1746" w:type="dxa"/>
          </w:tcPr>
          <w:p w14:paraId="132678F9" w14:textId="77777777" w:rsidR="00E65219" w:rsidRPr="004667C6" w:rsidRDefault="00E65219" w:rsidP="00E67F9E">
            <w:pPr>
              <w:jc w:val="center"/>
            </w:pPr>
            <w:r w:rsidRPr="004667C6">
              <w:rPr>
                <w:color w:val="000000"/>
              </w:rPr>
              <w:t>Стратегиялық консалтинг</w:t>
            </w:r>
          </w:p>
        </w:tc>
        <w:tc>
          <w:tcPr>
            <w:tcW w:w="1746" w:type="dxa"/>
          </w:tcPr>
          <w:p w14:paraId="45FBA61F" w14:textId="77777777" w:rsidR="00E65219" w:rsidRPr="004667C6" w:rsidRDefault="00E65219" w:rsidP="00E67F9E">
            <w:pPr>
              <w:jc w:val="center"/>
            </w:pPr>
            <w:r w:rsidRPr="004667C6">
              <w:rPr>
                <w:color w:val="000000"/>
              </w:rPr>
              <w:t>Бас директор</w:t>
            </w:r>
          </w:p>
        </w:tc>
        <w:tc>
          <w:tcPr>
            <w:tcW w:w="835" w:type="dxa"/>
          </w:tcPr>
          <w:p w14:paraId="6220DFE8" w14:textId="77777777" w:rsidR="00E65219" w:rsidRPr="004667C6" w:rsidRDefault="00E65219" w:rsidP="00E67F9E">
            <w:pPr>
              <w:jc w:val="center"/>
              <w:rPr>
                <w:lang w:val="ru-RU"/>
              </w:rPr>
            </w:pPr>
            <w:r w:rsidRPr="004667C6">
              <w:rPr>
                <w:color w:val="000000"/>
                <w:lang w:val="ru-RU"/>
              </w:rPr>
              <w:t xml:space="preserve">16 </w:t>
            </w:r>
            <w:r w:rsidRPr="004667C6">
              <w:rPr>
                <w:color w:val="000000"/>
              </w:rPr>
              <w:t>жыл</w:t>
            </w:r>
          </w:p>
        </w:tc>
        <w:tc>
          <w:tcPr>
            <w:tcW w:w="1746" w:type="dxa"/>
          </w:tcPr>
          <w:p w14:paraId="223AAFA9" w14:textId="77777777" w:rsidR="00E65219" w:rsidRPr="004667C6" w:rsidRDefault="00E65219" w:rsidP="00E67F9E">
            <w:pPr>
              <w:jc w:val="center"/>
            </w:pPr>
            <w:r w:rsidRPr="004667C6">
              <w:rPr>
                <w:color w:val="000000"/>
              </w:rPr>
              <w:t>Иә</w:t>
            </w:r>
          </w:p>
        </w:tc>
      </w:tr>
      <w:tr w:rsidR="00E65219" w:rsidRPr="004667C6" w14:paraId="0B8F5D0C" w14:textId="77777777" w:rsidTr="00E67F9E">
        <w:tc>
          <w:tcPr>
            <w:tcW w:w="456" w:type="dxa"/>
          </w:tcPr>
          <w:p w14:paraId="614E3000" w14:textId="77777777" w:rsidR="00E65219" w:rsidRPr="004667C6" w:rsidRDefault="00E65219" w:rsidP="00E65219">
            <w:pPr>
              <w:pStyle w:val="a7"/>
              <w:numPr>
                <w:ilvl w:val="0"/>
                <w:numId w:val="129"/>
              </w:numPr>
            </w:pPr>
          </w:p>
        </w:tc>
        <w:tc>
          <w:tcPr>
            <w:tcW w:w="1398" w:type="dxa"/>
          </w:tcPr>
          <w:p w14:paraId="0F94608C" w14:textId="77777777" w:rsidR="00E65219" w:rsidRPr="004667C6" w:rsidRDefault="00E65219" w:rsidP="00E67F9E">
            <w:pPr>
              <w:jc w:val="center"/>
            </w:pPr>
            <w:r w:rsidRPr="004667C6">
              <w:rPr>
                <w:color w:val="000000"/>
                <w:lang w:val="ru-RU"/>
              </w:rPr>
              <w:t>Б04</w:t>
            </w:r>
          </w:p>
        </w:tc>
        <w:tc>
          <w:tcPr>
            <w:tcW w:w="1701" w:type="dxa"/>
          </w:tcPr>
          <w:p w14:paraId="4A488797" w14:textId="77777777" w:rsidR="00E65219" w:rsidRPr="004667C6" w:rsidRDefault="00E65219" w:rsidP="00E67F9E">
            <w:pPr>
              <w:jc w:val="center"/>
              <w:rPr>
                <w:color w:val="000000"/>
              </w:rPr>
            </w:pPr>
            <w:proofErr w:type="spellStart"/>
            <w:r w:rsidRPr="004667C6">
              <w:rPr>
                <w:color w:val="000000"/>
                <w:lang w:val="ru-RU"/>
              </w:rPr>
              <w:t>FundFusion</w:t>
            </w:r>
            <w:proofErr w:type="spellEnd"/>
          </w:p>
        </w:tc>
        <w:tc>
          <w:tcPr>
            <w:tcW w:w="1746" w:type="dxa"/>
          </w:tcPr>
          <w:p w14:paraId="5B86968D" w14:textId="77777777" w:rsidR="00E65219" w:rsidRPr="004667C6" w:rsidRDefault="00E65219" w:rsidP="00E67F9E">
            <w:pPr>
              <w:jc w:val="center"/>
              <w:rPr>
                <w:color w:val="000000"/>
              </w:rPr>
            </w:pPr>
            <w:r w:rsidRPr="004667C6">
              <w:rPr>
                <w:color w:val="000000"/>
              </w:rPr>
              <w:t>Қаржылық технологиялар</w:t>
            </w:r>
          </w:p>
        </w:tc>
        <w:tc>
          <w:tcPr>
            <w:tcW w:w="1746" w:type="dxa"/>
          </w:tcPr>
          <w:p w14:paraId="554A923D" w14:textId="77777777" w:rsidR="00E65219" w:rsidRPr="004667C6" w:rsidRDefault="00E65219" w:rsidP="00E67F9E">
            <w:pPr>
              <w:jc w:val="center"/>
              <w:rPr>
                <w:lang w:val="ru-RU"/>
              </w:rPr>
            </w:pPr>
            <w:r w:rsidRPr="004667C6">
              <w:rPr>
                <w:color w:val="000000"/>
              </w:rPr>
              <w:t>Бас директор</w:t>
            </w:r>
          </w:p>
        </w:tc>
        <w:tc>
          <w:tcPr>
            <w:tcW w:w="835" w:type="dxa"/>
          </w:tcPr>
          <w:p w14:paraId="28D90108" w14:textId="77777777" w:rsidR="00E65219" w:rsidRPr="004667C6" w:rsidRDefault="00E65219" w:rsidP="00E67F9E">
            <w:pPr>
              <w:jc w:val="center"/>
              <w:rPr>
                <w:lang w:val="ru-RU"/>
              </w:rPr>
            </w:pPr>
            <w:r w:rsidRPr="004667C6">
              <w:rPr>
                <w:color w:val="000000"/>
                <w:lang w:val="ru-RU"/>
              </w:rPr>
              <w:t xml:space="preserve">13 </w:t>
            </w:r>
            <w:r w:rsidRPr="004667C6">
              <w:rPr>
                <w:color w:val="000000"/>
              </w:rPr>
              <w:t>жыл</w:t>
            </w:r>
          </w:p>
        </w:tc>
        <w:tc>
          <w:tcPr>
            <w:tcW w:w="1746" w:type="dxa"/>
          </w:tcPr>
          <w:p w14:paraId="280965B3" w14:textId="77777777" w:rsidR="00E65219" w:rsidRPr="004667C6" w:rsidRDefault="00E65219" w:rsidP="00E67F9E">
            <w:pPr>
              <w:jc w:val="center"/>
            </w:pPr>
            <w:r w:rsidRPr="004667C6">
              <w:rPr>
                <w:color w:val="000000"/>
              </w:rPr>
              <w:t>Иә</w:t>
            </w:r>
          </w:p>
        </w:tc>
      </w:tr>
      <w:tr w:rsidR="00E65219" w:rsidRPr="004667C6" w14:paraId="10DEA729" w14:textId="77777777" w:rsidTr="00E67F9E">
        <w:tc>
          <w:tcPr>
            <w:tcW w:w="456" w:type="dxa"/>
          </w:tcPr>
          <w:p w14:paraId="15F140BF" w14:textId="77777777" w:rsidR="00E65219" w:rsidRPr="004667C6" w:rsidRDefault="00E65219" w:rsidP="00E65219">
            <w:pPr>
              <w:pStyle w:val="a7"/>
              <w:numPr>
                <w:ilvl w:val="0"/>
                <w:numId w:val="129"/>
              </w:numPr>
            </w:pPr>
          </w:p>
        </w:tc>
        <w:tc>
          <w:tcPr>
            <w:tcW w:w="1398" w:type="dxa"/>
          </w:tcPr>
          <w:p w14:paraId="634D9961" w14:textId="77777777" w:rsidR="00E65219" w:rsidRPr="004667C6" w:rsidRDefault="00E65219" w:rsidP="00E67F9E">
            <w:pPr>
              <w:jc w:val="center"/>
            </w:pPr>
            <w:r w:rsidRPr="004667C6">
              <w:rPr>
                <w:color w:val="000000"/>
                <w:lang w:val="ru-RU"/>
              </w:rPr>
              <w:t>Б05</w:t>
            </w:r>
          </w:p>
        </w:tc>
        <w:tc>
          <w:tcPr>
            <w:tcW w:w="1701" w:type="dxa"/>
          </w:tcPr>
          <w:p w14:paraId="33020EB5" w14:textId="77777777" w:rsidR="00E65219" w:rsidRPr="004667C6" w:rsidRDefault="00E65219" w:rsidP="00E67F9E">
            <w:pPr>
              <w:jc w:val="center"/>
              <w:rPr>
                <w:color w:val="000000"/>
              </w:rPr>
            </w:pPr>
            <w:proofErr w:type="spellStart"/>
            <w:r w:rsidRPr="004667C6">
              <w:rPr>
                <w:color w:val="000000"/>
                <w:lang w:val="ru-RU"/>
              </w:rPr>
              <w:t>Paidax</w:t>
            </w:r>
            <w:proofErr w:type="spellEnd"/>
          </w:p>
        </w:tc>
        <w:tc>
          <w:tcPr>
            <w:tcW w:w="1746" w:type="dxa"/>
          </w:tcPr>
          <w:p w14:paraId="70FB01E1" w14:textId="77777777" w:rsidR="00E65219" w:rsidRPr="004667C6" w:rsidRDefault="00E65219" w:rsidP="00E67F9E">
            <w:pPr>
              <w:jc w:val="center"/>
            </w:pPr>
            <w:r w:rsidRPr="004667C6">
              <w:rPr>
                <w:color w:val="000000"/>
              </w:rPr>
              <w:t>Қаржылық технологиялар</w:t>
            </w:r>
          </w:p>
        </w:tc>
        <w:tc>
          <w:tcPr>
            <w:tcW w:w="1746" w:type="dxa"/>
          </w:tcPr>
          <w:p w14:paraId="6884038E" w14:textId="77777777" w:rsidR="00E65219" w:rsidRPr="004667C6" w:rsidRDefault="00E65219" w:rsidP="00E67F9E">
            <w:pPr>
              <w:jc w:val="center"/>
              <w:rPr>
                <w:color w:val="000000"/>
              </w:rPr>
            </w:pPr>
            <w:r w:rsidRPr="004667C6">
              <w:rPr>
                <w:color w:val="000000"/>
              </w:rPr>
              <w:t>Бас директор</w:t>
            </w:r>
          </w:p>
        </w:tc>
        <w:tc>
          <w:tcPr>
            <w:tcW w:w="835" w:type="dxa"/>
          </w:tcPr>
          <w:p w14:paraId="2B89514D" w14:textId="77777777" w:rsidR="00E65219" w:rsidRPr="004667C6" w:rsidRDefault="00E65219" w:rsidP="00E67F9E">
            <w:pPr>
              <w:jc w:val="center"/>
            </w:pPr>
            <w:r w:rsidRPr="004667C6">
              <w:rPr>
                <w:color w:val="000000"/>
                <w:lang w:val="ru-RU"/>
              </w:rPr>
              <w:t xml:space="preserve">8 </w:t>
            </w:r>
            <w:r w:rsidRPr="004667C6">
              <w:rPr>
                <w:color w:val="000000"/>
              </w:rPr>
              <w:t>жыл</w:t>
            </w:r>
          </w:p>
        </w:tc>
        <w:tc>
          <w:tcPr>
            <w:tcW w:w="1746" w:type="dxa"/>
          </w:tcPr>
          <w:p w14:paraId="4E00D455" w14:textId="77777777" w:rsidR="00E65219" w:rsidRPr="004667C6" w:rsidRDefault="00E65219" w:rsidP="00E67F9E">
            <w:pPr>
              <w:jc w:val="center"/>
            </w:pPr>
            <w:r w:rsidRPr="004667C6">
              <w:rPr>
                <w:color w:val="000000"/>
              </w:rPr>
              <w:t>Иә</w:t>
            </w:r>
          </w:p>
        </w:tc>
      </w:tr>
      <w:tr w:rsidR="00E65219" w:rsidRPr="004667C6" w14:paraId="480C0352" w14:textId="77777777" w:rsidTr="00E67F9E">
        <w:tc>
          <w:tcPr>
            <w:tcW w:w="456" w:type="dxa"/>
          </w:tcPr>
          <w:p w14:paraId="48BF810C" w14:textId="77777777" w:rsidR="00E65219" w:rsidRPr="004667C6" w:rsidRDefault="00E65219" w:rsidP="00E65219">
            <w:pPr>
              <w:pStyle w:val="a7"/>
              <w:numPr>
                <w:ilvl w:val="0"/>
                <w:numId w:val="129"/>
              </w:numPr>
            </w:pPr>
          </w:p>
        </w:tc>
        <w:tc>
          <w:tcPr>
            <w:tcW w:w="1398" w:type="dxa"/>
          </w:tcPr>
          <w:p w14:paraId="75C68931" w14:textId="77777777" w:rsidR="00E65219" w:rsidRPr="004667C6" w:rsidRDefault="00E65219" w:rsidP="00E67F9E">
            <w:pPr>
              <w:jc w:val="center"/>
            </w:pPr>
            <w:r w:rsidRPr="004667C6">
              <w:rPr>
                <w:color w:val="000000"/>
                <w:lang w:val="ru-RU"/>
              </w:rPr>
              <w:t>Б06</w:t>
            </w:r>
          </w:p>
        </w:tc>
        <w:tc>
          <w:tcPr>
            <w:tcW w:w="1701" w:type="dxa"/>
          </w:tcPr>
          <w:p w14:paraId="5C8A02DA" w14:textId="77777777" w:rsidR="00E65219" w:rsidRPr="004667C6" w:rsidRDefault="00E65219" w:rsidP="00E67F9E">
            <w:pPr>
              <w:jc w:val="center"/>
              <w:rPr>
                <w:color w:val="000000"/>
              </w:rPr>
            </w:pPr>
            <w:r w:rsidRPr="004667C6">
              <w:rPr>
                <w:color w:val="000000"/>
                <w:lang w:val="ru-RU"/>
              </w:rPr>
              <w:t>Freedom Holding</w:t>
            </w:r>
          </w:p>
        </w:tc>
        <w:tc>
          <w:tcPr>
            <w:tcW w:w="1746" w:type="dxa"/>
          </w:tcPr>
          <w:p w14:paraId="359C4E52" w14:textId="77777777" w:rsidR="00E65219" w:rsidRPr="004667C6" w:rsidRDefault="00E65219" w:rsidP="00E67F9E">
            <w:pPr>
              <w:jc w:val="center"/>
            </w:pPr>
            <w:r w:rsidRPr="004667C6">
              <w:rPr>
                <w:color w:val="000000"/>
              </w:rPr>
              <w:t>Корпоративтік инновациялар</w:t>
            </w:r>
          </w:p>
        </w:tc>
        <w:tc>
          <w:tcPr>
            <w:tcW w:w="1746" w:type="dxa"/>
          </w:tcPr>
          <w:p w14:paraId="4875738F" w14:textId="77777777" w:rsidR="00E65219" w:rsidRPr="004667C6" w:rsidRDefault="00E65219" w:rsidP="00E67F9E">
            <w:pPr>
              <w:jc w:val="center"/>
            </w:pPr>
            <w:r w:rsidRPr="004667C6">
              <w:rPr>
                <w:color w:val="000000"/>
              </w:rPr>
              <w:t>Инновациялық жобалар жетекшісі</w:t>
            </w:r>
          </w:p>
        </w:tc>
        <w:tc>
          <w:tcPr>
            <w:tcW w:w="835" w:type="dxa"/>
          </w:tcPr>
          <w:p w14:paraId="5CDF11A2" w14:textId="77777777" w:rsidR="00E65219" w:rsidRPr="004667C6" w:rsidRDefault="00E65219" w:rsidP="00E67F9E">
            <w:pPr>
              <w:jc w:val="center"/>
            </w:pPr>
            <w:r w:rsidRPr="004667C6">
              <w:rPr>
                <w:color w:val="000000"/>
                <w:lang w:val="ru-RU"/>
              </w:rPr>
              <w:t xml:space="preserve">10 </w:t>
            </w:r>
            <w:r w:rsidRPr="004667C6">
              <w:rPr>
                <w:color w:val="000000"/>
              </w:rPr>
              <w:t>жыл</w:t>
            </w:r>
          </w:p>
        </w:tc>
        <w:tc>
          <w:tcPr>
            <w:tcW w:w="1746" w:type="dxa"/>
          </w:tcPr>
          <w:p w14:paraId="74B46823" w14:textId="77777777" w:rsidR="00E65219" w:rsidRPr="004667C6" w:rsidRDefault="00E65219" w:rsidP="00E67F9E">
            <w:pPr>
              <w:jc w:val="center"/>
            </w:pPr>
            <w:r w:rsidRPr="004667C6">
              <w:rPr>
                <w:color w:val="000000"/>
              </w:rPr>
              <w:t>Иә</w:t>
            </w:r>
          </w:p>
        </w:tc>
      </w:tr>
      <w:tr w:rsidR="00E65219" w:rsidRPr="004667C6" w14:paraId="2E98CC67" w14:textId="77777777" w:rsidTr="00E67F9E">
        <w:tc>
          <w:tcPr>
            <w:tcW w:w="456" w:type="dxa"/>
          </w:tcPr>
          <w:p w14:paraId="0FE83D54" w14:textId="77777777" w:rsidR="00E65219" w:rsidRPr="004667C6" w:rsidRDefault="00E65219" w:rsidP="00E65219">
            <w:pPr>
              <w:pStyle w:val="a7"/>
              <w:numPr>
                <w:ilvl w:val="0"/>
                <w:numId w:val="129"/>
              </w:numPr>
            </w:pPr>
          </w:p>
        </w:tc>
        <w:tc>
          <w:tcPr>
            <w:tcW w:w="1398" w:type="dxa"/>
          </w:tcPr>
          <w:p w14:paraId="5B857F81" w14:textId="77777777" w:rsidR="00E65219" w:rsidRPr="004667C6" w:rsidRDefault="00E65219" w:rsidP="00E67F9E">
            <w:pPr>
              <w:jc w:val="center"/>
            </w:pPr>
            <w:r w:rsidRPr="004667C6">
              <w:rPr>
                <w:color w:val="000000"/>
                <w:lang w:val="ru-RU"/>
              </w:rPr>
              <w:t>Б07</w:t>
            </w:r>
          </w:p>
        </w:tc>
        <w:tc>
          <w:tcPr>
            <w:tcW w:w="1701" w:type="dxa"/>
          </w:tcPr>
          <w:p w14:paraId="2B795659" w14:textId="77777777" w:rsidR="00E65219" w:rsidRPr="004667C6" w:rsidRDefault="00E65219" w:rsidP="00E67F9E">
            <w:pPr>
              <w:pStyle w:val="af2"/>
              <w:spacing w:before="0" w:beforeAutospacing="0" w:after="0" w:afterAutospacing="0"/>
              <w:jc w:val="center"/>
              <w:rPr>
                <w:rFonts w:eastAsiaTheme="minorHAnsi"/>
                <w:color w:val="000000"/>
                <w:lang w:val="en-US" w:eastAsia="en-US"/>
              </w:rPr>
            </w:pPr>
            <w:r w:rsidRPr="004667C6">
              <w:rPr>
                <w:rFonts w:eastAsiaTheme="minorHAnsi"/>
                <w:color w:val="000000"/>
                <w:lang w:val="en-US" w:eastAsia="en-US"/>
              </w:rPr>
              <w:t>Inno-center</w:t>
            </w:r>
          </w:p>
          <w:p w14:paraId="68F2700B" w14:textId="77777777" w:rsidR="00E65219" w:rsidRPr="004667C6" w:rsidRDefault="00E65219" w:rsidP="00E67F9E">
            <w:pPr>
              <w:pStyle w:val="af2"/>
              <w:spacing w:before="0" w:beforeAutospacing="0" w:after="0" w:afterAutospacing="0"/>
              <w:jc w:val="center"/>
              <w:rPr>
                <w:color w:val="000000"/>
              </w:rPr>
            </w:pPr>
          </w:p>
        </w:tc>
        <w:tc>
          <w:tcPr>
            <w:tcW w:w="1746" w:type="dxa"/>
          </w:tcPr>
          <w:p w14:paraId="37C13C6D" w14:textId="77777777" w:rsidR="00E65219" w:rsidRPr="004667C6" w:rsidRDefault="00E65219" w:rsidP="00E67F9E">
            <w:pPr>
              <w:jc w:val="center"/>
              <w:rPr>
                <w:color w:val="000000"/>
              </w:rPr>
            </w:pPr>
            <w:r w:rsidRPr="004667C6">
              <w:rPr>
                <w:color w:val="000000"/>
              </w:rPr>
              <w:t>Инновациялық орталық</w:t>
            </w:r>
          </w:p>
        </w:tc>
        <w:tc>
          <w:tcPr>
            <w:tcW w:w="1746" w:type="dxa"/>
          </w:tcPr>
          <w:p w14:paraId="0B37E0B1" w14:textId="77777777" w:rsidR="00E65219" w:rsidRPr="004667C6" w:rsidRDefault="00E65219" w:rsidP="00E67F9E">
            <w:pPr>
              <w:jc w:val="center"/>
            </w:pPr>
            <w:r w:rsidRPr="004667C6">
              <w:rPr>
                <w:color w:val="000000"/>
              </w:rPr>
              <w:t>Директор</w:t>
            </w:r>
          </w:p>
        </w:tc>
        <w:tc>
          <w:tcPr>
            <w:tcW w:w="835" w:type="dxa"/>
          </w:tcPr>
          <w:p w14:paraId="79B39787" w14:textId="77777777" w:rsidR="00E65219" w:rsidRPr="004667C6" w:rsidRDefault="00E65219" w:rsidP="00E67F9E">
            <w:pPr>
              <w:jc w:val="center"/>
            </w:pPr>
            <w:r w:rsidRPr="004667C6">
              <w:rPr>
                <w:color w:val="000000"/>
                <w:lang w:val="ru-RU"/>
              </w:rPr>
              <w:t>1</w:t>
            </w:r>
            <w:r w:rsidRPr="004667C6">
              <w:rPr>
                <w:color w:val="000000"/>
                <w:lang w:val="en-US"/>
              </w:rPr>
              <w:t>2</w:t>
            </w:r>
            <w:r w:rsidRPr="004667C6">
              <w:rPr>
                <w:color w:val="000000"/>
                <w:lang w:val="ru-RU"/>
              </w:rPr>
              <w:t xml:space="preserve"> </w:t>
            </w:r>
            <w:r w:rsidRPr="004667C6">
              <w:rPr>
                <w:color w:val="000000"/>
              </w:rPr>
              <w:t>жыл</w:t>
            </w:r>
          </w:p>
        </w:tc>
        <w:tc>
          <w:tcPr>
            <w:tcW w:w="1746" w:type="dxa"/>
          </w:tcPr>
          <w:p w14:paraId="79C8FCD7" w14:textId="77777777" w:rsidR="00E65219" w:rsidRPr="004667C6" w:rsidRDefault="00E65219" w:rsidP="00E67F9E">
            <w:pPr>
              <w:jc w:val="center"/>
            </w:pPr>
            <w:r w:rsidRPr="004667C6">
              <w:rPr>
                <w:color w:val="000000"/>
              </w:rPr>
              <w:t>Иә</w:t>
            </w:r>
          </w:p>
        </w:tc>
      </w:tr>
      <w:tr w:rsidR="00E65219" w:rsidRPr="004667C6" w14:paraId="04788146" w14:textId="77777777" w:rsidTr="00E67F9E">
        <w:trPr>
          <w:trHeight w:val="642"/>
        </w:trPr>
        <w:tc>
          <w:tcPr>
            <w:tcW w:w="456" w:type="dxa"/>
          </w:tcPr>
          <w:p w14:paraId="36E64E7B" w14:textId="77777777" w:rsidR="00E65219" w:rsidRPr="004667C6" w:rsidRDefault="00E65219" w:rsidP="00E65219">
            <w:pPr>
              <w:pStyle w:val="a7"/>
              <w:numPr>
                <w:ilvl w:val="0"/>
                <w:numId w:val="129"/>
              </w:numPr>
            </w:pPr>
          </w:p>
        </w:tc>
        <w:tc>
          <w:tcPr>
            <w:tcW w:w="1398" w:type="dxa"/>
          </w:tcPr>
          <w:p w14:paraId="3C5D8DF7" w14:textId="77777777" w:rsidR="00E65219" w:rsidRPr="004667C6" w:rsidRDefault="00E65219" w:rsidP="00E67F9E">
            <w:pPr>
              <w:jc w:val="center"/>
            </w:pPr>
            <w:r w:rsidRPr="004667C6">
              <w:rPr>
                <w:color w:val="000000"/>
                <w:lang w:val="ru-RU"/>
              </w:rPr>
              <w:t>Б08</w:t>
            </w:r>
          </w:p>
        </w:tc>
        <w:tc>
          <w:tcPr>
            <w:tcW w:w="1701" w:type="dxa"/>
          </w:tcPr>
          <w:p w14:paraId="6C1C08EE" w14:textId="77777777" w:rsidR="00E65219" w:rsidRPr="004667C6" w:rsidRDefault="00E65219" w:rsidP="00E67F9E">
            <w:pPr>
              <w:jc w:val="center"/>
            </w:pPr>
            <w:r w:rsidRPr="004667C6">
              <w:rPr>
                <w:color w:val="000000"/>
              </w:rPr>
              <w:t>Мұнай-газ ұңғымаларын бұрғылау және құрылыс компаниясы</w:t>
            </w:r>
          </w:p>
        </w:tc>
        <w:tc>
          <w:tcPr>
            <w:tcW w:w="1746" w:type="dxa"/>
          </w:tcPr>
          <w:p w14:paraId="0A8F8840" w14:textId="77777777" w:rsidR="00E65219" w:rsidRPr="004667C6" w:rsidRDefault="00E65219" w:rsidP="00E67F9E">
            <w:pPr>
              <w:jc w:val="center"/>
            </w:pPr>
            <w:r w:rsidRPr="004667C6">
              <w:rPr>
                <w:color w:val="000000"/>
              </w:rPr>
              <w:t>Мұнай-газ саласы</w:t>
            </w:r>
          </w:p>
        </w:tc>
        <w:tc>
          <w:tcPr>
            <w:tcW w:w="1746" w:type="dxa"/>
          </w:tcPr>
          <w:p w14:paraId="3F6AC768" w14:textId="77777777" w:rsidR="00E65219" w:rsidRPr="004667C6" w:rsidRDefault="00E65219" w:rsidP="00E67F9E">
            <w:pPr>
              <w:jc w:val="center"/>
              <w:rPr>
                <w:lang w:val="ru-RU"/>
              </w:rPr>
            </w:pPr>
            <w:r w:rsidRPr="004667C6">
              <w:rPr>
                <w:color w:val="000000"/>
              </w:rPr>
              <w:t>Компания қызметкері</w:t>
            </w:r>
          </w:p>
        </w:tc>
        <w:tc>
          <w:tcPr>
            <w:tcW w:w="835" w:type="dxa"/>
          </w:tcPr>
          <w:p w14:paraId="7E70B78B" w14:textId="77777777" w:rsidR="00E65219" w:rsidRPr="004667C6" w:rsidRDefault="00E65219" w:rsidP="00E67F9E">
            <w:pPr>
              <w:jc w:val="center"/>
            </w:pPr>
            <w:r w:rsidRPr="004667C6">
              <w:rPr>
                <w:color w:val="000000"/>
                <w:lang w:val="ru-RU"/>
              </w:rPr>
              <w:t xml:space="preserve">9 </w:t>
            </w:r>
            <w:r w:rsidRPr="004667C6">
              <w:rPr>
                <w:color w:val="000000"/>
              </w:rPr>
              <w:t>жыл</w:t>
            </w:r>
          </w:p>
        </w:tc>
        <w:tc>
          <w:tcPr>
            <w:tcW w:w="1746" w:type="dxa"/>
          </w:tcPr>
          <w:p w14:paraId="453E5CBC" w14:textId="77777777" w:rsidR="00E65219" w:rsidRPr="004667C6" w:rsidRDefault="00E65219" w:rsidP="00E67F9E">
            <w:pPr>
              <w:jc w:val="center"/>
              <w:rPr>
                <w:color w:val="000000"/>
                <w:lang w:val="ru-RU"/>
              </w:rPr>
            </w:pPr>
            <w:r w:rsidRPr="004667C6">
              <w:rPr>
                <w:color w:val="000000"/>
              </w:rPr>
              <w:t>Иә</w:t>
            </w:r>
          </w:p>
        </w:tc>
      </w:tr>
      <w:tr w:rsidR="00E65219" w:rsidRPr="004667C6" w14:paraId="1F568F45" w14:textId="77777777" w:rsidTr="00E67F9E">
        <w:trPr>
          <w:trHeight w:val="249"/>
        </w:trPr>
        <w:tc>
          <w:tcPr>
            <w:tcW w:w="9628" w:type="dxa"/>
            <w:gridSpan w:val="7"/>
          </w:tcPr>
          <w:p w14:paraId="1E042044" w14:textId="77777777" w:rsidR="00E65219" w:rsidRPr="004667C6" w:rsidRDefault="00E65219" w:rsidP="00E67F9E">
            <w:pPr>
              <w:rPr>
                <w:color w:val="000000"/>
                <w:lang w:val="kk-KZ"/>
              </w:rPr>
            </w:pPr>
            <w:r w:rsidRPr="004667C6">
              <w:rPr>
                <w:color w:val="000000"/>
                <w:lang w:val="kk-KZ"/>
              </w:rPr>
              <w:t xml:space="preserve">Ескертпе – автормен құралды </w:t>
            </w:r>
          </w:p>
        </w:tc>
      </w:tr>
    </w:tbl>
    <w:p w14:paraId="56C3173E" w14:textId="77777777" w:rsidR="00E65219" w:rsidRPr="004667C6" w:rsidRDefault="00E65219" w:rsidP="00E65219">
      <w:pPr>
        <w:rPr>
          <w:b/>
          <w:bCs/>
          <w:sz w:val="28"/>
          <w:szCs w:val="28"/>
          <w:lang w:val="kk-KZ"/>
        </w:rPr>
      </w:pPr>
    </w:p>
    <w:p w14:paraId="155F82D0" w14:textId="77777777" w:rsidR="00E65219" w:rsidRPr="004667C6" w:rsidRDefault="00E65219" w:rsidP="00E65219">
      <w:pPr>
        <w:rPr>
          <w:b/>
          <w:bCs/>
          <w:sz w:val="28"/>
          <w:szCs w:val="28"/>
          <w:lang w:val="kk-KZ"/>
        </w:rPr>
      </w:pPr>
    </w:p>
    <w:p w14:paraId="0C2A1E83" w14:textId="77777777" w:rsidR="00E65219" w:rsidRPr="004667C6" w:rsidRDefault="00E65219" w:rsidP="00E65219">
      <w:pPr>
        <w:rPr>
          <w:b/>
          <w:bCs/>
          <w:sz w:val="28"/>
          <w:szCs w:val="28"/>
          <w:lang w:val="kk-KZ"/>
        </w:rPr>
      </w:pPr>
      <w:r w:rsidRPr="004667C6">
        <w:rPr>
          <w:b/>
          <w:bCs/>
          <w:sz w:val="28"/>
          <w:szCs w:val="28"/>
          <w:lang w:val="kk-KZ"/>
        </w:rPr>
        <w:br w:type="page"/>
      </w:r>
    </w:p>
    <w:p w14:paraId="46E13CDD"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Б</w:t>
      </w:r>
    </w:p>
    <w:p w14:paraId="49E8C9BE" w14:textId="77777777" w:rsidR="00E65219" w:rsidRPr="004667C6" w:rsidRDefault="00E65219" w:rsidP="00E65219">
      <w:pPr>
        <w:jc w:val="center"/>
        <w:rPr>
          <w:b/>
          <w:bCs/>
          <w:sz w:val="28"/>
          <w:szCs w:val="28"/>
          <w:lang w:val="kk-KZ"/>
        </w:rPr>
      </w:pPr>
    </w:p>
    <w:p w14:paraId="0290679A" w14:textId="77777777" w:rsidR="00E65219" w:rsidRPr="004667C6" w:rsidRDefault="00E65219" w:rsidP="00E65219">
      <w:pPr>
        <w:jc w:val="center"/>
        <w:rPr>
          <w:sz w:val="28"/>
          <w:szCs w:val="28"/>
          <w:lang w:val="kk-KZ"/>
        </w:rPr>
      </w:pPr>
      <w:r w:rsidRPr="004667C6">
        <w:rPr>
          <w:sz w:val="28"/>
          <w:szCs w:val="28"/>
        </w:rPr>
        <w:t xml:space="preserve">Кесте </w:t>
      </w:r>
      <w:r>
        <w:rPr>
          <w:sz w:val="28"/>
          <w:szCs w:val="28"/>
          <w:lang w:val="kk-KZ"/>
        </w:rPr>
        <w:t>Б</w:t>
      </w:r>
      <w:r w:rsidRPr="004667C6">
        <w:rPr>
          <w:sz w:val="28"/>
          <w:szCs w:val="28"/>
          <w:lang w:val="kk-KZ"/>
        </w:rPr>
        <w:t xml:space="preserve"> - </w:t>
      </w:r>
      <w:r w:rsidRPr="004667C6">
        <w:rPr>
          <w:sz w:val="28"/>
          <w:szCs w:val="28"/>
        </w:rPr>
        <w:t>Сапалық зерттеу</w:t>
      </w:r>
      <w:proofErr w:type="spellStart"/>
      <w:r w:rsidRPr="004667C6">
        <w:rPr>
          <w:sz w:val="28"/>
          <w:szCs w:val="28"/>
          <w:lang w:val="kk-KZ"/>
        </w:rPr>
        <w:t>ге</w:t>
      </w:r>
      <w:proofErr w:type="spellEnd"/>
      <w:r w:rsidRPr="004667C6">
        <w:rPr>
          <w:sz w:val="28"/>
          <w:szCs w:val="28"/>
          <w:lang w:val="kk-KZ"/>
        </w:rPr>
        <w:t xml:space="preserve"> қатысқан</w:t>
      </w:r>
      <w:r w:rsidRPr="004667C6">
        <w:rPr>
          <w:sz w:val="28"/>
          <w:szCs w:val="28"/>
        </w:rPr>
        <w:t xml:space="preserve"> </w:t>
      </w:r>
      <w:r w:rsidRPr="004667C6">
        <w:rPr>
          <w:sz w:val="28"/>
          <w:szCs w:val="28"/>
          <w:lang w:val="kk-KZ"/>
        </w:rPr>
        <w:t>ЖОО</w:t>
      </w:r>
      <w:r>
        <w:rPr>
          <w:sz w:val="28"/>
          <w:szCs w:val="28"/>
          <w:lang w:val="kk-KZ"/>
        </w:rPr>
        <w:t>-ның</w:t>
      </w:r>
      <w:r w:rsidRPr="004667C6">
        <w:rPr>
          <w:sz w:val="28"/>
          <w:szCs w:val="28"/>
          <w:lang w:val="kk-KZ"/>
        </w:rPr>
        <w:t xml:space="preserve"> </w:t>
      </w:r>
      <w:r w:rsidRPr="004667C6">
        <w:rPr>
          <w:sz w:val="28"/>
          <w:szCs w:val="28"/>
        </w:rPr>
        <w:t>респонденттерінің құ</w:t>
      </w:r>
      <w:proofErr w:type="spellStart"/>
      <w:r w:rsidRPr="004667C6">
        <w:rPr>
          <w:sz w:val="28"/>
          <w:szCs w:val="28"/>
          <w:lang w:val="kk-KZ"/>
        </w:rPr>
        <w:t>рамы</w:t>
      </w:r>
      <w:proofErr w:type="spellEnd"/>
    </w:p>
    <w:p w14:paraId="78E32FCC" w14:textId="77777777" w:rsidR="00E65219" w:rsidRPr="004667C6" w:rsidRDefault="00E65219" w:rsidP="00E65219">
      <w:pPr>
        <w:jc w:val="center"/>
        <w:rPr>
          <w:sz w:val="28"/>
          <w:szCs w:val="28"/>
          <w:lang w:val="kk-KZ"/>
        </w:rPr>
      </w:pPr>
    </w:p>
    <w:tbl>
      <w:tblPr>
        <w:tblStyle w:val="af4"/>
        <w:tblW w:w="0" w:type="auto"/>
        <w:jc w:val="center"/>
        <w:tblLook w:val="04A0" w:firstRow="1" w:lastRow="0" w:firstColumn="1" w:lastColumn="0" w:noHBand="0" w:noVBand="1"/>
      </w:tblPr>
      <w:tblGrid>
        <w:gridCol w:w="433"/>
        <w:gridCol w:w="1287"/>
        <w:gridCol w:w="1574"/>
        <w:gridCol w:w="1540"/>
        <w:gridCol w:w="2415"/>
        <w:gridCol w:w="777"/>
        <w:gridCol w:w="1602"/>
      </w:tblGrid>
      <w:tr w:rsidR="00E65219" w:rsidRPr="004667C6" w14:paraId="08339ED8" w14:textId="77777777" w:rsidTr="00E67F9E">
        <w:trPr>
          <w:jc w:val="center"/>
        </w:trPr>
        <w:tc>
          <w:tcPr>
            <w:tcW w:w="433" w:type="dxa"/>
          </w:tcPr>
          <w:p w14:paraId="3EAD8F6F" w14:textId="77777777" w:rsidR="00E65219" w:rsidRPr="004667C6" w:rsidRDefault="00E65219" w:rsidP="00E67F9E">
            <w:pPr>
              <w:rPr>
                <w:b/>
                <w:bCs/>
                <w:lang w:val="ru-RU"/>
              </w:rPr>
            </w:pPr>
            <w:r w:rsidRPr="004667C6">
              <w:rPr>
                <w:b/>
                <w:bCs/>
                <w:lang w:val="ru-RU"/>
              </w:rPr>
              <w:t>№</w:t>
            </w:r>
          </w:p>
        </w:tc>
        <w:tc>
          <w:tcPr>
            <w:tcW w:w="1287" w:type="dxa"/>
          </w:tcPr>
          <w:p w14:paraId="23647C81" w14:textId="77777777" w:rsidR="00E65219" w:rsidRPr="004667C6" w:rsidRDefault="00E65219" w:rsidP="00E67F9E">
            <w:pPr>
              <w:jc w:val="center"/>
              <w:rPr>
                <w:b/>
                <w:bCs/>
              </w:rPr>
            </w:pPr>
            <w:r w:rsidRPr="004667C6">
              <w:t>Респондент коды</w:t>
            </w:r>
          </w:p>
        </w:tc>
        <w:tc>
          <w:tcPr>
            <w:tcW w:w="1574" w:type="dxa"/>
          </w:tcPr>
          <w:p w14:paraId="610918E8" w14:textId="77777777" w:rsidR="00E65219" w:rsidRPr="004667C6" w:rsidRDefault="00E65219" w:rsidP="00E67F9E">
            <w:pPr>
              <w:jc w:val="center"/>
              <w:rPr>
                <w:b/>
                <w:bCs/>
                <w:lang w:val="ru-RU"/>
              </w:rPr>
            </w:pPr>
            <w:r w:rsidRPr="004667C6">
              <w:t>Компания атауы</w:t>
            </w:r>
          </w:p>
        </w:tc>
        <w:tc>
          <w:tcPr>
            <w:tcW w:w="1540" w:type="dxa"/>
          </w:tcPr>
          <w:p w14:paraId="350D7764" w14:textId="77777777" w:rsidR="00E65219" w:rsidRPr="004667C6" w:rsidRDefault="00E65219" w:rsidP="00E67F9E">
            <w:pPr>
              <w:jc w:val="center"/>
              <w:rPr>
                <w:b/>
                <w:bCs/>
              </w:rPr>
            </w:pPr>
            <w:r w:rsidRPr="004667C6">
              <w:t>Сала</w:t>
            </w:r>
          </w:p>
        </w:tc>
        <w:tc>
          <w:tcPr>
            <w:tcW w:w="2415" w:type="dxa"/>
          </w:tcPr>
          <w:p w14:paraId="60A9FB83" w14:textId="77777777" w:rsidR="00E65219" w:rsidRPr="004667C6" w:rsidRDefault="00E65219" w:rsidP="00E67F9E">
            <w:pPr>
              <w:jc w:val="center"/>
              <w:rPr>
                <w:b/>
                <w:bCs/>
                <w:lang w:val="ru-RU"/>
              </w:rPr>
            </w:pPr>
            <w:r w:rsidRPr="004667C6">
              <w:t>Лауазымы</w:t>
            </w:r>
          </w:p>
        </w:tc>
        <w:tc>
          <w:tcPr>
            <w:tcW w:w="777" w:type="dxa"/>
          </w:tcPr>
          <w:p w14:paraId="7422B5AA" w14:textId="77777777" w:rsidR="00E65219" w:rsidRPr="004667C6" w:rsidRDefault="00E65219" w:rsidP="00E67F9E">
            <w:pPr>
              <w:jc w:val="center"/>
              <w:rPr>
                <w:b/>
                <w:bCs/>
              </w:rPr>
            </w:pPr>
            <w:r w:rsidRPr="004667C6">
              <w:t>Еңбек өтілі</w:t>
            </w:r>
          </w:p>
        </w:tc>
        <w:tc>
          <w:tcPr>
            <w:tcW w:w="1602" w:type="dxa"/>
          </w:tcPr>
          <w:p w14:paraId="72A03C3B" w14:textId="77777777" w:rsidR="00E65219" w:rsidRPr="004667C6" w:rsidRDefault="00E65219" w:rsidP="00E67F9E">
            <w:pPr>
              <w:jc w:val="center"/>
              <w:rPr>
                <w:b/>
                <w:bCs/>
              </w:rPr>
            </w:pPr>
            <w:r w:rsidRPr="004667C6">
              <w:t>Инновациялық қызметке қатысуы</w:t>
            </w:r>
          </w:p>
        </w:tc>
      </w:tr>
      <w:tr w:rsidR="00E65219" w:rsidRPr="004667C6" w14:paraId="0089E819" w14:textId="77777777" w:rsidTr="00E67F9E">
        <w:trPr>
          <w:jc w:val="center"/>
        </w:trPr>
        <w:tc>
          <w:tcPr>
            <w:tcW w:w="433" w:type="dxa"/>
          </w:tcPr>
          <w:p w14:paraId="3F617E3D" w14:textId="77777777" w:rsidR="00E65219" w:rsidRPr="004667C6" w:rsidRDefault="00E65219" w:rsidP="00E65219">
            <w:pPr>
              <w:pStyle w:val="a7"/>
              <w:numPr>
                <w:ilvl w:val="0"/>
                <w:numId w:val="130"/>
              </w:numPr>
            </w:pPr>
          </w:p>
        </w:tc>
        <w:tc>
          <w:tcPr>
            <w:tcW w:w="1287" w:type="dxa"/>
          </w:tcPr>
          <w:p w14:paraId="1A34C5BA" w14:textId="77777777" w:rsidR="00E65219" w:rsidRPr="004667C6" w:rsidRDefault="00E65219" w:rsidP="00E67F9E">
            <w:pPr>
              <w:jc w:val="center"/>
            </w:pPr>
            <w:r w:rsidRPr="004667C6">
              <w:rPr>
                <w:color w:val="000000"/>
              </w:rPr>
              <w:t>ВУЗ</w:t>
            </w:r>
            <w:r w:rsidRPr="004667C6">
              <w:rPr>
                <w:color w:val="000000"/>
                <w:lang w:val="ru-RU"/>
              </w:rPr>
              <w:t>01</w:t>
            </w:r>
          </w:p>
        </w:tc>
        <w:tc>
          <w:tcPr>
            <w:tcW w:w="1574" w:type="dxa"/>
          </w:tcPr>
          <w:p w14:paraId="759222B2" w14:textId="77777777" w:rsidR="00E65219" w:rsidRPr="004667C6" w:rsidRDefault="00E65219" w:rsidP="00E67F9E">
            <w:pPr>
              <w:jc w:val="center"/>
            </w:pPr>
            <w:r w:rsidRPr="004667C6">
              <w:rPr>
                <w:color w:val="000000"/>
              </w:rPr>
              <w:t>Қазақ ұлттық аграрлық зерттеу университеті</w:t>
            </w:r>
          </w:p>
        </w:tc>
        <w:tc>
          <w:tcPr>
            <w:tcW w:w="1540" w:type="dxa"/>
          </w:tcPr>
          <w:p w14:paraId="0249F45D" w14:textId="77777777" w:rsidR="00E65219" w:rsidRPr="004667C6" w:rsidRDefault="00E65219" w:rsidP="00E67F9E">
            <w:pPr>
              <w:jc w:val="center"/>
            </w:pPr>
            <w:r w:rsidRPr="004667C6">
              <w:rPr>
                <w:color w:val="000000"/>
              </w:rPr>
              <w:t>Аграрлық саладағы білім беру және ғылыми-зерттеу қызметі</w:t>
            </w:r>
          </w:p>
        </w:tc>
        <w:tc>
          <w:tcPr>
            <w:tcW w:w="2415" w:type="dxa"/>
          </w:tcPr>
          <w:p w14:paraId="6A304443" w14:textId="77777777" w:rsidR="00E65219" w:rsidRPr="004667C6" w:rsidRDefault="00E65219" w:rsidP="00E67F9E">
            <w:pPr>
              <w:jc w:val="center"/>
              <w:rPr>
                <w:color w:val="000000"/>
              </w:rPr>
            </w:pPr>
            <w:r w:rsidRPr="004667C6">
              <w:rPr>
                <w:color w:val="000000"/>
              </w:rPr>
              <w:t>Университеттің бас ғылыми хатшысы</w:t>
            </w:r>
          </w:p>
        </w:tc>
        <w:tc>
          <w:tcPr>
            <w:tcW w:w="777" w:type="dxa"/>
          </w:tcPr>
          <w:p w14:paraId="58B7AC30" w14:textId="77777777" w:rsidR="00E65219" w:rsidRPr="004667C6" w:rsidRDefault="00E65219" w:rsidP="00E67F9E">
            <w:pPr>
              <w:jc w:val="center"/>
              <w:rPr>
                <w:color w:val="000000"/>
              </w:rPr>
            </w:pPr>
            <w:r w:rsidRPr="004667C6">
              <w:rPr>
                <w:color w:val="000000"/>
              </w:rPr>
              <w:t>48 жыл</w:t>
            </w:r>
          </w:p>
        </w:tc>
        <w:tc>
          <w:tcPr>
            <w:tcW w:w="1602" w:type="dxa"/>
          </w:tcPr>
          <w:p w14:paraId="195582DC" w14:textId="77777777" w:rsidR="00E65219" w:rsidRPr="004667C6" w:rsidRDefault="00E65219" w:rsidP="00E67F9E">
            <w:pPr>
              <w:jc w:val="center"/>
              <w:rPr>
                <w:lang w:val="en-US"/>
              </w:rPr>
            </w:pPr>
            <w:r w:rsidRPr="004667C6">
              <w:rPr>
                <w:color w:val="000000"/>
              </w:rPr>
              <w:t>Иә</w:t>
            </w:r>
          </w:p>
        </w:tc>
      </w:tr>
      <w:tr w:rsidR="00E65219" w:rsidRPr="004667C6" w14:paraId="593CD0DF" w14:textId="77777777" w:rsidTr="00E67F9E">
        <w:trPr>
          <w:jc w:val="center"/>
        </w:trPr>
        <w:tc>
          <w:tcPr>
            <w:tcW w:w="433" w:type="dxa"/>
          </w:tcPr>
          <w:p w14:paraId="4599C712" w14:textId="77777777" w:rsidR="00E65219" w:rsidRPr="004667C6" w:rsidRDefault="00E65219" w:rsidP="00E65219">
            <w:pPr>
              <w:pStyle w:val="a7"/>
              <w:numPr>
                <w:ilvl w:val="0"/>
                <w:numId w:val="130"/>
              </w:numPr>
            </w:pPr>
          </w:p>
        </w:tc>
        <w:tc>
          <w:tcPr>
            <w:tcW w:w="1287" w:type="dxa"/>
          </w:tcPr>
          <w:p w14:paraId="3776DC07"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2</w:t>
            </w:r>
          </w:p>
        </w:tc>
        <w:tc>
          <w:tcPr>
            <w:tcW w:w="1574" w:type="dxa"/>
          </w:tcPr>
          <w:p w14:paraId="65E3B95B" w14:textId="77777777" w:rsidR="00E65219" w:rsidRPr="004667C6" w:rsidRDefault="00E65219" w:rsidP="00E67F9E">
            <w:pPr>
              <w:jc w:val="center"/>
            </w:pPr>
            <w:r w:rsidRPr="004667C6">
              <w:rPr>
                <w:color w:val="000000"/>
              </w:rPr>
              <w:t>Рудный индустриялық университеті</w:t>
            </w:r>
          </w:p>
        </w:tc>
        <w:tc>
          <w:tcPr>
            <w:tcW w:w="1540" w:type="dxa"/>
          </w:tcPr>
          <w:p w14:paraId="6C4AB677" w14:textId="77777777" w:rsidR="00E65219" w:rsidRPr="004667C6" w:rsidRDefault="00E65219" w:rsidP="00E67F9E">
            <w:pPr>
              <w:jc w:val="center"/>
            </w:pPr>
            <w:r w:rsidRPr="004667C6">
              <w:rPr>
                <w:color w:val="000000"/>
              </w:rPr>
              <w:t>Инженерлік, техникалық және индустриялық бағыттағы жоғары білім</w:t>
            </w:r>
          </w:p>
        </w:tc>
        <w:tc>
          <w:tcPr>
            <w:tcW w:w="2415" w:type="dxa"/>
          </w:tcPr>
          <w:p w14:paraId="0946EE57" w14:textId="77777777" w:rsidR="00E65219" w:rsidRPr="004667C6" w:rsidRDefault="00E65219" w:rsidP="00E67F9E">
            <w:pPr>
              <w:jc w:val="center"/>
            </w:pPr>
            <w:r w:rsidRPr="004667C6">
              <w:rPr>
                <w:color w:val="000000"/>
              </w:rPr>
              <w:t>Басқарма мүшесі – инновациялар және интернационалдандыру жөніндегі проректор</w:t>
            </w:r>
          </w:p>
        </w:tc>
        <w:tc>
          <w:tcPr>
            <w:tcW w:w="777" w:type="dxa"/>
          </w:tcPr>
          <w:p w14:paraId="013243DF" w14:textId="77777777" w:rsidR="00E65219" w:rsidRPr="004667C6" w:rsidRDefault="00E65219" w:rsidP="00E67F9E">
            <w:pPr>
              <w:jc w:val="center"/>
            </w:pPr>
            <w:r w:rsidRPr="004667C6">
              <w:rPr>
                <w:color w:val="000000"/>
              </w:rPr>
              <w:t>30 жыл</w:t>
            </w:r>
          </w:p>
        </w:tc>
        <w:tc>
          <w:tcPr>
            <w:tcW w:w="1602" w:type="dxa"/>
          </w:tcPr>
          <w:p w14:paraId="00626156" w14:textId="77777777" w:rsidR="00E65219" w:rsidRPr="004667C6" w:rsidRDefault="00E65219" w:rsidP="00E67F9E">
            <w:pPr>
              <w:jc w:val="center"/>
            </w:pPr>
            <w:r w:rsidRPr="004667C6">
              <w:rPr>
                <w:color w:val="000000"/>
              </w:rPr>
              <w:t>Иә</w:t>
            </w:r>
          </w:p>
        </w:tc>
      </w:tr>
      <w:tr w:rsidR="00E65219" w:rsidRPr="004667C6" w14:paraId="485BA413" w14:textId="77777777" w:rsidTr="00E67F9E">
        <w:trPr>
          <w:jc w:val="center"/>
        </w:trPr>
        <w:tc>
          <w:tcPr>
            <w:tcW w:w="433" w:type="dxa"/>
          </w:tcPr>
          <w:p w14:paraId="0D25DBEF" w14:textId="77777777" w:rsidR="00E65219" w:rsidRPr="004667C6" w:rsidRDefault="00E65219" w:rsidP="00E65219">
            <w:pPr>
              <w:pStyle w:val="a7"/>
              <w:numPr>
                <w:ilvl w:val="0"/>
                <w:numId w:val="130"/>
              </w:numPr>
            </w:pPr>
          </w:p>
        </w:tc>
        <w:tc>
          <w:tcPr>
            <w:tcW w:w="1287" w:type="dxa"/>
          </w:tcPr>
          <w:p w14:paraId="00731088"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3</w:t>
            </w:r>
          </w:p>
        </w:tc>
        <w:tc>
          <w:tcPr>
            <w:tcW w:w="1574" w:type="dxa"/>
          </w:tcPr>
          <w:p w14:paraId="594DE76E" w14:textId="77777777" w:rsidR="00E65219" w:rsidRPr="004667C6" w:rsidRDefault="00E65219" w:rsidP="00E67F9E">
            <w:pPr>
              <w:jc w:val="center"/>
            </w:pPr>
            <w:r w:rsidRPr="004667C6">
              <w:rPr>
                <w:color w:val="000000"/>
              </w:rPr>
              <w:t>Тұран университеті</w:t>
            </w:r>
          </w:p>
        </w:tc>
        <w:tc>
          <w:tcPr>
            <w:tcW w:w="1540" w:type="dxa"/>
          </w:tcPr>
          <w:p w14:paraId="1CB43F61" w14:textId="77777777" w:rsidR="00E65219" w:rsidRPr="004667C6" w:rsidRDefault="00E65219" w:rsidP="00E67F9E">
            <w:pPr>
              <w:jc w:val="center"/>
            </w:pPr>
            <w:r w:rsidRPr="004667C6">
              <w:rPr>
                <w:color w:val="000000"/>
              </w:rPr>
              <w:t>Жоғары білім және ғылыми-зерттеу қызметі</w:t>
            </w:r>
          </w:p>
        </w:tc>
        <w:tc>
          <w:tcPr>
            <w:tcW w:w="2415" w:type="dxa"/>
          </w:tcPr>
          <w:p w14:paraId="49F03811" w14:textId="77777777" w:rsidR="00E65219" w:rsidRPr="004667C6" w:rsidRDefault="00E65219" w:rsidP="00E67F9E">
            <w:pPr>
              <w:jc w:val="center"/>
            </w:pPr>
            <w:r w:rsidRPr="004667C6">
              <w:rPr>
                <w:color w:val="000000"/>
              </w:rPr>
              <w:t>Университеттің ғылым бөлімінің директоры</w:t>
            </w:r>
          </w:p>
        </w:tc>
        <w:tc>
          <w:tcPr>
            <w:tcW w:w="777" w:type="dxa"/>
          </w:tcPr>
          <w:p w14:paraId="1FA3B720" w14:textId="77777777" w:rsidR="00E65219" w:rsidRPr="004667C6" w:rsidRDefault="00E65219" w:rsidP="00E67F9E">
            <w:pPr>
              <w:jc w:val="center"/>
            </w:pPr>
            <w:r w:rsidRPr="004667C6">
              <w:rPr>
                <w:color w:val="000000"/>
              </w:rPr>
              <w:t>5 жыл</w:t>
            </w:r>
          </w:p>
        </w:tc>
        <w:tc>
          <w:tcPr>
            <w:tcW w:w="1602" w:type="dxa"/>
          </w:tcPr>
          <w:p w14:paraId="66B4FD05" w14:textId="77777777" w:rsidR="00E65219" w:rsidRPr="004667C6" w:rsidRDefault="00E65219" w:rsidP="00E67F9E">
            <w:pPr>
              <w:jc w:val="center"/>
            </w:pPr>
            <w:r w:rsidRPr="004667C6">
              <w:rPr>
                <w:color w:val="000000"/>
              </w:rPr>
              <w:t>Иә</w:t>
            </w:r>
          </w:p>
        </w:tc>
      </w:tr>
      <w:tr w:rsidR="00E65219" w:rsidRPr="004667C6" w14:paraId="12C2B6B6" w14:textId="77777777" w:rsidTr="00E67F9E">
        <w:trPr>
          <w:jc w:val="center"/>
        </w:trPr>
        <w:tc>
          <w:tcPr>
            <w:tcW w:w="433" w:type="dxa"/>
          </w:tcPr>
          <w:p w14:paraId="7EB23F05" w14:textId="77777777" w:rsidR="00E65219" w:rsidRPr="004667C6" w:rsidRDefault="00E65219" w:rsidP="00E65219">
            <w:pPr>
              <w:pStyle w:val="a7"/>
              <w:numPr>
                <w:ilvl w:val="0"/>
                <w:numId w:val="130"/>
              </w:numPr>
            </w:pPr>
          </w:p>
        </w:tc>
        <w:tc>
          <w:tcPr>
            <w:tcW w:w="1287" w:type="dxa"/>
          </w:tcPr>
          <w:p w14:paraId="1728A605"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4</w:t>
            </w:r>
          </w:p>
        </w:tc>
        <w:tc>
          <w:tcPr>
            <w:tcW w:w="1574" w:type="dxa"/>
          </w:tcPr>
          <w:p w14:paraId="0D75C365" w14:textId="77777777" w:rsidR="00E65219" w:rsidRPr="004667C6" w:rsidRDefault="00E65219" w:rsidP="00E67F9E">
            <w:pPr>
              <w:jc w:val="center"/>
              <w:rPr>
                <w:color w:val="000000"/>
              </w:rPr>
            </w:pPr>
            <w:r w:rsidRPr="004667C6">
              <w:rPr>
                <w:color w:val="000000"/>
              </w:rPr>
              <w:t>М. Әуезов атындағы Оңтүстік Қазақстан университеті</w:t>
            </w:r>
          </w:p>
        </w:tc>
        <w:tc>
          <w:tcPr>
            <w:tcW w:w="1540" w:type="dxa"/>
          </w:tcPr>
          <w:p w14:paraId="79D5A84B" w14:textId="77777777" w:rsidR="00E65219" w:rsidRPr="004667C6" w:rsidRDefault="00E65219" w:rsidP="00E67F9E">
            <w:pPr>
              <w:jc w:val="center"/>
              <w:rPr>
                <w:color w:val="000000"/>
              </w:rPr>
            </w:pPr>
            <w:r w:rsidRPr="004667C6">
              <w:rPr>
                <w:color w:val="000000"/>
              </w:rPr>
              <w:t>Жоғары білім және ғылыми-зерттеу қызметі</w:t>
            </w:r>
          </w:p>
        </w:tc>
        <w:tc>
          <w:tcPr>
            <w:tcW w:w="2415" w:type="dxa"/>
          </w:tcPr>
          <w:p w14:paraId="14A644B4" w14:textId="77777777" w:rsidR="00E65219" w:rsidRPr="004667C6" w:rsidRDefault="00E65219" w:rsidP="00E67F9E">
            <w:pPr>
              <w:jc w:val="center"/>
            </w:pPr>
            <w:r w:rsidRPr="004667C6">
              <w:rPr>
                <w:color w:val="000000"/>
                <w:lang w:val="kk-KZ"/>
              </w:rPr>
              <w:t>А</w:t>
            </w:r>
            <w:r w:rsidRPr="004667C6">
              <w:rPr>
                <w:color w:val="000000"/>
              </w:rPr>
              <w:t>ға оқытушысы, инновациялық менеджмент бойынша PhD</w:t>
            </w:r>
          </w:p>
        </w:tc>
        <w:tc>
          <w:tcPr>
            <w:tcW w:w="777" w:type="dxa"/>
          </w:tcPr>
          <w:p w14:paraId="49A65FD1" w14:textId="77777777" w:rsidR="00E65219" w:rsidRPr="004667C6" w:rsidRDefault="00E65219" w:rsidP="00E67F9E">
            <w:pPr>
              <w:jc w:val="center"/>
            </w:pPr>
            <w:r w:rsidRPr="004667C6">
              <w:rPr>
                <w:color w:val="000000"/>
              </w:rPr>
              <w:t>9 жыл</w:t>
            </w:r>
          </w:p>
        </w:tc>
        <w:tc>
          <w:tcPr>
            <w:tcW w:w="1602" w:type="dxa"/>
          </w:tcPr>
          <w:p w14:paraId="0EB6B822" w14:textId="77777777" w:rsidR="00E65219" w:rsidRPr="004667C6" w:rsidRDefault="00E65219" w:rsidP="00E67F9E">
            <w:pPr>
              <w:jc w:val="center"/>
            </w:pPr>
            <w:r w:rsidRPr="004667C6">
              <w:rPr>
                <w:color w:val="000000"/>
              </w:rPr>
              <w:t>Иә</w:t>
            </w:r>
          </w:p>
        </w:tc>
      </w:tr>
      <w:tr w:rsidR="00E65219" w:rsidRPr="004667C6" w14:paraId="14213203" w14:textId="77777777" w:rsidTr="00E67F9E">
        <w:trPr>
          <w:jc w:val="center"/>
        </w:trPr>
        <w:tc>
          <w:tcPr>
            <w:tcW w:w="433" w:type="dxa"/>
          </w:tcPr>
          <w:p w14:paraId="52E82D19" w14:textId="77777777" w:rsidR="00E65219" w:rsidRPr="004667C6" w:rsidRDefault="00E65219" w:rsidP="00E65219">
            <w:pPr>
              <w:pStyle w:val="a7"/>
              <w:numPr>
                <w:ilvl w:val="0"/>
                <w:numId w:val="130"/>
              </w:numPr>
            </w:pPr>
          </w:p>
        </w:tc>
        <w:tc>
          <w:tcPr>
            <w:tcW w:w="1287" w:type="dxa"/>
          </w:tcPr>
          <w:p w14:paraId="3016EEC6"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5</w:t>
            </w:r>
          </w:p>
        </w:tc>
        <w:tc>
          <w:tcPr>
            <w:tcW w:w="1574" w:type="dxa"/>
          </w:tcPr>
          <w:p w14:paraId="7AD301D6" w14:textId="77777777" w:rsidR="00E65219" w:rsidRPr="004667C6" w:rsidRDefault="00E65219" w:rsidP="00E67F9E">
            <w:pPr>
              <w:jc w:val="center"/>
              <w:rPr>
                <w:color w:val="000000"/>
              </w:rPr>
            </w:pPr>
            <w:r w:rsidRPr="004667C6">
              <w:rPr>
                <w:color w:val="000000"/>
              </w:rPr>
              <w:t>Әл-Фараби атындағы Қазақ ұлттық университеті</w:t>
            </w:r>
          </w:p>
        </w:tc>
        <w:tc>
          <w:tcPr>
            <w:tcW w:w="1540" w:type="dxa"/>
          </w:tcPr>
          <w:p w14:paraId="0BFA5BC4" w14:textId="77777777" w:rsidR="00E65219" w:rsidRPr="004667C6" w:rsidRDefault="00E65219" w:rsidP="00E67F9E">
            <w:pPr>
              <w:jc w:val="center"/>
            </w:pPr>
            <w:r w:rsidRPr="004667C6">
              <w:rPr>
                <w:color w:val="000000"/>
              </w:rPr>
              <w:t>Жоғары білім және ғылыми-зерттеу қызметі</w:t>
            </w:r>
          </w:p>
        </w:tc>
        <w:tc>
          <w:tcPr>
            <w:tcW w:w="2415" w:type="dxa"/>
          </w:tcPr>
          <w:p w14:paraId="1E9F2CC5" w14:textId="77777777" w:rsidR="00E65219" w:rsidRPr="004667C6" w:rsidRDefault="00E65219" w:rsidP="00E67F9E">
            <w:pPr>
              <w:jc w:val="center"/>
              <w:rPr>
                <w:color w:val="000000"/>
              </w:rPr>
            </w:pPr>
            <w:r w:rsidRPr="004667C6">
              <w:rPr>
                <w:color w:val="000000"/>
              </w:rPr>
              <w:t>Ғылым департаментінің ғылыми жобаларды талдау және үйлестіру басқармасының басшысы</w:t>
            </w:r>
          </w:p>
        </w:tc>
        <w:tc>
          <w:tcPr>
            <w:tcW w:w="777" w:type="dxa"/>
          </w:tcPr>
          <w:p w14:paraId="5B854EBE" w14:textId="77777777" w:rsidR="00E65219" w:rsidRPr="004667C6" w:rsidRDefault="00E65219" w:rsidP="00E67F9E">
            <w:pPr>
              <w:jc w:val="center"/>
            </w:pPr>
            <w:r w:rsidRPr="004667C6">
              <w:rPr>
                <w:color w:val="000000"/>
              </w:rPr>
              <w:t>9 жыл</w:t>
            </w:r>
          </w:p>
        </w:tc>
        <w:tc>
          <w:tcPr>
            <w:tcW w:w="1602" w:type="dxa"/>
          </w:tcPr>
          <w:p w14:paraId="242AAC50" w14:textId="77777777" w:rsidR="00E65219" w:rsidRPr="004667C6" w:rsidRDefault="00E65219" w:rsidP="00E67F9E">
            <w:pPr>
              <w:jc w:val="center"/>
            </w:pPr>
            <w:r w:rsidRPr="004667C6">
              <w:rPr>
                <w:color w:val="000000"/>
              </w:rPr>
              <w:t>Иә</w:t>
            </w:r>
          </w:p>
        </w:tc>
      </w:tr>
      <w:tr w:rsidR="00E65219" w:rsidRPr="004667C6" w14:paraId="318FAD7B" w14:textId="77777777" w:rsidTr="00E67F9E">
        <w:trPr>
          <w:jc w:val="center"/>
        </w:trPr>
        <w:tc>
          <w:tcPr>
            <w:tcW w:w="433" w:type="dxa"/>
          </w:tcPr>
          <w:p w14:paraId="5888525D" w14:textId="77777777" w:rsidR="00E65219" w:rsidRPr="004667C6" w:rsidRDefault="00E65219" w:rsidP="00E65219">
            <w:pPr>
              <w:pStyle w:val="a7"/>
              <w:numPr>
                <w:ilvl w:val="0"/>
                <w:numId w:val="130"/>
              </w:numPr>
            </w:pPr>
          </w:p>
        </w:tc>
        <w:tc>
          <w:tcPr>
            <w:tcW w:w="1287" w:type="dxa"/>
          </w:tcPr>
          <w:p w14:paraId="00CC993F"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6</w:t>
            </w:r>
          </w:p>
        </w:tc>
        <w:tc>
          <w:tcPr>
            <w:tcW w:w="1574" w:type="dxa"/>
          </w:tcPr>
          <w:p w14:paraId="441FC919" w14:textId="77777777" w:rsidR="00E65219" w:rsidRPr="004667C6" w:rsidRDefault="00E65219" w:rsidP="00E67F9E">
            <w:pPr>
              <w:jc w:val="center"/>
              <w:rPr>
                <w:color w:val="000000"/>
              </w:rPr>
            </w:pPr>
            <w:r w:rsidRPr="004667C6">
              <w:rPr>
                <w:color w:val="000000"/>
              </w:rPr>
              <w:t>Әл-Фараби атындағы Қазақ ұлттық университеті</w:t>
            </w:r>
          </w:p>
        </w:tc>
        <w:tc>
          <w:tcPr>
            <w:tcW w:w="1540" w:type="dxa"/>
          </w:tcPr>
          <w:p w14:paraId="12729B4E" w14:textId="77777777" w:rsidR="00E65219" w:rsidRPr="004667C6" w:rsidRDefault="00E65219" w:rsidP="00E67F9E">
            <w:pPr>
              <w:jc w:val="center"/>
            </w:pPr>
            <w:r w:rsidRPr="004667C6">
              <w:rPr>
                <w:color w:val="000000"/>
              </w:rPr>
              <w:t>Жоғары білім және ғылыми-зерттеу қызметі</w:t>
            </w:r>
          </w:p>
        </w:tc>
        <w:tc>
          <w:tcPr>
            <w:tcW w:w="2415" w:type="dxa"/>
          </w:tcPr>
          <w:p w14:paraId="51BCA865" w14:textId="77777777" w:rsidR="00E65219" w:rsidRPr="004667C6" w:rsidRDefault="00E65219" w:rsidP="00E67F9E">
            <w:pPr>
              <w:jc w:val="center"/>
              <w:rPr>
                <w:lang w:val="kk-KZ"/>
              </w:rPr>
            </w:pPr>
            <w:r w:rsidRPr="004667C6">
              <w:rPr>
                <w:color w:val="000000"/>
              </w:rPr>
              <w:t>Технологияларды коммерцияландыру және креативті индустрия орталығының директоры</w:t>
            </w:r>
          </w:p>
        </w:tc>
        <w:tc>
          <w:tcPr>
            <w:tcW w:w="777" w:type="dxa"/>
          </w:tcPr>
          <w:p w14:paraId="4D951936" w14:textId="77777777" w:rsidR="00E65219" w:rsidRPr="004667C6" w:rsidRDefault="00E65219" w:rsidP="00E67F9E">
            <w:pPr>
              <w:jc w:val="center"/>
            </w:pPr>
            <w:r w:rsidRPr="004667C6">
              <w:rPr>
                <w:color w:val="000000"/>
              </w:rPr>
              <w:t>9 жыл</w:t>
            </w:r>
          </w:p>
        </w:tc>
        <w:tc>
          <w:tcPr>
            <w:tcW w:w="1602" w:type="dxa"/>
          </w:tcPr>
          <w:p w14:paraId="6BF50362" w14:textId="77777777" w:rsidR="00E65219" w:rsidRPr="004667C6" w:rsidRDefault="00E65219" w:rsidP="00E67F9E">
            <w:pPr>
              <w:jc w:val="center"/>
            </w:pPr>
            <w:r w:rsidRPr="004667C6">
              <w:rPr>
                <w:color w:val="000000"/>
              </w:rPr>
              <w:t>Иә</w:t>
            </w:r>
          </w:p>
        </w:tc>
      </w:tr>
      <w:tr w:rsidR="00E65219" w:rsidRPr="004667C6" w14:paraId="11BC168E" w14:textId="77777777" w:rsidTr="00E67F9E">
        <w:trPr>
          <w:trHeight w:val="1180"/>
          <w:jc w:val="center"/>
        </w:trPr>
        <w:tc>
          <w:tcPr>
            <w:tcW w:w="433" w:type="dxa"/>
            <w:tcBorders>
              <w:bottom w:val="nil"/>
            </w:tcBorders>
          </w:tcPr>
          <w:p w14:paraId="6FFF0A4B" w14:textId="77777777" w:rsidR="00E65219" w:rsidRPr="004667C6" w:rsidRDefault="00E65219" w:rsidP="00E65219">
            <w:pPr>
              <w:pStyle w:val="a7"/>
              <w:numPr>
                <w:ilvl w:val="0"/>
                <w:numId w:val="130"/>
              </w:numPr>
            </w:pPr>
          </w:p>
        </w:tc>
        <w:tc>
          <w:tcPr>
            <w:tcW w:w="1287" w:type="dxa"/>
            <w:tcBorders>
              <w:bottom w:val="nil"/>
            </w:tcBorders>
          </w:tcPr>
          <w:p w14:paraId="263ACB72" w14:textId="77777777" w:rsidR="00E65219" w:rsidRPr="004667C6" w:rsidRDefault="00E65219" w:rsidP="00E67F9E">
            <w:pPr>
              <w:jc w:val="center"/>
              <w:rPr>
                <w:color w:val="000000"/>
                <w:lang w:val="ru-RU"/>
              </w:rPr>
            </w:pPr>
            <w:r w:rsidRPr="004667C6">
              <w:rPr>
                <w:color w:val="000000"/>
              </w:rPr>
              <w:t>ВУЗ</w:t>
            </w:r>
            <w:r w:rsidRPr="004667C6">
              <w:rPr>
                <w:color w:val="000000"/>
                <w:lang w:val="kk-KZ"/>
              </w:rPr>
              <w:t>0</w:t>
            </w:r>
            <w:r w:rsidRPr="004667C6">
              <w:rPr>
                <w:color w:val="000000"/>
                <w:lang w:val="ru-RU"/>
              </w:rPr>
              <w:t>7</w:t>
            </w:r>
          </w:p>
          <w:p w14:paraId="389B92FB" w14:textId="77777777" w:rsidR="00E65219" w:rsidRPr="004667C6" w:rsidRDefault="00E65219" w:rsidP="00E67F9E">
            <w:pPr>
              <w:jc w:val="center"/>
              <w:rPr>
                <w:lang w:val="ru-RU"/>
              </w:rPr>
            </w:pPr>
          </w:p>
          <w:p w14:paraId="4362745C" w14:textId="77777777" w:rsidR="00E65219" w:rsidRPr="004667C6" w:rsidRDefault="00E65219" w:rsidP="00E67F9E">
            <w:pPr>
              <w:jc w:val="center"/>
              <w:rPr>
                <w:lang w:val="ru-RU"/>
              </w:rPr>
            </w:pPr>
          </w:p>
          <w:p w14:paraId="3316CAB5" w14:textId="77777777" w:rsidR="00E65219" w:rsidRPr="004667C6" w:rsidRDefault="00E65219" w:rsidP="00E67F9E">
            <w:pPr>
              <w:jc w:val="center"/>
              <w:rPr>
                <w:lang w:val="ru-RU"/>
              </w:rPr>
            </w:pPr>
          </w:p>
          <w:p w14:paraId="0C6B6111" w14:textId="77777777" w:rsidR="00E65219" w:rsidRPr="004667C6" w:rsidRDefault="00E65219" w:rsidP="00E67F9E">
            <w:pPr>
              <w:rPr>
                <w:lang w:val="kk-KZ"/>
              </w:rPr>
            </w:pPr>
          </w:p>
        </w:tc>
        <w:tc>
          <w:tcPr>
            <w:tcW w:w="1574" w:type="dxa"/>
            <w:tcBorders>
              <w:bottom w:val="nil"/>
            </w:tcBorders>
          </w:tcPr>
          <w:p w14:paraId="0E777E74" w14:textId="77777777" w:rsidR="00E65219" w:rsidRPr="004667C6" w:rsidRDefault="00E65219" w:rsidP="00E67F9E">
            <w:pPr>
              <w:pStyle w:val="af2"/>
              <w:spacing w:before="0" w:beforeAutospacing="0" w:after="0" w:afterAutospacing="0"/>
              <w:jc w:val="center"/>
              <w:rPr>
                <w:color w:val="000000"/>
                <w:lang w:val="kk-KZ"/>
              </w:rPr>
            </w:pPr>
            <w:r w:rsidRPr="004667C6">
              <w:rPr>
                <w:color w:val="000000"/>
              </w:rPr>
              <w:t>Ш. Есенов атындағы Каспий технология</w:t>
            </w:r>
          </w:p>
          <w:p w14:paraId="193AE13D" w14:textId="77777777" w:rsidR="00E65219" w:rsidRPr="004667C6" w:rsidRDefault="00E65219" w:rsidP="00E67F9E">
            <w:pPr>
              <w:pStyle w:val="af2"/>
              <w:spacing w:before="0" w:beforeAutospacing="0" w:after="0" w:afterAutospacing="0"/>
              <w:jc w:val="center"/>
              <w:rPr>
                <w:color w:val="000000"/>
                <w:lang w:val="kk-KZ"/>
              </w:rPr>
            </w:pPr>
          </w:p>
        </w:tc>
        <w:tc>
          <w:tcPr>
            <w:tcW w:w="1540" w:type="dxa"/>
            <w:tcBorders>
              <w:bottom w:val="nil"/>
            </w:tcBorders>
          </w:tcPr>
          <w:p w14:paraId="02DFA460" w14:textId="77777777" w:rsidR="00E65219" w:rsidRPr="004667C6" w:rsidRDefault="00E65219" w:rsidP="00E67F9E">
            <w:pPr>
              <w:jc w:val="center"/>
              <w:rPr>
                <w:color w:val="000000"/>
                <w:lang w:val="kk-KZ"/>
              </w:rPr>
            </w:pPr>
            <w:r w:rsidRPr="004667C6">
              <w:rPr>
                <w:color w:val="000000"/>
              </w:rPr>
              <w:t>Жоғары білім және ғылыми-</w:t>
            </w:r>
          </w:p>
          <w:p w14:paraId="58B1A7BA" w14:textId="77777777" w:rsidR="00E65219" w:rsidRPr="004667C6" w:rsidRDefault="00E65219" w:rsidP="00E67F9E">
            <w:pPr>
              <w:jc w:val="center"/>
              <w:rPr>
                <w:color w:val="000000"/>
                <w:lang w:val="kk-KZ"/>
              </w:rPr>
            </w:pPr>
          </w:p>
          <w:p w14:paraId="327C74E6" w14:textId="77777777" w:rsidR="00E65219" w:rsidRPr="004667C6" w:rsidRDefault="00E65219" w:rsidP="00E67F9E">
            <w:pPr>
              <w:jc w:val="center"/>
              <w:rPr>
                <w:color w:val="000000"/>
                <w:lang w:val="kk-KZ"/>
              </w:rPr>
            </w:pPr>
          </w:p>
          <w:p w14:paraId="6B9D5C5E" w14:textId="77777777" w:rsidR="00E65219" w:rsidRPr="004667C6" w:rsidRDefault="00E65219" w:rsidP="00E67F9E">
            <w:pPr>
              <w:rPr>
                <w:color w:val="000000"/>
                <w:lang w:val="kk-KZ"/>
              </w:rPr>
            </w:pPr>
          </w:p>
        </w:tc>
        <w:tc>
          <w:tcPr>
            <w:tcW w:w="2415" w:type="dxa"/>
            <w:tcBorders>
              <w:bottom w:val="nil"/>
            </w:tcBorders>
          </w:tcPr>
          <w:p w14:paraId="0EED6090" w14:textId="77777777" w:rsidR="00E65219" w:rsidRPr="004667C6" w:rsidRDefault="00E65219" w:rsidP="00E67F9E">
            <w:pPr>
              <w:jc w:val="center"/>
              <w:rPr>
                <w:color w:val="000000"/>
                <w:lang w:val="kk-KZ"/>
              </w:rPr>
            </w:pPr>
            <w:r w:rsidRPr="004667C6">
              <w:rPr>
                <w:color w:val="000000"/>
              </w:rPr>
              <w:t>Ректордың стратегиялық даму және инновациялық</w:t>
            </w:r>
          </w:p>
          <w:p w14:paraId="439E22B1" w14:textId="77777777" w:rsidR="00E65219" w:rsidRPr="004667C6" w:rsidRDefault="00E65219" w:rsidP="00E67F9E">
            <w:pPr>
              <w:jc w:val="center"/>
              <w:rPr>
                <w:color w:val="000000"/>
                <w:lang w:val="kk-KZ"/>
              </w:rPr>
            </w:pPr>
          </w:p>
          <w:p w14:paraId="24A5CADA" w14:textId="77777777" w:rsidR="00E65219" w:rsidRPr="004667C6" w:rsidRDefault="00E65219" w:rsidP="00E67F9E">
            <w:pPr>
              <w:jc w:val="center"/>
              <w:rPr>
                <w:lang w:val="kk-KZ"/>
              </w:rPr>
            </w:pPr>
          </w:p>
        </w:tc>
        <w:tc>
          <w:tcPr>
            <w:tcW w:w="777" w:type="dxa"/>
            <w:tcBorders>
              <w:bottom w:val="nil"/>
            </w:tcBorders>
          </w:tcPr>
          <w:p w14:paraId="0763CBEA" w14:textId="77777777" w:rsidR="00E65219" w:rsidRPr="004667C6" w:rsidRDefault="00E65219" w:rsidP="00E67F9E">
            <w:pPr>
              <w:jc w:val="center"/>
              <w:rPr>
                <w:color w:val="000000"/>
                <w:lang w:val="kk-KZ"/>
              </w:rPr>
            </w:pPr>
            <w:r w:rsidRPr="004667C6">
              <w:rPr>
                <w:color w:val="000000"/>
              </w:rPr>
              <w:t>15 жыл</w:t>
            </w:r>
          </w:p>
          <w:p w14:paraId="1A9284C3" w14:textId="77777777" w:rsidR="00E65219" w:rsidRPr="004667C6" w:rsidRDefault="00E65219" w:rsidP="00E67F9E">
            <w:pPr>
              <w:jc w:val="center"/>
              <w:rPr>
                <w:lang w:val="kk-KZ"/>
              </w:rPr>
            </w:pPr>
          </w:p>
          <w:p w14:paraId="01FBDB86" w14:textId="77777777" w:rsidR="00E65219" w:rsidRPr="004667C6" w:rsidRDefault="00E65219" w:rsidP="00E67F9E">
            <w:pPr>
              <w:jc w:val="center"/>
              <w:rPr>
                <w:lang w:val="kk-KZ"/>
              </w:rPr>
            </w:pPr>
          </w:p>
          <w:p w14:paraId="36215D60" w14:textId="77777777" w:rsidR="00E65219" w:rsidRPr="004667C6" w:rsidRDefault="00E65219" w:rsidP="00E67F9E">
            <w:pPr>
              <w:jc w:val="center"/>
              <w:rPr>
                <w:lang w:val="kk-KZ"/>
              </w:rPr>
            </w:pPr>
          </w:p>
        </w:tc>
        <w:tc>
          <w:tcPr>
            <w:tcW w:w="1602" w:type="dxa"/>
            <w:tcBorders>
              <w:bottom w:val="nil"/>
            </w:tcBorders>
          </w:tcPr>
          <w:p w14:paraId="39080079" w14:textId="77777777" w:rsidR="00E65219" w:rsidRPr="004667C6" w:rsidRDefault="00E65219" w:rsidP="00E67F9E">
            <w:pPr>
              <w:jc w:val="center"/>
              <w:rPr>
                <w:color w:val="000000"/>
                <w:lang w:val="kk-KZ"/>
              </w:rPr>
            </w:pPr>
            <w:r w:rsidRPr="004667C6">
              <w:rPr>
                <w:color w:val="000000"/>
              </w:rPr>
              <w:t>Иә</w:t>
            </w:r>
          </w:p>
          <w:p w14:paraId="0306EF36" w14:textId="77777777" w:rsidR="00E65219" w:rsidRPr="004667C6" w:rsidRDefault="00E65219" w:rsidP="00E67F9E">
            <w:pPr>
              <w:jc w:val="center"/>
              <w:rPr>
                <w:color w:val="000000"/>
                <w:lang w:val="kk-KZ"/>
              </w:rPr>
            </w:pPr>
          </w:p>
          <w:p w14:paraId="3C13A882" w14:textId="77777777" w:rsidR="00E65219" w:rsidRPr="004667C6" w:rsidRDefault="00E65219" w:rsidP="00E67F9E">
            <w:pPr>
              <w:jc w:val="center"/>
              <w:rPr>
                <w:color w:val="000000"/>
                <w:lang w:val="kk-KZ"/>
              </w:rPr>
            </w:pPr>
          </w:p>
          <w:p w14:paraId="59345E6A" w14:textId="77777777" w:rsidR="00E65219" w:rsidRPr="004667C6" w:rsidRDefault="00E65219" w:rsidP="00E67F9E">
            <w:pPr>
              <w:jc w:val="center"/>
              <w:rPr>
                <w:color w:val="000000"/>
                <w:lang w:val="kk-KZ"/>
              </w:rPr>
            </w:pPr>
          </w:p>
          <w:p w14:paraId="4916FB86" w14:textId="77777777" w:rsidR="00E65219" w:rsidRPr="004667C6" w:rsidRDefault="00E65219" w:rsidP="00E67F9E">
            <w:pPr>
              <w:jc w:val="center"/>
              <w:rPr>
                <w:lang w:val="kk-KZ"/>
              </w:rPr>
            </w:pPr>
          </w:p>
        </w:tc>
      </w:tr>
      <w:tr w:rsidR="00E65219" w:rsidRPr="004667C6" w14:paraId="03CF9458" w14:textId="77777777" w:rsidTr="00E67F9E">
        <w:trPr>
          <w:trHeight w:val="100"/>
          <w:jc w:val="center"/>
        </w:trPr>
        <w:tc>
          <w:tcPr>
            <w:tcW w:w="9628" w:type="dxa"/>
            <w:gridSpan w:val="7"/>
            <w:tcBorders>
              <w:top w:val="nil"/>
              <w:left w:val="nil"/>
              <w:right w:val="nil"/>
            </w:tcBorders>
          </w:tcPr>
          <w:p w14:paraId="77B9F503" w14:textId="77777777" w:rsidR="00E65219" w:rsidRPr="004667C6" w:rsidRDefault="00E65219" w:rsidP="00E67F9E">
            <w:pPr>
              <w:rPr>
                <w:sz w:val="28"/>
                <w:szCs w:val="28"/>
                <w:lang w:val="kk-KZ"/>
              </w:rPr>
            </w:pPr>
            <w:r w:rsidRPr="004667C6">
              <w:rPr>
                <w:sz w:val="28"/>
                <w:szCs w:val="28"/>
              </w:rPr>
              <w:lastRenderedPageBreak/>
              <w:t xml:space="preserve">Кесте </w:t>
            </w:r>
            <w:r>
              <w:rPr>
                <w:sz w:val="28"/>
                <w:szCs w:val="28"/>
                <w:lang w:val="kk-KZ"/>
              </w:rPr>
              <w:t>Б</w:t>
            </w:r>
            <w:r w:rsidRPr="004667C6">
              <w:rPr>
                <w:sz w:val="28"/>
                <w:szCs w:val="28"/>
                <w:lang w:val="kk-KZ"/>
              </w:rPr>
              <w:t xml:space="preserve"> - жалғасы</w:t>
            </w:r>
          </w:p>
          <w:p w14:paraId="33F97378" w14:textId="77777777" w:rsidR="00E65219" w:rsidRPr="004667C6" w:rsidRDefault="00E65219" w:rsidP="00E67F9E">
            <w:pPr>
              <w:rPr>
                <w:color w:val="000000"/>
                <w:lang w:val="kk-KZ"/>
              </w:rPr>
            </w:pPr>
          </w:p>
        </w:tc>
      </w:tr>
      <w:tr w:rsidR="00E65219" w:rsidRPr="004667C6" w14:paraId="0BFFDC12" w14:textId="77777777" w:rsidTr="00E67F9E">
        <w:trPr>
          <w:trHeight w:val="131"/>
          <w:jc w:val="center"/>
        </w:trPr>
        <w:tc>
          <w:tcPr>
            <w:tcW w:w="433" w:type="dxa"/>
            <w:tcBorders>
              <w:bottom w:val="single" w:sz="4" w:space="0" w:color="000000" w:themeColor="text1"/>
            </w:tcBorders>
          </w:tcPr>
          <w:p w14:paraId="4D7AADF6" w14:textId="77777777" w:rsidR="00E65219" w:rsidRPr="004667C6" w:rsidRDefault="00E65219" w:rsidP="00E67F9E"/>
        </w:tc>
        <w:tc>
          <w:tcPr>
            <w:tcW w:w="1287" w:type="dxa"/>
          </w:tcPr>
          <w:p w14:paraId="7670A6D5" w14:textId="77777777" w:rsidR="00E65219" w:rsidRPr="004667C6" w:rsidRDefault="00E65219" w:rsidP="00E67F9E">
            <w:pPr>
              <w:jc w:val="center"/>
              <w:rPr>
                <w:color w:val="000000"/>
                <w:lang w:val="kk-KZ"/>
              </w:rPr>
            </w:pPr>
            <w:r w:rsidRPr="004667C6">
              <w:rPr>
                <w:color w:val="000000"/>
                <w:lang w:val="kk-KZ"/>
              </w:rPr>
              <w:t>1</w:t>
            </w:r>
          </w:p>
        </w:tc>
        <w:tc>
          <w:tcPr>
            <w:tcW w:w="1574" w:type="dxa"/>
          </w:tcPr>
          <w:p w14:paraId="5ABD2BDE" w14:textId="77777777" w:rsidR="00E65219" w:rsidRPr="004667C6" w:rsidRDefault="00E65219" w:rsidP="00E67F9E">
            <w:pPr>
              <w:pStyle w:val="af2"/>
              <w:spacing w:before="0" w:beforeAutospacing="0" w:after="0" w:afterAutospacing="0"/>
              <w:jc w:val="center"/>
              <w:rPr>
                <w:color w:val="000000"/>
                <w:lang w:val="kk-KZ"/>
              </w:rPr>
            </w:pPr>
            <w:r w:rsidRPr="004667C6">
              <w:rPr>
                <w:color w:val="000000"/>
                <w:lang w:val="kk-KZ"/>
              </w:rPr>
              <w:t>2</w:t>
            </w:r>
          </w:p>
        </w:tc>
        <w:tc>
          <w:tcPr>
            <w:tcW w:w="1540" w:type="dxa"/>
          </w:tcPr>
          <w:p w14:paraId="2648D278" w14:textId="77777777" w:rsidR="00E65219" w:rsidRPr="004667C6" w:rsidRDefault="00E65219" w:rsidP="00E67F9E">
            <w:pPr>
              <w:jc w:val="center"/>
              <w:rPr>
                <w:color w:val="000000"/>
                <w:lang w:val="kk-KZ"/>
              </w:rPr>
            </w:pPr>
            <w:r w:rsidRPr="004667C6">
              <w:rPr>
                <w:color w:val="000000"/>
                <w:lang w:val="kk-KZ"/>
              </w:rPr>
              <w:t>3</w:t>
            </w:r>
          </w:p>
        </w:tc>
        <w:tc>
          <w:tcPr>
            <w:tcW w:w="2415" w:type="dxa"/>
          </w:tcPr>
          <w:p w14:paraId="52BF11DF" w14:textId="77777777" w:rsidR="00E65219" w:rsidRPr="004667C6" w:rsidRDefault="00E65219" w:rsidP="00E67F9E">
            <w:pPr>
              <w:jc w:val="center"/>
              <w:rPr>
                <w:color w:val="000000"/>
                <w:lang w:val="kk-KZ"/>
              </w:rPr>
            </w:pPr>
            <w:r w:rsidRPr="004667C6">
              <w:rPr>
                <w:color w:val="000000"/>
                <w:lang w:val="kk-KZ"/>
              </w:rPr>
              <w:t>4</w:t>
            </w:r>
          </w:p>
        </w:tc>
        <w:tc>
          <w:tcPr>
            <w:tcW w:w="777" w:type="dxa"/>
          </w:tcPr>
          <w:p w14:paraId="071D6E68" w14:textId="77777777" w:rsidR="00E65219" w:rsidRPr="004667C6" w:rsidRDefault="00E65219" w:rsidP="00E67F9E">
            <w:pPr>
              <w:jc w:val="center"/>
              <w:rPr>
                <w:color w:val="000000"/>
                <w:lang w:val="kk-KZ"/>
              </w:rPr>
            </w:pPr>
            <w:r w:rsidRPr="004667C6">
              <w:rPr>
                <w:color w:val="000000"/>
                <w:lang w:val="kk-KZ"/>
              </w:rPr>
              <w:t>5</w:t>
            </w:r>
          </w:p>
        </w:tc>
        <w:tc>
          <w:tcPr>
            <w:tcW w:w="1602" w:type="dxa"/>
          </w:tcPr>
          <w:p w14:paraId="0F214FD2" w14:textId="77777777" w:rsidR="00E65219" w:rsidRPr="004667C6" w:rsidRDefault="00E65219" w:rsidP="00E67F9E">
            <w:pPr>
              <w:jc w:val="center"/>
              <w:rPr>
                <w:color w:val="000000"/>
                <w:lang w:val="kk-KZ"/>
              </w:rPr>
            </w:pPr>
            <w:r w:rsidRPr="004667C6">
              <w:rPr>
                <w:color w:val="000000"/>
                <w:lang w:val="kk-KZ"/>
              </w:rPr>
              <w:t>6</w:t>
            </w:r>
          </w:p>
        </w:tc>
      </w:tr>
      <w:tr w:rsidR="00E65219" w:rsidRPr="004667C6" w14:paraId="408EC80E" w14:textId="77777777" w:rsidTr="00E67F9E">
        <w:trPr>
          <w:trHeight w:val="1127"/>
          <w:jc w:val="center"/>
        </w:trPr>
        <w:tc>
          <w:tcPr>
            <w:tcW w:w="433" w:type="dxa"/>
            <w:tcBorders>
              <w:top w:val="single" w:sz="4" w:space="0" w:color="000000" w:themeColor="text1"/>
            </w:tcBorders>
          </w:tcPr>
          <w:p w14:paraId="71AA5B87" w14:textId="77777777" w:rsidR="00E65219" w:rsidRPr="004667C6" w:rsidRDefault="00E65219" w:rsidP="00E65219">
            <w:pPr>
              <w:pStyle w:val="a7"/>
              <w:numPr>
                <w:ilvl w:val="0"/>
                <w:numId w:val="130"/>
              </w:numPr>
            </w:pPr>
          </w:p>
        </w:tc>
        <w:tc>
          <w:tcPr>
            <w:tcW w:w="1287" w:type="dxa"/>
          </w:tcPr>
          <w:p w14:paraId="2F8644B4" w14:textId="77777777" w:rsidR="00E65219" w:rsidRPr="004667C6" w:rsidRDefault="00E65219" w:rsidP="00E67F9E">
            <w:pPr>
              <w:jc w:val="center"/>
              <w:rPr>
                <w:lang w:val="ru-RU"/>
              </w:rPr>
            </w:pPr>
          </w:p>
          <w:p w14:paraId="4D066E34" w14:textId="77777777" w:rsidR="00E65219" w:rsidRPr="004667C6" w:rsidRDefault="00E65219" w:rsidP="00E67F9E">
            <w:pPr>
              <w:jc w:val="center"/>
              <w:rPr>
                <w:lang w:val="ru-RU"/>
              </w:rPr>
            </w:pPr>
          </w:p>
          <w:p w14:paraId="0ABE9F4E" w14:textId="77777777" w:rsidR="00E65219" w:rsidRPr="004667C6" w:rsidRDefault="00E65219" w:rsidP="00E67F9E">
            <w:pPr>
              <w:jc w:val="center"/>
              <w:rPr>
                <w:lang w:val="ru-RU"/>
              </w:rPr>
            </w:pPr>
          </w:p>
          <w:p w14:paraId="4DF221B7" w14:textId="77777777" w:rsidR="00E65219" w:rsidRPr="004667C6" w:rsidRDefault="00E65219" w:rsidP="00E67F9E">
            <w:pPr>
              <w:rPr>
                <w:color w:val="000000"/>
              </w:rPr>
            </w:pPr>
          </w:p>
        </w:tc>
        <w:tc>
          <w:tcPr>
            <w:tcW w:w="1574" w:type="dxa"/>
          </w:tcPr>
          <w:p w14:paraId="5D045407" w14:textId="77777777" w:rsidR="00E65219" w:rsidRPr="004667C6" w:rsidRDefault="00E65219" w:rsidP="00E67F9E">
            <w:pPr>
              <w:pStyle w:val="af2"/>
              <w:spacing w:before="0" w:beforeAutospacing="0" w:after="0" w:afterAutospacing="0"/>
              <w:jc w:val="center"/>
              <w:rPr>
                <w:color w:val="000000"/>
              </w:rPr>
            </w:pPr>
            <w:r w:rsidRPr="004667C6">
              <w:rPr>
                <w:color w:val="000000"/>
              </w:rPr>
              <w:t>лар және инжиниринг университеті</w:t>
            </w:r>
          </w:p>
        </w:tc>
        <w:tc>
          <w:tcPr>
            <w:tcW w:w="1540" w:type="dxa"/>
          </w:tcPr>
          <w:p w14:paraId="0A1875A0" w14:textId="77777777" w:rsidR="00E65219" w:rsidRPr="004667C6" w:rsidRDefault="00E65219" w:rsidP="00E67F9E">
            <w:pPr>
              <w:jc w:val="center"/>
              <w:rPr>
                <w:color w:val="000000"/>
              </w:rPr>
            </w:pPr>
            <w:r w:rsidRPr="004667C6">
              <w:rPr>
                <w:color w:val="000000"/>
              </w:rPr>
              <w:t>зерттеу қызметі</w:t>
            </w:r>
          </w:p>
        </w:tc>
        <w:tc>
          <w:tcPr>
            <w:tcW w:w="2415" w:type="dxa"/>
          </w:tcPr>
          <w:p w14:paraId="67652FDF" w14:textId="77777777" w:rsidR="00E65219" w:rsidRPr="004667C6" w:rsidRDefault="00E65219" w:rsidP="00E67F9E">
            <w:pPr>
              <w:jc w:val="center"/>
              <w:rPr>
                <w:color w:val="000000"/>
              </w:rPr>
            </w:pPr>
            <w:r w:rsidRPr="004667C6">
              <w:rPr>
                <w:color w:val="000000"/>
              </w:rPr>
              <w:t>инфрақұрылым жөніндегі кеңесшісі</w:t>
            </w:r>
          </w:p>
        </w:tc>
        <w:tc>
          <w:tcPr>
            <w:tcW w:w="777" w:type="dxa"/>
          </w:tcPr>
          <w:p w14:paraId="2FEA796B" w14:textId="77777777" w:rsidR="00E65219" w:rsidRPr="004667C6" w:rsidRDefault="00E65219" w:rsidP="00E67F9E">
            <w:pPr>
              <w:jc w:val="center"/>
              <w:rPr>
                <w:color w:val="000000"/>
              </w:rPr>
            </w:pPr>
          </w:p>
        </w:tc>
        <w:tc>
          <w:tcPr>
            <w:tcW w:w="1602" w:type="dxa"/>
          </w:tcPr>
          <w:p w14:paraId="5140DDEE" w14:textId="77777777" w:rsidR="00E65219" w:rsidRPr="004667C6" w:rsidRDefault="00E65219" w:rsidP="00E67F9E">
            <w:pPr>
              <w:jc w:val="center"/>
              <w:rPr>
                <w:color w:val="000000"/>
              </w:rPr>
            </w:pPr>
          </w:p>
        </w:tc>
      </w:tr>
      <w:tr w:rsidR="00E65219" w:rsidRPr="004667C6" w14:paraId="1D6A7EF5" w14:textId="77777777" w:rsidTr="00E67F9E">
        <w:trPr>
          <w:trHeight w:val="642"/>
          <w:jc w:val="center"/>
        </w:trPr>
        <w:tc>
          <w:tcPr>
            <w:tcW w:w="433" w:type="dxa"/>
          </w:tcPr>
          <w:p w14:paraId="409D9DB3" w14:textId="77777777" w:rsidR="00E65219" w:rsidRPr="004667C6" w:rsidRDefault="00E65219" w:rsidP="00E65219">
            <w:pPr>
              <w:pStyle w:val="a7"/>
              <w:numPr>
                <w:ilvl w:val="0"/>
                <w:numId w:val="130"/>
              </w:numPr>
            </w:pPr>
          </w:p>
        </w:tc>
        <w:tc>
          <w:tcPr>
            <w:tcW w:w="1287" w:type="dxa"/>
          </w:tcPr>
          <w:p w14:paraId="79B7A2FB" w14:textId="77777777" w:rsidR="00E65219" w:rsidRPr="004667C6" w:rsidRDefault="00E65219" w:rsidP="00E67F9E">
            <w:pPr>
              <w:jc w:val="center"/>
            </w:pPr>
            <w:r w:rsidRPr="004667C6">
              <w:rPr>
                <w:color w:val="000000"/>
              </w:rPr>
              <w:t>ВУЗ</w:t>
            </w:r>
            <w:r w:rsidRPr="004667C6">
              <w:rPr>
                <w:color w:val="000000"/>
                <w:lang w:val="kk-KZ"/>
              </w:rPr>
              <w:t>0</w:t>
            </w:r>
            <w:r w:rsidRPr="004667C6">
              <w:rPr>
                <w:color w:val="000000"/>
                <w:lang w:val="ru-RU"/>
              </w:rPr>
              <w:t>8</w:t>
            </w:r>
          </w:p>
        </w:tc>
        <w:tc>
          <w:tcPr>
            <w:tcW w:w="1574" w:type="dxa"/>
          </w:tcPr>
          <w:p w14:paraId="14F477EA" w14:textId="77777777" w:rsidR="00E65219" w:rsidRPr="004667C6" w:rsidRDefault="00E65219" w:rsidP="00E67F9E">
            <w:pPr>
              <w:jc w:val="center"/>
            </w:pPr>
            <w:r w:rsidRPr="004667C6">
              <w:rPr>
                <w:color w:val="000000"/>
              </w:rPr>
              <w:t>Ш. Есенов атындағы Каспий технологиялар және инжиниринг университеті</w:t>
            </w:r>
          </w:p>
        </w:tc>
        <w:tc>
          <w:tcPr>
            <w:tcW w:w="1540" w:type="dxa"/>
          </w:tcPr>
          <w:p w14:paraId="01A901E3" w14:textId="77777777" w:rsidR="00E65219" w:rsidRPr="004667C6" w:rsidRDefault="00E65219" w:rsidP="00E67F9E">
            <w:pPr>
              <w:jc w:val="center"/>
            </w:pPr>
            <w:r w:rsidRPr="004667C6">
              <w:rPr>
                <w:color w:val="000000"/>
              </w:rPr>
              <w:t>Жоғары білім және ғылыми-зерттеу қызметі</w:t>
            </w:r>
          </w:p>
        </w:tc>
        <w:tc>
          <w:tcPr>
            <w:tcW w:w="2415" w:type="dxa"/>
          </w:tcPr>
          <w:p w14:paraId="4BBA0594" w14:textId="77777777" w:rsidR="00E65219" w:rsidRPr="004667C6" w:rsidRDefault="00E65219" w:rsidP="00E67F9E">
            <w:pPr>
              <w:jc w:val="center"/>
            </w:pPr>
            <w:r w:rsidRPr="004667C6">
              <w:rPr>
                <w:color w:val="000000"/>
              </w:rPr>
              <w:t>Ғылым және зерттеулер басқармасының басшысы</w:t>
            </w:r>
          </w:p>
        </w:tc>
        <w:tc>
          <w:tcPr>
            <w:tcW w:w="777" w:type="dxa"/>
          </w:tcPr>
          <w:p w14:paraId="3A74EDBC" w14:textId="77777777" w:rsidR="00E65219" w:rsidRPr="004667C6" w:rsidRDefault="00E65219" w:rsidP="00E67F9E">
            <w:pPr>
              <w:jc w:val="center"/>
            </w:pPr>
            <w:r w:rsidRPr="004667C6">
              <w:rPr>
                <w:color w:val="000000"/>
              </w:rPr>
              <w:t>12 жыл</w:t>
            </w:r>
          </w:p>
        </w:tc>
        <w:tc>
          <w:tcPr>
            <w:tcW w:w="1602" w:type="dxa"/>
          </w:tcPr>
          <w:p w14:paraId="32D12AFA" w14:textId="77777777" w:rsidR="00E65219" w:rsidRPr="004667C6" w:rsidRDefault="00E65219" w:rsidP="00E67F9E">
            <w:pPr>
              <w:jc w:val="center"/>
              <w:rPr>
                <w:color w:val="000000"/>
                <w:lang w:val="ru-RU"/>
              </w:rPr>
            </w:pPr>
            <w:r w:rsidRPr="004667C6">
              <w:rPr>
                <w:color w:val="000000"/>
              </w:rPr>
              <w:t>Иә</w:t>
            </w:r>
          </w:p>
        </w:tc>
      </w:tr>
      <w:tr w:rsidR="00E65219" w:rsidRPr="004667C6" w14:paraId="0B88AF53" w14:textId="77777777" w:rsidTr="00E67F9E">
        <w:trPr>
          <w:trHeight w:val="305"/>
          <w:jc w:val="center"/>
        </w:trPr>
        <w:tc>
          <w:tcPr>
            <w:tcW w:w="9628" w:type="dxa"/>
            <w:gridSpan w:val="7"/>
          </w:tcPr>
          <w:p w14:paraId="19953115" w14:textId="77777777" w:rsidR="00E65219" w:rsidRPr="004667C6" w:rsidRDefault="00E65219" w:rsidP="00E67F9E">
            <w:pPr>
              <w:rPr>
                <w:color w:val="000000"/>
              </w:rPr>
            </w:pPr>
            <w:r w:rsidRPr="004667C6">
              <w:rPr>
                <w:color w:val="000000"/>
                <w:lang w:val="kk-KZ"/>
              </w:rPr>
              <w:t>Ескертпе – автормен құралды</w:t>
            </w:r>
          </w:p>
        </w:tc>
      </w:tr>
    </w:tbl>
    <w:p w14:paraId="15BABB94" w14:textId="77777777" w:rsidR="00E65219" w:rsidRPr="004667C6" w:rsidRDefault="00E65219" w:rsidP="00E65219">
      <w:pPr>
        <w:rPr>
          <w:b/>
          <w:bCs/>
          <w:sz w:val="28"/>
          <w:szCs w:val="28"/>
          <w:lang w:val="kk-KZ"/>
        </w:rPr>
      </w:pPr>
    </w:p>
    <w:p w14:paraId="37BAC7A0" w14:textId="77777777" w:rsidR="00E65219" w:rsidRPr="00281B76" w:rsidRDefault="00E65219" w:rsidP="00E65219">
      <w:pPr>
        <w:rPr>
          <w:color w:val="000000"/>
          <w:sz w:val="28"/>
          <w:szCs w:val="28"/>
          <w:lang w:val="kk-KZ"/>
        </w:rPr>
      </w:pPr>
      <w:r w:rsidRPr="004667C6">
        <w:rPr>
          <w:color w:val="000000"/>
          <w:sz w:val="28"/>
          <w:szCs w:val="28"/>
        </w:rPr>
        <w:br w:type="page"/>
      </w:r>
    </w:p>
    <w:p w14:paraId="13891B12" w14:textId="77777777" w:rsidR="00E65219" w:rsidRPr="004667C6" w:rsidRDefault="00E65219" w:rsidP="00E65219">
      <w:pPr>
        <w:ind w:firstLine="708"/>
        <w:jc w:val="center"/>
        <w:rPr>
          <w:b/>
          <w:bCs/>
          <w:color w:val="000000"/>
          <w:sz w:val="28"/>
          <w:szCs w:val="28"/>
          <w:lang w:val="kk-KZ"/>
        </w:rPr>
      </w:pPr>
      <w:r w:rsidRPr="004667C6">
        <w:rPr>
          <w:b/>
          <w:bCs/>
          <w:color w:val="000000"/>
          <w:sz w:val="28"/>
          <w:szCs w:val="28"/>
          <w:lang w:val="kk-KZ"/>
        </w:rPr>
        <w:lastRenderedPageBreak/>
        <w:t xml:space="preserve">ҚОСЫМША </w:t>
      </w:r>
      <w:r>
        <w:rPr>
          <w:b/>
          <w:bCs/>
          <w:color w:val="000000"/>
          <w:sz w:val="28"/>
          <w:szCs w:val="28"/>
          <w:lang w:val="kk-KZ"/>
        </w:rPr>
        <w:t>В</w:t>
      </w:r>
    </w:p>
    <w:p w14:paraId="0DE04221" w14:textId="77777777" w:rsidR="00E65219" w:rsidRPr="004667C6" w:rsidRDefault="00E65219" w:rsidP="00E65219">
      <w:pPr>
        <w:ind w:firstLine="708"/>
        <w:jc w:val="center"/>
        <w:rPr>
          <w:b/>
          <w:bCs/>
          <w:color w:val="000000"/>
          <w:sz w:val="28"/>
          <w:szCs w:val="28"/>
          <w:lang w:val="kk-KZ"/>
        </w:rPr>
      </w:pPr>
    </w:p>
    <w:p w14:paraId="6F55B57E" w14:textId="77777777" w:rsidR="00E65219" w:rsidRPr="004667C6" w:rsidRDefault="00E65219" w:rsidP="00E65219">
      <w:pPr>
        <w:ind w:firstLine="708"/>
        <w:jc w:val="center"/>
        <w:rPr>
          <w:color w:val="000000"/>
          <w:sz w:val="28"/>
          <w:szCs w:val="28"/>
          <w:lang w:val="kk-KZ"/>
        </w:rPr>
      </w:pPr>
      <w:r w:rsidRPr="004667C6">
        <w:rPr>
          <w:color w:val="000000"/>
          <w:sz w:val="28"/>
          <w:szCs w:val="28"/>
        </w:rPr>
        <w:t>Сараптамалық сұхбат</w:t>
      </w:r>
      <w:r w:rsidRPr="004667C6">
        <w:rPr>
          <w:color w:val="000000"/>
          <w:sz w:val="28"/>
          <w:szCs w:val="28"/>
          <w:lang w:val="kk-KZ"/>
        </w:rPr>
        <w:t xml:space="preserve"> </w:t>
      </w:r>
      <w:r w:rsidRPr="004667C6">
        <w:rPr>
          <w:color w:val="000000"/>
          <w:sz w:val="28"/>
          <w:szCs w:val="28"/>
        </w:rPr>
        <w:t>сұрақтар</w:t>
      </w:r>
      <w:r w:rsidRPr="004667C6">
        <w:rPr>
          <w:color w:val="000000"/>
          <w:sz w:val="28"/>
          <w:szCs w:val="28"/>
          <w:lang w:val="kk-KZ"/>
        </w:rPr>
        <w:t>ы</w:t>
      </w:r>
    </w:p>
    <w:p w14:paraId="462083E1" w14:textId="77777777" w:rsidR="00E65219" w:rsidRPr="004667C6" w:rsidRDefault="00E65219" w:rsidP="00E65219">
      <w:pPr>
        <w:ind w:firstLine="708"/>
        <w:jc w:val="center"/>
        <w:rPr>
          <w:color w:val="000000"/>
          <w:sz w:val="28"/>
          <w:szCs w:val="28"/>
          <w:lang w:val="kk-KZ"/>
        </w:rPr>
      </w:pPr>
    </w:p>
    <w:p w14:paraId="68703829" w14:textId="77777777" w:rsidR="00E65219" w:rsidRPr="004667C6" w:rsidRDefault="00E65219" w:rsidP="00E65219">
      <w:pPr>
        <w:ind w:firstLine="708"/>
        <w:jc w:val="both"/>
        <w:rPr>
          <w:color w:val="000000"/>
          <w:sz w:val="28"/>
          <w:szCs w:val="28"/>
        </w:rPr>
      </w:pP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әрекеттесуін</w:t>
      </w:r>
      <w:r w:rsidRPr="004667C6">
        <w:rPr>
          <w:color w:val="000000"/>
          <w:sz w:val="28"/>
          <w:szCs w:val="28"/>
        </w:rPr>
        <w:t>ің</w:t>
      </w:r>
      <w:r w:rsidRPr="004667C6">
        <w:rPr>
          <w:color w:val="000000"/>
          <w:sz w:val="28"/>
          <w:szCs w:val="28"/>
          <w:lang w:val="kk-KZ"/>
        </w:rPr>
        <w:t xml:space="preserve"> </w:t>
      </w:r>
      <w:r w:rsidRPr="004667C6">
        <w:rPr>
          <w:color w:val="000000"/>
          <w:sz w:val="28"/>
          <w:szCs w:val="28"/>
        </w:rPr>
        <w:t>күшті жақтар</w:t>
      </w:r>
      <w:r w:rsidRPr="004667C6">
        <w:rPr>
          <w:color w:val="000000"/>
          <w:sz w:val="28"/>
          <w:szCs w:val="28"/>
          <w:lang w:val="kk-KZ"/>
        </w:rPr>
        <w:t>ы</w:t>
      </w:r>
      <w:r w:rsidRPr="004667C6">
        <w:rPr>
          <w:color w:val="000000"/>
          <w:sz w:val="28"/>
          <w:szCs w:val="28"/>
        </w:rPr>
        <w:t>, әлсіз жақтар</w:t>
      </w:r>
      <w:r w:rsidRPr="004667C6">
        <w:rPr>
          <w:color w:val="000000"/>
          <w:sz w:val="28"/>
          <w:szCs w:val="28"/>
          <w:lang w:val="kk-KZ"/>
        </w:rPr>
        <w:t>ы</w:t>
      </w:r>
      <w:r w:rsidRPr="004667C6">
        <w:rPr>
          <w:color w:val="000000"/>
          <w:sz w:val="28"/>
          <w:szCs w:val="28"/>
        </w:rPr>
        <w:t>, мүмкіндіктер</w:t>
      </w:r>
      <w:r w:rsidRPr="004667C6">
        <w:rPr>
          <w:color w:val="000000"/>
          <w:sz w:val="28"/>
          <w:szCs w:val="28"/>
          <w:lang w:val="kk-KZ"/>
        </w:rPr>
        <w:t>і</w:t>
      </w:r>
      <w:r w:rsidRPr="004667C6">
        <w:rPr>
          <w:color w:val="000000"/>
          <w:sz w:val="28"/>
          <w:szCs w:val="28"/>
        </w:rPr>
        <w:t xml:space="preserve"> және қауіптері</w:t>
      </w:r>
      <w:r w:rsidRPr="004667C6">
        <w:rPr>
          <w:color w:val="000000"/>
          <w:sz w:val="28"/>
          <w:szCs w:val="28"/>
          <w:lang w:val="kk-KZ"/>
        </w:rPr>
        <w:t>н</w:t>
      </w:r>
      <w:r w:rsidRPr="004667C6">
        <w:rPr>
          <w:color w:val="000000"/>
          <w:sz w:val="28"/>
          <w:szCs w:val="28"/>
        </w:rPr>
        <w:t xml:space="preserve"> қамтитын тақырыптық </w:t>
      </w:r>
      <w:r w:rsidRPr="004667C6">
        <w:rPr>
          <w:sz w:val="28"/>
          <w:szCs w:val="28"/>
        </w:rPr>
        <w:t>бөлім</w:t>
      </w:r>
      <w:r w:rsidRPr="004667C6">
        <w:rPr>
          <w:color w:val="000000"/>
          <w:sz w:val="28"/>
          <w:szCs w:val="28"/>
          <w:lang w:val="kk-KZ"/>
        </w:rPr>
        <w:t>дер</w:t>
      </w:r>
      <w:r w:rsidRPr="004667C6">
        <w:rPr>
          <w:color w:val="000000"/>
          <w:sz w:val="28"/>
          <w:szCs w:val="28"/>
        </w:rPr>
        <w:t xml:space="preserve"> бойынша құрылды.</w:t>
      </w:r>
    </w:p>
    <w:p w14:paraId="34276C8A" w14:textId="77777777" w:rsidR="00E65219" w:rsidRPr="004667C6" w:rsidRDefault="00E65219" w:rsidP="00E65219">
      <w:pPr>
        <w:ind w:firstLine="708"/>
        <w:jc w:val="both"/>
        <w:rPr>
          <w:color w:val="000000"/>
          <w:sz w:val="28"/>
          <w:szCs w:val="28"/>
        </w:rPr>
      </w:pP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әрекеттесуін</w:t>
      </w:r>
      <w:r w:rsidRPr="004667C6">
        <w:rPr>
          <w:color w:val="000000"/>
          <w:sz w:val="28"/>
          <w:szCs w:val="28"/>
        </w:rPr>
        <w:t>ің күшті жақтарын  анықтауға арналған сұрақтар жиынтығы:</w:t>
      </w:r>
    </w:p>
    <w:p w14:paraId="677BB655" w14:textId="77777777" w:rsidR="00E65219" w:rsidRPr="004667C6" w:rsidRDefault="00E65219" w:rsidP="00E65219">
      <w:pPr>
        <w:pStyle w:val="a7"/>
        <w:numPr>
          <w:ilvl w:val="0"/>
          <w:numId w:val="62"/>
        </w:numPr>
        <w:jc w:val="both"/>
        <w:rPr>
          <w:i/>
          <w:iCs/>
          <w:sz w:val="28"/>
          <w:szCs w:val="28"/>
          <w:lang w:val="ru-RU"/>
        </w:rPr>
      </w:pPr>
      <w:r w:rsidRPr="004667C6">
        <w:rPr>
          <w:color w:val="000000"/>
          <w:sz w:val="28"/>
          <w:szCs w:val="28"/>
        </w:rPr>
        <w:t>Өзара әрекеттесу тәжірибесі:</w:t>
      </w:r>
    </w:p>
    <w:p w14:paraId="100ED0AB" w14:textId="77777777" w:rsidR="00E65219" w:rsidRPr="004667C6" w:rsidRDefault="00E65219" w:rsidP="00E65219">
      <w:pPr>
        <w:ind w:firstLine="709"/>
        <w:jc w:val="both"/>
        <w:rPr>
          <w:color w:val="000000"/>
          <w:sz w:val="28"/>
          <w:szCs w:val="28"/>
        </w:rPr>
      </w:pPr>
      <w:r w:rsidRPr="004667C6">
        <w:rPr>
          <w:i/>
          <w:iCs/>
          <w:sz w:val="28"/>
          <w:szCs w:val="28"/>
          <w:lang w:val="ru-RU"/>
        </w:rPr>
        <w:t xml:space="preserve">- </w:t>
      </w:r>
      <w:r w:rsidRPr="004667C6">
        <w:rPr>
          <w:color w:val="000000"/>
          <w:sz w:val="28"/>
          <w:szCs w:val="28"/>
        </w:rPr>
        <w:t xml:space="preserve">Сіздің ұйымыңызда (университетте/компанияда) инновациялық қызмет саласында өзара әрекеттесу тәжірибесі бар ма? </w:t>
      </w:r>
      <w:r w:rsidRPr="004667C6">
        <w:rPr>
          <w:color w:val="000000"/>
          <w:sz w:val="28"/>
          <w:szCs w:val="28"/>
          <w:lang w:val="kk-KZ"/>
        </w:rPr>
        <w:t>Ө</w:t>
      </w:r>
      <w:r w:rsidRPr="004667C6">
        <w:rPr>
          <w:color w:val="000000"/>
          <w:sz w:val="28"/>
          <w:szCs w:val="28"/>
        </w:rPr>
        <w:t>зара әрекеттесу қандай нысандарда жүзеге асырылды?</w:t>
      </w:r>
    </w:p>
    <w:p w14:paraId="2367F847" w14:textId="77777777" w:rsidR="00E65219" w:rsidRPr="004667C6" w:rsidRDefault="00E65219" w:rsidP="00E65219">
      <w:pPr>
        <w:ind w:firstLine="709"/>
        <w:jc w:val="both"/>
        <w:rPr>
          <w:color w:val="000000"/>
          <w:sz w:val="28"/>
          <w:szCs w:val="28"/>
        </w:rPr>
      </w:pPr>
      <w:r w:rsidRPr="004667C6">
        <w:rPr>
          <w:color w:val="000000"/>
          <w:sz w:val="28"/>
          <w:szCs w:val="28"/>
        </w:rPr>
        <w:t>-</w:t>
      </w:r>
      <w:r w:rsidRPr="004667C6">
        <w:rPr>
          <w:color w:val="000000"/>
          <w:sz w:val="28"/>
          <w:szCs w:val="28"/>
          <w:lang w:val="kk-KZ"/>
        </w:rPr>
        <w:t xml:space="preserve"> </w:t>
      </w:r>
      <w:r w:rsidRPr="004667C6">
        <w:rPr>
          <w:color w:val="000000"/>
          <w:sz w:val="28"/>
          <w:szCs w:val="28"/>
        </w:rPr>
        <w:t>Бірлескен инновациялық жобаларды табысты іске асырудың оң мысалдары бар ма?</w:t>
      </w:r>
    </w:p>
    <w:p w14:paraId="66AC928F" w14:textId="77777777" w:rsidR="00E65219" w:rsidRPr="004667C6" w:rsidRDefault="00E65219" w:rsidP="00E65219">
      <w:pPr>
        <w:ind w:firstLine="708"/>
        <w:jc w:val="both"/>
        <w:rPr>
          <w:i/>
          <w:iCs/>
          <w:color w:val="000000"/>
          <w:sz w:val="28"/>
          <w:szCs w:val="28"/>
        </w:rPr>
      </w:pPr>
      <w:r w:rsidRPr="004667C6">
        <w:rPr>
          <w:color w:val="000000"/>
          <w:sz w:val="28"/>
          <w:szCs w:val="28"/>
        </w:rPr>
        <w:t>2. Өзара әрекеттесудің маңыздылығы:</w:t>
      </w:r>
    </w:p>
    <w:p w14:paraId="057F5ED4" w14:textId="77777777" w:rsidR="00E65219" w:rsidRPr="004667C6" w:rsidRDefault="00E65219" w:rsidP="00E65219">
      <w:pPr>
        <w:ind w:firstLine="709"/>
        <w:jc w:val="both"/>
        <w:rPr>
          <w:color w:val="000000"/>
          <w:sz w:val="28"/>
          <w:szCs w:val="28"/>
        </w:rPr>
      </w:pPr>
      <w:r w:rsidRPr="004667C6">
        <w:rPr>
          <w:i/>
          <w:iCs/>
          <w:color w:val="000000"/>
          <w:sz w:val="28"/>
          <w:szCs w:val="28"/>
        </w:rPr>
        <w:t xml:space="preserve">- </w:t>
      </w:r>
      <w:r w:rsidRPr="004667C6">
        <w:rPr>
          <w:color w:val="000000"/>
          <w:sz w:val="28"/>
          <w:szCs w:val="28"/>
        </w:rPr>
        <w:t>Инновациялық қызметті дамыту тұрғысынан алғанда, ұйымыңыздың (бизнеспен / университеттермен) өзара әрекеттесуінің маңыздылығын қалай бағалайсыз?</w:t>
      </w:r>
    </w:p>
    <w:p w14:paraId="0265AD8E" w14:textId="77777777" w:rsidR="00E65219" w:rsidRPr="004667C6" w:rsidRDefault="00E65219" w:rsidP="00E65219">
      <w:pPr>
        <w:ind w:firstLine="708"/>
        <w:jc w:val="both"/>
        <w:rPr>
          <w:i/>
          <w:iCs/>
          <w:color w:val="000000"/>
          <w:sz w:val="28"/>
          <w:szCs w:val="28"/>
        </w:rPr>
      </w:pPr>
      <w:r w:rsidRPr="004667C6">
        <w:rPr>
          <w:color w:val="000000"/>
          <w:sz w:val="28"/>
          <w:szCs w:val="28"/>
        </w:rPr>
        <w:t>3</w:t>
      </w:r>
      <w:r w:rsidRPr="004667C6">
        <w:rPr>
          <w:i/>
          <w:iCs/>
          <w:color w:val="000000"/>
          <w:sz w:val="28"/>
          <w:szCs w:val="28"/>
        </w:rPr>
        <w:t xml:space="preserve">. </w:t>
      </w:r>
      <w:r w:rsidRPr="004667C6">
        <w:rPr>
          <w:color w:val="000000"/>
          <w:sz w:val="28"/>
          <w:szCs w:val="28"/>
        </w:rPr>
        <w:t>Стратегиялық және инновациялық инфрақұрылым:</w:t>
      </w:r>
    </w:p>
    <w:p w14:paraId="11BFDF74" w14:textId="77777777" w:rsidR="00E65219" w:rsidRPr="004667C6" w:rsidRDefault="00E65219" w:rsidP="00E65219">
      <w:pPr>
        <w:ind w:firstLine="709"/>
        <w:jc w:val="both"/>
        <w:rPr>
          <w:color w:val="000000"/>
          <w:sz w:val="28"/>
          <w:szCs w:val="28"/>
        </w:rPr>
      </w:pPr>
      <w:r w:rsidRPr="004667C6">
        <w:rPr>
          <w:color w:val="000000"/>
          <w:sz w:val="28"/>
          <w:szCs w:val="28"/>
        </w:rPr>
        <w:t>- Ұйымыңызда инновациялық қызметті дамытуға және серіктестік өзара әрекеттесуді кеңейтуге бағытталған стратегиялық жоспарлар бар ма?</w:t>
      </w:r>
    </w:p>
    <w:p w14:paraId="08EC27D5" w14:textId="77777777" w:rsidR="00E65219" w:rsidRPr="004667C6" w:rsidRDefault="00E65219" w:rsidP="00E65219">
      <w:pPr>
        <w:ind w:firstLine="709"/>
        <w:jc w:val="both"/>
        <w:rPr>
          <w:color w:val="000000"/>
          <w:sz w:val="28"/>
          <w:szCs w:val="28"/>
        </w:rPr>
      </w:pPr>
      <w:r w:rsidRPr="004667C6">
        <w:rPr>
          <w:color w:val="000000"/>
          <w:sz w:val="28"/>
          <w:szCs w:val="28"/>
        </w:rPr>
        <w:t>- Сондай-ақ, ұйымыңызда инновациялық қызметті дамытуға арналған тиісті инфрақұрылым бар ма?</w:t>
      </w:r>
    </w:p>
    <w:p w14:paraId="66C0D3D1" w14:textId="77777777" w:rsidR="00E65219" w:rsidRPr="004667C6" w:rsidRDefault="00E65219" w:rsidP="00E65219">
      <w:pPr>
        <w:ind w:firstLine="708"/>
        <w:jc w:val="both"/>
        <w:rPr>
          <w:i/>
          <w:iCs/>
          <w:color w:val="000000"/>
          <w:sz w:val="28"/>
          <w:szCs w:val="28"/>
          <w:lang w:val="kk-KZ"/>
        </w:rPr>
      </w:pPr>
      <w:r w:rsidRPr="004667C6">
        <w:rPr>
          <w:color w:val="000000"/>
          <w:sz w:val="28"/>
          <w:szCs w:val="28"/>
        </w:rPr>
        <w:t>4.</w:t>
      </w:r>
      <w:r w:rsidRPr="004667C6">
        <w:rPr>
          <w:i/>
          <w:iCs/>
          <w:color w:val="000000"/>
          <w:sz w:val="28"/>
          <w:szCs w:val="28"/>
        </w:rPr>
        <w:t xml:space="preserve"> </w:t>
      </w:r>
      <w:r w:rsidRPr="004667C6">
        <w:rPr>
          <w:color w:val="000000"/>
          <w:sz w:val="28"/>
          <w:szCs w:val="28"/>
        </w:rPr>
        <w:t xml:space="preserve">Қаржылық </w:t>
      </w:r>
      <w:r w:rsidRPr="004667C6">
        <w:rPr>
          <w:color w:val="000000"/>
          <w:sz w:val="28"/>
          <w:szCs w:val="28"/>
          <w:lang w:val="kk-KZ"/>
        </w:rPr>
        <w:t>мүмкіндіктері:</w:t>
      </w:r>
    </w:p>
    <w:p w14:paraId="0E8AF709" w14:textId="77777777" w:rsidR="00E65219" w:rsidRPr="004667C6" w:rsidRDefault="00E65219" w:rsidP="00E65219">
      <w:pPr>
        <w:ind w:firstLine="709"/>
        <w:jc w:val="both"/>
        <w:rPr>
          <w:color w:val="000000"/>
          <w:sz w:val="28"/>
          <w:szCs w:val="28"/>
        </w:rPr>
      </w:pPr>
      <w:r w:rsidRPr="004667C6">
        <w:rPr>
          <w:color w:val="000000"/>
          <w:sz w:val="28"/>
          <w:szCs w:val="28"/>
          <w:lang w:val="kk-KZ"/>
        </w:rPr>
        <w:t xml:space="preserve">- </w:t>
      </w:r>
      <w:r w:rsidRPr="004667C6">
        <w:rPr>
          <w:color w:val="000000"/>
          <w:sz w:val="28"/>
          <w:szCs w:val="28"/>
        </w:rPr>
        <w:t>Инновациялық қызметті дамытуға бағытталған жобаларды бірлесіп қаржыландыруға ұйымыңыздың дайындық деңгейін қалай бағалайсыз?</w:t>
      </w:r>
    </w:p>
    <w:p w14:paraId="0433BC49" w14:textId="77777777" w:rsidR="00E65219" w:rsidRPr="004667C6" w:rsidRDefault="00E65219" w:rsidP="00E65219">
      <w:pPr>
        <w:jc w:val="both"/>
        <w:rPr>
          <w:color w:val="000000"/>
          <w:sz w:val="28"/>
          <w:szCs w:val="28"/>
          <w:lang w:val="kk-KZ"/>
        </w:rPr>
      </w:pPr>
      <w:r w:rsidRPr="004667C6">
        <w:rPr>
          <w:color w:val="000000"/>
          <w:sz w:val="28"/>
          <w:szCs w:val="28"/>
        </w:rPr>
        <w:tab/>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әрекеттесуінде кездесетін әлсіз тұстарын </w:t>
      </w:r>
      <w:r w:rsidRPr="004667C6">
        <w:rPr>
          <w:color w:val="000000"/>
          <w:sz w:val="28"/>
          <w:szCs w:val="28"/>
        </w:rPr>
        <w:t>анықтауға арналған сұрақтар жиынтығы</w:t>
      </w:r>
      <w:r w:rsidRPr="004667C6">
        <w:rPr>
          <w:color w:val="000000"/>
          <w:sz w:val="28"/>
          <w:szCs w:val="28"/>
          <w:lang w:val="kk-KZ"/>
        </w:rPr>
        <w:t xml:space="preserve">: </w:t>
      </w:r>
    </w:p>
    <w:p w14:paraId="4FCAEFD8" w14:textId="77777777" w:rsidR="00E65219" w:rsidRPr="004667C6" w:rsidRDefault="00E65219" w:rsidP="00E65219">
      <w:pPr>
        <w:pStyle w:val="a7"/>
        <w:numPr>
          <w:ilvl w:val="0"/>
          <w:numId w:val="63"/>
        </w:numPr>
        <w:jc w:val="both"/>
        <w:rPr>
          <w:color w:val="000000"/>
          <w:sz w:val="28"/>
          <w:szCs w:val="28"/>
          <w:lang w:val="kk-KZ"/>
        </w:rPr>
      </w:pPr>
      <w:r w:rsidRPr="004667C6">
        <w:rPr>
          <w:color w:val="000000"/>
          <w:sz w:val="28"/>
          <w:szCs w:val="28"/>
          <w:lang w:val="kk-KZ"/>
        </w:rPr>
        <w:t xml:space="preserve">Өзара әрекеттеу барысында туындайтын қиындықтар: </w:t>
      </w:r>
    </w:p>
    <w:p w14:paraId="37601B91" w14:textId="77777777" w:rsidR="00E65219" w:rsidRPr="004667C6" w:rsidRDefault="00E65219" w:rsidP="00E65219">
      <w:pPr>
        <w:ind w:firstLine="709"/>
        <w:jc w:val="both"/>
        <w:rPr>
          <w:color w:val="000000"/>
          <w:sz w:val="28"/>
          <w:szCs w:val="28"/>
          <w:lang w:val="kk-KZ"/>
        </w:rPr>
      </w:pPr>
      <w:r w:rsidRPr="004667C6">
        <w:rPr>
          <w:color w:val="000000"/>
          <w:sz w:val="28"/>
          <w:szCs w:val="28"/>
          <w:lang w:val="kk-KZ"/>
        </w:rPr>
        <w:t>- 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әрекеттесуінде қандай қиындықтар туындайды?</w:t>
      </w:r>
    </w:p>
    <w:p w14:paraId="7D0E6B4E" w14:textId="77777777" w:rsidR="00E65219" w:rsidRPr="004667C6" w:rsidRDefault="00E65219" w:rsidP="00E65219">
      <w:pPr>
        <w:ind w:firstLine="708"/>
        <w:jc w:val="both"/>
        <w:rPr>
          <w:i/>
          <w:iCs/>
          <w:color w:val="000000"/>
          <w:sz w:val="28"/>
          <w:szCs w:val="28"/>
          <w:lang w:val="kk-KZ"/>
        </w:rPr>
      </w:pPr>
      <w:r w:rsidRPr="004667C6">
        <w:rPr>
          <w:color w:val="000000"/>
          <w:sz w:val="28"/>
          <w:szCs w:val="28"/>
          <w:lang w:val="kk-KZ"/>
        </w:rPr>
        <w:t>2. Өзара әрекеттеу барысында туындайтын шектеулер:</w:t>
      </w:r>
    </w:p>
    <w:p w14:paraId="2D37832D" w14:textId="77777777" w:rsidR="00E65219" w:rsidRPr="004667C6" w:rsidRDefault="00E65219" w:rsidP="00E65219">
      <w:pPr>
        <w:ind w:firstLine="709"/>
        <w:jc w:val="both"/>
        <w:rPr>
          <w:color w:val="000000"/>
          <w:sz w:val="28"/>
          <w:szCs w:val="28"/>
          <w:lang w:val="kk-KZ"/>
        </w:rPr>
      </w:pPr>
      <w:r w:rsidRPr="004667C6">
        <w:rPr>
          <w:i/>
          <w:iCs/>
          <w:color w:val="000000"/>
          <w:sz w:val="28"/>
          <w:szCs w:val="28"/>
          <w:lang w:val="kk-KZ"/>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әрекеттесуін орнатуда не кедергі келтіреді. </w:t>
      </w:r>
    </w:p>
    <w:p w14:paraId="45B0284B" w14:textId="77777777" w:rsidR="00E65219" w:rsidRPr="004667C6" w:rsidRDefault="00E65219" w:rsidP="00E65219">
      <w:pPr>
        <w:ind w:firstLine="708"/>
        <w:jc w:val="both"/>
        <w:rPr>
          <w:color w:val="000000"/>
          <w:sz w:val="28"/>
          <w:szCs w:val="28"/>
          <w:lang w:val="kk-KZ"/>
        </w:rPr>
      </w:pPr>
      <w:r w:rsidRPr="004667C6">
        <w:rPr>
          <w:color w:val="000000"/>
          <w:sz w:val="28"/>
          <w:szCs w:val="28"/>
          <w:lang w:val="kk-KZ"/>
        </w:rPr>
        <w:t xml:space="preserve">3. </w:t>
      </w:r>
      <w:r w:rsidRPr="004667C6">
        <w:rPr>
          <w:color w:val="000000"/>
          <w:sz w:val="28"/>
          <w:szCs w:val="28"/>
        </w:rPr>
        <w:t>Ұйымдастырушылық-құқықтық және коммуникациялық</w:t>
      </w:r>
      <w:r w:rsidRPr="004667C6">
        <w:rPr>
          <w:color w:val="000000"/>
          <w:sz w:val="28"/>
          <w:szCs w:val="28"/>
          <w:lang w:val="kk-KZ"/>
        </w:rPr>
        <w:t xml:space="preserve"> </w:t>
      </w:r>
      <w:r w:rsidRPr="004667C6">
        <w:rPr>
          <w:color w:val="000000"/>
          <w:sz w:val="28"/>
          <w:szCs w:val="28"/>
        </w:rPr>
        <w:t>мәселелер</w:t>
      </w:r>
      <w:r w:rsidRPr="004667C6">
        <w:rPr>
          <w:color w:val="000000"/>
          <w:sz w:val="28"/>
          <w:szCs w:val="28"/>
          <w:lang w:val="kk-KZ"/>
        </w:rPr>
        <w:t xml:space="preserve">: </w:t>
      </w:r>
    </w:p>
    <w:p w14:paraId="1206A203" w14:textId="77777777" w:rsidR="00E65219" w:rsidRPr="004667C6" w:rsidRDefault="00E65219" w:rsidP="00E65219">
      <w:pPr>
        <w:ind w:firstLine="709"/>
        <w:jc w:val="both"/>
        <w:rPr>
          <w:color w:val="000000"/>
          <w:sz w:val="28"/>
          <w:szCs w:val="28"/>
        </w:rPr>
      </w:pPr>
      <w:r w:rsidRPr="004667C6">
        <w:rPr>
          <w:color w:val="000000"/>
          <w:sz w:val="28"/>
          <w:szCs w:val="28"/>
          <w:lang w:val="kk-KZ"/>
        </w:rPr>
        <w:t xml:space="preserve">- </w:t>
      </w:r>
      <w:r w:rsidRPr="004667C6">
        <w:rPr>
          <w:color w:val="000000"/>
          <w:sz w:val="28"/>
          <w:szCs w:val="28"/>
        </w:rPr>
        <w:t>Ұйымдастырушылық және құқықтық мәселелер (шарттар, мерзімдер, коммуникация) тұрғысынан алғанда</w:t>
      </w:r>
      <w:r w:rsidRPr="004667C6">
        <w:rPr>
          <w:color w:val="000000"/>
          <w:sz w:val="28"/>
          <w:szCs w:val="28"/>
          <w:lang w:val="kk-KZ"/>
        </w:rPr>
        <w:t xml:space="preserve"> </w:t>
      </w:r>
      <w:r w:rsidRPr="004667C6">
        <w:rPr>
          <w:color w:val="000000"/>
          <w:sz w:val="28"/>
          <w:szCs w:val="28"/>
        </w:rPr>
        <w:t>серіктестермен өзара әрекеттесу деңгейі қаншалықты ыңғайлы?</w:t>
      </w:r>
    </w:p>
    <w:p w14:paraId="2381FB9F" w14:textId="77777777" w:rsidR="00E65219" w:rsidRPr="004667C6" w:rsidRDefault="00E65219" w:rsidP="00E65219">
      <w:pPr>
        <w:ind w:firstLine="708"/>
        <w:jc w:val="both"/>
        <w:rPr>
          <w:i/>
          <w:iCs/>
          <w:color w:val="000000"/>
          <w:sz w:val="28"/>
          <w:szCs w:val="28"/>
          <w:lang w:val="kk-KZ"/>
        </w:rPr>
      </w:pPr>
      <w:r w:rsidRPr="004667C6">
        <w:rPr>
          <w:color w:val="000000"/>
          <w:sz w:val="28"/>
          <w:szCs w:val="28"/>
        </w:rPr>
        <w:t xml:space="preserve">4. Зерттеулерді енгізу </w:t>
      </w:r>
      <w:r w:rsidRPr="004667C6">
        <w:rPr>
          <w:color w:val="000000"/>
          <w:sz w:val="28"/>
          <w:szCs w:val="28"/>
          <w:lang w:val="kk-KZ"/>
        </w:rPr>
        <w:t>мәселелері:</w:t>
      </w:r>
    </w:p>
    <w:p w14:paraId="4C9ED4E2" w14:textId="77777777" w:rsidR="00E65219" w:rsidRPr="004667C6" w:rsidRDefault="00E65219" w:rsidP="00E65219">
      <w:pPr>
        <w:ind w:firstLine="709"/>
        <w:jc w:val="both"/>
        <w:rPr>
          <w:color w:val="000000"/>
          <w:sz w:val="28"/>
          <w:szCs w:val="28"/>
        </w:rPr>
      </w:pPr>
      <w:r w:rsidRPr="004667C6">
        <w:rPr>
          <w:color w:val="000000"/>
          <w:sz w:val="28"/>
          <w:szCs w:val="28"/>
          <w:lang w:val="kk-KZ"/>
        </w:rPr>
        <w:t xml:space="preserve">- ЖОО-да </w:t>
      </w:r>
      <w:r w:rsidRPr="004667C6">
        <w:rPr>
          <w:color w:val="000000"/>
          <w:sz w:val="28"/>
          <w:szCs w:val="28"/>
        </w:rPr>
        <w:t>жүргізілетін зерттеулердің сапасына немесе олардың практикалық қолданылуына қатысты қандай да бір проблемалар туындай ма?</w:t>
      </w:r>
    </w:p>
    <w:p w14:paraId="0459BEF1" w14:textId="77777777" w:rsidR="00E65219" w:rsidRPr="004667C6" w:rsidRDefault="00E65219" w:rsidP="00E65219">
      <w:pPr>
        <w:jc w:val="both"/>
        <w:rPr>
          <w:color w:val="000000"/>
          <w:sz w:val="28"/>
          <w:szCs w:val="28"/>
          <w:lang w:val="kk-KZ"/>
        </w:rPr>
      </w:pPr>
      <w:r w:rsidRPr="004667C6">
        <w:rPr>
          <w:color w:val="000000"/>
          <w:sz w:val="28"/>
          <w:szCs w:val="28"/>
          <w:lang w:val="kk-KZ"/>
        </w:rPr>
        <w:lastRenderedPageBreak/>
        <w:tab/>
      </w:r>
      <w:r w:rsidRPr="004667C6">
        <w:rPr>
          <w:color w:val="000000"/>
          <w:sz w:val="28"/>
          <w:szCs w:val="28"/>
        </w:rPr>
        <w:t xml:space="preserve">Сұрақтардың үшінші </w:t>
      </w:r>
      <w:r w:rsidRPr="004667C6">
        <w:rPr>
          <w:color w:val="000000"/>
          <w:sz w:val="28"/>
          <w:szCs w:val="28"/>
          <w:lang w:val="kk-KZ"/>
        </w:rPr>
        <w:t>бөлімі 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әрекеттесуінің </w:t>
      </w:r>
      <w:r w:rsidRPr="004667C6">
        <w:rPr>
          <w:color w:val="000000"/>
          <w:sz w:val="28"/>
          <w:szCs w:val="28"/>
        </w:rPr>
        <w:t>кеңейту мен тереңдетудің әлеуетті мүмкіндіктерін анықтауға бағытталған</w:t>
      </w:r>
      <w:r w:rsidRPr="004667C6">
        <w:rPr>
          <w:color w:val="000000"/>
          <w:sz w:val="28"/>
          <w:szCs w:val="28"/>
          <w:lang w:val="kk-KZ"/>
        </w:rPr>
        <w:t>:</w:t>
      </w:r>
    </w:p>
    <w:p w14:paraId="01FED90E" w14:textId="77777777" w:rsidR="00E65219" w:rsidRPr="004667C6" w:rsidRDefault="00E65219" w:rsidP="00E65219">
      <w:pPr>
        <w:pStyle w:val="a7"/>
        <w:numPr>
          <w:ilvl w:val="0"/>
          <w:numId w:val="64"/>
        </w:numPr>
        <w:jc w:val="both"/>
        <w:rPr>
          <w:color w:val="000000"/>
          <w:sz w:val="28"/>
          <w:szCs w:val="28"/>
          <w:lang w:val="kk-KZ"/>
        </w:rPr>
      </w:pPr>
      <w:r w:rsidRPr="004667C6">
        <w:rPr>
          <w:color w:val="000000"/>
          <w:sz w:val="28"/>
          <w:szCs w:val="28"/>
        </w:rPr>
        <w:t>Ынтымақтастықтың</w:t>
      </w:r>
      <w:r w:rsidRPr="004667C6">
        <w:rPr>
          <w:rStyle w:val="apple-converted-space"/>
          <w:rFonts w:eastAsiaTheme="majorEastAsia"/>
          <w:color w:val="000000"/>
          <w:sz w:val="28"/>
          <w:szCs w:val="28"/>
          <w:lang w:val="kk-KZ"/>
        </w:rPr>
        <w:t xml:space="preserve"> </w:t>
      </w:r>
      <w:r w:rsidRPr="004667C6">
        <w:rPr>
          <w:color w:val="000000"/>
          <w:sz w:val="28"/>
          <w:szCs w:val="28"/>
        </w:rPr>
        <w:t>әлеуеті жоғары</w:t>
      </w:r>
      <w:r w:rsidRPr="004667C6">
        <w:rPr>
          <w:color w:val="000000"/>
          <w:sz w:val="28"/>
          <w:szCs w:val="28"/>
          <w:lang w:val="kk-KZ"/>
        </w:rPr>
        <w:t xml:space="preserve"> бағыттары: </w:t>
      </w:r>
    </w:p>
    <w:p w14:paraId="28D995BA" w14:textId="77777777" w:rsidR="00E65219" w:rsidRPr="004667C6" w:rsidRDefault="00E65219" w:rsidP="00E65219">
      <w:pPr>
        <w:ind w:firstLine="709"/>
        <w:jc w:val="both"/>
        <w:rPr>
          <w:i/>
          <w:iCs/>
          <w:color w:val="000000"/>
          <w:sz w:val="28"/>
          <w:szCs w:val="28"/>
          <w:lang w:val="kk-KZ"/>
        </w:rPr>
      </w:pPr>
      <w:r w:rsidRPr="004667C6">
        <w:rPr>
          <w:i/>
          <w:iCs/>
          <w:color w:val="000000"/>
          <w:sz w:val="28"/>
          <w:szCs w:val="28"/>
          <w:lang w:val="kk-KZ"/>
        </w:rPr>
        <w:t xml:space="preserve">- </w:t>
      </w:r>
      <w:r w:rsidRPr="004667C6">
        <w:rPr>
          <w:color w:val="000000"/>
          <w:sz w:val="28"/>
          <w:szCs w:val="28"/>
        </w:rPr>
        <w:t>Сіздің ойыңызша, болашақта</w:t>
      </w:r>
      <w:r w:rsidRPr="004667C6">
        <w:rPr>
          <w:rStyle w:val="apple-converted-space"/>
          <w:rFonts w:eastAsiaTheme="majorEastAsia"/>
          <w:color w:val="000000"/>
          <w:sz w:val="28"/>
          <w:szCs w:val="28"/>
          <w:lang w:val="kk-KZ"/>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әрекеттесуінің</w:t>
      </w:r>
      <w:r w:rsidRPr="004667C6">
        <w:rPr>
          <w:color w:val="000000"/>
          <w:sz w:val="28"/>
          <w:szCs w:val="28"/>
        </w:rPr>
        <w:t xml:space="preserve"> қандай бағыттары немесе нысандарын дамыту қажет?</w:t>
      </w:r>
      <w:r w:rsidRPr="004667C6">
        <w:rPr>
          <w:i/>
          <w:iCs/>
          <w:color w:val="000000"/>
          <w:sz w:val="28"/>
          <w:szCs w:val="28"/>
          <w:lang w:val="kk-KZ"/>
        </w:rPr>
        <w:t xml:space="preserve"> </w:t>
      </w:r>
    </w:p>
    <w:p w14:paraId="3E51B76C" w14:textId="77777777" w:rsidR="00E65219" w:rsidRPr="004667C6" w:rsidRDefault="00E65219" w:rsidP="00E65219">
      <w:pPr>
        <w:ind w:firstLine="708"/>
        <w:jc w:val="both"/>
        <w:rPr>
          <w:i/>
          <w:iCs/>
          <w:color w:val="000000"/>
          <w:sz w:val="28"/>
          <w:szCs w:val="28"/>
          <w:lang w:val="kk-KZ"/>
        </w:rPr>
      </w:pPr>
      <w:r w:rsidRPr="004667C6">
        <w:rPr>
          <w:color w:val="000000"/>
          <w:sz w:val="28"/>
          <w:szCs w:val="28"/>
          <w:lang w:val="kk-KZ"/>
        </w:rPr>
        <w:t>2</w:t>
      </w:r>
      <w:r w:rsidRPr="004667C6">
        <w:rPr>
          <w:i/>
          <w:iCs/>
          <w:color w:val="000000"/>
          <w:sz w:val="28"/>
          <w:szCs w:val="28"/>
          <w:lang w:val="kk-KZ"/>
        </w:rPr>
        <w:t xml:space="preserve">. </w:t>
      </w:r>
      <w:r w:rsidRPr="004667C6">
        <w:rPr>
          <w:color w:val="000000"/>
          <w:sz w:val="28"/>
          <w:szCs w:val="28"/>
        </w:rPr>
        <w:t>Ынтымақтастықты</w:t>
      </w:r>
      <w:r w:rsidRPr="004667C6">
        <w:rPr>
          <w:color w:val="000000"/>
          <w:sz w:val="28"/>
          <w:szCs w:val="28"/>
          <w:lang w:val="kk-KZ"/>
        </w:rPr>
        <w:t xml:space="preserve"> ынталандыру факторлары:</w:t>
      </w:r>
    </w:p>
    <w:p w14:paraId="5FF67337" w14:textId="77777777" w:rsidR="00E65219" w:rsidRPr="004667C6" w:rsidRDefault="00E65219" w:rsidP="00E65219">
      <w:pPr>
        <w:ind w:firstLine="709"/>
        <w:jc w:val="both"/>
        <w:rPr>
          <w:color w:val="000000"/>
          <w:sz w:val="28"/>
          <w:szCs w:val="28"/>
        </w:rPr>
      </w:pPr>
      <w:r w:rsidRPr="004667C6">
        <w:rPr>
          <w:i/>
          <w:iCs/>
          <w:color w:val="000000"/>
          <w:sz w:val="28"/>
          <w:szCs w:val="28"/>
          <w:lang w:val="kk-KZ"/>
        </w:rPr>
        <w:t xml:space="preserve"> - </w:t>
      </w:r>
      <w:r w:rsidRPr="004667C6">
        <w:rPr>
          <w:color w:val="000000"/>
          <w:sz w:val="28"/>
          <w:szCs w:val="28"/>
          <w:lang w:val="kk-KZ"/>
        </w:rPr>
        <w:t>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w:t>
      </w:r>
      <w:r w:rsidRPr="004667C6">
        <w:rPr>
          <w:color w:val="000000"/>
          <w:sz w:val="28"/>
          <w:szCs w:val="28"/>
        </w:rPr>
        <w:t>бірлескен инновациялық жобаларға қатысуға деген ынтасын не арттыра алар еді?</w:t>
      </w:r>
    </w:p>
    <w:p w14:paraId="0CAEDBAD" w14:textId="77777777" w:rsidR="00E65219" w:rsidRPr="004667C6" w:rsidRDefault="00E65219" w:rsidP="00E65219">
      <w:pPr>
        <w:ind w:firstLine="708"/>
        <w:jc w:val="both"/>
        <w:rPr>
          <w:color w:val="000000"/>
          <w:sz w:val="28"/>
          <w:szCs w:val="28"/>
          <w:lang w:val="kk-KZ"/>
        </w:rPr>
      </w:pPr>
      <w:r w:rsidRPr="004667C6">
        <w:rPr>
          <w:color w:val="000000"/>
          <w:sz w:val="28"/>
          <w:szCs w:val="28"/>
        </w:rPr>
        <w:t xml:space="preserve">3. Бірлескен инновациялық инфрақұрылымды дамыту </w:t>
      </w:r>
      <w:r w:rsidRPr="004667C6">
        <w:rPr>
          <w:color w:val="000000"/>
          <w:sz w:val="28"/>
          <w:szCs w:val="28"/>
          <w:lang w:val="kk-KZ"/>
        </w:rPr>
        <w:t xml:space="preserve">мүмкіндіктері: </w:t>
      </w:r>
    </w:p>
    <w:p w14:paraId="2B2E3565" w14:textId="77777777" w:rsidR="00E65219" w:rsidRPr="004667C6" w:rsidRDefault="00E65219" w:rsidP="00E65219">
      <w:pPr>
        <w:ind w:firstLine="709"/>
        <w:jc w:val="both"/>
        <w:rPr>
          <w:color w:val="000000"/>
          <w:sz w:val="28"/>
          <w:szCs w:val="28"/>
        </w:rPr>
      </w:pPr>
      <w:r w:rsidRPr="004667C6">
        <w:rPr>
          <w:color w:val="000000"/>
          <w:sz w:val="28"/>
          <w:szCs w:val="28"/>
          <w:lang w:val="kk-KZ"/>
        </w:rPr>
        <w:t>-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w:t>
      </w:r>
      <w:r w:rsidRPr="004667C6">
        <w:rPr>
          <w:color w:val="000000"/>
          <w:sz w:val="28"/>
          <w:szCs w:val="28"/>
        </w:rPr>
        <w:t>бірлескен</w:t>
      </w:r>
      <w:r w:rsidRPr="004667C6">
        <w:rPr>
          <w:color w:val="000000"/>
          <w:sz w:val="28"/>
          <w:szCs w:val="28"/>
          <w:lang w:val="kk-KZ"/>
        </w:rPr>
        <w:t xml:space="preserve"> </w:t>
      </w:r>
      <w:r w:rsidRPr="004667C6">
        <w:rPr>
          <w:color w:val="000000"/>
          <w:sz w:val="28"/>
          <w:szCs w:val="28"/>
        </w:rPr>
        <w:t>зертханалар, ғылыми-зерттеу орталықтары және стартап-инкубаторлар құру идеясына қалай қарайсыз?</w:t>
      </w:r>
    </w:p>
    <w:p w14:paraId="26C32A5A" w14:textId="77777777" w:rsidR="00E65219" w:rsidRPr="004667C6" w:rsidRDefault="00E65219" w:rsidP="00E65219">
      <w:pPr>
        <w:ind w:firstLine="708"/>
        <w:jc w:val="both"/>
        <w:rPr>
          <w:i/>
          <w:iCs/>
          <w:color w:val="000000"/>
          <w:sz w:val="28"/>
          <w:szCs w:val="28"/>
        </w:rPr>
      </w:pPr>
      <w:r w:rsidRPr="004667C6">
        <w:rPr>
          <w:color w:val="000000"/>
          <w:sz w:val="28"/>
          <w:szCs w:val="28"/>
          <w:lang w:val="ru-RU"/>
        </w:rPr>
        <w:t xml:space="preserve">4. </w:t>
      </w:r>
      <w:r w:rsidRPr="004667C6">
        <w:rPr>
          <w:color w:val="000000"/>
          <w:sz w:val="28"/>
          <w:szCs w:val="28"/>
        </w:rPr>
        <w:t>Мемлекеттік қолдау мен даму институттарының рөлі:</w:t>
      </w:r>
    </w:p>
    <w:p w14:paraId="283C7D30" w14:textId="77777777" w:rsidR="00E65219" w:rsidRPr="004667C6" w:rsidRDefault="00E65219" w:rsidP="00E65219">
      <w:pPr>
        <w:ind w:firstLine="709"/>
        <w:jc w:val="both"/>
        <w:rPr>
          <w:color w:val="000000"/>
          <w:sz w:val="28"/>
          <w:szCs w:val="28"/>
          <w:lang w:val="kk-KZ"/>
        </w:rPr>
      </w:pPr>
      <w:r w:rsidRPr="004667C6">
        <w:rPr>
          <w:color w:val="000000"/>
          <w:sz w:val="28"/>
          <w:szCs w:val="28"/>
        </w:rPr>
        <w:t xml:space="preserve">- Мемлекеттік бағдарламалар, гранттар, кластерлер немесе технопарктер университеттер, бизнес және атқарушы органдар арасындағы серіктестікті дамытуға ықпал ете алады. Осы мүмкіндіктерді </w:t>
      </w:r>
      <w:r w:rsidRPr="004667C6">
        <w:rPr>
          <w:color w:val="000000"/>
          <w:sz w:val="28"/>
          <w:szCs w:val="28"/>
          <w:lang w:val="kk-KZ"/>
        </w:rPr>
        <w:t>сіздің ұйым үшін әлеуеті жоғары қолдау</w:t>
      </w:r>
      <w:r w:rsidRPr="004667C6">
        <w:rPr>
          <w:color w:val="000000"/>
          <w:sz w:val="28"/>
          <w:szCs w:val="28"/>
        </w:rPr>
        <w:t xml:space="preserve"> деп санайсыз ба</w:t>
      </w:r>
      <w:r w:rsidRPr="004667C6">
        <w:rPr>
          <w:color w:val="000000"/>
          <w:sz w:val="28"/>
          <w:szCs w:val="28"/>
          <w:lang w:val="kk-KZ"/>
        </w:rPr>
        <w:t>?</w:t>
      </w:r>
    </w:p>
    <w:p w14:paraId="339B60A5" w14:textId="77777777" w:rsidR="00E65219" w:rsidRPr="004667C6" w:rsidRDefault="00E65219" w:rsidP="00E65219">
      <w:pPr>
        <w:ind w:firstLine="708"/>
        <w:jc w:val="both"/>
        <w:rPr>
          <w:color w:val="000000"/>
          <w:sz w:val="28"/>
          <w:szCs w:val="28"/>
          <w:lang w:val="kk-KZ"/>
        </w:rPr>
      </w:pPr>
      <w:r w:rsidRPr="004667C6">
        <w:rPr>
          <w:color w:val="000000"/>
          <w:sz w:val="28"/>
          <w:szCs w:val="28"/>
        </w:rPr>
        <w:t>Сұрақтардың төртінші тақырыптық бөлімі</w:t>
      </w:r>
      <w:r w:rsidRPr="004667C6">
        <w:rPr>
          <w:color w:val="000000"/>
          <w:sz w:val="28"/>
          <w:szCs w:val="28"/>
          <w:lang w:val="kk-KZ"/>
        </w:rPr>
        <w:t xml:space="preserve"> 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әрекеттесуінің</w:t>
      </w:r>
      <w:r w:rsidRPr="004667C6">
        <w:rPr>
          <w:color w:val="000000"/>
          <w:sz w:val="28"/>
          <w:szCs w:val="28"/>
        </w:rPr>
        <w:t xml:space="preserve"> кедергілер</w:t>
      </w:r>
      <w:r w:rsidRPr="004667C6">
        <w:rPr>
          <w:color w:val="000000"/>
          <w:sz w:val="28"/>
          <w:szCs w:val="28"/>
          <w:lang w:val="kk-KZ"/>
        </w:rPr>
        <w:t>ін</w:t>
      </w:r>
      <w:r w:rsidRPr="004667C6">
        <w:rPr>
          <w:color w:val="000000"/>
          <w:sz w:val="28"/>
          <w:szCs w:val="28"/>
        </w:rPr>
        <w:t xml:space="preserve"> анықтауға бағытталған</w:t>
      </w:r>
      <w:r w:rsidRPr="004667C6">
        <w:rPr>
          <w:color w:val="000000"/>
          <w:sz w:val="28"/>
          <w:szCs w:val="28"/>
          <w:lang w:val="kk-KZ"/>
        </w:rPr>
        <w:t>:</w:t>
      </w:r>
    </w:p>
    <w:p w14:paraId="6AD77B59" w14:textId="77777777" w:rsidR="00E65219" w:rsidRPr="004667C6" w:rsidRDefault="00E65219" w:rsidP="00E65219">
      <w:pPr>
        <w:pStyle w:val="a7"/>
        <w:numPr>
          <w:ilvl w:val="0"/>
          <w:numId w:val="65"/>
        </w:numPr>
        <w:jc w:val="both"/>
        <w:rPr>
          <w:color w:val="000000"/>
          <w:sz w:val="28"/>
          <w:szCs w:val="28"/>
          <w:lang w:val="kk-KZ"/>
        </w:rPr>
      </w:pPr>
      <w:r w:rsidRPr="004667C6">
        <w:rPr>
          <w:color w:val="000000"/>
          <w:sz w:val="28"/>
          <w:szCs w:val="28"/>
        </w:rPr>
        <w:t>Ынтымақтастықты</w:t>
      </w:r>
      <w:r w:rsidRPr="004667C6">
        <w:rPr>
          <w:color w:val="000000"/>
          <w:sz w:val="28"/>
          <w:szCs w:val="28"/>
          <w:lang w:val="kk-KZ"/>
        </w:rPr>
        <w:t xml:space="preserve"> жүзеге асыруда кездесетін кедергілер:</w:t>
      </w:r>
    </w:p>
    <w:p w14:paraId="67A3E444" w14:textId="77777777" w:rsidR="00E65219" w:rsidRPr="004667C6" w:rsidRDefault="00E65219" w:rsidP="00E65219">
      <w:pPr>
        <w:ind w:firstLine="709"/>
        <w:jc w:val="both"/>
        <w:rPr>
          <w:color w:val="000000"/>
          <w:sz w:val="28"/>
          <w:szCs w:val="28"/>
        </w:rPr>
      </w:pPr>
      <w:r w:rsidRPr="004667C6">
        <w:rPr>
          <w:i/>
          <w:iCs/>
          <w:color w:val="000000"/>
          <w:sz w:val="28"/>
          <w:szCs w:val="28"/>
          <w:lang w:val="kk-KZ"/>
        </w:rPr>
        <w:t xml:space="preserve">- </w:t>
      </w:r>
      <w:r w:rsidRPr="004667C6">
        <w:rPr>
          <w:color w:val="000000"/>
          <w:sz w:val="28"/>
          <w:szCs w:val="28"/>
        </w:rPr>
        <w:t>Ынтымақтастықтың дамуына қандай сыртқы факторлар кедергі келтіруі мүмкін (заңнама, экономика, бәсекелестік, кадрлар)?</w:t>
      </w:r>
    </w:p>
    <w:p w14:paraId="1578E3F1" w14:textId="77777777" w:rsidR="00E65219" w:rsidRPr="004667C6" w:rsidRDefault="00E65219" w:rsidP="00E65219">
      <w:pPr>
        <w:ind w:firstLine="708"/>
        <w:jc w:val="both"/>
        <w:rPr>
          <w:color w:val="000000"/>
          <w:sz w:val="28"/>
          <w:szCs w:val="28"/>
          <w:lang w:val="kk-KZ"/>
        </w:rPr>
      </w:pPr>
      <w:r w:rsidRPr="004667C6">
        <w:rPr>
          <w:color w:val="000000"/>
          <w:sz w:val="28"/>
          <w:szCs w:val="28"/>
        </w:rPr>
        <w:t>2. Инновациялық қызметтегі тәуекелдер</w:t>
      </w:r>
      <w:r w:rsidRPr="004667C6">
        <w:rPr>
          <w:color w:val="000000"/>
          <w:sz w:val="28"/>
          <w:szCs w:val="28"/>
          <w:lang w:val="kk-KZ"/>
        </w:rPr>
        <w:t>:</w:t>
      </w:r>
    </w:p>
    <w:p w14:paraId="59CD42DB" w14:textId="77777777" w:rsidR="00E65219" w:rsidRPr="004667C6" w:rsidRDefault="00E65219" w:rsidP="00E65219">
      <w:pPr>
        <w:ind w:firstLine="709"/>
        <w:jc w:val="both"/>
        <w:rPr>
          <w:color w:val="000000"/>
          <w:sz w:val="28"/>
          <w:szCs w:val="28"/>
        </w:rPr>
      </w:pPr>
      <w:r w:rsidRPr="004667C6">
        <w:rPr>
          <w:color w:val="000000"/>
          <w:sz w:val="28"/>
          <w:szCs w:val="28"/>
        </w:rPr>
        <w:t xml:space="preserve">- </w:t>
      </w:r>
      <w:r w:rsidRPr="004667C6">
        <w:rPr>
          <w:color w:val="000000"/>
          <w:sz w:val="28"/>
          <w:szCs w:val="28"/>
          <w:lang w:val="kk-KZ"/>
        </w:rPr>
        <w:t>ЖОО</w:t>
      </w:r>
      <w:r w:rsidRPr="004667C6">
        <w:rPr>
          <w:color w:val="000000"/>
          <w:sz w:val="28"/>
          <w:szCs w:val="28"/>
        </w:rPr>
        <w:t>-</w:t>
      </w:r>
      <w:r w:rsidRPr="004667C6">
        <w:rPr>
          <w:color w:val="000000"/>
          <w:sz w:val="28"/>
          <w:szCs w:val="28"/>
          <w:lang w:val="kk-KZ"/>
        </w:rPr>
        <w:t>да</w:t>
      </w:r>
      <w:r w:rsidRPr="004667C6">
        <w:rPr>
          <w:color w:val="000000"/>
          <w:sz w:val="28"/>
          <w:szCs w:val="28"/>
        </w:rPr>
        <w:t xml:space="preserve"> әзірленген инновациялардың бизнес тарапынан іске асырылмай қалуы немесе сұранысқа ие болмау қаупі бар ма? Егер бар болса, оның негізгі себептері қандай?</w:t>
      </w:r>
    </w:p>
    <w:p w14:paraId="328AAF24" w14:textId="77777777" w:rsidR="00E65219" w:rsidRPr="004667C6" w:rsidRDefault="00E65219" w:rsidP="00E65219">
      <w:pPr>
        <w:ind w:firstLine="708"/>
        <w:jc w:val="both"/>
        <w:rPr>
          <w:i/>
          <w:iCs/>
          <w:color w:val="000000"/>
          <w:sz w:val="28"/>
          <w:szCs w:val="28"/>
          <w:lang w:val="kk-KZ"/>
        </w:rPr>
      </w:pPr>
      <w:r w:rsidRPr="004667C6">
        <w:rPr>
          <w:color w:val="000000"/>
          <w:sz w:val="28"/>
          <w:szCs w:val="28"/>
        </w:rPr>
        <w:t>3. Ынтымақтастықтың дамуына әсер ететін сыртқы тәуекелдер</w:t>
      </w:r>
      <w:r w:rsidRPr="004667C6">
        <w:rPr>
          <w:color w:val="000000"/>
          <w:sz w:val="28"/>
          <w:szCs w:val="28"/>
          <w:lang w:val="kk-KZ"/>
        </w:rPr>
        <w:t>:</w:t>
      </w:r>
    </w:p>
    <w:p w14:paraId="0D6DBAEB" w14:textId="77777777" w:rsidR="00E65219" w:rsidRPr="004667C6" w:rsidRDefault="00E65219" w:rsidP="00E65219">
      <w:pPr>
        <w:ind w:firstLine="709"/>
        <w:jc w:val="both"/>
        <w:rPr>
          <w:color w:val="000000"/>
          <w:sz w:val="28"/>
          <w:szCs w:val="28"/>
        </w:rPr>
      </w:pPr>
      <w:r w:rsidRPr="004667C6">
        <w:rPr>
          <w:color w:val="000000"/>
          <w:sz w:val="28"/>
          <w:szCs w:val="28"/>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әрекеттесуінің әлсіздігі </w:t>
      </w:r>
      <w:r w:rsidRPr="004667C6">
        <w:rPr>
          <w:color w:val="000000"/>
          <w:sz w:val="28"/>
          <w:szCs w:val="28"/>
        </w:rPr>
        <w:t>қандай салдарға алып келуі мүмкін?</w:t>
      </w:r>
    </w:p>
    <w:p w14:paraId="45A87DBF" w14:textId="77777777" w:rsidR="00E65219" w:rsidRPr="004667C6" w:rsidRDefault="00E65219" w:rsidP="00E65219">
      <w:pPr>
        <w:ind w:firstLine="708"/>
        <w:jc w:val="both"/>
        <w:rPr>
          <w:i/>
          <w:iCs/>
          <w:color w:val="000000"/>
          <w:sz w:val="28"/>
          <w:szCs w:val="28"/>
        </w:rPr>
      </w:pPr>
      <w:r w:rsidRPr="004667C6">
        <w:rPr>
          <w:color w:val="000000"/>
          <w:sz w:val="28"/>
          <w:szCs w:val="28"/>
        </w:rPr>
        <w:t>4.</w:t>
      </w:r>
      <w:r w:rsidRPr="004667C6">
        <w:rPr>
          <w:i/>
          <w:iCs/>
          <w:color w:val="000000"/>
          <w:sz w:val="28"/>
          <w:szCs w:val="28"/>
        </w:rPr>
        <w:t xml:space="preserve"> </w:t>
      </w:r>
      <w:r w:rsidRPr="004667C6">
        <w:rPr>
          <w:color w:val="000000"/>
          <w:sz w:val="28"/>
          <w:szCs w:val="28"/>
        </w:rPr>
        <w:t>Ғылым–бизнес ынтымақтастығындағы тәуекелдер:</w:t>
      </w:r>
    </w:p>
    <w:p w14:paraId="6BECE0F3" w14:textId="77777777" w:rsidR="00E65219" w:rsidRPr="004667C6" w:rsidRDefault="00E65219" w:rsidP="00E65219">
      <w:pPr>
        <w:ind w:firstLine="709"/>
        <w:jc w:val="both"/>
        <w:rPr>
          <w:color w:val="000000"/>
          <w:sz w:val="28"/>
          <w:szCs w:val="28"/>
        </w:rPr>
      </w:pPr>
      <w:r w:rsidRPr="004667C6">
        <w:rPr>
          <w:color w:val="000000"/>
          <w:sz w:val="28"/>
          <w:szCs w:val="28"/>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ортаның өзара әрекеттесу</w:t>
      </w:r>
      <w:r w:rsidRPr="004667C6">
        <w:rPr>
          <w:color w:val="000000"/>
          <w:sz w:val="28"/>
          <w:szCs w:val="28"/>
        </w:rPr>
        <w:t xml:space="preserve"> </w:t>
      </w:r>
      <w:r w:rsidRPr="004667C6">
        <w:rPr>
          <w:color w:val="000000"/>
          <w:sz w:val="28"/>
          <w:szCs w:val="28"/>
          <w:lang w:val="kk-KZ"/>
        </w:rPr>
        <w:t>барысында</w:t>
      </w:r>
      <w:r w:rsidRPr="004667C6">
        <w:rPr>
          <w:color w:val="000000"/>
          <w:sz w:val="28"/>
          <w:szCs w:val="28"/>
        </w:rPr>
        <w:t xml:space="preserve"> қандай тәуекелдер туындауы мүмкін?</w:t>
      </w:r>
    </w:p>
    <w:p w14:paraId="797EBEF0" w14:textId="77777777" w:rsidR="00E65219" w:rsidRPr="004667C6" w:rsidRDefault="00E65219" w:rsidP="00E65219">
      <w:pPr>
        <w:jc w:val="both"/>
        <w:rPr>
          <w:color w:val="000000"/>
          <w:sz w:val="28"/>
          <w:szCs w:val="28"/>
          <w:lang w:val="kk-KZ"/>
        </w:rPr>
      </w:pPr>
      <w:r w:rsidRPr="004667C6">
        <w:rPr>
          <w:color w:val="000000"/>
          <w:sz w:val="28"/>
          <w:szCs w:val="28"/>
          <w:lang w:val="kk-KZ"/>
        </w:rPr>
        <w:tab/>
      </w:r>
      <w:r w:rsidRPr="004667C6">
        <w:rPr>
          <w:color w:val="000000"/>
          <w:sz w:val="28"/>
          <w:szCs w:val="28"/>
        </w:rPr>
        <w:t>Бесінші бөлім – Қорытынды бөлім: сарапшылардың ұсыныстары</w:t>
      </w:r>
      <w:r w:rsidRPr="004667C6">
        <w:rPr>
          <w:color w:val="000000"/>
          <w:sz w:val="28"/>
          <w:szCs w:val="28"/>
          <w:lang w:val="kk-KZ"/>
        </w:rPr>
        <w:t>:</w:t>
      </w:r>
    </w:p>
    <w:p w14:paraId="0E6FF65A" w14:textId="77777777" w:rsidR="00E65219" w:rsidRPr="004667C6" w:rsidRDefault="00E65219" w:rsidP="00E65219">
      <w:pPr>
        <w:pStyle w:val="a7"/>
        <w:numPr>
          <w:ilvl w:val="0"/>
          <w:numId w:val="66"/>
        </w:numPr>
        <w:jc w:val="both"/>
        <w:rPr>
          <w:color w:val="000000"/>
          <w:sz w:val="28"/>
          <w:szCs w:val="28"/>
          <w:lang w:val="kk-KZ"/>
        </w:rPr>
      </w:pPr>
      <w:r w:rsidRPr="004667C6">
        <w:rPr>
          <w:color w:val="000000"/>
          <w:sz w:val="28"/>
          <w:szCs w:val="28"/>
        </w:rPr>
        <w:t>Ынтымақтастықты</w:t>
      </w:r>
      <w:r w:rsidRPr="004667C6">
        <w:rPr>
          <w:color w:val="000000"/>
          <w:sz w:val="28"/>
          <w:szCs w:val="28"/>
          <w:lang w:val="kk-KZ"/>
        </w:rPr>
        <w:t xml:space="preserve"> </w:t>
      </w:r>
      <w:r w:rsidRPr="004667C6">
        <w:rPr>
          <w:color w:val="000000"/>
          <w:sz w:val="28"/>
          <w:szCs w:val="28"/>
        </w:rPr>
        <w:t>жетілдіру:</w:t>
      </w:r>
      <w:r w:rsidRPr="004667C6">
        <w:rPr>
          <w:color w:val="000000"/>
          <w:sz w:val="28"/>
          <w:szCs w:val="28"/>
          <w:lang w:val="kk-KZ"/>
        </w:rPr>
        <w:t xml:space="preserve"> </w:t>
      </w:r>
    </w:p>
    <w:p w14:paraId="784A833A" w14:textId="77777777" w:rsidR="00E65219" w:rsidRPr="004667C6" w:rsidRDefault="00E65219" w:rsidP="00E65219">
      <w:pPr>
        <w:ind w:firstLine="709"/>
        <w:jc w:val="both"/>
        <w:rPr>
          <w:color w:val="000000"/>
          <w:sz w:val="28"/>
          <w:szCs w:val="28"/>
        </w:rPr>
      </w:pPr>
      <w:r w:rsidRPr="004667C6">
        <w:rPr>
          <w:i/>
          <w:iCs/>
          <w:color w:val="000000"/>
          <w:sz w:val="28"/>
          <w:szCs w:val="28"/>
          <w:lang w:val="kk-KZ"/>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 барысында ұйымыңыз нені </w:t>
      </w:r>
      <w:r w:rsidRPr="004667C6">
        <w:rPr>
          <w:color w:val="000000"/>
          <w:sz w:val="28"/>
          <w:szCs w:val="28"/>
        </w:rPr>
        <w:t>өзгертуі тиіс деп ойлайсыз?</w:t>
      </w:r>
    </w:p>
    <w:p w14:paraId="5D995289" w14:textId="77777777" w:rsidR="00E65219" w:rsidRPr="004667C6" w:rsidRDefault="00E65219" w:rsidP="00E65219">
      <w:pPr>
        <w:jc w:val="both"/>
        <w:rPr>
          <w:i/>
          <w:iCs/>
          <w:color w:val="000000"/>
          <w:sz w:val="28"/>
          <w:szCs w:val="28"/>
          <w:lang w:val="kk-KZ"/>
        </w:rPr>
      </w:pPr>
      <w:r w:rsidRPr="004667C6">
        <w:rPr>
          <w:color w:val="000000"/>
          <w:sz w:val="28"/>
          <w:szCs w:val="28"/>
        </w:rPr>
        <w:tab/>
      </w:r>
      <w:r w:rsidRPr="004667C6">
        <w:rPr>
          <w:color w:val="000000"/>
          <w:sz w:val="28"/>
          <w:szCs w:val="28"/>
          <w:lang w:val="kk-KZ"/>
        </w:rPr>
        <w:t xml:space="preserve">2. </w:t>
      </w:r>
      <w:r w:rsidRPr="004667C6">
        <w:rPr>
          <w:color w:val="000000"/>
          <w:sz w:val="28"/>
          <w:szCs w:val="28"/>
        </w:rPr>
        <w:t>Серіктестікті дамытудағы мемлекеттің рөлі:</w:t>
      </w:r>
      <w:r w:rsidRPr="004667C6">
        <w:rPr>
          <w:i/>
          <w:iCs/>
          <w:color w:val="000000"/>
          <w:sz w:val="28"/>
          <w:szCs w:val="28"/>
          <w:lang w:val="kk-KZ"/>
        </w:rPr>
        <w:t xml:space="preserve"> </w:t>
      </w:r>
    </w:p>
    <w:p w14:paraId="5E004562" w14:textId="77777777" w:rsidR="00E65219" w:rsidRPr="004667C6" w:rsidRDefault="00E65219" w:rsidP="00E65219">
      <w:pPr>
        <w:ind w:firstLine="709"/>
        <w:jc w:val="both"/>
        <w:rPr>
          <w:color w:val="000000"/>
          <w:sz w:val="28"/>
          <w:szCs w:val="28"/>
        </w:rPr>
      </w:pPr>
      <w:r w:rsidRPr="004667C6">
        <w:rPr>
          <w:i/>
          <w:iCs/>
          <w:color w:val="000000"/>
          <w:sz w:val="28"/>
          <w:szCs w:val="28"/>
          <w:lang w:val="kk-KZ"/>
        </w:rPr>
        <w:t xml:space="preserve">- </w:t>
      </w:r>
      <w:r w:rsidRPr="004667C6">
        <w:rPr>
          <w:color w:val="000000"/>
          <w:sz w:val="28"/>
          <w:szCs w:val="28"/>
          <w:lang w:val="kk-KZ"/>
        </w:rPr>
        <w:t>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өзара әрекеттесуін </w:t>
      </w:r>
      <w:r w:rsidRPr="004667C6">
        <w:rPr>
          <w:color w:val="000000"/>
          <w:sz w:val="28"/>
          <w:szCs w:val="28"/>
        </w:rPr>
        <w:t>неғұрлым тиімді қолдау үшін мемлекет қандай шаралар қабылдауы тиіс деп санайсыз?</w:t>
      </w:r>
    </w:p>
    <w:p w14:paraId="4B72A4DB" w14:textId="77777777" w:rsidR="00E65219" w:rsidRPr="004667C6" w:rsidRDefault="00E65219" w:rsidP="00E65219">
      <w:pPr>
        <w:jc w:val="both"/>
        <w:rPr>
          <w:color w:val="000000"/>
          <w:sz w:val="28"/>
          <w:szCs w:val="28"/>
          <w:lang w:val="kk-KZ"/>
        </w:rPr>
      </w:pPr>
      <w:r w:rsidRPr="004667C6">
        <w:rPr>
          <w:color w:val="000000"/>
          <w:sz w:val="28"/>
          <w:szCs w:val="28"/>
        </w:rPr>
        <w:tab/>
      </w:r>
      <w:r w:rsidRPr="004667C6">
        <w:rPr>
          <w:color w:val="000000"/>
          <w:sz w:val="28"/>
          <w:szCs w:val="28"/>
          <w:lang w:val="kk-KZ"/>
        </w:rPr>
        <w:t xml:space="preserve">3. </w:t>
      </w:r>
      <w:r w:rsidRPr="004667C6">
        <w:rPr>
          <w:color w:val="000000"/>
          <w:sz w:val="28"/>
          <w:szCs w:val="28"/>
        </w:rPr>
        <w:t>Жеке қатысу және</w:t>
      </w:r>
      <w:r w:rsidRPr="004667C6">
        <w:rPr>
          <w:color w:val="000000"/>
          <w:sz w:val="28"/>
          <w:szCs w:val="28"/>
          <w:lang w:val="kk-KZ"/>
        </w:rPr>
        <w:t xml:space="preserve"> ынталандыру шаралары:</w:t>
      </w:r>
    </w:p>
    <w:p w14:paraId="082B40C0" w14:textId="77777777" w:rsidR="00E65219" w:rsidRPr="004667C6" w:rsidRDefault="00E65219" w:rsidP="00E65219">
      <w:pPr>
        <w:ind w:firstLine="709"/>
        <w:jc w:val="both"/>
        <w:rPr>
          <w:color w:val="000000"/>
          <w:sz w:val="28"/>
          <w:szCs w:val="28"/>
        </w:rPr>
      </w:pPr>
      <w:r w:rsidRPr="004667C6">
        <w:rPr>
          <w:color w:val="000000"/>
          <w:sz w:val="28"/>
          <w:szCs w:val="28"/>
          <w:lang w:val="kk-KZ"/>
        </w:rPr>
        <w:t xml:space="preserve">- </w:t>
      </w:r>
      <w:r w:rsidRPr="004667C6">
        <w:rPr>
          <w:color w:val="000000"/>
          <w:sz w:val="28"/>
          <w:szCs w:val="28"/>
        </w:rPr>
        <w:t>Сіз жеке өзіңіз</w:t>
      </w:r>
      <w:r w:rsidRPr="004667C6">
        <w:rPr>
          <w:color w:val="000000"/>
          <w:sz w:val="28"/>
          <w:szCs w:val="28"/>
          <w:lang w:val="kk-KZ"/>
        </w:rPr>
        <w:t xml:space="preserve"> инновациялық қызметтегі ЖОО</w:t>
      </w:r>
      <w:r w:rsidRPr="004667C6">
        <w:rPr>
          <w:color w:val="000000"/>
          <w:sz w:val="28"/>
          <w:szCs w:val="28"/>
        </w:rPr>
        <w:t>-</w:t>
      </w:r>
      <w:r w:rsidRPr="004667C6">
        <w:rPr>
          <w:color w:val="000000"/>
          <w:sz w:val="28"/>
          <w:szCs w:val="28"/>
          <w:lang w:val="kk-KZ"/>
        </w:rPr>
        <w:t>ы мен бизнес</w:t>
      </w:r>
      <w:r w:rsidRPr="004667C6">
        <w:rPr>
          <w:color w:val="000000"/>
          <w:sz w:val="28"/>
          <w:szCs w:val="28"/>
        </w:rPr>
        <w:t>-</w:t>
      </w:r>
      <w:r w:rsidRPr="004667C6">
        <w:rPr>
          <w:color w:val="000000"/>
          <w:sz w:val="28"/>
          <w:szCs w:val="28"/>
          <w:lang w:val="kk-KZ"/>
        </w:rPr>
        <w:t xml:space="preserve">ортаның </w:t>
      </w:r>
      <w:r w:rsidRPr="004667C6">
        <w:rPr>
          <w:color w:val="000000"/>
          <w:sz w:val="28"/>
          <w:szCs w:val="28"/>
        </w:rPr>
        <w:t xml:space="preserve">бірлескен бағдарламаларына (мысалы, менторлық бағдарламалар, байқаулар, </w:t>
      </w:r>
      <w:r w:rsidRPr="004667C6">
        <w:rPr>
          <w:color w:val="000000"/>
          <w:sz w:val="28"/>
          <w:szCs w:val="28"/>
        </w:rPr>
        <w:lastRenderedPageBreak/>
        <w:t xml:space="preserve">пилоттық жобалар, акселераторлар) қатысуға ниеттісіз бе? </w:t>
      </w:r>
      <w:r w:rsidRPr="004667C6">
        <w:rPr>
          <w:color w:val="000000"/>
          <w:sz w:val="28"/>
          <w:szCs w:val="28"/>
          <w:lang w:val="kk-KZ"/>
        </w:rPr>
        <w:t>Оған қ</w:t>
      </w:r>
      <w:r w:rsidRPr="004667C6">
        <w:rPr>
          <w:color w:val="000000"/>
          <w:sz w:val="28"/>
          <w:szCs w:val="28"/>
        </w:rPr>
        <w:t>атысуға сізді не ынталандырар еді?</w:t>
      </w:r>
    </w:p>
    <w:p w14:paraId="7E5FBB65" w14:textId="77777777" w:rsidR="00E65219" w:rsidRPr="004667C6" w:rsidRDefault="00E65219" w:rsidP="00E65219">
      <w:pPr>
        <w:rPr>
          <w:color w:val="000000"/>
          <w:sz w:val="28"/>
          <w:szCs w:val="28"/>
          <w:lang w:val="kk-KZ"/>
        </w:rPr>
      </w:pPr>
    </w:p>
    <w:p w14:paraId="39A513FE" w14:textId="77777777" w:rsidR="00E65219" w:rsidRPr="00281B76" w:rsidRDefault="00E65219" w:rsidP="00E65219">
      <w:pPr>
        <w:rPr>
          <w:color w:val="000000"/>
          <w:sz w:val="28"/>
          <w:szCs w:val="28"/>
          <w:lang w:val="kk-KZ"/>
        </w:rPr>
      </w:pPr>
      <w:r w:rsidRPr="004667C6">
        <w:rPr>
          <w:color w:val="000000"/>
          <w:sz w:val="28"/>
          <w:szCs w:val="28"/>
          <w:lang w:val="kk-KZ"/>
        </w:rPr>
        <w:br w:type="page"/>
      </w:r>
    </w:p>
    <w:p w14:paraId="0CFCCC52"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Г</w:t>
      </w:r>
    </w:p>
    <w:p w14:paraId="59371F7C" w14:textId="77777777" w:rsidR="00E65219" w:rsidRPr="004667C6" w:rsidRDefault="00E65219" w:rsidP="00E65219">
      <w:pPr>
        <w:jc w:val="center"/>
        <w:rPr>
          <w:b/>
          <w:bCs/>
          <w:sz w:val="28"/>
          <w:szCs w:val="28"/>
          <w:lang w:val="kk-KZ"/>
        </w:rPr>
      </w:pPr>
    </w:p>
    <w:p w14:paraId="32BFACA4" w14:textId="77777777" w:rsidR="00E65219" w:rsidRPr="004667C6" w:rsidRDefault="00E65219" w:rsidP="00E65219">
      <w:pPr>
        <w:jc w:val="center"/>
        <w:rPr>
          <w:b/>
          <w:bCs/>
          <w:sz w:val="28"/>
          <w:szCs w:val="28"/>
          <w:lang w:val="kk-KZ"/>
        </w:rPr>
      </w:pPr>
      <w:r w:rsidRPr="004667C6">
        <w:rPr>
          <w:color w:val="000000"/>
          <w:sz w:val="28"/>
          <w:szCs w:val="28"/>
        </w:rPr>
        <w:t>Зерттеу нәтижелерінің апробациясы шеңберінде ENINEDU халықаралық жобасына қатысу туралы бұйрық</w:t>
      </w:r>
    </w:p>
    <w:p w14:paraId="7E4EEC30" w14:textId="074E8CC6" w:rsidR="00E65219" w:rsidRPr="004667C6" w:rsidRDefault="0014214D" w:rsidP="00E65219">
      <w:pPr>
        <w:rPr>
          <w:color w:val="000000"/>
          <w:sz w:val="28"/>
          <w:szCs w:val="28"/>
          <w:lang w:val="kk-KZ"/>
        </w:rPr>
      </w:pPr>
      <w:r>
        <w:rPr>
          <w:b/>
          <w:bCs/>
          <w:noProof/>
          <w:sz w:val="28"/>
          <w:szCs w:val="28"/>
          <w:lang w:val="kk-KZ"/>
          <w14:ligatures w14:val="standardContextual"/>
        </w:rPr>
        <w:drawing>
          <wp:inline distT="0" distB="0" distL="0" distR="0" wp14:anchorId="6B7B4FA2" wp14:editId="74AAF388">
            <wp:extent cx="6120106" cy="7940233"/>
            <wp:effectExtent l="0" t="0" r="1905" b="0"/>
            <wp:docPr id="5321408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40869" name="Рисунок 532140869"/>
                    <pic:cNvPicPr/>
                  </pic:nvPicPr>
                  <pic:blipFill>
                    <a:blip r:embed="rId73">
                      <a:extLst>
                        <a:ext uri="{28A0092B-C50C-407E-A947-70E740481C1C}">
                          <a14:useLocalDpi xmlns:a14="http://schemas.microsoft.com/office/drawing/2010/main" val="0"/>
                        </a:ext>
                      </a:extLst>
                    </a:blip>
                    <a:stretch>
                      <a:fillRect/>
                    </a:stretch>
                  </pic:blipFill>
                  <pic:spPr>
                    <a:xfrm>
                      <a:off x="0" y="0"/>
                      <a:ext cx="6127355" cy="7949638"/>
                    </a:xfrm>
                    <a:prstGeom prst="rect">
                      <a:avLst/>
                    </a:prstGeom>
                  </pic:spPr>
                </pic:pic>
              </a:graphicData>
            </a:graphic>
          </wp:inline>
        </w:drawing>
      </w:r>
    </w:p>
    <w:p w14:paraId="43F29358" w14:textId="5374F7AA" w:rsidR="00E65219" w:rsidRPr="0014214D" w:rsidRDefault="0014214D" w:rsidP="0014214D">
      <w:pPr>
        <w:jc w:val="center"/>
        <w:rPr>
          <w:b/>
          <w:bCs/>
          <w:sz w:val="28"/>
          <w:szCs w:val="28"/>
          <w:lang w:val="kk-KZ"/>
        </w:rPr>
      </w:pPr>
      <w:r>
        <w:rPr>
          <w:b/>
          <w:bCs/>
          <w:noProof/>
          <w:sz w:val="28"/>
          <w:szCs w:val="28"/>
          <w:lang w:val="kk-KZ"/>
          <w14:ligatures w14:val="standardContextual"/>
        </w:rPr>
        <w:lastRenderedPageBreak/>
        <w:drawing>
          <wp:inline distT="0" distB="0" distL="0" distR="0" wp14:anchorId="3E717118" wp14:editId="106B20F1">
            <wp:extent cx="6120130" cy="3328670"/>
            <wp:effectExtent l="0" t="0" r="1270" b="0"/>
            <wp:docPr id="7182205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522" name="Рисунок 718220522"/>
                    <pic:cNvPicPr/>
                  </pic:nvPicPr>
                  <pic:blipFill>
                    <a:blip r:embed="rId74">
                      <a:extLst>
                        <a:ext uri="{28A0092B-C50C-407E-A947-70E740481C1C}">
                          <a14:useLocalDpi xmlns:a14="http://schemas.microsoft.com/office/drawing/2010/main" val="0"/>
                        </a:ext>
                      </a:extLst>
                    </a:blip>
                    <a:stretch>
                      <a:fillRect/>
                    </a:stretch>
                  </pic:blipFill>
                  <pic:spPr>
                    <a:xfrm>
                      <a:off x="0" y="0"/>
                      <a:ext cx="6120130" cy="3328670"/>
                    </a:xfrm>
                    <a:prstGeom prst="rect">
                      <a:avLst/>
                    </a:prstGeom>
                  </pic:spPr>
                </pic:pic>
              </a:graphicData>
            </a:graphic>
          </wp:inline>
        </w:drawing>
      </w:r>
    </w:p>
    <w:p w14:paraId="4C0B81AB" w14:textId="77777777" w:rsidR="00E65219" w:rsidRPr="00281B76" w:rsidRDefault="00E65219" w:rsidP="00E65219">
      <w:pPr>
        <w:spacing w:after="160" w:line="278" w:lineRule="auto"/>
        <w:rPr>
          <w:b/>
          <w:bCs/>
          <w:sz w:val="28"/>
          <w:szCs w:val="28"/>
          <w:lang w:val="kk-KZ"/>
        </w:rPr>
      </w:pPr>
      <w:r>
        <w:rPr>
          <w:b/>
          <w:bCs/>
          <w:sz w:val="28"/>
          <w:szCs w:val="28"/>
          <w:lang w:val="kk-KZ"/>
        </w:rPr>
        <w:br w:type="page"/>
      </w:r>
    </w:p>
    <w:p w14:paraId="707A49C5"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Д</w:t>
      </w:r>
    </w:p>
    <w:p w14:paraId="1E6D03CE" w14:textId="77777777" w:rsidR="00E65219" w:rsidRPr="004667C6" w:rsidRDefault="00E65219" w:rsidP="00E65219">
      <w:pPr>
        <w:jc w:val="center"/>
        <w:rPr>
          <w:b/>
          <w:bCs/>
          <w:sz w:val="28"/>
          <w:szCs w:val="28"/>
          <w:lang w:val="kk-KZ"/>
        </w:rPr>
      </w:pPr>
    </w:p>
    <w:p w14:paraId="5737A56A" w14:textId="77777777" w:rsidR="00E65219" w:rsidRPr="004667C6" w:rsidRDefault="00E65219" w:rsidP="00E65219">
      <w:pPr>
        <w:jc w:val="center"/>
        <w:rPr>
          <w:color w:val="000000"/>
          <w:sz w:val="28"/>
          <w:szCs w:val="28"/>
          <w:lang w:val="kk-KZ"/>
        </w:rPr>
      </w:pPr>
      <w:r w:rsidRPr="004667C6">
        <w:rPr>
          <w:color w:val="000000"/>
          <w:sz w:val="28"/>
          <w:szCs w:val="28"/>
        </w:rPr>
        <w:t>Ш. Есенов атындағы Каспий технологиялар және инжиниринг университетінде диссертациялық зерттеу нәтижелерін енгізу актісі</w:t>
      </w:r>
    </w:p>
    <w:p w14:paraId="0CD1BA76" w14:textId="77777777" w:rsidR="00E65219" w:rsidRPr="004667C6" w:rsidRDefault="00E65219" w:rsidP="00E65219">
      <w:pPr>
        <w:jc w:val="center"/>
        <w:rPr>
          <w:b/>
          <w:bCs/>
          <w:sz w:val="28"/>
          <w:szCs w:val="28"/>
          <w:lang w:val="kk-KZ"/>
        </w:rPr>
      </w:pPr>
    </w:p>
    <w:p w14:paraId="64EB0A5F" w14:textId="6903F591" w:rsidR="00E65219" w:rsidRPr="004667C6" w:rsidRDefault="0014214D" w:rsidP="00E65219">
      <w:pPr>
        <w:rPr>
          <w:color w:val="000000"/>
          <w:sz w:val="28"/>
          <w:szCs w:val="28"/>
        </w:rPr>
      </w:pPr>
      <w:r>
        <w:rPr>
          <w:noProof/>
          <w:color w:val="000000"/>
          <w:sz w:val="28"/>
          <w:szCs w:val="28"/>
          <w:lang w:val="kk-KZ"/>
          <w14:ligatures w14:val="standardContextual"/>
        </w:rPr>
        <w:drawing>
          <wp:inline distT="0" distB="0" distL="0" distR="0" wp14:anchorId="57F0BC54" wp14:editId="4975B7A2">
            <wp:extent cx="6120001" cy="7917084"/>
            <wp:effectExtent l="0" t="0" r="1905" b="0"/>
            <wp:docPr id="19607645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64525" name="Рисунок 1960764525"/>
                    <pic:cNvPicPr/>
                  </pic:nvPicPr>
                  <pic:blipFill>
                    <a:blip r:embed="rId75"/>
                    <a:stretch>
                      <a:fillRect/>
                    </a:stretch>
                  </pic:blipFill>
                  <pic:spPr>
                    <a:xfrm>
                      <a:off x="0" y="0"/>
                      <a:ext cx="6121784" cy="7919391"/>
                    </a:xfrm>
                    <a:prstGeom prst="rect">
                      <a:avLst/>
                    </a:prstGeom>
                  </pic:spPr>
                </pic:pic>
              </a:graphicData>
            </a:graphic>
          </wp:inline>
        </w:drawing>
      </w:r>
    </w:p>
    <w:p w14:paraId="3A78DA62" w14:textId="77777777" w:rsidR="0014214D" w:rsidRPr="0014214D" w:rsidRDefault="0014214D" w:rsidP="00E65219">
      <w:pPr>
        <w:rPr>
          <w:b/>
          <w:bCs/>
          <w:sz w:val="28"/>
          <w:szCs w:val="28"/>
          <w:lang w:val="kk-KZ"/>
        </w:rPr>
      </w:pPr>
    </w:p>
    <w:p w14:paraId="3C280602"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Е</w:t>
      </w:r>
    </w:p>
    <w:p w14:paraId="667B4953" w14:textId="77777777" w:rsidR="00E65219" w:rsidRPr="004667C6" w:rsidRDefault="00E65219" w:rsidP="00E65219">
      <w:pPr>
        <w:jc w:val="center"/>
        <w:rPr>
          <w:b/>
          <w:bCs/>
          <w:sz w:val="28"/>
          <w:szCs w:val="28"/>
          <w:lang w:val="kk-KZ"/>
        </w:rPr>
      </w:pPr>
    </w:p>
    <w:p w14:paraId="22B8E3C0" w14:textId="77777777" w:rsidR="00E65219" w:rsidRPr="004667C6" w:rsidRDefault="00E65219" w:rsidP="00E65219">
      <w:pPr>
        <w:jc w:val="center"/>
        <w:rPr>
          <w:color w:val="000000"/>
          <w:sz w:val="28"/>
          <w:szCs w:val="28"/>
          <w:lang w:val="kk-KZ"/>
        </w:rPr>
      </w:pPr>
      <w:r w:rsidRPr="004667C6">
        <w:rPr>
          <w:color w:val="000000"/>
          <w:sz w:val="28"/>
          <w:szCs w:val="28"/>
        </w:rPr>
        <w:t>«Daedalus Mind Projects» ЖШС-де диссертациялық зерттеу нәтижелерін енгізу актісі</w:t>
      </w:r>
    </w:p>
    <w:p w14:paraId="2A05F420" w14:textId="31C6C5BA" w:rsidR="00E65219" w:rsidRPr="004667C6" w:rsidRDefault="0014214D" w:rsidP="00E65219">
      <w:pPr>
        <w:rPr>
          <w:color w:val="000000"/>
          <w:sz w:val="28"/>
          <w:szCs w:val="28"/>
          <w:lang w:val="kk-KZ"/>
        </w:rPr>
      </w:pPr>
      <w:r>
        <w:rPr>
          <w:noProof/>
          <w:color w:val="000000"/>
          <w:sz w:val="28"/>
          <w:szCs w:val="28"/>
          <w:lang w:val="kk-KZ"/>
          <w14:ligatures w14:val="standardContextual"/>
        </w:rPr>
        <w:drawing>
          <wp:inline distT="0" distB="0" distL="0" distR="0" wp14:anchorId="319C50A1" wp14:editId="54CE0515">
            <wp:extent cx="6119726" cy="7998107"/>
            <wp:effectExtent l="0" t="0" r="1905" b="3175"/>
            <wp:docPr id="13350249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24903" name="Рисунок 1335024903"/>
                    <pic:cNvPicPr/>
                  </pic:nvPicPr>
                  <pic:blipFill>
                    <a:blip r:embed="rId76"/>
                    <a:stretch>
                      <a:fillRect/>
                    </a:stretch>
                  </pic:blipFill>
                  <pic:spPr>
                    <a:xfrm>
                      <a:off x="0" y="0"/>
                      <a:ext cx="6122930" cy="8002295"/>
                    </a:xfrm>
                    <a:prstGeom prst="rect">
                      <a:avLst/>
                    </a:prstGeom>
                  </pic:spPr>
                </pic:pic>
              </a:graphicData>
            </a:graphic>
          </wp:inline>
        </w:drawing>
      </w:r>
    </w:p>
    <w:p w14:paraId="215CAFD2" w14:textId="77777777" w:rsidR="00E65219" w:rsidRPr="0014214D" w:rsidRDefault="00E65219" w:rsidP="00E65219">
      <w:pPr>
        <w:rPr>
          <w:color w:val="000000"/>
          <w:sz w:val="28"/>
          <w:szCs w:val="28"/>
          <w:lang w:val="kk-KZ"/>
        </w:rPr>
      </w:pPr>
    </w:p>
    <w:p w14:paraId="7BD1C2A8" w14:textId="77777777" w:rsidR="00E65219" w:rsidRPr="00281B76" w:rsidRDefault="00E65219" w:rsidP="00E65219">
      <w:pPr>
        <w:spacing w:after="160" w:line="278" w:lineRule="auto"/>
        <w:rPr>
          <w:color w:val="000000"/>
          <w:sz w:val="28"/>
          <w:szCs w:val="28"/>
          <w:lang w:val="kk-KZ"/>
        </w:rPr>
      </w:pPr>
      <w:r>
        <w:rPr>
          <w:color w:val="000000"/>
          <w:sz w:val="28"/>
          <w:szCs w:val="28"/>
        </w:rPr>
        <w:br w:type="page"/>
      </w:r>
    </w:p>
    <w:p w14:paraId="3925B027"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Ж</w:t>
      </w:r>
    </w:p>
    <w:p w14:paraId="75E38B3A" w14:textId="77777777" w:rsidR="00E65219" w:rsidRPr="004667C6" w:rsidRDefault="00E65219" w:rsidP="00E65219">
      <w:pPr>
        <w:jc w:val="center"/>
        <w:rPr>
          <w:b/>
          <w:bCs/>
          <w:sz w:val="28"/>
          <w:szCs w:val="28"/>
          <w:lang w:val="kk-KZ"/>
        </w:rPr>
      </w:pPr>
    </w:p>
    <w:p w14:paraId="35611FB7" w14:textId="77777777" w:rsidR="00E65219" w:rsidRPr="004667C6" w:rsidRDefault="00E65219" w:rsidP="00E65219">
      <w:pPr>
        <w:jc w:val="center"/>
        <w:rPr>
          <w:color w:val="000000"/>
          <w:sz w:val="28"/>
          <w:szCs w:val="28"/>
          <w:lang w:val="kk-KZ"/>
        </w:rPr>
      </w:pPr>
      <w:r w:rsidRPr="004667C6">
        <w:rPr>
          <w:color w:val="000000"/>
          <w:sz w:val="28"/>
          <w:szCs w:val="28"/>
        </w:rPr>
        <w:t>Y1 тәуелді айнымалысы бойынша X1 және X2 факторларының әсерін бағалау нәтижелері (FE және RE модельдері)</w:t>
      </w:r>
    </w:p>
    <w:p w14:paraId="6A0A7BD5" w14:textId="77777777" w:rsidR="00E65219" w:rsidRPr="004667C6" w:rsidRDefault="00E65219" w:rsidP="00E65219">
      <w:pPr>
        <w:rPr>
          <w:color w:val="000000"/>
          <w:sz w:val="28"/>
          <w:szCs w:val="28"/>
          <w:lang w:val="kk-KZ"/>
        </w:rPr>
      </w:pPr>
      <w:r w:rsidRPr="004667C6">
        <w:rPr>
          <w:noProof/>
          <w:color w:val="000000"/>
          <w:sz w:val="28"/>
          <w:szCs w:val="28"/>
          <w:lang w:val="kk-KZ"/>
          <w14:ligatures w14:val="standardContextual"/>
        </w:rPr>
        <w:drawing>
          <wp:inline distT="0" distB="0" distL="0" distR="0" wp14:anchorId="54354887" wp14:editId="1B2C3A43">
            <wp:extent cx="5727565" cy="7372905"/>
            <wp:effectExtent l="0" t="0" r="635" b="0"/>
            <wp:docPr id="1824074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7462" name="Рисунок 182407462"/>
                    <pic:cNvPicPr/>
                  </pic:nvPicPr>
                  <pic:blipFill>
                    <a:blip r:embed="rId77">
                      <a:extLst>
                        <a:ext uri="{28A0092B-C50C-407E-A947-70E740481C1C}">
                          <a14:useLocalDpi xmlns:a14="http://schemas.microsoft.com/office/drawing/2010/main" val="0"/>
                        </a:ext>
                      </a:extLst>
                    </a:blip>
                    <a:stretch>
                      <a:fillRect/>
                    </a:stretch>
                  </pic:blipFill>
                  <pic:spPr>
                    <a:xfrm>
                      <a:off x="0" y="0"/>
                      <a:ext cx="5741216" cy="7390478"/>
                    </a:xfrm>
                    <a:prstGeom prst="rect">
                      <a:avLst/>
                    </a:prstGeom>
                  </pic:spPr>
                </pic:pic>
              </a:graphicData>
            </a:graphic>
          </wp:inline>
        </w:drawing>
      </w:r>
    </w:p>
    <w:p w14:paraId="2F3D77BE" w14:textId="77777777" w:rsidR="00E65219" w:rsidRPr="00281B76" w:rsidRDefault="00E65219" w:rsidP="00E65219">
      <w:pPr>
        <w:rPr>
          <w:color w:val="000000"/>
          <w:sz w:val="28"/>
          <w:szCs w:val="28"/>
          <w:lang w:val="kk-KZ"/>
        </w:rPr>
      </w:pPr>
      <w:r w:rsidRPr="004667C6">
        <w:rPr>
          <w:color w:val="000000"/>
          <w:sz w:val="28"/>
          <w:szCs w:val="28"/>
          <w:lang w:val="kk-KZ"/>
        </w:rPr>
        <w:br w:type="page"/>
      </w:r>
    </w:p>
    <w:p w14:paraId="642773EF"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И</w:t>
      </w:r>
    </w:p>
    <w:p w14:paraId="589795B4" w14:textId="77777777" w:rsidR="00E65219" w:rsidRPr="004667C6" w:rsidRDefault="00E65219" w:rsidP="00E65219">
      <w:pPr>
        <w:jc w:val="center"/>
        <w:rPr>
          <w:b/>
          <w:bCs/>
          <w:sz w:val="28"/>
          <w:szCs w:val="28"/>
          <w:lang w:val="kk-KZ"/>
        </w:rPr>
      </w:pPr>
    </w:p>
    <w:p w14:paraId="4A56FA39" w14:textId="77777777" w:rsidR="00E65219" w:rsidRPr="004667C6" w:rsidRDefault="00E65219" w:rsidP="00E65219">
      <w:pPr>
        <w:jc w:val="center"/>
        <w:rPr>
          <w:color w:val="000000"/>
          <w:sz w:val="28"/>
          <w:szCs w:val="28"/>
          <w:lang w:val="kk-KZ"/>
        </w:rPr>
      </w:pPr>
      <w:r w:rsidRPr="004667C6">
        <w:rPr>
          <w:color w:val="000000"/>
          <w:sz w:val="28"/>
          <w:szCs w:val="28"/>
        </w:rPr>
        <w:t>Y1 тәуелді айнымалысы бойынша Hausman тестінің нәтижелері және Y2 айнымалысы бойынша Fixed Effects моделін бағалау нәтижелері</w:t>
      </w:r>
    </w:p>
    <w:p w14:paraId="05CA42C3" w14:textId="77777777" w:rsidR="00E65219" w:rsidRPr="004667C6" w:rsidRDefault="00E65219" w:rsidP="00E65219">
      <w:pPr>
        <w:jc w:val="center"/>
        <w:rPr>
          <w:color w:val="000000"/>
          <w:sz w:val="28"/>
          <w:szCs w:val="28"/>
          <w:lang w:val="kk-KZ"/>
        </w:rPr>
      </w:pPr>
      <w:r w:rsidRPr="004667C6">
        <w:rPr>
          <w:noProof/>
          <w:color w:val="000000"/>
          <w:sz w:val="28"/>
          <w:szCs w:val="28"/>
          <w:lang w:val="kk-KZ"/>
          <w14:ligatures w14:val="standardContextual"/>
        </w:rPr>
        <w:drawing>
          <wp:inline distT="0" distB="0" distL="0" distR="0" wp14:anchorId="0AC3E04E" wp14:editId="1780BA26">
            <wp:extent cx="5651500" cy="7429500"/>
            <wp:effectExtent l="0" t="0" r="0" b="0"/>
            <wp:docPr id="7041638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63876" name="Рисунок 704163876"/>
                    <pic:cNvPicPr/>
                  </pic:nvPicPr>
                  <pic:blipFill>
                    <a:blip r:embed="rId78">
                      <a:extLst>
                        <a:ext uri="{28A0092B-C50C-407E-A947-70E740481C1C}">
                          <a14:useLocalDpi xmlns:a14="http://schemas.microsoft.com/office/drawing/2010/main" val="0"/>
                        </a:ext>
                      </a:extLst>
                    </a:blip>
                    <a:stretch>
                      <a:fillRect/>
                    </a:stretch>
                  </pic:blipFill>
                  <pic:spPr>
                    <a:xfrm>
                      <a:off x="0" y="0"/>
                      <a:ext cx="5651500" cy="7429500"/>
                    </a:xfrm>
                    <a:prstGeom prst="rect">
                      <a:avLst/>
                    </a:prstGeom>
                  </pic:spPr>
                </pic:pic>
              </a:graphicData>
            </a:graphic>
          </wp:inline>
        </w:drawing>
      </w:r>
    </w:p>
    <w:p w14:paraId="3B6FF574" w14:textId="77777777" w:rsidR="00E65219" w:rsidRDefault="00E65219" w:rsidP="00E65219">
      <w:pPr>
        <w:rPr>
          <w:color w:val="000000"/>
          <w:sz w:val="28"/>
          <w:szCs w:val="28"/>
          <w:lang w:val="kk-KZ"/>
        </w:rPr>
      </w:pPr>
    </w:p>
    <w:p w14:paraId="512828F9" w14:textId="77777777" w:rsidR="00E65219" w:rsidRPr="00281B76" w:rsidRDefault="00E65219" w:rsidP="00E65219">
      <w:pPr>
        <w:spacing w:after="160" w:line="278" w:lineRule="auto"/>
        <w:rPr>
          <w:color w:val="000000"/>
          <w:sz w:val="28"/>
          <w:szCs w:val="28"/>
          <w:lang w:val="kk-KZ"/>
        </w:rPr>
      </w:pPr>
      <w:r>
        <w:rPr>
          <w:color w:val="000000"/>
          <w:sz w:val="28"/>
          <w:szCs w:val="28"/>
          <w:lang w:val="kk-KZ"/>
        </w:rPr>
        <w:br w:type="page"/>
      </w:r>
    </w:p>
    <w:p w14:paraId="0CB8BD64" w14:textId="77777777" w:rsidR="00E65219" w:rsidRPr="004667C6" w:rsidRDefault="00E65219" w:rsidP="00E65219">
      <w:pPr>
        <w:jc w:val="center"/>
        <w:rPr>
          <w:b/>
          <w:bCs/>
          <w:sz w:val="28"/>
          <w:szCs w:val="28"/>
          <w:lang w:val="kk-KZ"/>
        </w:rPr>
      </w:pPr>
      <w:r w:rsidRPr="004667C6">
        <w:rPr>
          <w:b/>
          <w:bCs/>
          <w:sz w:val="28"/>
          <w:szCs w:val="28"/>
          <w:lang w:val="kk-KZ"/>
        </w:rPr>
        <w:lastRenderedPageBreak/>
        <w:t xml:space="preserve">ҚОСЫМША </w:t>
      </w:r>
      <w:r>
        <w:rPr>
          <w:b/>
          <w:bCs/>
          <w:sz w:val="28"/>
          <w:szCs w:val="28"/>
          <w:lang w:val="kk-KZ"/>
        </w:rPr>
        <w:t>К</w:t>
      </w:r>
    </w:p>
    <w:p w14:paraId="26464C25" w14:textId="77777777" w:rsidR="00E65219" w:rsidRPr="004667C6" w:rsidRDefault="00E65219" w:rsidP="00E65219">
      <w:pPr>
        <w:jc w:val="center"/>
        <w:rPr>
          <w:color w:val="000000"/>
          <w:sz w:val="28"/>
          <w:szCs w:val="28"/>
          <w:lang w:val="kk-KZ"/>
        </w:rPr>
      </w:pPr>
    </w:p>
    <w:p w14:paraId="71E3DE5C" w14:textId="77777777" w:rsidR="00E65219" w:rsidRPr="004667C6" w:rsidRDefault="00E65219" w:rsidP="00E65219">
      <w:pPr>
        <w:jc w:val="center"/>
        <w:rPr>
          <w:color w:val="000000"/>
          <w:sz w:val="28"/>
          <w:szCs w:val="28"/>
          <w:lang w:val="kk-KZ"/>
        </w:rPr>
      </w:pPr>
      <w:r w:rsidRPr="004667C6">
        <w:rPr>
          <w:color w:val="000000"/>
          <w:sz w:val="28"/>
          <w:szCs w:val="28"/>
        </w:rPr>
        <w:t>Y2 айнымалысы бойынша Random Effects моделін бағалау нәтижелері және Hausman тесті</w:t>
      </w:r>
    </w:p>
    <w:p w14:paraId="4DD67518" w14:textId="77777777" w:rsidR="00E65219" w:rsidRPr="004667C6" w:rsidRDefault="00E65219" w:rsidP="00E65219">
      <w:pPr>
        <w:jc w:val="center"/>
        <w:rPr>
          <w:color w:val="000000"/>
          <w:sz w:val="28"/>
          <w:szCs w:val="28"/>
          <w:lang w:val="kk-KZ"/>
        </w:rPr>
      </w:pPr>
      <w:r w:rsidRPr="004667C6">
        <w:rPr>
          <w:noProof/>
          <w:color w:val="000000"/>
          <w:sz w:val="28"/>
          <w:szCs w:val="28"/>
          <w:lang w:val="kk-KZ"/>
          <w14:ligatures w14:val="standardContextual"/>
        </w:rPr>
        <w:drawing>
          <wp:inline distT="0" distB="0" distL="0" distR="0" wp14:anchorId="407204EB" wp14:editId="71337F4A">
            <wp:extent cx="5359400" cy="6896100"/>
            <wp:effectExtent l="0" t="0" r="0" b="0"/>
            <wp:docPr id="7497043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04385" name="Рисунок 749704385"/>
                    <pic:cNvPicPr/>
                  </pic:nvPicPr>
                  <pic:blipFill>
                    <a:blip r:embed="rId79">
                      <a:extLst>
                        <a:ext uri="{28A0092B-C50C-407E-A947-70E740481C1C}">
                          <a14:useLocalDpi xmlns:a14="http://schemas.microsoft.com/office/drawing/2010/main" val="0"/>
                        </a:ext>
                      </a:extLst>
                    </a:blip>
                    <a:stretch>
                      <a:fillRect/>
                    </a:stretch>
                  </pic:blipFill>
                  <pic:spPr>
                    <a:xfrm>
                      <a:off x="0" y="0"/>
                      <a:ext cx="5359400" cy="6896100"/>
                    </a:xfrm>
                    <a:prstGeom prst="rect">
                      <a:avLst/>
                    </a:prstGeom>
                  </pic:spPr>
                </pic:pic>
              </a:graphicData>
            </a:graphic>
          </wp:inline>
        </w:drawing>
      </w:r>
    </w:p>
    <w:p w14:paraId="3756F55B" w14:textId="77777777" w:rsidR="00E65219" w:rsidRPr="004667C6" w:rsidRDefault="00E65219" w:rsidP="00E65219">
      <w:pPr>
        <w:rPr>
          <w:color w:val="000000"/>
          <w:sz w:val="28"/>
          <w:szCs w:val="28"/>
          <w:lang w:val="kk-KZ"/>
        </w:rPr>
      </w:pPr>
    </w:p>
    <w:p w14:paraId="1E0F8385" w14:textId="77777777" w:rsidR="00E65219" w:rsidRPr="004667C6" w:rsidRDefault="00E65219" w:rsidP="00E65219">
      <w:pPr>
        <w:pStyle w:val="af7"/>
        <w:jc w:val="both"/>
        <w:rPr>
          <w:sz w:val="28"/>
          <w:szCs w:val="28"/>
          <w:lang w:val="kk-KZ"/>
        </w:rPr>
      </w:pPr>
    </w:p>
    <w:p w14:paraId="06E5EF39" w14:textId="77777777" w:rsidR="00E65219" w:rsidRDefault="00E65219" w:rsidP="00E65219">
      <w:pPr>
        <w:spacing w:after="160" w:line="278" w:lineRule="auto"/>
        <w:rPr>
          <w:sz w:val="28"/>
          <w:szCs w:val="28"/>
        </w:rPr>
        <w:sectPr w:rsidR="00E65219" w:rsidSect="00C05435">
          <w:footerReference w:type="even" r:id="rId80"/>
          <w:footerReference w:type="default" r:id="rId81"/>
          <w:pgSz w:w="11906" w:h="16838"/>
          <w:pgMar w:top="1134" w:right="567" w:bottom="1134" w:left="1701" w:header="709" w:footer="709" w:gutter="0"/>
          <w:pgNumType w:start="1"/>
          <w:cols w:space="708"/>
          <w:titlePg/>
          <w:docGrid w:linePitch="360"/>
        </w:sectPr>
      </w:pPr>
    </w:p>
    <w:p w14:paraId="1349D556" w14:textId="77777777" w:rsidR="00E65219" w:rsidRDefault="00E65219" w:rsidP="00E65219">
      <w:pPr>
        <w:jc w:val="center"/>
        <w:rPr>
          <w:b/>
          <w:bCs/>
          <w:sz w:val="28"/>
          <w:szCs w:val="28"/>
          <w:lang w:val="kk-KZ"/>
        </w:rPr>
      </w:pPr>
      <w:r w:rsidRPr="00136F34">
        <w:rPr>
          <w:b/>
          <w:bCs/>
          <w:sz w:val="28"/>
          <w:szCs w:val="28"/>
          <w:lang w:val="kk-KZ"/>
        </w:rPr>
        <w:lastRenderedPageBreak/>
        <w:t>ҚОСЫМША</w:t>
      </w:r>
      <w:r>
        <w:rPr>
          <w:b/>
          <w:bCs/>
          <w:sz w:val="28"/>
          <w:szCs w:val="28"/>
          <w:lang w:val="kk-KZ"/>
        </w:rPr>
        <w:t xml:space="preserve"> Л</w:t>
      </w:r>
    </w:p>
    <w:p w14:paraId="1289FACB" w14:textId="77777777" w:rsidR="00E65219" w:rsidRDefault="00E65219" w:rsidP="00E65219">
      <w:pPr>
        <w:rPr>
          <w:b/>
          <w:bCs/>
          <w:sz w:val="28"/>
          <w:szCs w:val="28"/>
          <w:lang w:val="kk-KZ"/>
        </w:rPr>
      </w:pPr>
    </w:p>
    <w:p w14:paraId="5266FA36" w14:textId="77777777" w:rsidR="00E65219" w:rsidRDefault="00E65219" w:rsidP="00E65219">
      <w:pPr>
        <w:rPr>
          <w:sz w:val="28"/>
          <w:szCs w:val="28"/>
          <w:lang w:val="kk-KZ"/>
        </w:rPr>
      </w:pPr>
      <w:r w:rsidRPr="005D6BD1">
        <w:rPr>
          <w:sz w:val="28"/>
          <w:szCs w:val="28"/>
        </w:rPr>
        <w:t xml:space="preserve">Кесте </w:t>
      </w:r>
      <w:r>
        <w:rPr>
          <w:sz w:val="28"/>
          <w:szCs w:val="28"/>
          <w:lang w:val="kk-KZ"/>
        </w:rPr>
        <w:t xml:space="preserve">Л </w:t>
      </w:r>
      <w:r w:rsidRPr="005D6BD1">
        <w:rPr>
          <w:sz w:val="28"/>
          <w:szCs w:val="28"/>
          <w:lang w:val="kk-KZ"/>
        </w:rPr>
        <w:t xml:space="preserve">- Қазақстан Республикасының </w:t>
      </w:r>
      <w:r>
        <w:rPr>
          <w:sz w:val="28"/>
          <w:szCs w:val="28"/>
          <w:lang w:val="kk-KZ"/>
        </w:rPr>
        <w:t>о</w:t>
      </w:r>
      <w:r w:rsidRPr="005D6BD1">
        <w:rPr>
          <w:sz w:val="28"/>
          <w:szCs w:val="28"/>
        </w:rPr>
        <w:t>блыстар</w:t>
      </w:r>
      <w:r>
        <w:rPr>
          <w:sz w:val="28"/>
          <w:szCs w:val="28"/>
          <w:lang w:val="kk-KZ"/>
        </w:rPr>
        <w:t>ы</w:t>
      </w:r>
      <w:r w:rsidRPr="005D6BD1">
        <w:rPr>
          <w:sz w:val="28"/>
          <w:szCs w:val="28"/>
        </w:rPr>
        <w:t xml:space="preserve"> бойынша ҒЗТКЖ-ға ішкі шығындар</w:t>
      </w:r>
    </w:p>
    <w:p w14:paraId="5399D9DC" w14:textId="77777777" w:rsidR="00E65219" w:rsidRPr="001122DC" w:rsidRDefault="00E65219" w:rsidP="00E65219">
      <w:pPr>
        <w:rPr>
          <w:sz w:val="28"/>
          <w:szCs w:val="28"/>
          <w:lang w:val="kk-KZ"/>
        </w:rPr>
      </w:pPr>
    </w:p>
    <w:tbl>
      <w:tblPr>
        <w:tblStyle w:val="af4"/>
        <w:tblW w:w="14560" w:type="dxa"/>
        <w:tblLook w:val="04A0" w:firstRow="1" w:lastRow="0" w:firstColumn="1" w:lastColumn="0" w:noHBand="0" w:noVBand="1"/>
      </w:tblPr>
      <w:tblGrid>
        <w:gridCol w:w="1054"/>
        <w:gridCol w:w="527"/>
        <w:gridCol w:w="527"/>
        <w:gridCol w:w="527"/>
        <w:gridCol w:w="527"/>
        <w:gridCol w:w="527"/>
        <w:gridCol w:w="527"/>
        <w:gridCol w:w="527"/>
        <w:gridCol w:w="527"/>
        <w:gridCol w:w="527"/>
        <w:gridCol w:w="527"/>
        <w:gridCol w:w="527"/>
        <w:gridCol w:w="526"/>
        <w:gridCol w:w="526"/>
        <w:gridCol w:w="526"/>
        <w:gridCol w:w="526"/>
        <w:gridCol w:w="595"/>
        <w:gridCol w:w="595"/>
        <w:gridCol w:w="733"/>
        <w:gridCol w:w="526"/>
        <w:gridCol w:w="526"/>
        <w:gridCol w:w="526"/>
        <w:gridCol w:w="526"/>
        <w:gridCol w:w="526"/>
        <w:gridCol w:w="526"/>
        <w:gridCol w:w="526"/>
      </w:tblGrid>
      <w:tr w:rsidR="00E65219" w:rsidRPr="00AA7EAE" w14:paraId="03591B5F" w14:textId="77777777" w:rsidTr="00E5042C">
        <w:trPr>
          <w:trHeight w:val="322"/>
        </w:trPr>
        <w:tc>
          <w:tcPr>
            <w:tcW w:w="1054" w:type="dxa"/>
            <w:noWrap/>
            <w:hideMark/>
          </w:tcPr>
          <w:p w14:paraId="5047AA82" w14:textId="77777777" w:rsidR="00E65219" w:rsidRPr="00AA7EAE" w:rsidRDefault="00E65219" w:rsidP="00E67F9E">
            <w:pPr>
              <w:rPr>
                <w:color w:val="000000"/>
                <w:sz w:val="16"/>
                <w:szCs w:val="16"/>
              </w:rPr>
            </w:pPr>
            <w:r w:rsidRPr="00AA7EAE">
              <w:rPr>
                <w:color w:val="000000"/>
                <w:sz w:val="16"/>
                <w:szCs w:val="16"/>
              </w:rPr>
              <w:t> </w:t>
            </w:r>
          </w:p>
        </w:tc>
        <w:tc>
          <w:tcPr>
            <w:tcW w:w="527" w:type="dxa"/>
            <w:hideMark/>
          </w:tcPr>
          <w:p w14:paraId="6865120B" w14:textId="77777777" w:rsidR="00E65219" w:rsidRPr="00AA7EAE" w:rsidRDefault="00E65219" w:rsidP="00E67F9E">
            <w:pPr>
              <w:jc w:val="center"/>
              <w:rPr>
                <w:b/>
                <w:bCs/>
                <w:sz w:val="16"/>
                <w:szCs w:val="16"/>
              </w:rPr>
            </w:pPr>
            <w:r w:rsidRPr="00AA7EAE">
              <w:rPr>
                <w:b/>
                <w:bCs/>
                <w:sz w:val="16"/>
                <w:szCs w:val="16"/>
              </w:rPr>
              <w:t>2000</w:t>
            </w:r>
          </w:p>
        </w:tc>
        <w:tc>
          <w:tcPr>
            <w:tcW w:w="527" w:type="dxa"/>
            <w:hideMark/>
          </w:tcPr>
          <w:p w14:paraId="08722184" w14:textId="77777777" w:rsidR="00E65219" w:rsidRPr="00AA7EAE" w:rsidRDefault="00E65219" w:rsidP="00E67F9E">
            <w:pPr>
              <w:jc w:val="center"/>
              <w:rPr>
                <w:b/>
                <w:bCs/>
                <w:sz w:val="16"/>
                <w:szCs w:val="16"/>
              </w:rPr>
            </w:pPr>
            <w:r w:rsidRPr="00AA7EAE">
              <w:rPr>
                <w:b/>
                <w:bCs/>
                <w:sz w:val="16"/>
                <w:szCs w:val="16"/>
              </w:rPr>
              <w:t>2001</w:t>
            </w:r>
          </w:p>
        </w:tc>
        <w:tc>
          <w:tcPr>
            <w:tcW w:w="527" w:type="dxa"/>
            <w:hideMark/>
          </w:tcPr>
          <w:p w14:paraId="1D7C7F8D" w14:textId="77777777" w:rsidR="00E65219" w:rsidRPr="00AA7EAE" w:rsidRDefault="00E65219" w:rsidP="00E67F9E">
            <w:pPr>
              <w:jc w:val="center"/>
              <w:rPr>
                <w:b/>
                <w:bCs/>
                <w:sz w:val="16"/>
                <w:szCs w:val="16"/>
              </w:rPr>
            </w:pPr>
            <w:r w:rsidRPr="00AA7EAE">
              <w:rPr>
                <w:b/>
                <w:bCs/>
                <w:sz w:val="16"/>
                <w:szCs w:val="16"/>
              </w:rPr>
              <w:t>2002</w:t>
            </w:r>
          </w:p>
        </w:tc>
        <w:tc>
          <w:tcPr>
            <w:tcW w:w="527" w:type="dxa"/>
            <w:hideMark/>
          </w:tcPr>
          <w:p w14:paraId="4C35F959" w14:textId="77777777" w:rsidR="00E65219" w:rsidRPr="00AA7EAE" w:rsidRDefault="00E65219" w:rsidP="00E67F9E">
            <w:pPr>
              <w:jc w:val="center"/>
              <w:rPr>
                <w:b/>
                <w:bCs/>
                <w:sz w:val="16"/>
                <w:szCs w:val="16"/>
              </w:rPr>
            </w:pPr>
            <w:r w:rsidRPr="00AA7EAE">
              <w:rPr>
                <w:b/>
                <w:bCs/>
                <w:sz w:val="16"/>
                <w:szCs w:val="16"/>
              </w:rPr>
              <w:t>2003</w:t>
            </w:r>
          </w:p>
        </w:tc>
        <w:tc>
          <w:tcPr>
            <w:tcW w:w="527" w:type="dxa"/>
            <w:hideMark/>
          </w:tcPr>
          <w:p w14:paraId="4DAB9CDA" w14:textId="77777777" w:rsidR="00E65219" w:rsidRPr="00AA7EAE" w:rsidRDefault="00E65219" w:rsidP="00E67F9E">
            <w:pPr>
              <w:jc w:val="center"/>
              <w:rPr>
                <w:b/>
                <w:bCs/>
                <w:sz w:val="16"/>
                <w:szCs w:val="16"/>
              </w:rPr>
            </w:pPr>
            <w:r w:rsidRPr="00AA7EAE">
              <w:rPr>
                <w:b/>
                <w:bCs/>
                <w:sz w:val="16"/>
                <w:szCs w:val="16"/>
              </w:rPr>
              <w:t>2004</w:t>
            </w:r>
          </w:p>
        </w:tc>
        <w:tc>
          <w:tcPr>
            <w:tcW w:w="527" w:type="dxa"/>
            <w:hideMark/>
          </w:tcPr>
          <w:p w14:paraId="4BAD4903" w14:textId="77777777" w:rsidR="00E65219" w:rsidRPr="00AA7EAE" w:rsidRDefault="00E65219" w:rsidP="00E67F9E">
            <w:pPr>
              <w:jc w:val="center"/>
              <w:rPr>
                <w:b/>
                <w:bCs/>
                <w:sz w:val="16"/>
                <w:szCs w:val="16"/>
              </w:rPr>
            </w:pPr>
            <w:r w:rsidRPr="00AA7EAE">
              <w:rPr>
                <w:b/>
                <w:bCs/>
                <w:sz w:val="16"/>
                <w:szCs w:val="16"/>
              </w:rPr>
              <w:t>2005</w:t>
            </w:r>
          </w:p>
        </w:tc>
        <w:tc>
          <w:tcPr>
            <w:tcW w:w="527" w:type="dxa"/>
            <w:hideMark/>
          </w:tcPr>
          <w:p w14:paraId="51D6CE8E" w14:textId="77777777" w:rsidR="00E65219" w:rsidRPr="00AA7EAE" w:rsidRDefault="00E65219" w:rsidP="00E67F9E">
            <w:pPr>
              <w:jc w:val="center"/>
              <w:rPr>
                <w:b/>
                <w:bCs/>
                <w:sz w:val="16"/>
                <w:szCs w:val="16"/>
              </w:rPr>
            </w:pPr>
            <w:r w:rsidRPr="00AA7EAE">
              <w:rPr>
                <w:b/>
                <w:bCs/>
                <w:sz w:val="16"/>
                <w:szCs w:val="16"/>
              </w:rPr>
              <w:t>2006</w:t>
            </w:r>
          </w:p>
        </w:tc>
        <w:tc>
          <w:tcPr>
            <w:tcW w:w="527" w:type="dxa"/>
            <w:hideMark/>
          </w:tcPr>
          <w:p w14:paraId="38BF0EF4" w14:textId="77777777" w:rsidR="00E65219" w:rsidRPr="00AA7EAE" w:rsidRDefault="00E65219" w:rsidP="00E67F9E">
            <w:pPr>
              <w:jc w:val="center"/>
              <w:rPr>
                <w:b/>
                <w:bCs/>
                <w:sz w:val="16"/>
                <w:szCs w:val="16"/>
              </w:rPr>
            </w:pPr>
            <w:r w:rsidRPr="00AA7EAE">
              <w:rPr>
                <w:b/>
                <w:bCs/>
                <w:sz w:val="16"/>
                <w:szCs w:val="16"/>
              </w:rPr>
              <w:t>2007</w:t>
            </w:r>
          </w:p>
        </w:tc>
        <w:tc>
          <w:tcPr>
            <w:tcW w:w="527" w:type="dxa"/>
            <w:hideMark/>
          </w:tcPr>
          <w:p w14:paraId="14AD79AA" w14:textId="77777777" w:rsidR="00E65219" w:rsidRPr="00AA7EAE" w:rsidRDefault="00E65219" w:rsidP="00E67F9E">
            <w:pPr>
              <w:jc w:val="center"/>
              <w:rPr>
                <w:b/>
                <w:bCs/>
                <w:sz w:val="16"/>
                <w:szCs w:val="16"/>
              </w:rPr>
            </w:pPr>
            <w:r w:rsidRPr="00AA7EAE">
              <w:rPr>
                <w:b/>
                <w:bCs/>
                <w:sz w:val="16"/>
                <w:szCs w:val="16"/>
              </w:rPr>
              <w:t>2008</w:t>
            </w:r>
          </w:p>
        </w:tc>
        <w:tc>
          <w:tcPr>
            <w:tcW w:w="527" w:type="dxa"/>
            <w:hideMark/>
          </w:tcPr>
          <w:p w14:paraId="5E212C1F" w14:textId="77777777" w:rsidR="00E65219" w:rsidRPr="00AA7EAE" w:rsidRDefault="00E65219" w:rsidP="00E67F9E">
            <w:pPr>
              <w:jc w:val="center"/>
              <w:rPr>
                <w:b/>
                <w:bCs/>
                <w:sz w:val="16"/>
                <w:szCs w:val="16"/>
              </w:rPr>
            </w:pPr>
            <w:r w:rsidRPr="00AA7EAE">
              <w:rPr>
                <w:b/>
                <w:bCs/>
                <w:sz w:val="16"/>
                <w:szCs w:val="16"/>
              </w:rPr>
              <w:t>2009</w:t>
            </w:r>
          </w:p>
        </w:tc>
        <w:tc>
          <w:tcPr>
            <w:tcW w:w="527" w:type="dxa"/>
            <w:hideMark/>
          </w:tcPr>
          <w:p w14:paraId="39A69866" w14:textId="77777777" w:rsidR="00E65219" w:rsidRPr="00AA7EAE" w:rsidRDefault="00E65219" w:rsidP="00E67F9E">
            <w:pPr>
              <w:jc w:val="center"/>
              <w:rPr>
                <w:b/>
                <w:bCs/>
                <w:sz w:val="16"/>
                <w:szCs w:val="16"/>
              </w:rPr>
            </w:pPr>
            <w:r w:rsidRPr="00AA7EAE">
              <w:rPr>
                <w:b/>
                <w:bCs/>
                <w:sz w:val="16"/>
                <w:szCs w:val="16"/>
              </w:rPr>
              <w:t>2010</w:t>
            </w:r>
          </w:p>
        </w:tc>
        <w:tc>
          <w:tcPr>
            <w:tcW w:w="526" w:type="dxa"/>
            <w:hideMark/>
          </w:tcPr>
          <w:p w14:paraId="4731538D" w14:textId="77777777" w:rsidR="00E65219" w:rsidRPr="00AA7EAE" w:rsidRDefault="00E65219" w:rsidP="00E67F9E">
            <w:pPr>
              <w:jc w:val="center"/>
              <w:rPr>
                <w:b/>
                <w:bCs/>
                <w:sz w:val="16"/>
                <w:szCs w:val="16"/>
              </w:rPr>
            </w:pPr>
            <w:r w:rsidRPr="00AA7EAE">
              <w:rPr>
                <w:b/>
                <w:bCs/>
                <w:sz w:val="16"/>
                <w:szCs w:val="16"/>
              </w:rPr>
              <w:t>2011</w:t>
            </w:r>
          </w:p>
        </w:tc>
        <w:tc>
          <w:tcPr>
            <w:tcW w:w="526" w:type="dxa"/>
            <w:hideMark/>
          </w:tcPr>
          <w:p w14:paraId="4A5F2189" w14:textId="77777777" w:rsidR="00E65219" w:rsidRPr="00AA7EAE" w:rsidRDefault="00E65219" w:rsidP="00E67F9E">
            <w:pPr>
              <w:jc w:val="center"/>
              <w:rPr>
                <w:b/>
                <w:bCs/>
                <w:sz w:val="16"/>
                <w:szCs w:val="16"/>
              </w:rPr>
            </w:pPr>
            <w:r w:rsidRPr="00AA7EAE">
              <w:rPr>
                <w:b/>
                <w:bCs/>
                <w:sz w:val="16"/>
                <w:szCs w:val="16"/>
              </w:rPr>
              <w:t>2012</w:t>
            </w:r>
          </w:p>
        </w:tc>
        <w:tc>
          <w:tcPr>
            <w:tcW w:w="526" w:type="dxa"/>
            <w:hideMark/>
          </w:tcPr>
          <w:p w14:paraId="3E967264" w14:textId="77777777" w:rsidR="00E65219" w:rsidRPr="00AA7EAE" w:rsidRDefault="00E65219" w:rsidP="00E67F9E">
            <w:pPr>
              <w:jc w:val="center"/>
              <w:rPr>
                <w:b/>
                <w:bCs/>
                <w:sz w:val="16"/>
                <w:szCs w:val="16"/>
              </w:rPr>
            </w:pPr>
            <w:r w:rsidRPr="00AA7EAE">
              <w:rPr>
                <w:b/>
                <w:bCs/>
                <w:sz w:val="16"/>
                <w:szCs w:val="16"/>
              </w:rPr>
              <w:t>2013</w:t>
            </w:r>
          </w:p>
        </w:tc>
        <w:tc>
          <w:tcPr>
            <w:tcW w:w="526" w:type="dxa"/>
            <w:hideMark/>
          </w:tcPr>
          <w:p w14:paraId="2CAF3634" w14:textId="77777777" w:rsidR="00E65219" w:rsidRPr="00AA7EAE" w:rsidRDefault="00E65219" w:rsidP="00E67F9E">
            <w:pPr>
              <w:jc w:val="center"/>
              <w:rPr>
                <w:b/>
                <w:bCs/>
                <w:sz w:val="16"/>
                <w:szCs w:val="16"/>
              </w:rPr>
            </w:pPr>
            <w:r w:rsidRPr="00AA7EAE">
              <w:rPr>
                <w:b/>
                <w:bCs/>
                <w:sz w:val="16"/>
                <w:szCs w:val="16"/>
              </w:rPr>
              <w:t>2014</w:t>
            </w:r>
          </w:p>
        </w:tc>
        <w:tc>
          <w:tcPr>
            <w:tcW w:w="595" w:type="dxa"/>
            <w:hideMark/>
          </w:tcPr>
          <w:p w14:paraId="58BF347E" w14:textId="77777777" w:rsidR="00E65219" w:rsidRPr="00AA7EAE" w:rsidRDefault="00E65219" w:rsidP="00E67F9E">
            <w:pPr>
              <w:jc w:val="center"/>
              <w:rPr>
                <w:b/>
                <w:bCs/>
                <w:sz w:val="16"/>
                <w:szCs w:val="16"/>
              </w:rPr>
            </w:pPr>
            <w:r w:rsidRPr="00AA7EAE">
              <w:rPr>
                <w:b/>
                <w:bCs/>
                <w:sz w:val="16"/>
                <w:szCs w:val="16"/>
              </w:rPr>
              <w:t>2015</w:t>
            </w:r>
          </w:p>
        </w:tc>
        <w:tc>
          <w:tcPr>
            <w:tcW w:w="595" w:type="dxa"/>
            <w:hideMark/>
          </w:tcPr>
          <w:p w14:paraId="3A4DAA2E" w14:textId="77777777" w:rsidR="00E65219" w:rsidRPr="00AA7EAE" w:rsidRDefault="00E65219" w:rsidP="00E67F9E">
            <w:pPr>
              <w:jc w:val="center"/>
              <w:rPr>
                <w:b/>
                <w:bCs/>
                <w:sz w:val="16"/>
                <w:szCs w:val="16"/>
              </w:rPr>
            </w:pPr>
            <w:r w:rsidRPr="00AA7EAE">
              <w:rPr>
                <w:b/>
                <w:bCs/>
                <w:sz w:val="16"/>
                <w:szCs w:val="16"/>
              </w:rPr>
              <w:t>2016</w:t>
            </w:r>
          </w:p>
        </w:tc>
        <w:tc>
          <w:tcPr>
            <w:tcW w:w="733" w:type="dxa"/>
            <w:hideMark/>
          </w:tcPr>
          <w:p w14:paraId="50866979" w14:textId="77777777" w:rsidR="00E65219" w:rsidRPr="00AA7EAE" w:rsidRDefault="00E65219" w:rsidP="00E67F9E">
            <w:pPr>
              <w:jc w:val="center"/>
              <w:rPr>
                <w:b/>
                <w:bCs/>
                <w:sz w:val="16"/>
                <w:szCs w:val="16"/>
              </w:rPr>
            </w:pPr>
            <w:r w:rsidRPr="00AA7EAE">
              <w:rPr>
                <w:b/>
                <w:bCs/>
                <w:sz w:val="16"/>
                <w:szCs w:val="16"/>
              </w:rPr>
              <w:t>2017</w:t>
            </w:r>
          </w:p>
        </w:tc>
        <w:tc>
          <w:tcPr>
            <w:tcW w:w="526" w:type="dxa"/>
            <w:hideMark/>
          </w:tcPr>
          <w:p w14:paraId="4F891ABA" w14:textId="77777777" w:rsidR="00E65219" w:rsidRPr="00AA7EAE" w:rsidRDefault="00E65219" w:rsidP="00E67F9E">
            <w:pPr>
              <w:jc w:val="center"/>
              <w:rPr>
                <w:b/>
                <w:bCs/>
                <w:sz w:val="16"/>
                <w:szCs w:val="16"/>
              </w:rPr>
            </w:pPr>
            <w:r w:rsidRPr="00AA7EAE">
              <w:rPr>
                <w:b/>
                <w:bCs/>
                <w:sz w:val="16"/>
                <w:szCs w:val="16"/>
              </w:rPr>
              <w:t>2018</w:t>
            </w:r>
          </w:p>
        </w:tc>
        <w:tc>
          <w:tcPr>
            <w:tcW w:w="526" w:type="dxa"/>
            <w:hideMark/>
          </w:tcPr>
          <w:p w14:paraId="59D32E41" w14:textId="77777777" w:rsidR="00E65219" w:rsidRPr="00AA7EAE" w:rsidRDefault="00E65219" w:rsidP="00E67F9E">
            <w:pPr>
              <w:jc w:val="center"/>
              <w:rPr>
                <w:b/>
                <w:bCs/>
                <w:sz w:val="16"/>
                <w:szCs w:val="16"/>
              </w:rPr>
            </w:pPr>
            <w:r w:rsidRPr="00AA7EAE">
              <w:rPr>
                <w:b/>
                <w:bCs/>
                <w:sz w:val="16"/>
                <w:szCs w:val="16"/>
              </w:rPr>
              <w:t>2019</w:t>
            </w:r>
          </w:p>
        </w:tc>
        <w:tc>
          <w:tcPr>
            <w:tcW w:w="526" w:type="dxa"/>
            <w:hideMark/>
          </w:tcPr>
          <w:p w14:paraId="15A267E8" w14:textId="77777777" w:rsidR="00E65219" w:rsidRPr="00AA7EAE" w:rsidRDefault="00E65219" w:rsidP="00E67F9E">
            <w:pPr>
              <w:jc w:val="center"/>
              <w:rPr>
                <w:b/>
                <w:bCs/>
                <w:sz w:val="16"/>
                <w:szCs w:val="16"/>
              </w:rPr>
            </w:pPr>
            <w:r w:rsidRPr="00AA7EAE">
              <w:rPr>
                <w:b/>
                <w:bCs/>
                <w:sz w:val="16"/>
                <w:szCs w:val="16"/>
              </w:rPr>
              <w:t>2020</w:t>
            </w:r>
          </w:p>
        </w:tc>
        <w:tc>
          <w:tcPr>
            <w:tcW w:w="526" w:type="dxa"/>
            <w:hideMark/>
          </w:tcPr>
          <w:p w14:paraId="1278DF2A" w14:textId="77777777" w:rsidR="00E65219" w:rsidRPr="00AA7EAE" w:rsidRDefault="00E65219" w:rsidP="00E67F9E">
            <w:pPr>
              <w:jc w:val="center"/>
              <w:rPr>
                <w:b/>
                <w:bCs/>
                <w:sz w:val="16"/>
                <w:szCs w:val="16"/>
              </w:rPr>
            </w:pPr>
            <w:r w:rsidRPr="00AA7EAE">
              <w:rPr>
                <w:b/>
                <w:bCs/>
                <w:sz w:val="16"/>
                <w:szCs w:val="16"/>
              </w:rPr>
              <w:t>2021</w:t>
            </w:r>
          </w:p>
        </w:tc>
        <w:tc>
          <w:tcPr>
            <w:tcW w:w="526" w:type="dxa"/>
            <w:hideMark/>
          </w:tcPr>
          <w:p w14:paraId="4216045B" w14:textId="77777777" w:rsidR="00E65219" w:rsidRPr="00AA7EAE" w:rsidRDefault="00E65219" w:rsidP="00E67F9E">
            <w:pPr>
              <w:jc w:val="center"/>
              <w:rPr>
                <w:b/>
                <w:bCs/>
                <w:sz w:val="16"/>
                <w:szCs w:val="16"/>
              </w:rPr>
            </w:pPr>
            <w:r w:rsidRPr="00AA7EAE">
              <w:rPr>
                <w:b/>
                <w:bCs/>
                <w:sz w:val="16"/>
                <w:szCs w:val="16"/>
              </w:rPr>
              <w:t>2022</w:t>
            </w:r>
          </w:p>
        </w:tc>
        <w:tc>
          <w:tcPr>
            <w:tcW w:w="526" w:type="dxa"/>
            <w:hideMark/>
          </w:tcPr>
          <w:p w14:paraId="61B1F671" w14:textId="77777777" w:rsidR="00E65219" w:rsidRPr="00AA7EAE" w:rsidRDefault="00E65219" w:rsidP="00E67F9E">
            <w:pPr>
              <w:jc w:val="center"/>
              <w:rPr>
                <w:b/>
                <w:bCs/>
                <w:sz w:val="16"/>
                <w:szCs w:val="16"/>
              </w:rPr>
            </w:pPr>
            <w:r w:rsidRPr="00AA7EAE">
              <w:rPr>
                <w:b/>
                <w:bCs/>
                <w:sz w:val="16"/>
                <w:szCs w:val="16"/>
              </w:rPr>
              <w:t>2023</w:t>
            </w:r>
          </w:p>
        </w:tc>
        <w:tc>
          <w:tcPr>
            <w:tcW w:w="526" w:type="dxa"/>
            <w:hideMark/>
          </w:tcPr>
          <w:p w14:paraId="03482FA9" w14:textId="77777777" w:rsidR="00E65219" w:rsidRPr="00AA7EAE" w:rsidRDefault="00E65219" w:rsidP="00E67F9E">
            <w:pPr>
              <w:jc w:val="center"/>
              <w:rPr>
                <w:b/>
                <w:bCs/>
                <w:sz w:val="16"/>
                <w:szCs w:val="16"/>
              </w:rPr>
            </w:pPr>
            <w:r w:rsidRPr="00AA7EAE">
              <w:rPr>
                <w:b/>
                <w:bCs/>
                <w:sz w:val="16"/>
                <w:szCs w:val="16"/>
              </w:rPr>
              <w:t>2024</w:t>
            </w:r>
          </w:p>
        </w:tc>
      </w:tr>
      <w:tr w:rsidR="00E65219" w:rsidRPr="00AA7EAE" w14:paraId="5C0B1E3F" w14:textId="77777777" w:rsidTr="00E5042C">
        <w:trPr>
          <w:trHeight w:val="362"/>
        </w:trPr>
        <w:tc>
          <w:tcPr>
            <w:tcW w:w="1054" w:type="dxa"/>
            <w:noWrap/>
            <w:hideMark/>
          </w:tcPr>
          <w:p w14:paraId="0C7BCF1A" w14:textId="77777777" w:rsidR="00E65219" w:rsidRPr="00AA7EAE" w:rsidRDefault="00E65219" w:rsidP="00E67F9E">
            <w:pPr>
              <w:rPr>
                <w:color w:val="000000"/>
                <w:sz w:val="16"/>
                <w:szCs w:val="16"/>
              </w:rPr>
            </w:pPr>
            <w:r w:rsidRPr="00AA7EAE">
              <w:rPr>
                <w:color w:val="000000"/>
                <w:sz w:val="16"/>
                <w:szCs w:val="16"/>
              </w:rPr>
              <w:t>Қазақстан Республикасы</w:t>
            </w:r>
          </w:p>
        </w:tc>
        <w:tc>
          <w:tcPr>
            <w:tcW w:w="527" w:type="dxa"/>
            <w:noWrap/>
            <w:hideMark/>
          </w:tcPr>
          <w:p w14:paraId="04C4DCC6" w14:textId="77777777" w:rsidR="00E65219" w:rsidRPr="00AA7EAE" w:rsidRDefault="00E65219" w:rsidP="00E67F9E">
            <w:pPr>
              <w:jc w:val="right"/>
              <w:rPr>
                <w:b/>
                <w:bCs/>
                <w:sz w:val="16"/>
                <w:szCs w:val="16"/>
              </w:rPr>
            </w:pPr>
            <w:r w:rsidRPr="00AA7EAE">
              <w:rPr>
                <w:b/>
                <w:bCs/>
                <w:sz w:val="16"/>
                <w:szCs w:val="16"/>
              </w:rPr>
              <w:t>4 706,9</w:t>
            </w:r>
          </w:p>
        </w:tc>
        <w:tc>
          <w:tcPr>
            <w:tcW w:w="527" w:type="dxa"/>
            <w:noWrap/>
            <w:hideMark/>
          </w:tcPr>
          <w:p w14:paraId="0F565554" w14:textId="77777777" w:rsidR="00E65219" w:rsidRPr="00AA7EAE" w:rsidRDefault="00E65219" w:rsidP="00E67F9E">
            <w:pPr>
              <w:jc w:val="right"/>
              <w:rPr>
                <w:b/>
                <w:bCs/>
                <w:sz w:val="16"/>
                <w:szCs w:val="16"/>
              </w:rPr>
            </w:pPr>
            <w:r w:rsidRPr="00AA7EAE">
              <w:rPr>
                <w:b/>
                <w:bCs/>
                <w:sz w:val="16"/>
                <w:szCs w:val="16"/>
              </w:rPr>
              <w:t>7 154,1</w:t>
            </w:r>
          </w:p>
        </w:tc>
        <w:tc>
          <w:tcPr>
            <w:tcW w:w="527" w:type="dxa"/>
            <w:noWrap/>
            <w:hideMark/>
          </w:tcPr>
          <w:p w14:paraId="7E142955" w14:textId="77777777" w:rsidR="00E65219" w:rsidRPr="00AA7EAE" w:rsidRDefault="00E65219" w:rsidP="00E67F9E">
            <w:pPr>
              <w:jc w:val="right"/>
              <w:rPr>
                <w:b/>
                <w:bCs/>
                <w:sz w:val="16"/>
                <w:szCs w:val="16"/>
              </w:rPr>
            </w:pPr>
            <w:r w:rsidRPr="00AA7EAE">
              <w:rPr>
                <w:b/>
                <w:bCs/>
                <w:sz w:val="16"/>
                <w:szCs w:val="16"/>
              </w:rPr>
              <w:t>9 632,9</w:t>
            </w:r>
          </w:p>
        </w:tc>
        <w:tc>
          <w:tcPr>
            <w:tcW w:w="527" w:type="dxa"/>
            <w:noWrap/>
            <w:hideMark/>
          </w:tcPr>
          <w:p w14:paraId="66828AD0" w14:textId="77777777" w:rsidR="00E65219" w:rsidRPr="00AA7EAE" w:rsidRDefault="00E65219" w:rsidP="00E67F9E">
            <w:pPr>
              <w:jc w:val="right"/>
              <w:rPr>
                <w:b/>
                <w:bCs/>
                <w:sz w:val="16"/>
                <w:szCs w:val="16"/>
              </w:rPr>
            </w:pPr>
            <w:r w:rsidRPr="00AA7EAE">
              <w:rPr>
                <w:b/>
                <w:bCs/>
                <w:sz w:val="16"/>
                <w:szCs w:val="16"/>
              </w:rPr>
              <w:t>11 643,5</w:t>
            </w:r>
          </w:p>
        </w:tc>
        <w:tc>
          <w:tcPr>
            <w:tcW w:w="527" w:type="dxa"/>
            <w:noWrap/>
            <w:hideMark/>
          </w:tcPr>
          <w:p w14:paraId="39144992" w14:textId="77777777" w:rsidR="00E65219" w:rsidRPr="00AA7EAE" w:rsidRDefault="00E65219" w:rsidP="00E67F9E">
            <w:pPr>
              <w:jc w:val="right"/>
              <w:rPr>
                <w:b/>
                <w:bCs/>
                <w:sz w:val="16"/>
                <w:szCs w:val="16"/>
              </w:rPr>
            </w:pPr>
            <w:r w:rsidRPr="00AA7EAE">
              <w:rPr>
                <w:b/>
                <w:bCs/>
                <w:sz w:val="16"/>
                <w:szCs w:val="16"/>
              </w:rPr>
              <w:t>14 579,8</w:t>
            </w:r>
          </w:p>
        </w:tc>
        <w:tc>
          <w:tcPr>
            <w:tcW w:w="527" w:type="dxa"/>
            <w:noWrap/>
            <w:hideMark/>
          </w:tcPr>
          <w:p w14:paraId="5A57311E" w14:textId="77777777" w:rsidR="00E65219" w:rsidRPr="00AA7EAE" w:rsidRDefault="00E65219" w:rsidP="00E67F9E">
            <w:pPr>
              <w:jc w:val="right"/>
              <w:rPr>
                <w:b/>
                <w:bCs/>
                <w:sz w:val="16"/>
                <w:szCs w:val="16"/>
              </w:rPr>
            </w:pPr>
            <w:r w:rsidRPr="00AA7EAE">
              <w:rPr>
                <w:b/>
                <w:bCs/>
                <w:sz w:val="16"/>
                <w:szCs w:val="16"/>
              </w:rPr>
              <w:t>21 527,4</w:t>
            </w:r>
          </w:p>
        </w:tc>
        <w:tc>
          <w:tcPr>
            <w:tcW w:w="527" w:type="dxa"/>
            <w:noWrap/>
            <w:hideMark/>
          </w:tcPr>
          <w:p w14:paraId="5E0425E3" w14:textId="77777777" w:rsidR="00E65219" w:rsidRPr="00AA7EAE" w:rsidRDefault="00E65219" w:rsidP="00E67F9E">
            <w:pPr>
              <w:jc w:val="right"/>
              <w:rPr>
                <w:b/>
                <w:bCs/>
                <w:sz w:val="16"/>
                <w:szCs w:val="16"/>
              </w:rPr>
            </w:pPr>
            <w:r w:rsidRPr="00AA7EAE">
              <w:rPr>
                <w:b/>
                <w:bCs/>
                <w:sz w:val="16"/>
                <w:szCs w:val="16"/>
              </w:rPr>
              <w:t>24 799,9</w:t>
            </w:r>
          </w:p>
        </w:tc>
        <w:tc>
          <w:tcPr>
            <w:tcW w:w="527" w:type="dxa"/>
            <w:noWrap/>
            <w:hideMark/>
          </w:tcPr>
          <w:p w14:paraId="602E5512" w14:textId="77777777" w:rsidR="00E65219" w:rsidRPr="00AA7EAE" w:rsidRDefault="00E65219" w:rsidP="00E67F9E">
            <w:pPr>
              <w:jc w:val="right"/>
              <w:rPr>
                <w:b/>
                <w:bCs/>
                <w:sz w:val="16"/>
                <w:szCs w:val="16"/>
              </w:rPr>
            </w:pPr>
            <w:r w:rsidRPr="00AA7EAE">
              <w:rPr>
                <w:b/>
                <w:bCs/>
                <w:sz w:val="16"/>
                <w:szCs w:val="16"/>
              </w:rPr>
              <w:t>26 835,5</w:t>
            </w:r>
          </w:p>
        </w:tc>
        <w:tc>
          <w:tcPr>
            <w:tcW w:w="527" w:type="dxa"/>
            <w:noWrap/>
            <w:hideMark/>
          </w:tcPr>
          <w:p w14:paraId="6C828B0C" w14:textId="77777777" w:rsidR="00E65219" w:rsidRPr="00AA7EAE" w:rsidRDefault="00E65219" w:rsidP="00E67F9E">
            <w:pPr>
              <w:jc w:val="right"/>
              <w:rPr>
                <w:b/>
                <w:bCs/>
                <w:sz w:val="16"/>
                <w:szCs w:val="16"/>
              </w:rPr>
            </w:pPr>
            <w:r w:rsidRPr="00AA7EAE">
              <w:rPr>
                <w:b/>
                <w:bCs/>
                <w:sz w:val="16"/>
                <w:szCs w:val="16"/>
              </w:rPr>
              <w:t>34 761,6</w:t>
            </w:r>
          </w:p>
        </w:tc>
        <w:tc>
          <w:tcPr>
            <w:tcW w:w="527" w:type="dxa"/>
            <w:noWrap/>
            <w:hideMark/>
          </w:tcPr>
          <w:p w14:paraId="671D40B2" w14:textId="77777777" w:rsidR="00E65219" w:rsidRPr="00AA7EAE" w:rsidRDefault="00E65219" w:rsidP="00E67F9E">
            <w:pPr>
              <w:jc w:val="right"/>
              <w:rPr>
                <w:b/>
                <w:bCs/>
                <w:sz w:val="16"/>
                <w:szCs w:val="16"/>
              </w:rPr>
            </w:pPr>
            <w:r w:rsidRPr="00AA7EAE">
              <w:rPr>
                <w:b/>
                <w:bCs/>
                <w:sz w:val="16"/>
                <w:szCs w:val="16"/>
              </w:rPr>
              <w:t>38 988,7</w:t>
            </w:r>
          </w:p>
        </w:tc>
        <w:tc>
          <w:tcPr>
            <w:tcW w:w="527" w:type="dxa"/>
            <w:noWrap/>
            <w:hideMark/>
          </w:tcPr>
          <w:p w14:paraId="6847D7E2" w14:textId="77777777" w:rsidR="00E65219" w:rsidRPr="00AA7EAE" w:rsidRDefault="00E65219" w:rsidP="00E67F9E">
            <w:pPr>
              <w:jc w:val="right"/>
              <w:rPr>
                <w:b/>
                <w:bCs/>
                <w:sz w:val="16"/>
                <w:szCs w:val="16"/>
              </w:rPr>
            </w:pPr>
            <w:r w:rsidRPr="00AA7EAE">
              <w:rPr>
                <w:b/>
                <w:bCs/>
                <w:sz w:val="16"/>
                <w:szCs w:val="16"/>
              </w:rPr>
              <w:t>33 466,8</w:t>
            </w:r>
          </w:p>
        </w:tc>
        <w:tc>
          <w:tcPr>
            <w:tcW w:w="526" w:type="dxa"/>
            <w:noWrap/>
            <w:hideMark/>
          </w:tcPr>
          <w:p w14:paraId="2731F689" w14:textId="77777777" w:rsidR="00E65219" w:rsidRPr="00AA7EAE" w:rsidRDefault="00E65219" w:rsidP="00E67F9E">
            <w:pPr>
              <w:jc w:val="right"/>
              <w:rPr>
                <w:b/>
                <w:bCs/>
                <w:sz w:val="16"/>
                <w:szCs w:val="16"/>
              </w:rPr>
            </w:pPr>
            <w:r w:rsidRPr="00AA7EAE">
              <w:rPr>
                <w:b/>
                <w:bCs/>
                <w:sz w:val="16"/>
                <w:szCs w:val="16"/>
              </w:rPr>
              <w:t>43 351,6</w:t>
            </w:r>
          </w:p>
        </w:tc>
        <w:tc>
          <w:tcPr>
            <w:tcW w:w="526" w:type="dxa"/>
            <w:noWrap/>
            <w:hideMark/>
          </w:tcPr>
          <w:p w14:paraId="42CB9BCB" w14:textId="77777777" w:rsidR="00E65219" w:rsidRPr="00AA7EAE" w:rsidRDefault="00E65219" w:rsidP="00E67F9E">
            <w:pPr>
              <w:jc w:val="right"/>
              <w:rPr>
                <w:b/>
                <w:bCs/>
                <w:sz w:val="16"/>
                <w:szCs w:val="16"/>
              </w:rPr>
            </w:pPr>
            <w:r w:rsidRPr="00AA7EAE">
              <w:rPr>
                <w:b/>
                <w:bCs/>
                <w:sz w:val="16"/>
                <w:szCs w:val="16"/>
              </w:rPr>
              <w:t>51 253,1</w:t>
            </w:r>
          </w:p>
        </w:tc>
        <w:tc>
          <w:tcPr>
            <w:tcW w:w="526" w:type="dxa"/>
            <w:noWrap/>
            <w:hideMark/>
          </w:tcPr>
          <w:p w14:paraId="1824932A" w14:textId="77777777" w:rsidR="00E65219" w:rsidRPr="00AA7EAE" w:rsidRDefault="00E65219" w:rsidP="00E67F9E">
            <w:pPr>
              <w:jc w:val="right"/>
              <w:rPr>
                <w:b/>
                <w:bCs/>
                <w:sz w:val="16"/>
                <w:szCs w:val="16"/>
              </w:rPr>
            </w:pPr>
            <w:r w:rsidRPr="00AA7EAE">
              <w:rPr>
                <w:b/>
                <w:bCs/>
                <w:sz w:val="16"/>
                <w:szCs w:val="16"/>
              </w:rPr>
              <w:t>61 672,7</w:t>
            </w:r>
          </w:p>
        </w:tc>
        <w:tc>
          <w:tcPr>
            <w:tcW w:w="526" w:type="dxa"/>
            <w:noWrap/>
            <w:hideMark/>
          </w:tcPr>
          <w:p w14:paraId="4E2E729F" w14:textId="77777777" w:rsidR="00E65219" w:rsidRPr="00AA7EAE" w:rsidRDefault="00E65219" w:rsidP="00E67F9E">
            <w:pPr>
              <w:jc w:val="right"/>
              <w:rPr>
                <w:b/>
                <w:bCs/>
                <w:sz w:val="16"/>
                <w:szCs w:val="16"/>
              </w:rPr>
            </w:pPr>
            <w:r w:rsidRPr="00AA7EAE">
              <w:rPr>
                <w:b/>
                <w:bCs/>
                <w:sz w:val="16"/>
                <w:szCs w:val="16"/>
              </w:rPr>
              <w:t>66 347,6</w:t>
            </w:r>
          </w:p>
        </w:tc>
        <w:tc>
          <w:tcPr>
            <w:tcW w:w="595" w:type="dxa"/>
            <w:noWrap/>
            <w:hideMark/>
          </w:tcPr>
          <w:p w14:paraId="66F018B9" w14:textId="77777777" w:rsidR="00E65219" w:rsidRPr="00AA7EAE" w:rsidRDefault="00E65219" w:rsidP="00E67F9E">
            <w:pPr>
              <w:jc w:val="right"/>
              <w:rPr>
                <w:b/>
                <w:bCs/>
                <w:sz w:val="16"/>
                <w:szCs w:val="16"/>
              </w:rPr>
            </w:pPr>
            <w:r w:rsidRPr="00AA7EAE">
              <w:rPr>
                <w:b/>
                <w:bCs/>
                <w:sz w:val="16"/>
                <w:szCs w:val="16"/>
              </w:rPr>
              <w:t>69 302,9</w:t>
            </w:r>
          </w:p>
        </w:tc>
        <w:tc>
          <w:tcPr>
            <w:tcW w:w="595" w:type="dxa"/>
            <w:noWrap/>
            <w:hideMark/>
          </w:tcPr>
          <w:p w14:paraId="23F15EAE" w14:textId="77777777" w:rsidR="00E65219" w:rsidRPr="00AA7EAE" w:rsidRDefault="00E65219" w:rsidP="00E67F9E">
            <w:pPr>
              <w:jc w:val="right"/>
              <w:rPr>
                <w:b/>
                <w:bCs/>
                <w:sz w:val="16"/>
                <w:szCs w:val="16"/>
              </w:rPr>
            </w:pPr>
            <w:r w:rsidRPr="00AA7EAE">
              <w:rPr>
                <w:b/>
                <w:bCs/>
                <w:sz w:val="16"/>
                <w:szCs w:val="16"/>
              </w:rPr>
              <w:t>66 600,1</w:t>
            </w:r>
          </w:p>
        </w:tc>
        <w:tc>
          <w:tcPr>
            <w:tcW w:w="733" w:type="dxa"/>
            <w:noWrap/>
            <w:hideMark/>
          </w:tcPr>
          <w:p w14:paraId="7DC9FB25" w14:textId="77777777" w:rsidR="00E65219" w:rsidRPr="00AA7EAE" w:rsidRDefault="00E65219" w:rsidP="00E67F9E">
            <w:pPr>
              <w:jc w:val="right"/>
              <w:rPr>
                <w:b/>
                <w:bCs/>
                <w:sz w:val="16"/>
                <w:szCs w:val="16"/>
              </w:rPr>
            </w:pPr>
            <w:r w:rsidRPr="00AA7EAE">
              <w:rPr>
                <w:b/>
                <w:bCs/>
                <w:sz w:val="16"/>
                <w:szCs w:val="16"/>
              </w:rPr>
              <w:t>68 884,2</w:t>
            </w:r>
          </w:p>
        </w:tc>
        <w:tc>
          <w:tcPr>
            <w:tcW w:w="526" w:type="dxa"/>
            <w:noWrap/>
            <w:hideMark/>
          </w:tcPr>
          <w:p w14:paraId="48B4B4A6" w14:textId="77777777" w:rsidR="00E65219" w:rsidRPr="00AA7EAE" w:rsidRDefault="00E65219" w:rsidP="00E67F9E">
            <w:pPr>
              <w:jc w:val="right"/>
              <w:rPr>
                <w:b/>
                <w:bCs/>
                <w:sz w:val="16"/>
                <w:szCs w:val="16"/>
              </w:rPr>
            </w:pPr>
            <w:r w:rsidRPr="00AA7EAE">
              <w:rPr>
                <w:b/>
                <w:bCs/>
                <w:sz w:val="16"/>
                <w:szCs w:val="16"/>
              </w:rPr>
              <w:t>72 224,6</w:t>
            </w:r>
          </w:p>
        </w:tc>
        <w:tc>
          <w:tcPr>
            <w:tcW w:w="526" w:type="dxa"/>
            <w:noWrap/>
            <w:hideMark/>
          </w:tcPr>
          <w:p w14:paraId="57832808" w14:textId="77777777" w:rsidR="00E65219" w:rsidRPr="00AA7EAE" w:rsidRDefault="00E65219" w:rsidP="00E67F9E">
            <w:pPr>
              <w:jc w:val="right"/>
              <w:rPr>
                <w:b/>
                <w:bCs/>
                <w:sz w:val="16"/>
                <w:szCs w:val="16"/>
              </w:rPr>
            </w:pPr>
            <w:r w:rsidRPr="00AA7EAE">
              <w:rPr>
                <w:b/>
                <w:bCs/>
                <w:sz w:val="16"/>
                <w:szCs w:val="16"/>
              </w:rPr>
              <w:t>82 333,1</w:t>
            </w:r>
          </w:p>
        </w:tc>
        <w:tc>
          <w:tcPr>
            <w:tcW w:w="526" w:type="dxa"/>
            <w:noWrap/>
            <w:hideMark/>
          </w:tcPr>
          <w:p w14:paraId="5DA3B20A" w14:textId="77777777" w:rsidR="00E65219" w:rsidRPr="00AA7EAE" w:rsidRDefault="00E65219" w:rsidP="00E67F9E">
            <w:pPr>
              <w:jc w:val="right"/>
              <w:rPr>
                <w:b/>
                <w:bCs/>
                <w:sz w:val="16"/>
                <w:szCs w:val="16"/>
              </w:rPr>
            </w:pPr>
            <w:r w:rsidRPr="00AA7EAE">
              <w:rPr>
                <w:b/>
                <w:bCs/>
                <w:sz w:val="16"/>
                <w:szCs w:val="16"/>
              </w:rPr>
              <w:t>89 028,7</w:t>
            </w:r>
          </w:p>
        </w:tc>
        <w:tc>
          <w:tcPr>
            <w:tcW w:w="526" w:type="dxa"/>
            <w:noWrap/>
            <w:hideMark/>
          </w:tcPr>
          <w:p w14:paraId="6BF2227D" w14:textId="77777777" w:rsidR="00E65219" w:rsidRPr="00AA7EAE" w:rsidRDefault="00E65219" w:rsidP="00E67F9E">
            <w:pPr>
              <w:jc w:val="right"/>
              <w:rPr>
                <w:b/>
                <w:bCs/>
                <w:sz w:val="16"/>
                <w:szCs w:val="16"/>
              </w:rPr>
            </w:pPr>
            <w:r w:rsidRPr="00AA7EAE">
              <w:rPr>
                <w:b/>
                <w:bCs/>
                <w:sz w:val="16"/>
                <w:szCs w:val="16"/>
              </w:rPr>
              <w:t>109 332,7</w:t>
            </w:r>
          </w:p>
        </w:tc>
        <w:tc>
          <w:tcPr>
            <w:tcW w:w="526" w:type="dxa"/>
            <w:noWrap/>
            <w:hideMark/>
          </w:tcPr>
          <w:p w14:paraId="43221517" w14:textId="77777777" w:rsidR="00E65219" w:rsidRPr="00AA7EAE" w:rsidRDefault="00E65219" w:rsidP="00E67F9E">
            <w:pPr>
              <w:jc w:val="right"/>
              <w:rPr>
                <w:b/>
                <w:bCs/>
                <w:sz w:val="16"/>
                <w:szCs w:val="16"/>
              </w:rPr>
            </w:pPr>
            <w:r w:rsidRPr="00AA7EAE">
              <w:rPr>
                <w:b/>
                <w:bCs/>
                <w:sz w:val="16"/>
                <w:szCs w:val="16"/>
              </w:rPr>
              <w:t>121 560,1</w:t>
            </w:r>
          </w:p>
        </w:tc>
        <w:tc>
          <w:tcPr>
            <w:tcW w:w="526" w:type="dxa"/>
            <w:noWrap/>
            <w:hideMark/>
          </w:tcPr>
          <w:p w14:paraId="0D8FDA9E" w14:textId="77777777" w:rsidR="00E65219" w:rsidRPr="00AA7EAE" w:rsidRDefault="00E65219" w:rsidP="00E67F9E">
            <w:pPr>
              <w:jc w:val="right"/>
              <w:rPr>
                <w:b/>
                <w:bCs/>
                <w:sz w:val="16"/>
                <w:szCs w:val="16"/>
              </w:rPr>
            </w:pPr>
            <w:r w:rsidRPr="00AA7EAE">
              <w:rPr>
                <w:b/>
                <w:bCs/>
                <w:sz w:val="16"/>
                <w:szCs w:val="16"/>
              </w:rPr>
              <w:t>172 585,9</w:t>
            </w:r>
          </w:p>
        </w:tc>
        <w:tc>
          <w:tcPr>
            <w:tcW w:w="526" w:type="dxa"/>
            <w:noWrap/>
            <w:hideMark/>
          </w:tcPr>
          <w:p w14:paraId="62C288E8" w14:textId="77777777" w:rsidR="00E65219" w:rsidRPr="00AA7EAE" w:rsidRDefault="00E65219" w:rsidP="00E67F9E">
            <w:pPr>
              <w:jc w:val="right"/>
              <w:rPr>
                <w:b/>
                <w:bCs/>
                <w:sz w:val="16"/>
                <w:szCs w:val="16"/>
              </w:rPr>
            </w:pPr>
            <w:r w:rsidRPr="00AA7EAE">
              <w:rPr>
                <w:b/>
                <w:bCs/>
                <w:sz w:val="16"/>
                <w:szCs w:val="16"/>
              </w:rPr>
              <w:t>219 669,8</w:t>
            </w:r>
          </w:p>
        </w:tc>
      </w:tr>
      <w:tr w:rsidR="00E65219" w:rsidRPr="00AA7EAE" w14:paraId="58AFD5A3" w14:textId="77777777" w:rsidTr="00E5042C">
        <w:trPr>
          <w:trHeight w:val="362"/>
        </w:trPr>
        <w:tc>
          <w:tcPr>
            <w:tcW w:w="1054" w:type="dxa"/>
            <w:noWrap/>
            <w:hideMark/>
          </w:tcPr>
          <w:p w14:paraId="31943B4B" w14:textId="77777777" w:rsidR="00E65219" w:rsidRPr="00AA7EAE" w:rsidRDefault="00E65219" w:rsidP="00E67F9E">
            <w:pPr>
              <w:rPr>
                <w:color w:val="000000"/>
                <w:sz w:val="16"/>
                <w:szCs w:val="16"/>
              </w:rPr>
            </w:pPr>
            <w:r w:rsidRPr="00AA7EAE">
              <w:rPr>
                <w:color w:val="000000"/>
                <w:sz w:val="16"/>
                <w:szCs w:val="16"/>
              </w:rPr>
              <w:t>Абай облысы</w:t>
            </w:r>
          </w:p>
        </w:tc>
        <w:tc>
          <w:tcPr>
            <w:tcW w:w="527" w:type="dxa"/>
            <w:noWrap/>
            <w:hideMark/>
          </w:tcPr>
          <w:p w14:paraId="1EB36F02"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64B6737F"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4679ABD3"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44C18B94"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50148302"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3DF2C030"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24C3D0D3"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072EEAE6"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2DF62E88" w14:textId="77777777" w:rsidR="00E65219" w:rsidRPr="00AA7EAE" w:rsidRDefault="00E65219" w:rsidP="00E67F9E">
            <w:pPr>
              <w:rPr>
                <w:b/>
                <w:bCs/>
                <w:sz w:val="16"/>
                <w:szCs w:val="16"/>
              </w:rPr>
            </w:pPr>
            <w:r w:rsidRPr="00AA7EAE">
              <w:rPr>
                <w:b/>
                <w:bCs/>
                <w:sz w:val="16"/>
                <w:szCs w:val="16"/>
              </w:rPr>
              <w:t> </w:t>
            </w:r>
          </w:p>
        </w:tc>
        <w:tc>
          <w:tcPr>
            <w:tcW w:w="527" w:type="dxa"/>
            <w:noWrap/>
            <w:hideMark/>
          </w:tcPr>
          <w:p w14:paraId="5863DAFE" w14:textId="77777777" w:rsidR="00E65219" w:rsidRPr="00AA7EAE" w:rsidRDefault="00E65219" w:rsidP="00E67F9E">
            <w:pPr>
              <w:jc w:val="right"/>
              <w:rPr>
                <w:b/>
                <w:bCs/>
                <w:sz w:val="16"/>
                <w:szCs w:val="16"/>
              </w:rPr>
            </w:pPr>
            <w:r w:rsidRPr="00AA7EAE">
              <w:rPr>
                <w:b/>
                <w:bCs/>
                <w:sz w:val="16"/>
                <w:szCs w:val="16"/>
              </w:rPr>
              <w:t> </w:t>
            </w:r>
          </w:p>
        </w:tc>
        <w:tc>
          <w:tcPr>
            <w:tcW w:w="527" w:type="dxa"/>
            <w:noWrap/>
            <w:hideMark/>
          </w:tcPr>
          <w:p w14:paraId="09D515F9" w14:textId="77777777" w:rsidR="00E65219" w:rsidRPr="00AA7EAE" w:rsidRDefault="00E65219" w:rsidP="00E67F9E">
            <w:pPr>
              <w:jc w:val="right"/>
              <w:rPr>
                <w:b/>
                <w:bCs/>
                <w:sz w:val="16"/>
                <w:szCs w:val="16"/>
              </w:rPr>
            </w:pPr>
            <w:r w:rsidRPr="00AA7EAE">
              <w:rPr>
                <w:b/>
                <w:bCs/>
                <w:sz w:val="16"/>
                <w:szCs w:val="16"/>
              </w:rPr>
              <w:t> </w:t>
            </w:r>
          </w:p>
        </w:tc>
        <w:tc>
          <w:tcPr>
            <w:tcW w:w="526" w:type="dxa"/>
            <w:noWrap/>
            <w:hideMark/>
          </w:tcPr>
          <w:p w14:paraId="4EB8A0D0" w14:textId="77777777" w:rsidR="00E65219" w:rsidRPr="00AA7EAE" w:rsidRDefault="00E65219" w:rsidP="00E67F9E">
            <w:pPr>
              <w:rPr>
                <w:b/>
                <w:bCs/>
                <w:sz w:val="16"/>
                <w:szCs w:val="16"/>
              </w:rPr>
            </w:pPr>
            <w:r w:rsidRPr="00AA7EAE">
              <w:rPr>
                <w:b/>
                <w:bCs/>
                <w:sz w:val="16"/>
                <w:szCs w:val="16"/>
              </w:rPr>
              <w:t> </w:t>
            </w:r>
          </w:p>
        </w:tc>
        <w:tc>
          <w:tcPr>
            <w:tcW w:w="526" w:type="dxa"/>
            <w:noWrap/>
            <w:hideMark/>
          </w:tcPr>
          <w:p w14:paraId="1BFE1D9D" w14:textId="77777777" w:rsidR="00E65219" w:rsidRPr="00AA7EAE" w:rsidRDefault="00E65219" w:rsidP="00E67F9E">
            <w:pPr>
              <w:rPr>
                <w:b/>
                <w:bCs/>
                <w:sz w:val="16"/>
                <w:szCs w:val="16"/>
              </w:rPr>
            </w:pPr>
            <w:r w:rsidRPr="00AA7EAE">
              <w:rPr>
                <w:b/>
                <w:bCs/>
                <w:sz w:val="16"/>
                <w:szCs w:val="16"/>
              </w:rPr>
              <w:t> </w:t>
            </w:r>
          </w:p>
        </w:tc>
        <w:tc>
          <w:tcPr>
            <w:tcW w:w="526" w:type="dxa"/>
            <w:noWrap/>
            <w:hideMark/>
          </w:tcPr>
          <w:p w14:paraId="7EC2BF89" w14:textId="77777777" w:rsidR="00E65219" w:rsidRPr="00AA7EAE" w:rsidRDefault="00E65219" w:rsidP="00E67F9E">
            <w:pPr>
              <w:rPr>
                <w:b/>
                <w:bCs/>
                <w:sz w:val="16"/>
                <w:szCs w:val="16"/>
              </w:rPr>
            </w:pPr>
            <w:r w:rsidRPr="00AA7EAE">
              <w:rPr>
                <w:b/>
                <w:bCs/>
                <w:sz w:val="16"/>
                <w:szCs w:val="16"/>
              </w:rPr>
              <w:t> </w:t>
            </w:r>
          </w:p>
        </w:tc>
        <w:tc>
          <w:tcPr>
            <w:tcW w:w="526" w:type="dxa"/>
            <w:noWrap/>
            <w:hideMark/>
          </w:tcPr>
          <w:p w14:paraId="103AF11F" w14:textId="77777777" w:rsidR="00E65219" w:rsidRPr="00AA7EAE" w:rsidRDefault="00E65219" w:rsidP="00E67F9E">
            <w:pPr>
              <w:rPr>
                <w:b/>
                <w:bCs/>
                <w:sz w:val="16"/>
                <w:szCs w:val="16"/>
              </w:rPr>
            </w:pPr>
            <w:r w:rsidRPr="00AA7EAE">
              <w:rPr>
                <w:b/>
                <w:bCs/>
                <w:sz w:val="16"/>
                <w:szCs w:val="16"/>
              </w:rPr>
              <w:t> </w:t>
            </w:r>
          </w:p>
        </w:tc>
        <w:tc>
          <w:tcPr>
            <w:tcW w:w="595" w:type="dxa"/>
            <w:noWrap/>
            <w:hideMark/>
          </w:tcPr>
          <w:p w14:paraId="4040D999" w14:textId="77777777" w:rsidR="00E65219" w:rsidRPr="00AA7EAE" w:rsidRDefault="00E65219" w:rsidP="00E67F9E">
            <w:pPr>
              <w:rPr>
                <w:b/>
                <w:bCs/>
                <w:sz w:val="16"/>
                <w:szCs w:val="16"/>
              </w:rPr>
            </w:pPr>
            <w:r w:rsidRPr="00AA7EAE">
              <w:rPr>
                <w:b/>
                <w:bCs/>
                <w:sz w:val="16"/>
                <w:szCs w:val="16"/>
              </w:rPr>
              <w:t> </w:t>
            </w:r>
          </w:p>
        </w:tc>
        <w:tc>
          <w:tcPr>
            <w:tcW w:w="595" w:type="dxa"/>
            <w:noWrap/>
            <w:hideMark/>
          </w:tcPr>
          <w:p w14:paraId="12E8AA49" w14:textId="77777777" w:rsidR="00E65219" w:rsidRPr="00AA7EAE" w:rsidRDefault="00E65219" w:rsidP="00E67F9E">
            <w:pPr>
              <w:rPr>
                <w:b/>
                <w:bCs/>
                <w:sz w:val="16"/>
                <w:szCs w:val="16"/>
              </w:rPr>
            </w:pPr>
            <w:r w:rsidRPr="00AA7EAE">
              <w:rPr>
                <w:b/>
                <w:bCs/>
                <w:sz w:val="16"/>
                <w:szCs w:val="16"/>
              </w:rPr>
              <w:t> </w:t>
            </w:r>
          </w:p>
        </w:tc>
        <w:tc>
          <w:tcPr>
            <w:tcW w:w="733" w:type="dxa"/>
            <w:noWrap/>
            <w:hideMark/>
          </w:tcPr>
          <w:p w14:paraId="02D974FC" w14:textId="77777777" w:rsidR="00E65219" w:rsidRPr="00AA7EAE" w:rsidRDefault="00E65219" w:rsidP="00E67F9E">
            <w:pPr>
              <w:jc w:val="right"/>
              <w:rPr>
                <w:sz w:val="16"/>
                <w:szCs w:val="16"/>
              </w:rPr>
            </w:pPr>
            <w:r w:rsidRPr="00AA7EAE">
              <w:rPr>
                <w:sz w:val="16"/>
                <w:szCs w:val="16"/>
              </w:rPr>
              <w:t>1 726,7</w:t>
            </w:r>
          </w:p>
        </w:tc>
        <w:tc>
          <w:tcPr>
            <w:tcW w:w="526" w:type="dxa"/>
            <w:noWrap/>
            <w:hideMark/>
          </w:tcPr>
          <w:p w14:paraId="6B699F71" w14:textId="77777777" w:rsidR="00E65219" w:rsidRPr="00AA7EAE" w:rsidRDefault="00E65219" w:rsidP="00E67F9E">
            <w:pPr>
              <w:jc w:val="right"/>
              <w:rPr>
                <w:sz w:val="16"/>
                <w:szCs w:val="16"/>
              </w:rPr>
            </w:pPr>
            <w:r w:rsidRPr="00AA7EAE">
              <w:rPr>
                <w:sz w:val="16"/>
                <w:szCs w:val="16"/>
              </w:rPr>
              <w:t>2 327,4</w:t>
            </w:r>
          </w:p>
        </w:tc>
        <w:tc>
          <w:tcPr>
            <w:tcW w:w="526" w:type="dxa"/>
            <w:noWrap/>
            <w:hideMark/>
          </w:tcPr>
          <w:p w14:paraId="4E169F39" w14:textId="77777777" w:rsidR="00E65219" w:rsidRPr="00AA7EAE" w:rsidRDefault="00E65219" w:rsidP="00E67F9E">
            <w:pPr>
              <w:jc w:val="right"/>
              <w:rPr>
                <w:sz w:val="16"/>
                <w:szCs w:val="16"/>
              </w:rPr>
            </w:pPr>
            <w:r w:rsidRPr="00AA7EAE">
              <w:rPr>
                <w:sz w:val="16"/>
                <w:szCs w:val="16"/>
              </w:rPr>
              <w:t>3 662,2</w:t>
            </w:r>
          </w:p>
        </w:tc>
        <w:tc>
          <w:tcPr>
            <w:tcW w:w="526" w:type="dxa"/>
            <w:noWrap/>
            <w:hideMark/>
          </w:tcPr>
          <w:p w14:paraId="54E73123" w14:textId="77777777" w:rsidR="00E65219" w:rsidRPr="00AA7EAE" w:rsidRDefault="00E65219" w:rsidP="00E67F9E">
            <w:pPr>
              <w:jc w:val="right"/>
              <w:rPr>
                <w:sz w:val="16"/>
                <w:szCs w:val="16"/>
              </w:rPr>
            </w:pPr>
            <w:r w:rsidRPr="00AA7EAE">
              <w:rPr>
                <w:sz w:val="16"/>
                <w:szCs w:val="16"/>
              </w:rPr>
              <w:t>2 370,4</w:t>
            </w:r>
          </w:p>
        </w:tc>
        <w:tc>
          <w:tcPr>
            <w:tcW w:w="526" w:type="dxa"/>
            <w:noWrap/>
            <w:hideMark/>
          </w:tcPr>
          <w:p w14:paraId="4454E6FA" w14:textId="77777777" w:rsidR="00E65219" w:rsidRPr="00AA7EAE" w:rsidRDefault="00E65219" w:rsidP="00E67F9E">
            <w:pPr>
              <w:jc w:val="right"/>
              <w:rPr>
                <w:sz w:val="16"/>
                <w:szCs w:val="16"/>
              </w:rPr>
            </w:pPr>
            <w:r w:rsidRPr="00AA7EAE">
              <w:rPr>
                <w:sz w:val="16"/>
                <w:szCs w:val="16"/>
              </w:rPr>
              <w:t>3 177,1</w:t>
            </w:r>
          </w:p>
        </w:tc>
        <w:tc>
          <w:tcPr>
            <w:tcW w:w="526" w:type="dxa"/>
            <w:noWrap/>
            <w:hideMark/>
          </w:tcPr>
          <w:p w14:paraId="082DE7CE" w14:textId="77777777" w:rsidR="00E65219" w:rsidRPr="00AA7EAE" w:rsidRDefault="00E65219" w:rsidP="00E67F9E">
            <w:pPr>
              <w:jc w:val="right"/>
              <w:rPr>
                <w:sz w:val="16"/>
                <w:szCs w:val="16"/>
              </w:rPr>
            </w:pPr>
            <w:r w:rsidRPr="00AA7EAE">
              <w:rPr>
                <w:sz w:val="16"/>
                <w:szCs w:val="16"/>
              </w:rPr>
              <w:t>3 996,7</w:t>
            </w:r>
          </w:p>
        </w:tc>
        <w:tc>
          <w:tcPr>
            <w:tcW w:w="526" w:type="dxa"/>
            <w:noWrap/>
            <w:hideMark/>
          </w:tcPr>
          <w:p w14:paraId="64227B49" w14:textId="77777777" w:rsidR="00E65219" w:rsidRPr="00AA7EAE" w:rsidRDefault="00E65219" w:rsidP="00E67F9E">
            <w:pPr>
              <w:jc w:val="right"/>
              <w:rPr>
                <w:sz w:val="16"/>
                <w:szCs w:val="16"/>
              </w:rPr>
            </w:pPr>
            <w:r w:rsidRPr="00AA7EAE">
              <w:rPr>
                <w:sz w:val="16"/>
                <w:szCs w:val="16"/>
              </w:rPr>
              <w:t>5 802,0</w:t>
            </w:r>
          </w:p>
        </w:tc>
        <w:tc>
          <w:tcPr>
            <w:tcW w:w="526" w:type="dxa"/>
            <w:noWrap/>
            <w:hideMark/>
          </w:tcPr>
          <w:p w14:paraId="19E09B3B" w14:textId="77777777" w:rsidR="00E65219" w:rsidRPr="00AA7EAE" w:rsidRDefault="00E65219" w:rsidP="00E67F9E">
            <w:pPr>
              <w:jc w:val="right"/>
              <w:rPr>
                <w:sz w:val="16"/>
                <w:szCs w:val="16"/>
              </w:rPr>
            </w:pPr>
            <w:r w:rsidRPr="00AA7EAE">
              <w:rPr>
                <w:sz w:val="16"/>
                <w:szCs w:val="16"/>
              </w:rPr>
              <w:t>7 023,4</w:t>
            </w:r>
          </w:p>
        </w:tc>
      </w:tr>
      <w:tr w:rsidR="00E65219" w:rsidRPr="00AA7EAE" w14:paraId="3770DA73" w14:textId="77777777" w:rsidTr="00E5042C">
        <w:trPr>
          <w:trHeight w:val="362"/>
        </w:trPr>
        <w:tc>
          <w:tcPr>
            <w:tcW w:w="1054" w:type="dxa"/>
            <w:noWrap/>
            <w:hideMark/>
          </w:tcPr>
          <w:p w14:paraId="6CA3B8AF" w14:textId="77777777" w:rsidR="00E65219" w:rsidRPr="00AA7EAE" w:rsidRDefault="00E65219" w:rsidP="00E67F9E">
            <w:pPr>
              <w:rPr>
                <w:color w:val="000000"/>
                <w:sz w:val="16"/>
                <w:szCs w:val="16"/>
              </w:rPr>
            </w:pPr>
            <w:r w:rsidRPr="00AA7EAE">
              <w:rPr>
                <w:color w:val="000000"/>
                <w:sz w:val="16"/>
                <w:szCs w:val="16"/>
              </w:rPr>
              <w:t>Ақмола облысы</w:t>
            </w:r>
          </w:p>
        </w:tc>
        <w:tc>
          <w:tcPr>
            <w:tcW w:w="527" w:type="dxa"/>
            <w:noWrap/>
            <w:hideMark/>
          </w:tcPr>
          <w:p w14:paraId="5FF1160C" w14:textId="77777777" w:rsidR="00E65219" w:rsidRPr="00AA7EAE" w:rsidRDefault="00E65219" w:rsidP="00E67F9E">
            <w:pPr>
              <w:jc w:val="right"/>
              <w:rPr>
                <w:sz w:val="16"/>
                <w:szCs w:val="16"/>
              </w:rPr>
            </w:pPr>
            <w:r w:rsidRPr="00AA7EAE">
              <w:rPr>
                <w:sz w:val="16"/>
                <w:szCs w:val="16"/>
              </w:rPr>
              <w:t>95,2</w:t>
            </w:r>
          </w:p>
        </w:tc>
        <w:tc>
          <w:tcPr>
            <w:tcW w:w="527" w:type="dxa"/>
            <w:noWrap/>
            <w:hideMark/>
          </w:tcPr>
          <w:p w14:paraId="3EE7A998" w14:textId="77777777" w:rsidR="00E65219" w:rsidRPr="00AA7EAE" w:rsidRDefault="00E65219" w:rsidP="00E67F9E">
            <w:pPr>
              <w:jc w:val="right"/>
              <w:rPr>
                <w:sz w:val="16"/>
                <w:szCs w:val="16"/>
              </w:rPr>
            </w:pPr>
            <w:r w:rsidRPr="00AA7EAE">
              <w:rPr>
                <w:sz w:val="16"/>
                <w:szCs w:val="16"/>
              </w:rPr>
              <w:t>113,4</w:t>
            </w:r>
          </w:p>
        </w:tc>
        <w:tc>
          <w:tcPr>
            <w:tcW w:w="527" w:type="dxa"/>
            <w:noWrap/>
            <w:hideMark/>
          </w:tcPr>
          <w:p w14:paraId="586200E3" w14:textId="77777777" w:rsidR="00E65219" w:rsidRPr="00AA7EAE" w:rsidRDefault="00E65219" w:rsidP="00E67F9E">
            <w:pPr>
              <w:jc w:val="right"/>
              <w:rPr>
                <w:sz w:val="16"/>
                <w:szCs w:val="16"/>
              </w:rPr>
            </w:pPr>
            <w:r w:rsidRPr="00AA7EAE">
              <w:rPr>
                <w:sz w:val="16"/>
                <w:szCs w:val="16"/>
              </w:rPr>
              <w:t>215,9</w:t>
            </w:r>
          </w:p>
        </w:tc>
        <w:tc>
          <w:tcPr>
            <w:tcW w:w="527" w:type="dxa"/>
            <w:noWrap/>
            <w:hideMark/>
          </w:tcPr>
          <w:p w14:paraId="42C8E80B" w14:textId="77777777" w:rsidR="00E65219" w:rsidRPr="00AA7EAE" w:rsidRDefault="00E65219" w:rsidP="00E67F9E">
            <w:pPr>
              <w:jc w:val="right"/>
              <w:rPr>
                <w:sz w:val="16"/>
                <w:szCs w:val="16"/>
              </w:rPr>
            </w:pPr>
            <w:r w:rsidRPr="00AA7EAE">
              <w:rPr>
                <w:sz w:val="16"/>
                <w:szCs w:val="16"/>
              </w:rPr>
              <w:t>446,0</w:t>
            </w:r>
          </w:p>
        </w:tc>
        <w:tc>
          <w:tcPr>
            <w:tcW w:w="527" w:type="dxa"/>
            <w:noWrap/>
            <w:hideMark/>
          </w:tcPr>
          <w:p w14:paraId="307AD732" w14:textId="77777777" w:rsidR="00E65219" w:rsidRPr="00AA7EAE" w:rsidRDefault="00E65219" w:rsidP="00E67F9E">
            <w:pPr>
              <w:jc w:val="right"/>
              <w:rPr>
                <w:sz w:val="16"/>
                <w:szCs w:val="16"/>
              </w:rPr>
            </w:pPr>
            <w:r w:rsidRPr="00AA7EAE">
              <w:rPr>
                <w:sz w:val="16"/>
                <w:szCs w:val="16"/>
              </w:rPr>
              <w:t>328,5</w:t>
            </w:r>
          </w:p>
        </w:tc>
        <w:tc>
          <w:tcPr>
            <w:tcW w:w="527" w:type="dxa"/>
            <w:noWrap/>
            <w:hideMark/>
          </w:tcPr>
          <w:p w14:paraId="739E73E6" w14:textId="77777777" w:rsidR="00E65219" w:rsidRPr="00AA7EAE" w:rsidRDefault="00E65219" w:rsidP="00E67F9E">
            <w:pPr>
              <w:jc w:val="right"/>
              <w:rPr>
                <w:sz w:val="16"/>
                <w:szCs w:val="16"/>
              </w:rPr>
            </w:pPr>
            <w:r w:rsidRPr="00AA7EAE">
              <w:rPr>
                <w:sz w:val="16"/>
                <w:szCs w:val="16"/>
              </w:rPr>
              <w:t>213,6</w:t>
            </w:r>
          </w:p>
        </w:tc>
        <w:tc>
          <w:tcPr>
            <w:tcW w:w="527" w:type="dxa"/>
            <w:noWrap/>
            <w:hideMark/>
          </w:tcPr>
          <w:p w14:paraId="20D13D7C" w14:textId="77777777" w:rsidR="00E65219" w:rsidRPr="00AA7EAE" w:rsidRDefault="00E65219" w:rsidP="00E67F9E">
            <w:pPr>
              <w:jc w:val="right"/>
              <w:rPr>
                <w:sz w:val="16"/>
                <w:szCs w:val="16"/>
              </w:rPr>
            </w:pPr>
            <w:r w:rsidRPr="00AA7EAE">
              <w:rPr>
                <w:sz w:val="16"/>
                <w:szCs w:val="16"/>
              </w:rPr>
              <w:t>259,2</w:t>
            </w:r>
          </w:p>
        </w:tc>
        <w:tc>
          <w:tcPr>
            <w:tcW w:w="527" w:type="dxa"/>
            <w:noWrap/>
            <w:hideMark/>
          </w:tcPr>
          <w:p w14:paraId="16308C80" w14:textId="77777777" w:rsidR="00E65219" w:rsidRPr="00AA7EAE" w:rsidRDefault="00E65219" w:rsidP="00E67F9E">
            <w:pPr>
              <w:jc w:val="right"/>
              <w:rPr>
                <w:sz w:val="16"/>
                <w:szCs w:val="16"/>
              </w:rPr>
            </w:pPr>
            <w:r w:rsidRPr="00AA7EAE">
              <w:rPr>
                <w:sz w:val="16"/>
                <w:szCs w:val="16"/>
              </w:rPr>
              <w:t>399,3</w:t>
            </w:r>
          </w:p>
        </w:tc>
        <w:tc>
          <w:tcPr>
            <w:tcW w:w="527" w:type="dxa"/>
            <w:noWrap/>
            <w:hideMark/>
          </w:tcPr>
          <w:p w14:paraId="5F8AC4CB" w14:textId="77777777" w:rsidR="00E65219" w:rsidRPr="00AA7EAE" w:rsidRDefault="00E65219" w:rsidP="00E67F9E">
            <w:pPr>
              <w:jc w:val="right"/>
              <w:rPr>
                <w:sz w:val="16"/>
                <w:szCs w:val="16"/>
              </w:rPr>
            </w:pPr>
            <w:r w:rsidRPr="00AA7EAE">
              <w:rPr>
                <w:sz w:val="16"/>
                <w:szCs w:val="16"/>
              </w:rPr>
              <w:t>464,7</w:t>
            </w:r>
          </w:p>
        </w:tc>
        <w:tc>
          <w:tcPr>
            <w:tcW w:w="527" w:type="dxa"/>
            <w:noWrap/>
            <w:hideMark/>
          </w:tcPr>
          <w:p w14:paraId="69AC85B9" w14:textId="77777777" w:rsidR="00E65219" w:rsidRPr="00AA7EAE" w:rsidRDefault="00E65219" w:rsidP="00E67F9E">
            <w:pPr>
              <w:jc w:val="right"/>
              <w:rPr>
                <w:sz w:val="16"/>
                <w:szCs w:val="16"/>
              </w:rPr>
            </w:pPr>
            <w:r w:rsidRPr="00AA7EAE">
              <w:rPr>
                <w:sz w:val="16"/>
                <w:szCs w:val="16"/>
              </w:rPr>
              <w:t>482,6</w:t>
            </w:r>
          </w:p>
        </w:tc>
        <w:tc>
          <w:tcPr>
            <w:tcW w:w="527" w:type="dxa"/>
            <w:noWrap/>
            <w:hideMark/>
          </w:tcPr>
          <w:p w14:paraId="1A92EC37" w14:textId="77777777" w:rsidR="00E65219" w:rsidRPr="00AA7EAE" w:rsidRDefault="00E65219" w:rsidP="00E67F9E">
            <w:pPr>
              <w:jc w:val="right"/>
              <w:rPr>
                <w:sz w:val="16"/>
                <w:szCs w:val="16"/>
              </w:rPr>
            </w:pPr>
            <w:r w:rsidRPr="00AA7EAE">
              <w:rPr>
                <w:sz w:val="16"/>
                <w:szCs w:val="16"/>
              </w:rPr>
              <w:t>574,5</w:t>
            </w:r>
          </w:p>
        </w:tc>
        <w:tc>
          <w:tcPr>
            <w:tcW w:w="526" w:type="dxa"/>
            <w:noWrap/>
            <w:hideMark/>
          </w:tcPr>
          <w:p w14:paraId="117CC3F0" w14:textId="77777777" w:rsidR="00E65219" w:rsidRPr="00AA7EAE" w:rsidRDefault="00E65219" w:rsidP="00E67F9E">
            <w:pPr>
              <w:jc w:val="right"/>
              <w:rPr>
                <w:sz w:val="16"/>
                <w:szCs w:val="16"/>
              </w:rPr>
            </w:pPr>
            <w:r w:rsidRPr="00AA7EAE">
              <w:rPr>
                <w:sz w:val="16"/>
                <w:szCs w:val="16"/>
              </w:rPr>
              <w:t>471,0</w:t>
            </w:r>
          </w:p>
        </w:tc>
        <w:tc>
          <w:tcPr>
            <w:tcW w:w="526" w:type="dxa"/>
            <w:noWrap/>
            <w:hideMark/>
          </w:tcPr>
          <w:p w14:paraId="7A758C60" w14:textId="77777777" w:rsidR="00E65219" w:rsidRPr="00AA7EAE" w:rsidRDefault="00E65219" w:rsidP="00E67F9E">
            <w:pPr>
              <w:jc w:val="right"/>
              <w:rPr>
                <w:sz w:val="16"/>
                <w:szCs w:val="16"/>
              </w:rPr>
            </w:pPr>
            <w:r w:rsidRPr="00AA7EAE">
              <w:rPr>
                <w:sz w:val="16"/>
                <w:szCs w:val="16"/>
              </w:rPr>
              <w:t>631,0</w:t>
            </w:r>
          </w:p>
        </w:tc>
        <w:tc>
          <w:tcPr>
            <w:tcW w:w="526" w:type="dxa"/>
            <w:noWrap/>
            <w:hideMark/>
          </w:tcPr>
          <w:p w14:paraId="0A9735F1" w14:textId="77777777" w:rsidR="00E65219" w:rsidRPr="00AA7EAE" w:rsidRDefault="00E65219" w:rsidP="00E67F9E">
            <w:pPr>
              <w:jc w:val="right"/>
              <w:rPr>
                <w:sz w:val="16"/>
                <w:szCs w:val="16"/>
              </w:rPr>
            </w:pPr>
            <w:r w:rsidRPr="00AA7EAE">
              <w:rPr>
                <w:sz w:val="16"/>
                <w:szCs w:val="16"/>
              </w:rPr>
              <w:t>742,5</w:t>
            </w:r>
          </w:p>
        </w:tc>
        <w:tc>
          <w:tcPr>
            <w:tcW w:w="526" w:type="dxa"/>
            <w:noWrap/>
            <w:hideMark/>
          </w:tcPr>
          <w:p w14:paraId="65FD03CA" w14:textId="77777777" w:rsidR="00E65219" w:rsidRPr="00AA7EAE" w:rsidRDefault="00E65219" w:rsidP="00E67F9E">
            <w:pPr>
              <w:jc w:val="right"/>
              <w:rPr>
                <w:sz w:val="16"/>
                <w:szCs w:val="16"/>
              </w:rPr>
            </w:pPr>
            <w:r w:rsidRPr="00AA7EAE">
              <w:rPr>
                <w:sz w:val="16"/>
                <w:szCs w:val="16"/>
              </w:rPr>
              <w:t>826,7</w:t>
            </w:r>
          </w:p>
        </w:tc>
        <w:tc>
          <w:tcPr>
            <w:tcW w:w="595" w:type="dxa"/>
            <w:noWrap/>
            <w:hideMark/>
          </w:tcPr>
          <w:p w14:paraId="368740CA" w14:textId="77777777" w:rsidR="00E65219" w:rsidRPr="00AA7EAE" w:rsidRDefault="00E65219" w:rsidP="00E67F9E">
            <w:pPr>
              <w:jc w:val="right"/>
              <w:rPr>
                <w:sz w:val="16"/>
                <w:szCs w:val="16"/>
              </w:rPr>
            </w:pPr>
            <w:r w:rsidRPr="00AA7EAE">
              <w:rPr>
                <w:sz w:val="16"/>
                <w:szCs w:val="16"/>
              </w:rPr>
              <w:t>1 113,1</w:t>
            </w:r>
          </w:p>
        </w:tc>
        <w:tc>
          <w:tcPr>
            <w:tcW w:w="595" w:type="dxa"/>
            <w:noWrap/>
            <w:hideMark/>
          </w:tcPr>
          <w:p w14:paraId="7DCD4824" w14:textId="77777777" w:rsidR="00E65219" w:rsidRPr="00AA7EAE" w:rsidRDefault="00E65219" w:rsidP="00E67F9E">
            <w:pPr>
              <w:jc w:val="right"/>
              <w:rPr>
                <w:sz w:val="16"/>
                <w:szCs w:val="16"/>
              </w:rPr>
            </w:pPr>
            <w:r w:rsidRPr="00AA7EAE">
              <w:rPr>
                <w:sz w:val="16"/>
                <w:szCs w:val="16"/>
              </w:rPr>
              <w:t>797,3</w:t>
            </w:r>
          </w:p>
        </w:tc>
        <w:tc>
          <w:tcPr>
            <w:tcW w:w="733" w:type="dxa"/>
            <w:noWrap/>
            <w:hideMark/>
          </w:tcPr>
          <w:p w14:paraId="47558736" w14:textId="77777777" w:rsidR="00E65219" w:rsidRPr="00AA7EAE" w:rsidRDefault="00E65219" w:rsidP="00E67F9E">
            <w:pPr>
              <w:jc w:val="right"/>
              <w:rPr>
                <w:sz w:val="16"/>
                <w:szCs w:val="16"/>
              </w:rPr>
            </w:pPr>
            <w:r w:rsidRPr="00AA7EAE">
              <w:rPr>
                <w:sz w:val="16"/>
                <w:szCs w:val="16"/>
              </w:rPr>
              <w:t>898,2</w:t>
            </w:r>
          </w:p>
        </w:tc>
        <w:tc>
          <w:tcPr>
            <w:tcW w:w="526" w:type="dxa"/>
            <w:noWrap/>
            <w:hideMark/>
          </w:tcPr>
          <w:p w14:paraId="3730FF74" w14:textId="77777777" w:rsidR="00E65219" w:rsidRPr="00AA7EAE" w:rsidRDefault="00E65219" w:rsidP="00E67F9E">
            <w:pPr>
              <w:jc w:val="right"/>
              <w:rPr>
                <w:sz w:val="16"/>
                <w:szCs w:val="16"/>
              </w:rPr>
            </w:pPr>
            <w:r w:rsidRPr="00AA7EAE">
              <w:rPr>
                <w:sz w:val="16"/>
                <w:szCs w:val="16"/>
              </w:rPr>
              <w:t>1 694,3</w:t>
            </w:r>
          </w:p>
        </w:tc>
        <w:tc>
          <w:tcPr>
            <w:tcW w:w="526" w:type="dxa"/>
            <w:noWrap/>
            <w:hideMark/>
          </w:tcPr>
          <w:p w14:paraId="6DC4E100" w14:textId="77777777" w:rsidR="00E65219" w:rsidRPr="00AA7EAE" w:rsidRDefault="00E65219" w:rsidP="00E67F9E">
            <w:pPr>
              <w:jc w:val="right"/>
              <w:rPr>
                <w:sz w:val="16"/>
                <w:szCs w:val="16"/>
              </w:rPr>
            </w:pPr>
            <w:r w:rsidRPr="00AA7EAE">
              <w:rPr>
                <w:sz w:val="16"/>
                <w:szCs w:val="16"/>
              </w:rPr>
              <w:t>1 608,8</w:t>
            </w:r>
          </w:p>
        </w:tc>
        <w:tc>
          <w:tcPr>
            <w:tcW w:w="526" w:type="dxa"/>
            <w:noWrap/>
            <w:hideMark/>
          </w:tcPr>
          <w:p w14:paraId="34F8B15D" w14:textId="77777777" w:rsidR="00E65219" w:rsidRPr="00AA7EAE" w:rsidRDefault="00E65219" w:rsidP="00E67F9E">
            <w:pPr>
              <w:jc w:val="right"/>
              <w:rPr>
                <w:sz w:val="16"/>
                <w:szCs w:val="16"/>
              </w:rPr>
            </w:pPr>
            <w:r w:rsidRPr="00AA7EAE">
              <w:rPr>
                <w:sz w:val="16"/>
                <w:szCs w:val="16"/>
              </w:rPr>
              <w:t>1 655,4</w:t>
            </w:r>
          </w:p>
        </w:tc>
        <w:tc>
          <w:tcPr>
            <w:tcW w:w="526" w:type="dxa"/>
            <w:noWrap/>
            <w:hideMark/>
          </w:tcPr>
          <w:p w14:paraId="43B91A12" w14:textId="77777777" w:rsidR="00E65219" w:rsidRPr="00AA7EAE" w:rsidRDefault="00E65219" w:rsidP="00E67F9E">
            <w:pPr>
              <w:jc w:val="right"/>
              <w:rPr>
                <w:sz w:val="16"/>
                <w:szCs w:val="16"/>
              </w:rPr>
            </w:pPr>
            <w:r w:rsidRPr="00AA7EAE">
              <w:rPr>
                <w:sz w:val="16"/>
                <w:szCs w:val="16"/>
              </w:rPr>
              <w:t>1 695,2</w:t>
            </w:r>
          </w:p>
        </w:tc>
        <w:tc>
          <w:tcPr>
            <w:tcW w:w="526" w:type="dxa"/>
            <w:noWrap/>
            <w:hideMark/>
          </w:tcPr>
          <w:p w14:paraId="2F2A03D9" w14:textId="77777777" w:rsidR="00E65219" w:rsidRPr="00AA7EAE" w:rsidRDefault="00E65219" w:rsidP="00E67F9E">
            <w:pPr>
              <w:jc w:val="right"/>
              <w:rPr>
                <w:sz w:val="16"/>
                <w:szCs w:val="16"/>
              </w:rPr>
            </w:pPr>
            <w:r w:rsidRPr="00AA7EAE">
              <w:rPr>
                <w:sz w:val="16"/>
                <w:szCs w:val="16"/>
              </w:rPr>
              <w:t>1 736,1</w:t>
            </w:r>
          </w:p>
        </w:tc>
        <w:tc>
          <w:tcPr>
            <w:tcW w:w="526" w:type="dxa"/>
            <w:noWrap/>
            <w:hideMark/>
          </w:tcPr>
          <w:p w14:paraId="79E27777" w14:textId="77777777" w:rsidR="00E65219" w:rsidRPr="00AA7EAE" w:rsidRDefault="00E65219" w:rsidP="00E67F9E">
            <w:pPr>
              <w:jc w:val="right"/>
              <w:rPr>
                <w:sz w:val="16"/>
                <w:szCs w:val="16"/>
              </w:rPr>
            </w:pPr>
            <w:r w:rsidRPr="00AA7EAE">
              <w:rPr>
                <w:sz w:val="16"/>
                <w:szCs w:val="16"/>
              </w:rPr>
              <w:t>3 187,2</w:t>
            </w:r>
          </w:p>
        </w:tc>
        <w:tc>
          <w:tcPr>
            <w:tcW w:w="526" w:type="dxa"/>
            <w:noWrap/>
            <w:hideMark/>
          </w:tcPr>
          <w:p w14:paraId="000E160E" w14:textId="77777777" w:rsidR="00E65219" w:rsidRPr="00AA7EAE" w:rsidRDefault="00E65219" w:rsidP="00E67F9E">
            <w:pPr>
              <w:jc w:val="right"/>
              <w:rPr>
                <w:sz w:val="16"/>
                <w:szCs w:val="16"/>
              </w:rPr>
            </w:pPr>
            <w:r w:rsidRPr="00AA7EAE">
              <w:rPr>
                <w:sz w:val="16"/>
                <w:szCs w:val="16"/>
              </w:rPr>
              <w:t>4 465,5</w:t>
            </w:r>
          </w:p>
        </w:tc>
      </w:tr>
      <w:tr w:rsidR="00E65219" w:rsidRPr="00AA7EAE" w14:paraId="7ECA3EE8" w14:textId="77777777" w:rsidTr="00E5042C">
        <w:trPr>
          <w:trHeight w:val="362"/>
        </w:trPr>
        <w:tc>
          <w:tcPr>
            <w:tcW w:w="1054" w:type="dxa"/>
            <w:noWrap/>
            <w:hideMark/>
          </w:tcPr>
          <w:p w14:paraId="7F792C91" w14:textId="77777777" w:rsidR="00E65219" w:rsidRPr="00AA7EAE" w:rsidRDefault="00E65219" w:rsidP="00E67F9E">
            <w:pPr>
              <w:rPr>
                <w:color w:val="000000"/>
                <w:sz w:val="16"/>
                <w:szCs w:val="16"/>
              </w:rPr>
            </w:pPr>
            <w:r w:rsidRPr="00AA7EAE">
              <w:rPr>
                <w:color w:val="000000"/>
                <w:sz w:val="16"/>
                <w:szCs w:val="16"/>
              </w:rPr>
              <w:t>Ақтөбе облысы</w:t>
            </w:r>
          </w:p>
        </w:tc>
        <w:tc>
          <w:tcPr>
            <w:tcW w:w="527" w:type="dxa"/>
            <w:noWrap/>
            <w:hideMark/>
          </w:tcPr>
          <w:p w14:paraId="66AFA664" w14:textId="77777777" w:rsidR="00E65219" w:rsidRPr="00AA7EAE" w:rsidRDefault="00E65219" w:rsidP="00E67F9E">
            <w:pPr>
              <w:jc w:val="right"/>
              <w:rPr>
                <w:sz w:val="16"/>
                <w:szCs w:val="16"/>
              </w:rPr>
            </w:pPr>
            <w:r w:rsidRPr="00AA7EAE">
              <w:rPr>
                <w:sz w:val="16"/>
                <w:szCs w:val="16"/>
              </w:rPr>
              <w:t>49,8</w:t>
            </w:r>
          </w:p>
        </w:tc>
        <w:tc>
          <w:tcPr>
            <w:tcW w:w="527" w:type="dxa"/>
            <w:noWrap/>
            <w:hideMark/>
          </w:tcPr>
          <w:p w14:paraId="7B8F43EF" w14:textId="77777777" w:rsidR="00E65219" w:rsidRPr="00AA7EAE" w:rsidRDefault="00E65219" w:rsidP="00E67F9E">
            <w:pPr>
              <w:jc w:val="right"/>
              <w:rPr>
                <w:sz w:val="16"/>
                <w:szCs w:val="16"/>
              </w:rPr>
            </w:pPr>
            <w:r w:rsidRPr="00AA7EAE">
              <w:rPr>
                <w:sz w:val="16"/>
                <w:szCs w:val="16"/>
              </w:rPr>
              <w:t>51,7</w:t>
            </w:r>
          </w:p>
        </w:tc>
        <w:tc>
          <w:tcPr>
            <w:tcW w:w="527" w:type="dxa"/>
            <w:noWrap/>
            <w:hideMark/>
          </w:tcPr>
          <w:p w14:paraId="422E2075" w14:textId="77777777" w:rsidR="00E65219" w:rsidRPr="00AA7EAE" w:rsidRDefault="00E65219" w:rsidP="00E67F9E">
            <w:pPr>
              <w:jc w:val="right"/>
              <w:rPr>
                <w:sz w:val="16"/>
                <w:szCs w:val="16"/>
              </w:rPr>
            </w:pPr>
            <w:r w:rsidRPr="00AA7EAE">
              <w:rPr>
                <w:sz w:val="16"/>
                <w:szCs w:val="16"/>
              </w:rPr>
              <w:t>135,7</w:t>
            </w:r>
          </w:p>
        </w:tc>
        <w:tc>
          <w:tcPr>
            <w:tcW w:w="527" w:type="dxa"/>
            <w:noWrap/>
            <w:hideMark/>
          </w:tcPr>
          <w:p w14:paraId="7EA0136C" w14:textId="77777777" w:rsidR="00E65219" w:rsidRPr="00AA7EAE" w:rsidRDefault="00E65219" w:rsidP="00E67F9E">
            <w:pPr>
              <w:jc w:val="right"/>
              <w:rPr>
                <w:sz w:val="16"/>
                <w:szCs w:val="16"/>
              </w:rPr>
            </w:pPr>
            <w:r w:rsidRPr="00AA7EAE">
              <w:rPr>
                <w:sz w:val="16"/>
                <w:szCs w:val="16"/>
              </w:rPr>
              <w:t>258,2</w:t>
            </w:r>
          </w:p>
        </w:tc>
        <w:tc>
          <w:tcPr>
            <w:tcW w:w="527" w:type="dxa"/>
            <w:noWrap/>
            <w:hideMark/>
          </w:tcPr>
          <w:p w14:paraId="5E161E27" w14:textId="77777777" w:rsidR="00E65219" w:rsidRPr="00AA7EAE" w:rsidRDefault="00E65219" w:rsidP="00E67F9E">
            <w:pPr>
              <w:jc w:val="right"/>
              <w:rPr>
                <w:sz w:val="16"/>
                <w:szCs w:val="16"/>
              </w:rPr>
            </w:pPr>
            <w:r w:rsidRPr="00AA7EAE">
              <w:rPr>
                <w:sz w:val="16"/>
                <w:szCs w:val="16"/>
              </w:rPr>
              <w:t>48,3</w:t>
            </w:r>
          </w:p>
        </w:tc>
        <w:tc>
          <w:tcPr>
            <w:tcW w:w="527" w:type="dxa"/>
            <w:noWrap/>
            <w:hideMark/>
          </w:tcPr>
          <w:p w14:paraId="118FAB31" w14:textId="77777777" w:rsidR="00E65219" w:rsidRPr="00AA7EAE" w:rsidRDefault="00E65219" w:rsidP="00E67F9E">
            <w:pPr>
              <w:jc w:val="right"/>
              <w:rPr>
                <w:sz w:val="16"/>
                <w:szCs w:val="16"/>
              </w:rPr>
            </w:pPr>
            <w:r w:rsidRPr="00AA7EAE">
              <w:rPr>
                <w:sz w:val="16"/>
                <w:szCs w:val="16"/>
              </w:rPr>
              <w:t>208,0</w:t>
            </w:r>
          </w:p>
        </w:tc>
        <w:tc>
          <w:tcPr>
            <w:tcW w:w="527" w:type="dxa"/>
            <w:noWrap/>
            <w:hideMark/>
          </w:tcPr>
          <w:p w14:paraId="4FA7354A" w14:textId="77777777" w:rsidR="00E65219" w:rsidRPr="00AA7EAE" w:rsidRDefault="00E65219" w:rsidP="00E67F9E">
            <w:pPr>
              <w:jc w:val="right"/>
              <w:rPr>
                <w:sz w:val="16"/>
                <w:szCs w:val="16"/>
              </w:rPr>
            </w:pPr>
            <w:r w:rsidRPr="00AA7EAE">
              <w:rPr>
                <w:sz w:val="16"/>
                <w:szCs w:val="16"/>
              </w:rPr>
              <w:t>365,9</w:t>
            </w:r>
          </w:p>
        </w:tc>
        <w:tc>
          <w:tcPr>
            <w:tcW w:w="527" w:type="dxa"/>
            <w:noWrap/>
            <w:hideMark/>
          </w:tcPr>
          <w:p w14:paraId="5CB44474" w14:textId="77777777" w:rsidR="00E65219" w:rsidRPr="00AA7EAE" w:rsidRDefault="00E65219" w:rsidP="00E67F9E">
            <w:pPr>
              <w:jc w:val="right"/>
              <w:rPr>
                <w:sz w:val="16"/>
                <w:szCs w:val="16"/>
              </w:rPr>
            </w:pPr>
            <w:r w:rsidRPr="00AA7EAE">
              <w:rPr>
                <w:sz w:val="16"/>
                <w:szCs w:val="16"/>
              </w:rPr>
              <w:t>343,4</w:t>
            </w:r>
          </w:p>
        </w:tc>
        <w:tc>
          <w:tcPr>
            <w:tcW w:w="527" w:type="dxa"/>
            <w:noWrap/>
            <w:hideMark/>
          </w:tcPr>
          <w:p w14:paraId="0AB2F78D" w14:textId="77777777" w:rsidR="00E65219" w:rsidRPr="00AA7EAE" w:rsidRDefault="00E65219" w:rsidP="00E67F9E">
            <w:pPr>
              <w:jc w:val="right"/>
              <w:rPr>
                <w:sz w:val="16"/>
                <w:szCs w:val="16"/>
              </w:rPr>
            </w:pPr>
            <w:r w:rsidRPr="00AA7EAE">
              <w:rPr>
                <w:sz w:val="16"/>
                <w:szCs w:val="16"/>
              </w:rPr>
              <w:t>498,1</w:t>
            </w:r>
          </w:p>
        </w:tc>
        <w:tc>
          <w:tcPr>
            <w:tcW w:w="527" w:type="dxa"/>
            <w:noWrap/>
            <w:hideMark/>
          </w:tcPr>
          <w:p w14:paraId="0ECF94CC" w14:textId="77777777" w:rsidR="00E65219" w:rsidRPr="00AA7EAE" w:rsidRDefault="00E65219" w:rsidP="00E67F9E">
            <w:pPr>
              <w:jc w:val="right"/>
              <w:rPr>
                <w:sz w:val="16"/>
                <w:szCs w:val="16"/>
              </w:rPr>
            </w:pPr>
            <w:r w:rsidRPr="00AA7EAE">
              <w:rPr>
                <w:sz w:val="16"/>
                <w:szCs w:val="16"/>
              </w:rPr>
              <w:t>492,4</w:t>
            </w:r>
          </w:p>
        </w:tc>
        <w:tc>
          <w:tcPr>
            <w:tcW w:w="527" w:type="dxa"/>
            <w:noWrap/>
            <w:hideMark/>
          </w:tcPr>
          <w:p w14:paraId="4C8C0EE8" w14:textId="77777777" w:rsidR="00E65219" w:rsidRPr="00AA7EAE" w:rsidRDefault="00E65219" w:rsidP="00E67F9E">
            <w:pPr>
              <w:jc w:val="right"/>
              <w:rPr>
                <w:sz w:val="16"/>
                <w:szCs w:val="16"/>
              </w:rPr>
            </w:pPr>
            <w:r w:rsidRPr="00AA7EAE">
              <w:rPr>
                <w:sz w:val="16"/>
                <w:szCs w:val="16"/>
              </w:rPr>
              <w:t>627,3</w:t>
            </w:r>
          </w:p>
        </w:tc>
        <w:tc>
          <w:tcPr>
            <w:tcW w:w="526" w:type="dxa"/>
            <w:noWrap/>
            <w:hideMark/>
          </w:tcPr>
          <w:p w14:paraId="3424A7FC" w14:textId="77777777" w:rsidR="00E65219" w:rsidRPr="00AA7EAE" w:rsidRDefault="00E65219" w:rsidP="00E67F9E">
            <w:pPr>
              <w:jc w:val="right"/>
              <w:rPr>
                <w:sz w:val="16"/>
                <w:szCs w:val="16"/>
              </w:rPr>
            </w:pPr>
            <w:r w:rsidRPr="00AA7EAE">
              <w:rPr>
                <w:sz w:val="16"/>
                <w:szCs w:val="16"/>
              </w:rPr>
              <w:t>628,1</w:t>
            </w:r>
          </w:p>
        </w:tc>
        <w:tc>
          <w:tcPr>
            <w:tcW w:w="526" w:type="dxa"/>
            <w:noWrap/>
            <w:hideMark/>
          </w:tcPr>
          <w:p w14:paraId="7D4D2FE2" w14:textId="77777777" w:rsidR="00E65219" w:rsidRPr="00AA7EAE" w:rsidRDefault="00E65219" w:rsidP="00E67F9E">
            <w:pPr>
              <w:jc w:val="right"/>
              <w:rPr>
                <w:sz w:val="16"/>
                <w:szCs w:val="16"/>
              </w:rPr>
            </w:pPr>
            <w:r w:rsidRPr="00AA7EAE">
              <w:rPr>
                <w:sz w:val="16"/>
                <w:szCs w:val="16"/>
              </w:rPr>
              <w:t>645,1</w:t>
            </w:r>
          </w:p>
        </w:tc>
        <w:tc>
          <w:tcPr>
            <w:tcW w:w="526" w:type="dxa"/>
            <w:noWrap/>
            <w:hideMark/>
          </w:tcPr>
          <w:p w14:paraId="1532D9EE" w14:textId="77777777" w:rsidR="00E65219" w:rsidRPr="00AA7EAE" w:rsidRDefault="00E65219" w:rsidP="00E67F9E">
            <w:pPr>
              <w:jc w:val="right"/>
              <w:rPr>
                <w:sz w:val="16"/>
                <w:szCs w:val="16"/>
              </w:rPr>
            </w:pPr>
            <w:r w:rsidRPr="00AA7EAE">
              <w:rPr>
                <w:sz w:val="16"/>
                <w:szCs w:val="16"/>
              </w:rPr>
              <w:t>559,2</w:t>
            </w:r>
          </w:p>
        </w:tc>
        <w:tc>
          <w:tcPr>
            <w:tcW w:w="526" w:type="dxa"/>
            <w:noWrap/>
            <w:hideMark/>
          </w:tcPr>
          <w:p w14:paraId="5ADF376E" w14:textId="77777777" w:rsidR="00E65219" w:rsidRPr="00AA7EAE" w:rsidRDefault="00E65219" w:rsidP="00E67F9E">
            <w:pPr>
              <w:jc w:val="right"/>
              <w:rPr>
                <w:sz w:val="16"/>
                <w:szCs w:val="16"/>
              </w:rPr>
            </w:pPr>
            <w:r w:rsidRPr="00AA7EAE">
              <w:rPr>
                <w:sz w:val="16"/>
                <w:szCs w:val="16"/>
              </w:rPr>
              <w:t>735,3</w:t>
            </w:r>
          </w:p>
        </w:tc>
        <w:tc>
          <w:tcPr>
            <w:tcW w:w="595" w:type="dxa"/>
            <w:noWrap/>
            <w:hideMark/>
          </w:tcPr>
          <w:p w14:paraId="405E6B1A" w14:textId="77777777" w:rsidR="00E65219" w:rsidRPr="00AA7EAE" w:rsidRDefault="00E65219" w:rsidP="00E67F9E">
            <w:pPr>
              <w:jc w:val="right"/>
              <w:rPr>
                <w:sz w:val="16"/>
                <w:szCs w:val="16"/>
              </w:rPr>
            </w:pPr>
            <w:r w:rsidRPr="00AA7EAE">
              <w:rPr>
                <w:sz w:val="16"/>
                <w:szCs w:val="16"/>
              </w:rPr>
              <w:t>701,6</w:t>
            </w:r>
          </w:p>
        </w:tc>
        <w:tc>
          <w:tcPr>
            <w:tcW w:w="595" w:type="dxa"/>
            <w:noWrap/>
            <w:hideMark/>
          </w:tcPr>
          <w:p w14:paraId="013F8CC1" w14:textId="77777777" w:rsidR="00E65219" w:rsidRPr="00AA7EAE" w:rsidRDefault="00E65219" w:rsidP="00E67F9E">
            <w:pPr>
              <w:jc w:val="right"/>
              <w:rPr>
                <w:sz w:val="16"/>
                <w:szCs w:val="16"/>
              </w:rPr>
            </w:pPr>
            <w:r w:rsidRPr="00AA7EAE">
              <w:rPr>
                <w:sz w:val="16"/>
                <w:szCs w:val="16"/>
              </w:rPr>
              <w:t>763,0</w:t>
            </w:r>
          </w:p>
        </w:tc>
        <w:tc>
          <w:tcPr>
            <w:tcW w:w="733" w:type="dxa"/>
            <w:noWrap/>
            <w:hideMark/>
          </w:tcPr>
          <w:p w14:paraId="7E078673" w14:textId="77777777" w:rsidR="00E65219" w:rsidRPr="00AA7EAE" w:rsidRDefault="00E65219" w:rsidP="00E67F9E">
            <w:pPr>
              <w:jc w:val="right"/>
              <w:rPr>
                <w:sz w:val="16"/>
                <w:szCs w:val="16"/>
              </w:rPr>
            </w:pPr>
            <w:r w:rsidRPr="00AA7EAE">
              <w:rPr>
                <w:sz w:val="16"/>
                <w:szCs w:val="16"/>
              </w:rPr>
              <w:t>839,1</w:t>
            </w:r>
          </w:p>
        </w:tc>
        <w:tc>
          <w:tcPr>
            <w:tcW w:w="526" w:type="dxa"/>
            <w:noWrap/>
            <w:hideMark/>
          </w:tcPr>
          <w:p w14:paraId="01BDEEC8" w14:textId="77777777" w:rsidR="00E65219" w:rsidRPr="00AA7EAE" w:rsidRDefault="00E65219" w:rsidP="00E67F9E">
            <w:pPr>
              <w:jc w:val="right"/>
              <w:rPr>
                <w:sz w:val="16"/>
                <w:szCs w:val="16"/>
              </w:rPr>
            </w:pPr>
            <w:r w:rsidRPr="00AA7EAE">
              <w:rPr>
                <w:sz w:val="16"/>
                <w:szCs w:val="16"/>
              </w:rPr>
              <w:t>974,6</w:t>
            </w:r>
          </w:p>
        </w:tc>
        <w:tc>
          <w:tcPr>
            <w:tcW w:w="526" w:type="dxa"/>
            <w:noWrap/>
            <w:hideMark/>
          </w:tcPr>
          <w:p w14:paraId="6E7E1731" w14:textId="77777777" w:rsidR="00E65219" w:rsidRPr="00AA7EAE" w:rsidRDefault="00E65219" w:rsidP="00E67F9E">
            <w:pPr>
              <w:jc w:val="right"/>
              <w:rPr>
                <w:sz w:val="16"/>
                <w:szCs w:val="16"/>
              </w:rPr>
            </w:pPr>
            <w:r w:rsidRPr="00AA7EAE">
              <w:rPr>
                <w:sz w:val="16"/>
                <w:szCs w:val="16"/>
              </w:rPr>
              <w:t>1 060,6</w:t>
            </w:r>
          </w:p>
        </w:tc>
        <w:tc>
          <w:tcPr>
            <w:tcW w:w="526" w:type="dxa"/>
            <w:noWrap/>
            <w:hideMark/>
          </w:tcPr>
          <w:p w14:paraId="764C96E8" w14:textId="77777777" w:rsidR="00E65219" w:rsidRPr="00AA7EAE" w:rsidRDefault="00E65219" w:rsidP="00E67F9E">
            <w:pPr>
              <w:jc w:val="right"/>
              <w:rPr>
                <w:sz w:val="16"/>
                <w:szCs w:val="16"/>
              </w:rPr>
            </w:pPr>
            <w:r w:rsidRPr="00AA7EAE">
              <w:rPr>
                <w:sz w:val="16"/>
                <w:szCs w:val="16"/>
              </w:rPr>
              <w:t>1 176,7</w:t>
            </w:r>
          </w:p>
        </w:tc>
        <w:tc>
          <w:tcPr>
            <w:tcW w:w="526" w:type="dxa"/>
            <w:noWrap/>
            <w:hideMark/>
          </w:tcPr>
          <w:p w14:paraId="7346269C" w14:textId="77777777" w:rsidR="00E65219" w:rsidRPr="00AA7EAE" w:rsidRDefault="00E65219" w:rsidP="00E67F9E">
            <w:pPr>
              <w:jc w:val="right"/>
              <w:rPr>
                <w:sz w:val="16"/>
                <w:szCs w:val="16"/>
              </w:rPr>
            </w:pPr>
            <w:r w:rsidRPr="00AA7EAE">
              <w:rPr>
                <w:sz w:val="16"/>
                <w:szCs w:val="16"/>
              </w:rPr>
              <w:t>1 604,2</w:t>
            </w:r>
          </w:p>
        </w:tc>
        <w:tc>
          <w:tcPr>
            <w:tcW w:w="526" w:type="dxa"/>
            <w:noWrap/>
            <w:hideMark/>
          </w:tcPr>
          <w:p w14:paraId="654410E7" w14:textId="77777777" w:rsidR="00E65219" w:rsidRPr="00AA7EAE" w:rsidRDefault="00E65219" w:rsidP="00E67F9E">
            <w:pPr>
              <w:jc w:val="right"/>
              <w:rPr>
                <w:sz w:val="16"/>
                <w:szCs w:val="16"/>
              </w:rPr>
            </w:pPr>
            <w:r w:rsidRPr="00AA7EAE">
              <w:rPr>
                <w:sz w:val="16"/>
                <w:szCs w:val="16"/>
              </w:rPr>
              <w:t>1 596,9</w:t>
            </w:r>
          </w:p>
        </w:tc>
        <w:tc>
          <w:tcPr>
            <w:tcW w:w="526" w:type="dxa"/>
            <w:noWrap/>
            <w:hideMark/>
          </w:tcPr>
          <w:p w14:paraId="7F494CD9" w14:textId="77777777" w:rsidR="00E65219" w:rsidRPr="00AA7EAE" w:rsidRDefault="00E65219" w:rsidP="00E67F9E">
            <w:pPr>
              <w:jc w:val="right"/>
              <w:rPr>
                <w:sz w:val="16"/>
                <w:szCs w:val="16"/>
              </w:rPr>
            </w:pPr>
            <w:r w:rsidRPr="00AA7EAE">
              <w:rPr>
                <w:sz w:val="16"/>
                <w:szCs w:val="16"/>
              </w:rPr>
              <w:t>1 918,0</w:t>
            </w:r>
          </w:p>
        </w:tc>
        <w:tc>
          <w:tcPr>
            <w:tcW w:w="526" w:type="dxa"/>
            <w:noWrap/>
            <w:hideMark/>
          </w:tcPr>
          <w:p w14:paraId="3A16265B" w14:textId="77777777" w:rsidR="00E65219" w:rsidRPr="00AA7EAE" w:rsidRDefault="00E65219" w:rsidP="00E67F9E">
            <w:pPr>
              <w:jc w:val="right"/>
              <w:rPr>
                <w:sz w:val="16"/>
                <w:szCs w:val="16"/>
              </w:rPr>
            </w:pPr>
            <w:r w:rsidRPr="00AA7EAE">
              <w:rPr>
                <w:sz w:val="16"/>
                <w:szCs w:val="16"/>
              </w:rPr>
              <w:t>3 474,4</w:t>
            </w:r>
          </w:p>
        </w:tc>
      </w:tr>
      <w:tr w:rsidR="00E65219" w:rsidRPr="00AA7EAE" w14:paraId="1A64CF0A" w14:textId="77777777" w:rsidTr="00E5042C">
        <w:trPr>
          <w:trHeight w:val="362"/>
        </w:trPr>
        <w:tc>
          <w:tcPr>
            <w:tcW w:w="1054" w:type="dxa"/>
            <w:noWrap/>
            <w:hideMark/>
          </w:tcPr>
          <w:p w14:paraId="2FDC3FEC" w14:textId="77777777" w:rsidR="00E65219" w:rsidRPr="00AA7EAE" w:rsidRDefault="00E65219" w:rsidP="00E67F9E">
            <w:pPr>
              <w:rPr>
                <w:color w:val="000000"/>
                <w:sz w:val="16"/>
                <w:szCs w:val="16"/>
              </w:rPr>
            </w:pPr>
            <w:r w:rsidRPr="00AA7EAE">
              <w:rPr>
                <w:color w:val="000000"/>
                <w:sz w:val="16"/>
                <w:szCs w:val="16"/>
              </w:rPr>
              <w:t>Алматы облысы</w:t>
            </w:r>
          </w:p>
        </w:tc>
        <w:tc>
          <w:tcPr>
            <w:tcW w:w="527" w:type="dxa"/>
            <w:noWrap/>
            <w:hideMark/>
          </w:tcPr>
          <w:p w14:paraId="2F8CFB1B" w14:textId="77777777" w:rsidR="00E65219" w:rsidRPr="00AA7EAE" w:rsidRDefault="00E65219" w:rsidP="00E67F9E">
            <w:pPr>
              <w:jc w:val="right"/>
              <w:rPr>
                <w:sz w:val="16"/>
                <w:szCs w:val="16"/>
              </w:rPr>
            </w:pPr>
            <w:r w:rsidRPr="00AA7EAE">
              <w:rPr>
                <w:sz w:val="16"/>
                <w:szCs w:val="16"/>
              </w:rPr>
              <w:t>84,2</w:t>
            </w:r>
          </w:p>
        </w:tc>
        <w:tc>
          <w:tcPr>
            <w:tcW w:w="527" w:type="dxa"/>
            <w:noWrap/>
            <w:hideMark/>
          </w:tcPr>
          <w:p w14:paraId="4E8A0164" w14:textId="77777777" w:rsidR="00E65219" w:rsidRPr="00AA7EAE" w:rsidRDefault="00E65219" w:rsidP="00E67F9E">
            <w:pPr>
              <w:jc w:val="right"/>
              <w:rPr>
                <w:sz w:val="16"/>
                <w:szCs w:val="16"/>
              </w:rPr>
            </w:pPr>
            <w:r w:rsidRPr="00AA7EAE">
              <w:rPr>
                <w:sz w:val="16"/>
                <w:szCs w:val="16"/>
              </w:rPr>
              <w:t>128,7</w:t>
            </w:r>
          </w:p>
        </w:tc>
        <w:tc>
          <w:tcPr>
            <w:tcW w:w="527" w:type="dxa"/>
            <w:noWrap/>
            <w:hideMark/>
          </w:tcPr>
          <w:p w14:paraId="1F643737" w14:textId="77777777" w:rsidR="00E65219" w:rsidRPr="00AA7EAE" w:rsidRDefault="00E65219" w:rsidP="00E67F9E">
            <w:pPr>
              <w:jc w:val="right"/>
              <w:rPr>
                <w:sz w:val="16"/>
                <w:szCs w:val="16"/>
              </w:rPr>
            </w:pPr>
            <w:r w:rsidRPr="00AA7EAE">
              <w:rPr>
                <w:sz w:val="16"/>
                <w:szCs w:val="16"/>
              </w:rPr>
              <w:t>267,8</w:t>
            </w:r>
          </w:p>
        </w:tc>
        <w:tc>
          <w:tcPr>
            <w:tcW w:w="527" w:type="dxa"/>
            <w:noWrap/>
            <w:hideMark/>
          </w:tcPr>
          <w:p w14:paraId="62A7034F" w14:textId="77777777" w:rsidR="00E65219" w:rsidRPr="00AA7EAE" w:rsidRDefault="00E65219" w:rsidP="00E67F9E">
            <w:pPr>
              <w:jc w:val="right"/>
              <w:rPr>
                <w:sz w:val="16"/>
                <w:szCs w:val="16"/>
              </w:rPr>
            </w:pPr>
            <w:r w:rsidRPr="00AA7EAE">
              <w:rPr>
                <w:sz w:val="16"/>
                <w:szCs w:val="16"/>
              </w:rPr>
              <w:t>233,2</w:t>
            </w:r>
          </w:p>
        </w:tc>
        <w:tc>
          <w:tcPr>
            <w:tcW w:w="527" w:type="dxa"/>
            <w:noWrap/>
            <w:hideMark/>
          </w:tcPr>
          <w:p w14:paraId="3C36CEBB" w14:textId="77777777" w:rsidR="00E65219" w:rsidRPr="00AA7EAE" w:rsidRDefault="00E65219" w:rsidP="00E67F9E">
            <w:pPr>
              <w:jc w:val="right"/>
              <w:rPr>
                <w:sz w:val="16"/>
                <w:szCs w:val="16"/>
              </w:rPr>
            </w:pPr>
            <w:r w:rsidRPr="00AA7EAE">
              <w:rPr>
                <w:sz w:val="16"/>
                <w:szCs w:val="16"/>
              </w:rPr>
              <w:t>257,9</w:t>
            </w:r>
          </w:p>
        </w:tc>
        <w:tc>
          <w:tcPr>
            <w:tcW w:w="527" w:type="dxa"/>
            <w:noWrap/>
            <w:hideMark/>
          </w:tcPr>
          <w:p w14:paraId="1DA5BE64" w14:textId="77777777" w:rsidR="00E65219" w:rsidRPr="00AA7EAE" w:rsidRDefault="00E65219" w:rsidP="00E67F9E">
            <w:pPr>
              <w:jc w:val="right"/>
              <w:rPr>
                <w:sz w:val="16"/>
                <w:szCs w:val="16"/>
              </w:rPr>
            </w:pPr>
            <w:r w:rsidRPr="00AA7EAE">
              <w:rPr>
                <w:sz w:val="16"/>
                <w:szCs w:val="16"/>
              </w:rPr>
              <w:t>280,0</w:t>
            </w:r>
          </w:p>
        </w:tc>
        <w:tc>
          <w:tcPr>
            <w:tcW w:w="527" w:type="dxa"/>
            <w:noWrap/>
            <w:hideMark/>
          </w:tcPr>
          <w:p w14:paraId="7A85CFBA" w14:textId="77777777" w:rsidR="00E65219" w:rsidRPr="00AA7EAE" w:rsidRDefault="00E65219" w:rsidP="00E67F9E">
            <w:pPr>
              <w:jc w:val="right"/>
              <w:rPr>
                <w:sz w:val="16"/>
                <w:szCs w:val="16"/>
              </w:rPr>
            </w:pPr>
            <w:r w:rsidRPr="00AA7EAE">
              <w:rPr>
                <w:sz w:val="16"/>
                <w:szCs w:val="16"/>
              </w:rPr>
              <w:t>309,1</w:t>
            </w:r>
          </w:p>
        </w:tc>
        <w:tc>
          <w:tcPr>
            <w:tcW w:w="527" w:type="dxa"/>
            <w:noWrap/>
            <w:hideMark/>
          </w:tcPr>
          <w:p w14:paraId="7A7F04C2" w14:textId="77777777" w:rsidR="00E65219" w:rsidRPr="00AA7EAE" w:rsidRDefault="00E65219" w:rsidP="00E67F9E">
            <w:pPr>
              <w:jc w:val="right"/>
              <w:rPr>
                <w:sz w:val="16"/>
                <w:szCs w:val="16"/>
              </w:rPr>
            </w:pPr>
            <w:r w:rsidRPr="00AA7EAE">
              <w:rPr>
                <w:sz w:val="16"/>
                <w:szCs w:val="16"/>
              </w:rPr>
              <w:t>557,4</w:t>
            </w:r>
          </w:p>
        </w:tc>
        <w:tc>
          <w:tcPr>
            <w:tcW w:w="527" w:type="dxa"/>
            <w:noWrap/>
            <w:hideMark/>
          </w:tcPr>
          <w:p w14:paraId="75E67FC8" w14:textId="77777777" w:rsidR="00E65219" w:rsidRPr="00AA7EAE" w:rsidRDefault="00E65219" w:rsidP="00E67F9E">
            <w:pPr>
              <w:jc w:val="right"/>
              <w:rPr>
                <w:sz w:val="16"/>
                <w:szCs w:val="16"/>
              </w:rPr>
            </w:pPr>
            <w:r w:rsidRPr="00AA7EAE">
              <w:rPr>
                <w:sz w:val="16"/>
                <w:szCs w:val="16"/>
              </w:rPr>
              <w:t>486,4</w:t>
            </w:r>
          </w:p>
        </w:tc>
        <w:tc>
          <w:tcPr>
            <w:tcW w:w="527" w:type="dxa"/>
            <w:noWrap/>
            <w:hideMark/>
          </w:tcPr>
          <w:p w14:paraId="26C11EDC" w14:textId="77777777" w:rsidR="00E65219" w:rsidRPr="00AA7EAE" w:rsidRDefault="00E65219" w:rsidP="00E67F9E">
            <w:pPr>
              <w:jc w:val="right"/>
              <w:rPr>
                <w:sz w:val="16"/>
                <w:szCs w:val="16"/>
              </w:rPr>
            </w:pPr>
            <w:r w:rsidRPr="00AA7EAE">
              <w:rPr>
                <w:sz w:val="16"/>
                <w:szCs w:val="16"/>
              </w:rPr>
              <w:t>537,0</w:t>
            </w:r>
          </w:p>
        </w:tc>
        <w:tc>
          <w:tcPr>
            <w:tcW w:w="527" w:type="dxa"/>
            <w:noWrap/>
            <w:hideMark/>
          </w:tcPr>
          <w:p w14:paraId="59C9937F" w14:textId="77777777" w:rsidR="00E65219" w:rsidRPr="00AA7EAE" w:rsidRDefault="00E65219" w:rsidP="00E67F9E">
            <w:pPr>
              <w:jc w:val="right"/>
              <w:rPr>
                <w:sz w:val="16"/>
                <w:szCs w:val="16"/>
              </w:rPr>
            </w:pPr>
            <w:r w:rsidRPr="00AA7EAE">
              <w:rPr>
                <w:sz w:val="16"/>
                <w:szCs w:val="16"/>
              </w:rPr>
              <w:t>705,1</w:t>
            </w:r>
          </w:p>
        </w:tc>
        <w:tc>
          <w:tcPr>
            <w:tcW w:w="526" w:type="dxa"/>
            <w:noWrap/>
            <w:hideMark/>
          </w:tcPr>
          <w:p w14:paraId="252C441B" w14:textId="77777777" w:rsidR="00E65219" w:rsidRPr="00AA7EAE" w:rsidRDefault="00E65219" w:rsidP="00E67F9E">
            <w:pPr>
              <w:jc w:val="right"/>
              <w:rPr>
                <w:sz w:val="16"/>
                <w:szCs w:val="16"/>
              </w:rPr>
            </w:pPr>
            <w:r w:rsidRPr="00AA7EAE">
              <w:rPr>
                <w:sz w:val="16"/>
                <w:szCs w:val="16"/>
              </w:rPr>
              <w:t>1 007,9</w:t>
            </w:r>
          </w:p>
        </w:tc>
        <w:tc>
          <w:tcPr>
            <w:tcW w:w="526" w:type="dxa"/>
            <w:noWrap/>
            <w:hideMark/>
          </w:tcPr>
          <w:p w14:paraId="2E3D98E6" w14:textId="77777777" w:rsidR="00E65219" w:rsidRPr="00AA7EAE" w:rsidRDefault="00E65219" w:rsidP="00E67F9E">
            <w:pPr>
              <w:jc w:val="right"/>
              <w:rPr>
                <w:sz w:val="16"/>
                <w:szCs w:val="16"/>
              </w:rPr>
            </w:pPr>
            <w:r w:rsidRPr="00AA7EAE">
              <w:rPr>
                <w:sz w:val="16"/>
                <w:szCs w:val="16"/>
              </w:rPr>
              <w:t>879,0</w:t>
            </w:r>
          </w:p>
        </w:tc>
        <w:tc>
          <w:tcPr>
            <w:tcW w:w="526" w:type="dxa"/>
            <w:noWrap/>
            <w:hideMark/>
          </w:tcPr>
          <w:p w14:paraId="0C1F8846" w14:textId="77777777" w:rsidR="00E65219" w:rsidRPr="00AA7EAE" w:rsidRDefault="00E65219" w:rsidP="00E67F9E">
            <w:pPr>
              <w:jc w:val="right"/>
              <w:rPr>
                <w:sz w:val="16"/>
                <w:szCs w:val="16"/>
              </w:rPr>
            </w:pPr>
            <w:r w:rsidRPr="00AA7EAE">
              <w:rPr>
                <w:sz w:val="16"/>
                <w:szCs w:val="16"/>
              </w:rPr>
              <w:t>1 117,4</w:t>
            </w:r>
          </w:p>
        </w:tc>
        <w:tc>
          <w:tcPr>
            <w:tcW w:w="526" w:type="dxa"/>
            <w:noWrap/>
            <w:hideMark/>
          </w:tcPr>
          <w:p w14:paraId="30BB9B4E" w14:textId="77777777" w:rsidR="00E65219" w:rsidRPr="00AA7EAE" w:rsidRDefault="00E65219" w:rsidP="00E67F9E">
            <w:pPr>
              <w:jc w:val="right"/>
              <w:rPr>
                <w:sz w:val="16"/>
                <w:szCs w:val="16"/>
              </w:rPr>
            </w:pPr>
            <w:r w:rsidRPr="00AA7EAE">
              <w:rPr>
                <w:sz w:val="16"/>
                <w:szCs w:val="16"/>
              </w:rPr>
              <w:t>804,2</w:t>
            </w:r>
          </w:p>
        </w:tc>
        <w:tc>
          <w:tcPr>
            <w:tcW w:w="595" w:type="dxa"/>
            <w:noWrap/>
            <w:hideMark/>
          </w:tcPr>
          <w:p w14:paraId="2841C9D1" w14:textId="77777777" w:rsidR="00E65219" w:rsidRPr="00AA7EAE" w:rsidRDefault="00E65219" w:rsidP="00E67F9E">
            <w:pPr>
              <w:jc w:val="right"/>
              <w:rPr>
                <w:sz w:val="16"/>
                <w:szCs w:val="16"/>
              </w:rPr>
            </w:pPr>
            <w:r w:rsidRPr="00AA7EAE">
              <w:rPr>
                <w:sz w:val="16"/>
                <w:szCs w:val="16"/>
              </w:rPr>
              <w:t>1 053,6</w:t>
            </w:r>
          </w:p>
        </w:tc>
        <w:tc>
          <w:tcPr>
            <w:tcW w:w="595" w:type="dxa"/>
            <w:noWrap/>
            <w:hideMark/>
          </w:tcPr>
          <w:p w14:paraId="7EE81F87" w14:textId="77777777" w:rsidR="00E65219" w:rsidRPr="00AA7EAE" w:rsidRDefault="00E65219" w:rsidP="00E67F9E">
            <w:pPr>
              <w:jc w:val="right"/>
              <w:rPr>
                <w:sz w:val="16"/>
                <w:szCs w:val="16"/>
              </w:rPr>
            </w:pPr>
            <w:r w:rsidRPr="00AA7EAE">
              <w:rPr>
                <w:sz w:val="16"/>
                <w:szCs w:val="16"/>
              </w:rPr>
              <w:t>941,7</w:t>
            </w:r>
          </w:p>
        </w:tc>
        <w:tc>
          <w:tcPr>
            <w:tcW w:w="733" w:type="dxa"/>
            <w:noWrap/>
            <w:hideMark/>
          </w:tcPr>
          <w:p w14:paraId="2A0E7E9F" w14:textId="77777777" w:rsidR="00E65219" w:rsidRPr="00AA7EAE" w:rsidRDefault="00E65219" w:rsidP="00E67F9E">
            <w:pPr>
              <w:jc w:val="right"/>
              <w:rPr>
                <w:sz w:val="16"/>
                <w:szCs w:val="16"/>
              </w:rPr>
            </w:pPr>
            <w:r w:rsidRPr="00AA7EAE">
              <w:rPr>
                <w:sz w:val="16"/>
                <w:szCs w:val="16"/>
              </w:rPr>
              <w:t>845,3</w:t>
            </w:r>
          </w:p>
        </w:tc>
        <w:tc>
          <w:tcPr>
            <w:tcW w:w="526" w:type="dxa"/>
            <w:noWrap/>
            <w:hideMark/>
          </w:tcPr>
          <w:p w14:paraId="091C67EA" w14:textId="77777777" w:rsidR="00E65219" w:rsidRPr="00AA7EAE" w:rsidRDefault="00E65219" w:rsidP="00E67F9E">
            <w:pPr>
              <w:jc w:val="right"/>
              <w:rPr>
                <w:sz w:val="16"/>
                <w:szCs w:val="16"/>
              </w:rPr>
            </w:pPr>
            <w:r w:rsidRPr="00AA7EAE">
              <w:rPr>
                <w:sz w:val="16"/>
                <w:szCs w:val="16"/>
              </w:rPr>
              <w:t>1 065,3</w:t>
            </w:r>
          </w:p>
        </w:tc>
        <w:tc>
          <w:tcPr>
            <w:tcW w:w="526" w:type="dxa"/>
            <w:noWrap/>
            <w:hideMark/>
          </w:tcPr>
          <w:p w14:paraId="21CB40CB" w14:textId="77777777" w:rsidR="00E65219" w:rsidRPr="00AA7EAE" w:rsidRDefault="00E65219" w:rsidP="00E67F9E">
            <w:pPr>
              <w:jc w:val="right"/>
              <w:rPr>
                <w:sz w:val="16"/>
                <w:szCs w:val="16"/>
              </w:rPr>
            </w:pPr>
            <w:r w:rsidRPr="00AA7EAE">
              <w:rPr>
                <w:sz w:val="16"/>
                <w:szCs w:val="16"/>
              </w:rPr>
              <w:t>1 463,3</w:t>
            </w:r>
          </w:p>
        </w:tc>
        <w:tc>
          <w:tcPr>
            <w:tcW w:w="526" w:type="dxa"/>
            <w:noWrap/>
            <w:hideMark/>
          </w:tcPr>
          <w:p w14:paraId="0D817BD9" w14:textId="77777777" w:rsidR="00E65219" w:rsidRPr="00AA7EAE" w:rsidRDefault="00E65219" w:rsidP="00E67F9E">
            <w:pPr>
              <w:jc w:val="right"/>
              <w:rPr>
                <w:sz w:val="16"/>
                <w:szCs w:val="16"/>
              </w:rPr>
            </w:pPr>
            <w:r w:rsidRPr="00AA7EAE">
              <w:rPr>
                <w:sz w:val="16"/>
                <w:szCs w:val="16"/>
              </w:rPr>
              <w:t>1 588,6</w:t>
            </w:r>
          </w:p>
        </w:tc>
        <w:tc>
          <w:tcPr>
            <w:tcW w:w="526" w:type="dxa"/>
            <w:noWrap/>
            <w:hideMark/>
          </w:tcPr>
          <w:p w14:paraId="3B78EDFA" w14:textId="77777777" w:rsidR="00E65219" w:rsidRPr="00AA7EAE" w:rsidRDefault="00E65219" w:rsidP="00E67F9E">
            <w:pPr>
              <w:jc w:val="right"/>
              <w:rPr>
                <w:sz w:val="16"/>
                <w:szCs w:val="16"/>
              </w:rPr>
            </w:pPr>
            <w:r w:rsidRPr="00AA7EAE">
              <w:rPr>
                <w:sz w:val="16"/>
                <w:szCs w:val="16"/>
              </w:rPr>
              <w:t>1 439,3</w:t>
            </w:r>
          </w:p>
        </w:tc>
        <w:tc>
          <w:tcPr>
            <w:tcW w:w="526" w:type="dxa"/>
            <w:noWrap/>
            <w:hideMark/>
          </w:tcPr>
          <w:p w14:paraId="294E67DD" w14:textId="77777777" w:rsidR="00E65219" w:rsidRPr="00AA7EAE" w:rsidRDefault="00E65219" w:rsidP="00E67F9E">
            <w:pPr>
              <w:jc w:val="right"/>
              <w:rPr>
                <w:sz w:val="16"/>
                <w:szCs w:val="16"/>
              </w:rPr>
            </w:pPr>
            <w:r w:rsidRPr="00AA7EAE">
              <w:rPr>
                <w:sz w:val="16"/>
                <w:szCs w:val="16"/>
              </w:rPr>
              <w:t>1 148,7</w:t>
            </w:r>
          </w:p>
        </w:tc>
        <w:tc>
          <w:tcPr>
            <w:tcW w:w="526" w:type="dxa"/>
            <w:noWrap/>
            <w:hideMark/>
          </w:tcPr>
          <w:p w14:paraId="3FF34D2C" w14:textId="77777777" w:rsidR="00E65219" w:rsidRPr="00AA7EAE" w:rsidRDefault="00E65219" w:rsidP="00E67F9E">
            <w:pPr>
              <w:jc w:val="right"/>
              <w:rPr>
                <w:sz w:val="16"/>
                <w:szCs w:val="16"/>
              </w:rPr>
            </w:pPr>
            <w:r w:rsidRPr="00AA7EAE">
              <w:rPr>
                <w:sz w:val="16"/>
                <w:szCs w:val="16"/>
              </w:rPr>
              <w:t>2 300,5</w:t>
            </w:r>
          </w:p>
        </w:tc>
        <w:tc>
          <w:tcPr>
            <w:tcW w:w="526" w:type="dxa"/>
            <w:noWrap/>
            <w:hideMark/>
          </w:tcPr>
          <w:p w14:paraId="73E45A30" w14:textId="77777777" w:rsidR="00E65219" w:rsidRPr="00AA7EAE" w:rsidRDefault="00E65219" w:rsidP="00E67F9E">
            <w:pPr>
              <w:jc w:val="right"/>
              <w:rPr>
                <w:sz w:val="16"/>
                <w:szCs w:val="16"/>
              </w:rPr>
            </w:pPr>
            <w:r w:rsidRPr="00AA7EAE">
              <w:rPr>
                <w:sz w:val="16"/>
                <w:szCs w:val="16"/>
              </w:rPr>
              <w:t>3 598,2</w:t>
            </w:r>
          </w:p>
        </w:tc>
      </w:tr>
      <w:tr w:rsidR="00E65219" w:rsidRPr="00AA7EAE" w14:paraId="6060C25A" w14:textId="77777777" w:rsidTr="00E5042C">
        <w:trPr>
          <w:trHeight w:val="362"/>
        </w:trPr>
        <w:tc>
          <w:tcPr>
            <w:tcW w:w="1054" w:type="dxa"/>
            <w:noWrap/>
            <w:hideMark/>
          </w:tcPr>
          <w:p w14:paraId="28675FD1" w14:textId="77777777" w:rsidR="00E65219" w:rsidRPr="00AA7EAE" w:rsidRDefault="00E65219" w:rsidP="00E67F9E">
            <w:pPr>
              <w:rPr>
                <w:color w:val="000000"/>
                <w:sz w:val="16"/>
                <w:szCs w:val="16"/>
              </w:rPr>
            </w:pPr>
            <w:r w:rsidRPr="00AA7EAE">
              <w:rPr>
                <w:color w:val="000000"/>
                <w:sz w:val="16"/>
                <w:szCs w:val="16"/>
              </w:rPr>
              <w:t>Атырау облысы</w:t>
            </w:r>
          </w:p>
        </w:tc>
        <w:tc>
          <w:tcPr>
            <w:tcW w:w="527" w:type="dxa"/>
            <w:noWrap/>
            <w:hideMark/>
          </w:tcPr>
          <w:p w14:paraId="20D39CB6" w14:textId="77777777" w:rsidR="00E65219" w:rsidRPr="00AA7EAE" w:rsidRDefault="00E65219" w:rsidP="00E67F9E">
            <w:pPr>
              <w:jc w:val="right"/>
              <w:rPr>
                <w:sz w:val="16"/>
                <w:szCs w:val="16"/>
              </w:rPr>
            </w:pPr>
            <w:r w:rsidRPr="00AA7EAE">
              <w:rPr>
                <w:sz w:val="16"/>
                <w:szCs w:val="16"/>
              </w:rPr>
              <w:t>481,8</w:t>
            </w:r>
          </w:p>
        </w:tc>
        <w:tc>
          <w:tcPr>
            <w:tcW w:w="527" w:type="dxa"/>
            <w:noWrap/>
            <w:hideMark/>
          </w:tcPr>
          <w:p w14:paraId="712FA60A" w14:textId="77777777" w:rsidR="00E65219" w:rsidRPr="00AA7EAE" w:rsidRDefault="00E65219" w:rsidP="00E67F9E">
            <w:pPr>
              <w:jc w:val="right"/>
              <w:rPr>
                <w:sz w:val="16"/>
                <w:szCs w:val="16"/>
              </w:rPr>
            </w:pPr>
            <w:r w:rsidRPr="00AA7EAE">
              <w:rPr>
                <w:sz w:val="16"/>
                <w:szCs w:val="16"/>
              </w:rPr>
              <w:t>690,4</w:t>
            </w:r>
          </w:p>
        </w:tc>
        <w:tc>
          <w:tcPr>
            <w:tcW w:w="527" w:type="dxa"/>
            <w:noWrap/>
            <w:hideMark/>
          </w:tcPr>
          <w:p w14:paraId="4C01C91D" w14:textId="77777777" w:rsidR="00E65219" w:rsidRPr="00AA7EAE" w:rsidRDefault="00E65219" w:rsidP="00E67F9E">
            <w:pPr>
              <w:jc w:val="right"/>
              <w:rPr>
                <w:sz w:val="16"/>
                <w:szCs w:val="16"/>
              </w:rPr>
            </w:pPr>
            <w:r w:rsidRPr="00AA7EAE">
              <w:rPr>
                <w:sz w:val="16"/>
                <w:szCs w:val="16"/>
              </w:rPr>
              <w:t>629,4</w:t>
            </w:r>
          </w:p>
        </w:tc>
        <w:tc>
          <w:tcPr>
            <w:tcW w:w="527" w:type="dxa"/>
            <w:noWrap/>
            <w:hideMark/>
          </w:tcPr>
          <w:p w14:paraId="7B8D448F" w14:textId="77777777" w:rsidR="00E65219" w:rsidRPr="00AA7EAE" w:rsidRDefault="00E65219" w:rsidP="00E67F9E">
            <w:pPr>
              <w:jc w:val="right"/>
              <w:rPr>
                <w:sz w:val="16"/>
                <w:szCs w:val="16"/>
              </w:rPr>
            </w:pPr>
            <w:r w:rsidRPr="00AA7EAE">
              <w:rPr>
                <w:sz w:val="16"/>
                <w:szCs w:val="16"/>
              </w:rPr>
              <w:t>847,7</w:t>
            </w:r>
          </w:p>
        </w:tc>
        <w:tc>
          <w:tcPr>
            <w:tcW w:w="527" w:type="dxa"/>
            <w:noWrap/>
            <w:hideMark/>
          </w:tcPr>
          <w:p w14:paraId="758C18C8" w14:textId="77777777" w:rsidR="00E65219" w:rsidRPr="00AA7EAE" w:rsidRDefault="00E65219" w:rsidP="00E67F9E">
            <w:pPr>
              <w:jc w:val="right"/>
              <w:rPr>
                <w:sz w:val="16"/>
                <w:szCs w:val="16"/>
              </w:rPr>
            </w:pPr>
            <w:r w:rsidRPr="00AA7EAE">
              <w:rPr>
                <w:sz w:val="16"/>
                <w:szCs w:val="16"/>
              </w:rPr>
              <w:t>1 338,5</w:t>
            </w:r>
          </w:p>
        </w:tc>
        <w:tc>
          <w:tcPr>
            <w:tcW w:w="527" w:type="dxa"/>
            <w:noWrap/>
            <w:hideMark/>
          </w:tcPr>
          <w:p w14:paraId="1A9FB428" w14:textId="77777777" w:rsidR="00E65219" w:rsidRPr="00AA7EAE" w:rsidRDefault="00E65219" w:rsidP="00E67F9E">
            <w:pPr>
              <w:jc w:val="right"/>
              <w:rPr>
                <w:sz w:val="16"/>
                <w:szCs w:val="16"/>
              </w:rPr>
            </w:pPr>
            <w:r w:rsidRPr="00AA7EAE">
              <w:rPr>
                <w:sz w:val="16"/>
                <w:szCs w:val="16"/>
              </w:rPr>
              <w:t>1 921,9</w:t>
            </w:r>
          </w:p>
        </w:tc>
        <w:tc>
          <w:tcPr>
            <w:tcW w:w="527" w:type="dxa"/>
            <w:noWrap/>
            <w:hideMark/>
          </w:tcPr>
          <w:p w14:paraId="7BCF33FA" w14:textId="77777777" w:rsidR="00E65219" w:rsidRPr="00AA7EAE" w:rsidRDefault="00E65219" w:rsidP="00E67F9E">
            <w:pPr>
              <w:jc w:val="right"/>
              <w:rPr>
                <w:sz w:val="16"/>
                <w:szCs w:val="16"/>
              </w:rPr>
            </w:pPr>
            <w:r w:rsidRPr="00AA7EAE">
              <w:rPr>
                <w:sz w:val="16"/>
                <w:szCs w:val="16"/>
              </w:rPr>
              <w:t>1 723,8</w:t>
            </w:r>
          </w:p>
        </w:tc>
        <w:tc>
          <w:tcPr>
            <w:tcW w:w="527" w:type="dxa"/>
            <w:noWrap/>
            <w:hideMark/>
          </w:tcPr>
          <w:p w14:paraId="5709E8AB" w14:textId="77777777" w:rsidR="00E65219" w:rsidRPr="00AA7EAE" w:rsidRDefault="00E65219" w:rsidP="00E67F9E">
            <w:pPr>
              <w:jc w:val="right"/>
              <w:rPr>
                <w:sz w:val="16"/>
                <w:szCs w:val="16"/>
              </w:rPr>
            </w:pPr>
            <w:r w:rsidRPr="00AA7EAE">
              <w:rPr>
                <w:sz w:val="16"/>
                <w:szCs w:val="16"/>
              </w:rPr>
              <w:t>2 079,4</w:t>
            </w:r>
          </w:p>
        </w:tc>
        <w:tc>
          <w:tcPr>
            <w:tcW w:w="527" w:type="dxa"/>
            <w:noWrap/>
            <w:hideMark/>
          </w:tcPr>
          <w:p w14:paraId="322FC2DC" w14:textId="77777777" w:rsidR="00E65219" w:rsidRPr="00AA7EAE" w:rsidRDefault="00E65219" w:rsidP="00E67F9E">
            <w:pPr>
              <w:jc w:val="right"/>
              <w:rPr>
                <w:sz w:val="16"/>
                <w:szCs w:val="16"/>
              </w:rPr>
            </w:pPr>
            <w:r w:rsidRPr="00AA7EAE">
              <w:rPr>
                <w:sz w:val="16"/>
                <w:szCs w:val="16"/>
              </w:rPr>
              <w:t>2 053,2</w:t>
            </w:r>
          </w:p>
        </w:tc>
        <w:tc>
          <w:tcPr>
            <w:tcW w:w="527" w:type="dxa"/>
            <w:noWrap/>
            <w:hideMark/>
          </w:tcPr>
          <w:p w14:paraId="6D534A7C" w14:textId="77777777" w:rsidR="00E65219" w:rsidRPr="00AA7EAE" w:rsidRDefault="00E65219" w:rsidP="00E67F9E">
            <w:pPr>
              <w:jc w:val="right"/>
              <w:rPr>
                <w:sz w:val="16"/>
                <w:szCs w:val="16"/>
              </w:rPr>
            </w:pPr>
            <w:r w:rsidRPr="00AA7EAE">
              <w:rPr>
                <w:sz w:val="16"/>
                <w:szCs w:val="16"/>
              </w:rPr>
              <w:t>1 883,1</w:t>
            </w:r>
          </w:p>
        </w:tc>
        <w:tc>
          <w:tcPr>
            <w:tcW w:w="527" w:type="dxa"/>
            <w:noWrap/>
            <w:hideMark/>
          </w:tcPr>
          <w:p w14:paraId="2F5D6BB6" w14:textId="77777777" w:rsidR="00E65219" w:rsidRPr="00AA7EAE" w:rsidRDefault="00E65219" w:rsidP="00E67F9E">
            <w:pPr>
              <w:jc w:val="right"/>
              <w:rPr>
                <w:sz w:val="16"/>
                <w:szCs w:val="16"/>
              </w:rPr>
            </w:pPr>
            <w:r w:rsidRPr="00AA7EAE">
              <w:rPr>
                <w:sz w:val="16"/>
                <w:szCs w:val="16"/>
              </w:rPr>
              <w:t>2 199,3</w:t>
            </w:r>
          </w:p>
        </w:tc>
        <w:tc>
          <w:tcPr>
            <w:tcW w:w="526" w:type="dxa"/>
            <w:noWrap/>
            <w:hideMark/>
          </w:tcPr>
          <w:p w14:paraId="2DF9F7EA" w14:textId="77777777" w:rsidR="00E65219" w:rsidRPr="00AA7EAE" w:rsidRDefault="00E65219" w:rsidP="00E67F9E">
            <w:pPr>
              <w:jc w:val="right"/>
              <w:rPr>
                <w:sz w:val="16"/>
                <w:szCs w:val="16"/>
              </w:rPr>
            </w:pPr>
            <w:r w:rsidRPr="00AA7EAE">
              <w:rPr>
                <w:sz w:val="16"/>
                <w:szCs w:val="16"/>
              </w:rPr>
              <w:t>3 010,9</w:t>
            </w:r>
          </w:p>
        </w:tc>
        <w:tc>
          <w:tcPr>
            <w:tcW w:w="526" w:type="dxa"/>
            <w:noWrap/>
            <w:hideMark/>
          </w:tcPr>
          <w:p w14:paraId="69A89AD5" w14:textId="77777777" w:rsidR="00E65219" w:rsidRPr="00AA7EAE" w:rsidRDefault="00E65219" w:rsidP="00E67F9E">
            <w:pPr>
              <w:jc w:val="right"/>
              <w:rPr>
                <w:sz w:val="16"/>
                <w:szCs w:val="16"/>
              </w:rPr>
            </w:pPr>
            <w:r w:rsidRPr="00AA7EAE">
              <w:rPr>
                <w:sz w:val="16"/>
                <w:szCs w:val="16"/>
              </w:rPr>
              <w:t>3 531,0</w:t>
            </w:r>
          </w:p>
        </w:tc>
        <w:tc>
          <w:tcPr>
            <w:tcW w:w="526" w:type="dxa"/>
            <w:noWrap/>
            <w:hideMark/>
          </w:tcPr>
          <w:p w14:paraId="0448BA85" w14:textId="77777777" w:rsidR="00E65219" w:rsidRPr="00AA7EAE" w:rsidRDefault="00E65219" w:rsidP="00E67F9E">
            <w:pPr>
              <w:jc w:val="right"/>
              <w:rPr>
                <w:sz w:val="16"/>
                <w:szCs w:val="16"/>
              </w:rPr>
            </w:pPr>
            <w:r w:rsidRPr="00AA7EAE">
              <w:rPr>
                <w:sz w:val="16"/>
                <w:szCs w:val="16"/>
              </w:rPr>
              <w:t>1 880,0</w:t>
            </w:r>
          </w:p>
        </w:tc>
        <w:tc>
          <w:tcPr>
            <w:tcW w:w="526" w:type="dxa"/>
            <w:noWrap/>
            <w:hideMark/>
          </w:tcPr>
          <w:p w14:paraId="75282B53" w14:textId="77777777" w:rsidR="00E65219" w:rsidRPr="00AA7EAE" w:rsidRDefault="00E65219" w:rsidP="00E67F9E">
            <w:pPr>
              <w:jc w:val="right"/>
              <w:rPr>
                <w:sz w:val="16"/>
                <w:szCs w:val="16"/>
              </w:rPr>
            </w:pPr>
            <w:r w:rsidRPr="00AA7EAE">
              <w:rPr>
                <w:sz w:val="16"/>
                <w:szCs w:val="16"/>
              </w:rPr>
              <w:t>1 885,7</w:t>
            </w:r>
          </w:p>
        </w:tc>
        <w:tc>
          <w:tcPr>
            <w:tcW w:w="595" w:type="dxa"/>
            <w:noWrap/>
            <w:hideMark/>
          </w:tcPr>
          <w:p w14:paraId="2112F309" w14:textId="77777777" w:rsidR="00E65219" w:rsidRPr="00AA7EAE" w:rsidRDefault="00E65219" w:rsidP="00E67F9E">
            <w:pPr>
              <w:jc w:val="right"/>
              <w:rPr>
                <w:sz w:val="16"/>
                <w:szCs w:val="16"/>
              </w:rPr>
            </w:pPr>
            <w:r w:rsidRPr="00AA7EAE">
              <w:rPr>
                <w:sz w:val="16"/>
                <w:szCs w:val="16"/>
              </w:rPr>
              <w:t>2 415,9</w:t>
            </w:r>
          </w:p>
        </w:tc>
        <w:tc>
          <w:tcPr>
            <w:tcW w:w="595" w:type="dxa"/>
            <w:noWrap/>
            <w:hideMark/>
          </w:tcPr>
          <w:p w14:paraId="6F0258B0" w14:textId="77777777" w:rsidR="00E65219" w:rsidRPr="00AA7EAE" w:rsidRDefault="00E65219" w:rsidP="00E67F9E">
            <w:pPr>
              <w:jc w:val="right"/>
              <w:rPr>
                <w:sz w:val="16"/>
                <w:szCs w:val="16"/>
              </w:rPr>
            </w:pPr>
            <w:r w:rsidRPr="00AA7EAE">
              <w:rPr>
                <w:sz w:val="16"/>
                <w:szCs w:val="16"/>
              </w:rPr>
              <w:t>2 753,3</w:t>
            </w:r>
          </w:p>
        </w:tc>
        <w:tc>
          <w:tcPr>
            <w:tcW w:w="733" w:type="dxa"/>
            <w:noWrap/>
            <w:hideMark/>
          </w:tcPr>
          <w:p w14:paraId="48114F86" w14:textId="77777777" w:rsidR="00E65219" w:rsidRPr="00AA7EAE" w:rsidRDefault="00E65219" w:rsidP="00E67F9E">
            <w:pPr>
              <w:jc w:val="right"/>
              <w:rPr>
                <w:sz w:val="16"/>
                <w:szCs w:val="16"/>
              </w:rPr>
            </w:pPr>
            <w:r w:rsidRPr="00AA7EAE">
              <w:rPr>
                <w:sz w:val="16"/>
                <w:szCs w:val="16"/>
              </w:rPr>
              <w:t>3 637,7</w:t>
            </w:r>
          </w:p>
        </w:tc>
        <w:tc>
          <w:tcPr>
            <w:tcW w:w="526" w:type="dxa"/>
            <w:noWrap/>
            <w:hideMark/>
          </w:tcPr>
          <w:p w14:paraId="5B249D9F" w14:textId="77777777" w:rsidR="00E65219" w:rsidRPr="00AA7EAE" w:rsidRDefault="00E65219" w:rsidP="00E67F9E">
            <w:pPr>
              <w:jc w:val="right"/>
              <w:rPr>
                <w:sz w:val="16"/>
                <w:szCs w:val="16"/>
              </w:rPr>
            </w:pPr>
            <w:r w:rsidRPr="00AA7EAE">
              <w:rPr>
                <w:sz w:val="16"/>
                <w:szCs w:val="16"/>
              </w:rPr>
              <w:t>4 494,5</w:t>
            </w:r>
          </w:p>
        </w:tc>
        <w:tc>
          <w:tcPr>
            <w:tcW w:w="526" w:type="dxa"/>
            <w:noWrap/>
            <w:hideMark/>
          </w:tcPr>
          <w:p w14:paraId="26BFC3B7" w14:textId="77777777" w:rsidR="00E65219" w:rsidRPr="00AA7EAE" w:rsidRDefault="00E65219" w:rsidP="00E67F9E">
            <w:pPr>
              <w:jc w:val="right"/>
              <w:rPr>
                <w:sz w:val="16"/>
                <w:szCs w:val="16"/>
              </w:rPr>
            </w:pPr>
            <w:r w:rsidRPr="00AA7EAE">
              <w:rPr>
                <w:sz w:val="16"/>
                <w:szCs w:val="16"/>
              </w:rPr>
              <w:t>5 134,6</w:t>
            </w:r>
          </w:p>
        </w:tc>
        <w:tc>
          <w:tcPr>
            <w:tcW w:w="526" w:type="dxa"/>
            <w:noWrap/>
            <w:hideMark/>
          </w:tcPr>
          <w:p w14:paraId="25C40CFD" w14:textId="77777777" w:rsidR="00E65219" w:rsidRPr="00AA7EAE" w:rsidRDefault="00E65219" w:rsidP="00E67F9E">
            <w:pPr>
              <w:jc w:val="right"/>
              <w:rPr>
                <w:sz w:val="16"/>
                <w:szCs w:val="16"/>
              </w:rPr>
            </w:pPr>
            <w:r w:rsidRPr="00AA7EAE">
              <w:rPr>
                <w:sz w:val="16"/>
                <w:szCs w:val="16"/>
              </w:rPr>
              <w:t>5 801,8</w:t>
            </w:r>
          </w:p>
        </w:tc>
        <w:tc>
          <w:tcPr>
            <w:tcW w:w="526" w:type="dxa"/>
            <w:noWrap/>
            <w:hideMark/>
          </w:tcPr>
          <w:p w14:paraId="6D3300A7" w14:textId="77777777" w:rsidR="00E65219" w:rsidRPr="00AA7EAE" w:rsidRDefault="00E65219" w:rsidP="00E67F9E">
            <w:pPr>
              <w:jc w:val="right"/>
              <w:rPr>
                <w:sz w:val="16"/>
                <w:szCs w:val="16"/>
              </w:rPr>
            </w:pPr>
            <w:r w:rsidRPr="00AA7EAE">
              <w:rPr>
                <w:sz w:val="16"/>
                <w:szCs w:val="16"/>
              </w:rPr>
              <w:t>6 412,1</w:t>
            </w:r>
          </w:p>
        </w:tc>
        <w:tc>
          <w:tcPr>
            <w:tcW w:w="526" w:type="dxa"/>
            <w:noWrap/>
            <w:hideMark/>
          </w:tcPr>
          <w:p w14:paraId="58ACF017" w14:textId="77777777" w:rsidR="00E65219" w:rsidRPr="00AA7EAE" w:rsidRDefault="00E65219" w:rsidP="00E67F9E">
            <w:pPr>
              <w:jc w:val="right"/>
              <w:rPr>
                <w:sz w:val="16"/>
                <w:szCs w:val="16"/>
              </w:rPr>
            </w:pPr>
            <w:r w:rsidRPr="00AA7EAE">
              <w:rPr>
                <w:sz w:val="16"/>
                <w:szCs w:val="16"/>
              </w:rPr>
              <w:t>467,8</w:t>
            </w:r>
          </w:p>
        </w:tc>
        <w:tc>
          <w:tcPr>
            <w:tcW w:w="526" w:type="dxa"/>
            <w:noWrap/>
            <w:hideMark/>
          </w:tcPr>
          <w:p w14:paraId="7D839212" w14:textId="77777777" w:rsidR="00E65219" w:rsidRPr="00AA7EAE" w:rsidRDefault="00E65219" w:rsidP="00E67F9E">
            <w:pPr>
              <w:jc w:val="right"/>
              <w:rPr>
                <w:sz w:val="16"/>
                <w:szCs w:val="16"/>
              </w:rPr>
            </w:pPr>
            <w:r w:rsidRPr="00AA7EAE">
              <w:rPr>
                <w:sz w:val="16"/>
                <w:szCs w:val="16"/>
              </w:rPr>
              <w:t>620,5</w:t>
            </w:r>
          </w:p>
        </w:tc>
        <w:tc>
          <w:tcPr>
            <w:tcW w:w="526" w:type="dxa"/>
            <w:noWrap/>
            <w:hideMark/>
          </w:tcPr>
          <w:p w14:paraId="3B87B613" w14:textId="77777777" w:rsidR="00E65219" w:rsidRPr="00AA7EAE" w:rsidRDefault="00E65219" w:rsidP="00E67F9E">
            <w:pPr>
              <w:jc w:val="right"/>
              <w:rPr>
                <w:sz w:val="16"/>
                <w:szCs w:val="16"/>
              </w:rPr>
            </w:pPr>
            <w:r w:rsidRPr="00AA7EAE">
              <w:rPr>
                <w:sz w:val="16"/>
                <w:szCs w:val="16"/>
              </w:rPr>
              <w:t>759,5</w:t>
            </w:r>
          </w:p>
        </w:tc>
      </w:tr>
      <w:tr w:rsidR="00E65219" w:rsidRPr="00AA7EAE" w14:paraId="03DDC2D3" w14:textId="77777777" w:rsidTr="00E5042C">
        <w:trPr>
          <w:trHeight w:val="362"/>
        </w:trPr>
        <w:tc>
          <w:tcPr>
            <w:tcW w:w="1054" w:type="dxa"/>
            <w:noWrap/>
            <w:hideMark/>
          </w:tcPr>
          <w:p w14:paraId="7B0CF386" w14:textId="77777777" w:rsidR="00E65219" w:rsidRPr="00AA7EAE" w:rsidRDefault="00E65219" w:rsidP="00E67F9E">
            <w:pPr>
              <w:rPr>
                <w:color w:val="000000"/>
                <w:sz w:val="16"/>
                <w:szCs w:val="16"/>
              </w:rPr>
            </w:pPr>
            <w:r w:rsidRPr="00AA7EAE">
              <w:rPr>
                <w:color w:val="000000"/>
                <w:sz w:val="16"/>
                <w:szCs w:val="16"/>
              </w:rPr>
              <w:t>Батыс Қазақстан облысы</w:t>
            </w:r>
          </w:p>
        </w:tc>
        <w:tc>
          <w:tcPr>
            <w:tcW w:w="527" w:type="dxa"/>
            <w:noWrap/>
            <w:hideMark/>
          </w:tcPr>
          <w:p w14:paraId="3AE74D0C" w14:textId="77777777" w:rsidR="00E65219" w:rsidRPr="00AA7EAE" w:rsidRDefault="00E65219" w:rsidP="00E67F9E">
            <w:pPr>
              <w:jc w:val="right"/>
              <w:rPr>
                <w:sz w:val="16"/>
                <w:szCs w:val="16"/>
              </w:rPr>
            </w:pPr>
            <w:r w:rsidRPr="00AA7EAE">
              <w:rPr>
                <w:sz w:val="16"/>
                <w:szCs w:val="16"/>
              </w:rPr>
              <w:t>76,9</w:t>
            </w:r>
          </w:p>
        </w:tc>
        <w:tc>
          <w:tcPr>
            <w:tcW w:w="527" w:type="dxa"/>
            <w:noWrap/>
            <w:hideMark/>
          </w:tcPr>
          <w:p w14:paraId="56839874" w14:textId="77777777" w:rsidR="00E65219" w:rsidRPr="00AA7EAE" w:rsidRDefault="00E65219" w:rsidP="00E67F9E">
            <w:pPr>
              <w:jc w:val="right"/>
              <w:rPr>
                <w:sz w:val="16"/>
                <w:szCs w:val="16"/>
              </w:rPr>
            </w:pPr>
            <w:r w:rsidRPr="00AA7EAE">
              <w:rPr>
                <w:sz w:val="16"/>
                <w:szCs w:val="16"/>
              </w:rPr>
              <w:t>89,4</w:t>
            </w:r>
          </w:p>
        </w:tc>
        <w:tc>
          <w:tcPr>
            <w:tcW w:w="527" w:type="dxa"/>
            <w:noWrap/>
            <w:hideMark/>
          </w:tcPr>
          <w:p w14:paraId="117C84D7" w14:textId="77777777" w:rsidR="00E65219" w:rsidRPr="00AA7EAE" w:rsidRDefault="00E65219" w:rsidP="00E67F9E">
            <w:pPr>
              <w:jc w:val="right"/>
              <w:rPr>
                <w:sz w:val="16"/>
                <w:szCs w:val="16"/>
              </w:rPr>
            </w:pPr>
            <w:r w:rsidRPr="00AA7EAE">
              <w:rPr>
                <w:sz w:val="16"/>
                <w:szCs w:val="16"/>
              </w:rPr>
              <w:t>134,3</w:t>
            </w:r>
          </w:p>
        </w:tc>
        <w:tc>
          <w:tcPr>
            <w:tcW w:w="527" w:type="dxa"/>
            <w:noWrap/>
            <w:hideMark/>
          </w:tcPr>
          <w:p w14:paraId="7100F8C1" w14:textId="77777777" w:rsidR="00E65219" w:rsidRPr="00AA7EAE" w:rsidRDefault="00E65219" w:rsidP="00E67F9E">
            <w:pPr>
              <w:jc w:val="right"/>
              <w:rPr>
                <w:sz w:val="16"/>
                <w:szCs w:val="16"/>
              </w:rPr>
            </w:pPr>
            <w:r w:rsidRPr="00AA7EAE">
              <w:rPr>
                <w:sz w:val="16"/>
                <w:szCs w:val="16"/>
              </w:rPr>
              <w:t>76,0</w:t>
            </w:r>
          </w:p>
        </w:tc>
        <w:tc>
          <w:tcPr>
            <w:tcW w:w="527" w:type="dxa"/>
            <w:noWrap/>
            <w:hideMark/>
          </w:tcPr>
          <w:p w14:paraId="4D53FD59" w14:textId="77777777" w:rsidR="00E65219" w:rsidRPr="00AA7EAE" w:rsidRDefault="00E65219" w:rsidP="00E67F9E">
            <w:pPr>
              <w:jc w:val="right"/>
              <w:rPr>
                <w:sz w:val="16"/>
                <w:szCs w:val="16"/>
              </w:rPr>
            </w:pPr>
            <w:r w:rsidRPr="00AA7EAE">
              <w:rPr>
                <w:sz w:val="16"/>
                <w:szCs w:val="16"/>
              </w:rPr>
              <w:t>159,1</w:t>
            </w:r>
          </w:p>
        </w:tc>
        <w:tc>
          <w:tcPr>
            <w:tcW w:w="527" w:type="dxa"/>
            <w:noWrap/>
            <w:hideMark/>
          </w:tcPr>
          <w:p w14:paraId="2A2B1547" w14:textId="77777777" w:rsidR="00E65219" w:rsidRPr="00AA7EAE" w:rsidRDefault="00E65219" w:rsidP="00E67F9E">
            <w:pPr>
              <w:jc w:val="right"/>
              <w:rPr>
                <w:sz w:val="16"/>
                <w:szCs w:val="16"/>
              </w:rPr>
            </w:pPr>
            <w:r w:rsidRPr="00AA7EAE">
              <w:rPr>
                <w:sz w:val="16"/>
                <w:szCs w:val="16"/>
              </w:rPr>
              <w:t>253,8</w:t>
            </w:r>
          </w:p>
        </w:tc>
        <w:tc>
          <w:tcPr>
            <w:tcW w:w="527" w:type="dxa"/>
            <w:noWrap/>
            <w:hideMark/>
          </w:tcPr>
          <w:p w14:paraId="51DC0561" w14:textId="77777777" w:rsidR="00E65219" w:rsidRPr="00AA7EAE" w:rsidRDefault="00E65219" w:rsidP="00E67F9E">
            <w:pPr>
              <w:jc w:val="right"/>
              <w:rPr>
                <w:sz w:val="16"/>
                <w:szCs w:val="16"/>
              </w:rPr>
            </w:pPr>
            <w:r w:rsidRPr="00AA7EAE">
              <w:rPr>
                <w:sz w:val="16"/>
                <w:szCs w:val="16"/>
              </w:rPr>
              <w:t>199,7</w:t>
            </w:r>
          </w:p>
        </w:tc>
        <w:tc>
          <w:tcPr>
            <w:tcW w:w="527" w:type="dxa"/>
            <w:noWrap/>
            <w:hideMark/>
          </w:tcPr>
          <w:p w14:paraId="00C74A1C" w14:textId="77777777" w:rsidR="00E65219" w:rsidRPr="00AA7EAE" w:rsidRDefault="00E65219" w:rsidP="00E67F9E">
            <w:pPr>
              <w:jc w:val="right"/>
              <w:rPr>
                <w:sz w:val="16"/>
                <w:szCs w:val="16"/>
              </w:rPr>
            </w:pPr>
            <w:r w:rsidRPr="00AA7EAE">
              <w:rPr>
                <w:sz w:val="16"/>
                <w:szCs w:val="16"/>
              </w:rPr>
              <w:t>533,3</w:t>
            </w:r>
          </w:p>
        </w:tc>
        <w:tc>
          <w:tcPr>
            <w:tcW w:w="527" w:type="dxa"/>
            <w:noWrap/>
            <w:hideMark/>
          </w:tcPr>
          <w:p w14:paraId="7872CEEA" w14:textId="77777777" w:rsidR="00E65219" w:rsidRPr="00AA7EAE" w:rsidRDefault="00E65219" w:rsidP="00E67F9E">
            <w:pPr>
              <w:jc w:val="right"/>
              <w:rPr>
                <w:sz w:val="16"/>
                <w:szCs w:val="16"/>
              </w:rPr>
            </w:pPr>
            <w:r w:rsidRPr="00AA7EAE">
              <w:rPr>
                <w:sz w:val="16"/>
                <w:szCs w:val="16"/>
              </w:rPr>
              <w:t>478,7</w:t>
            </w:r>
          </w:p>
        </w:tc>
        <w:tc>
          <w:tcPr>
            <w:tcW w:w="527" w:type="dxa"/>
            <w:noWrap/>
            <w:hideMark/>
          </w:tcPr>
          <w:p w14:paraId="6778D06E" w14:textId="77777777" w:rsidR="00E65219" w:rsidRPr="00AA7EAE" w:rsidRDefault="00E65219" w:rsidP="00E67F9E">
            <w:pPr>
              <w:jc w:val="right"/>
              <w:rPr>
                <w:sz w:val="16"/>
                <w:szCs w:val="16"/>
              </w:rPr>
            </w:pPr>
            <w:r w:rsidRPr="00AA7EAE">
              <w:rPr>
                <w:sz w:val="16"/>
                <w:szCs w:val="16"/>
              </w:rPr>
              <w:t>489,3</w:t>
            </w:r>
          </w:p>
        </w:tc>
        <w:tc>
          <w:tcPr>
            <w:tcW w:w="527" w:type="dxa"/>
            <w:noWrap/>
            <w:hideMark/>
          </w:tcPr>
          <w:p w14:paraId="20E10738" w14:textId="77777777" w:rsidR="00E65219" w:rsidRPr="00AA7EAE" w:rsidRDefault="00E65219" w:rsidP="00E67F9E">
            <w:pPr>
              <w:jc w:val="right"/>
              <w:rPr>
                <w:sz w:val="16"/>
                <w:szCs w:val="16"/>
              </w:rPr>
            </w:pPr>
            <w:r w:rsidRPr="00AA7EAE">
              <w:rPr>
                <w:sz w:val="16"/>
                <w:szCs w:val="16"/>
              </w:rPr>
              <w:t>212,9</w:t>
            </w:r>
          </w:p>
        </w:tc>
        <w:tc>
          <w:tcPr>
            <w:tcW w:w="526" w:type="dxa"/>
            <w:noWrap/>
            <w:hideMark/>
          </w:tcPr>
          <w:p w14:paraId="73DEC176" w14:textId="77777777" w:rsidR="00E65219" w:rsidRPr="00AA7EAE" w:rsidRDefault="00E65219" w:rsidP="00E67F9E">
            <w:pPr>
              <w:jc w:val="right"/>
              <w:rPr>
                <w:sz w:val="16"/>
                <w:szCs w:val="16"/>
              </w:rPr>
            </w:pPr>
            <w:r w:rsidRPr="00AA7EAE">
              <w:rPr>
                <w:sz w:val="16"/>
                <w:szCs w:val="16"/>
              </w:rPr>
              <w:t>353,7</w:t>
            </w:r>
          </w:p>
        </w:tc>
        <w:tc>
          <w:tcPr>
            <w:tcW w:w="526" w:type="dxa"/>
            <w:noWrap/>
            <w:hideMark/>
          </w:tcPr>
          <w:p w14:paraId="43B0CF11" w14:textId="77777777" w:rsidR="00E65219" w:rsidRPr="00AA7EAE" w:rsidRDefault="00E65219" w:rsidP="00E67F9E">
            <w:pPr>
              <w:jc w:val="right"/>
              <w:rPr>
                <w:sz w:val="16"/>
                <w:szCs w:val="16"/>
              </w:rPr>
            </w:pPr>
            <w:r w:rsidRPr="00AA7EAE">
              <w:rPr>
                <w:sz w:val="16"/>
                <w:szCs w:val="16"/>
              </w:rPr>
              <w:t>548,2</w:t>
            </w:r>
          </w:p>
        </w:tc>
        <w:tc>
          <w:tcPr>
            <w:tcW w:w="526" w:type="dxa"/>
            <w:noWrap/>
            <w:hideMark/>
          </w:tcPr>
          <w:p w14:paraId="71049B1C" w14:textId="77777777" w:rsidR="00E65219" w:rsidRPr="00AA7EAE" w:rsidRDefault="00E65219" w:rsidP="00E67F9E">
            <w:pPr>
              <w:jc w:val="right"/>
              <w:rPr>
                <w:sz w:val="16"/>
                <w:szCs w:val="16"/>
              </w:rPr>
            </w:pPr>
            <w:r w:rsidRPr="00AA7EAE">
              <w:rPr>
                <w:sz w:val="16"/>
                <w:szCs w:val="16"/>
              </w:rPr>
              <w:t>916,0</w:t>
            </w:r>
          </w:p>
        </w:tc>
        <w:tc>
          <w:tcPr>
            <w:tcW w:w="526" w:type="dxa"/>
            <w:noWrap/>
            <w:hideMark/>
          </w:tcPr>
          <w:p w14:paraId="58BF7C81" w14:textId="77777777" w:rsidR="00E65219" w:rsidRPr="00AA7EAE" w:rsidRDefault="00E65219" w:rsidP="00E67F9E">
            <w:pPr>
              <w:jc w:val="right"/>
              <w:rPr>
                <w:sz w:val="16"/>
                <w:szCs w:val="16"/>
              </w:rPr>
            </w:pPr>
            <w:r w:rsidRPr="00AA7EAE">
              <w:rPr>
                <w:sz w:val="16"/>
                <w:szCs w:val="16"/>
              </w:rPr>
              <w:t>672,2</w:t>
            </w:r>
          </w:p>
        </w:tc>
        <w:tc>
          <w:tcPr>
            <w:tcW w:w="595" w:type="dxa"/>
            <w:noWrap/>
            <w:hideMark/>
          </w:tcPr>
          <w:p w14:paraId="45183A1A" w14:textId="77777777" w:rsidR="00E65219" w:rsidRPr="00AA7EAE" w:rsidRDefault="00E65219" w:rsidP="00E67F9E">
            <w:pPr>
              <w:jc w:val="right"/>
              <w:rPr>
                <w:sz w:val="16"/>
                <w:szCs w:val="16"/>
              </w:rPr>
            </w:pPr>
            <w:r w:rsidRPr="00AA7EAE">
              <w:rPr>
                <w:sz w:val="16"/>
                <w:szCs w:val="16"/>
              </w:rPr>
              <w:t>753,2</w:t>
            </w:r>
          </w:p>
        </w:tc>
        <w:tc>
          <w:tcPr>
            <w:tcW w:w="595" w:type="dxa"/>
            <w:noWrap/>
            <w:hideMark/>
          </w:tcPr>
          <w:p w14:paraId="4D79DE19" w14:textId="77777777" w:rsidR="00E65219" w:rsidRPr="00AA7EAE" w:rsidRDefault="00E65219" w:rsidP="00E67F9E">
            <w:pPr>
              <w:jc w:val="right"/>
              <w:rPr>
                <w:sz w:val="16"/>
                <w:szCs w:val="16"/>
              </w:rPr>
            </w:pPr>
            <w:r w:rsidRPr="00AA7EAE">
              <w:rPr>
                <w:sz w:val="16"/>
                <w:szCs w:val="16"/>
              </w:rPr>
              <w:t>1 789,2</w:t>
            </w:r>
          </w:p>
        </w:tc>
        <w:tc>
          <w:tcPr>
            <w:tcW w:w="733" w:type="dxa"/>
            <w:noWrap/>
            <w:hideMark/>
          </w:tcPr>
          <w:p w14:paraId="574A3913" w14:textId="77777777" w:rsidR="00E65219" w:rsidRPr="00AA7EAE" w:rsidRDefault="00E65219" w:rsidP="00E67F9E">
            <w:pPr>
              <w:jc w:val="right"/>
              <w:rPr>
                <w:sz w:val="16"/>
                <w:szCs w:val="16"/>
              </w:rPr>
            </w:pPr>
            <w:r w:rsidRPr="00AA7EAE">
              <w:rPr>
                <w:sz w:val="16"/>
                <w:szCs w:val="16"/>
              </w:rPr>
              <w:t>298,5</w:t>
            </w:r>
          </w:p>
        </w:tc>
        <w:tc>
          <w:tcPr>
            <w:tcW w:w="526" w:type="dxa"/>
            <w:noWrap/>
            <w:hideMark/>
          </w:tcPr>
          <w:p w14:paraId="557C7F7E" w14:textId="77777777" w:rsidR="00E65219" w:rsidRPr="00AA7EAE" w:rsidRDefault="00E65219" w:rsidP="00E67F9E">
            <w:pPr>
              <w:jc w:val="right"/>
              <w:rPr>
                <w:sz w:val="16"/>
                <w:szCs w:val="16"/>
              </w:rPr>
            </w:pPr>
            <w:r w:rsidRPr="00AA7EAE">
              <w:rPr>
                <w:sz w:val="16"/>
                <w:szCs w:val="16"/>
              </w:rPr>
              <w:t>878,2</w:t>
            </w:r>
          </w:p>
        </w:tc>
        <w:tc>
          <w:tcPr>
            <w:tcW w:w="526" w:type="dxa"/>
            <w:noWrap/>
            <w:hideMark/>
          </w:tcPr>
          <w:p w14:paraId="2433ECB3" w14:textId="77777777" w:rsidR="00E65219" w:rsidRPr="00AA7EAE" w:rsidRDefault="00E65219" w:rsidP="00E67F9E">
            <w:pPr>
              <w:jc w:val="right"/>
              <w:rPr>
                <w:sz w:val="16"/>
                <w:szCs w:val="16"/>
              </w:rPr>
            </w:pPr>
            <w:r w:rsidRPr="00AA7EAE">
              <w:rPr>
                <w:sz w:val="16"/>
                <w:szCs w:val="16"/>
              </w:rPr>
              <w:t>1 045,3</w:t>
            </w:r>
          </w:p>
        </w:tc>
        <w:tc>
          <w:tcPr>
            <w:tcW w:w="526" w:type="dxa"/>
            <w:noWrap/>
            <w:hideMark/>
          </w:tcPr>
          <w:p w14:paraId="770C6664" w14:textId="77777777" w:rsidR="00E65219" w:rsidRPr="00AA7EAE" w:rsidRDefault="00E65219" w:rsidP="00E67F9E">
            <w:pPr>
              <w:jc w:val="right"/>
              <w:rPr>
                <w:sz w:val="16"/>
                <w:szCs w:val="16"/>
              </w:rPr>
            </w:pPr>
            <w:r w:rsidRPr="00AA7EAE">
              <w:rPr>
                <w:sz w:val="16"/>
                <w:szCs w:val="16"/>
              </w:rPr>
              <w:t>1 061,0</w:t>
            </w:r>
          </w:p>
        </w:tc>
        <w:tc>
          <w:tcPr>
            <w:tcW w:w="526" w:type="dxa"/>
            <w:noWrap/>
            <w:hideMark/>
          </w:tcPr>
          <w:p w14:paraId="31C10297" w14:textId="77777777" w:rsidR="00E65219" w:rsidRPr="00AA7EAE" w:rsidRDefault="00E65219" w:rsidP="00E67F9E">
            <w:pPr>
              <w:jc w:val="right"/>
              <w:rPr>
                <w:sz w:val="16"/>
                <w:szCs w:val="16"/>
              </w:rPr>
            </w:pPr>
            <w:r w:rsidRPr="00AA7EAE">
              <w:rPr>
                <w:sz w:val="16"/>
                <w:szCs w:val="16"/>
              </w:rPr>
              <w:t>1 298,7</w:t>
            </w:r>
          </w:p>
        </w:tc>
        <w:tc>
          <w:tcPr>
            <w:tcW w:w="526" w:type="dxa"/>
            <w:noWrap/>
            <w:hideMark/>
          </w:tcPr>
          <w:p w14:paraId="548D22DC" w14:textId="77777777" w:rsidR="00E65219" w:rsidRPr="00AA7EAE" w:rsidRDefault="00E65219" w:rsidP="00E67F9E">
            <w:pPr>
              <w:jc w:val="right"/>
              <w:rPr>
                <w:sz w:val="16"/>
                <w:szCs w:val="16"/>
              </w:rPr>
            </w:pPr>
            <w:r w:rsidRPr="00AA7EAE">
              <w:rPr>
                <w:sz w:val="16"/>
                <w:szCs w:val="16"/>
              </w:rPr>
              <w:t>994,7</w:t>
            </w:r>
          </w:p>
        </w:tc>
        <w:tc>
          <w:tcPr>
            <w:tcW w:w="526" w:type="dxa"/>
            <w:noWrap/>
            <w:hideMark/>
          </w:tcPr>
          <w:p w14:paraId="457F411E" w14:textId="77777777" w:rsidR="00E65219" w:rsidRPr="00AA7EAE" w:rsidRDefault="00E65219" w:rsidP="00E67F9E">
            <w:pPr>
              <w:jc w:val="right"/>
              <w:rPr>
                <w:sz w:val="16"/>
                <w:szCs w:val="16"/>
              </w:rPr>
            </w:pPr>
            <w:r w:rsidRPr="00AA7EAE">
              <w:rPr>
                <w:sz w:val="16"/>
                <w:szCs w:val="16"/>
              </w:rPr>
              <w:t>1 393,7</w:t>
            </w:r>
          </w:p>
        </w:tc>
        <w:tc>
          <w:tcPr>
            <w:tcW w:w="526" w:type="dxa"/>
            <w:noWrap/>
            <w:hideMark/>
          </w:tcPr>
          <w:p w14:paraId="3DF1E4A7" w14:textId="77777777" w:rsidR="00E65219" w:rsidRPr="00AA7EAE" w:rsidRDefault="00E65219" w:rsidP="00E67F9E">
            <w:pPr>
              <w:jc w:val="right"/>
              <w:rPr>
                <w:sz w:val="16"/>
                <w:szCs w:val="16"/>
              </w:rPr>
            </w:pPr>
            <w:r w:rsidRPr="00AA7EAE">
              <w:rPr>
                <w:sz w:val="16"/>
                <w:szCs w:val="16"/>
              </w:rPr>
              <w:t>1 816,0</w:t>
            </w:r>
          </w:p>
        </w:tc>
      </w:tr>
      <w:tr w:rsidR="00E65219" w:rsidRPr="00AA7EAE" w14:paraId="38EB001E" w14:textId="77777777" w:rsidTr="00E5042C">
        <w:trPr>
          <w:trHeight w:val="362"/>
        </w:trPr>
        <w:tc>
          <w:tcPr>
            <w:tcW w:w="1054" w:type="dxa"/>
            <w:noWrap/>
            <w:hideMark/>
          </w:tcPr>
          <w:p w14:paraId="6D87B832" w14:textId="77777777" w:rsidR="00E65219" w:rsidRPr="00AA7EAE" w:rsidRDefault="00E65219" w:rsidP="00E67F9E">
            <w:pPr>
              <w:rPr>
                <w:color w:val="000000"/>
                <w:sz w:val="16"/>
                <w:szCs w:val="16"/>
              </w:rPr>
            </w:pPr>
            <w:r w:rsidRPr="00AA7EAE">
              <w:rPr>
                <w:color w:val="000000"/>
                <w:sz w:val="16"/>
                <w:szCs w:val="16"/>
              </w:rPr>
              <w:t>Жамбыл облысы</w:t>
            </w:r>
          </w:p>
        </w:tc>
        <w:tc>
          <w:tcPr>
            <w:tcW w:w="527" w:type="dxa"/>
            <w:noWrap/>
            <w:hideMark/>
          </w:tcPr>
          <w:p w14:paraId="0AB24210" w14:textId="77777777" w:rsidR="00E65219" w:rsidRPr="00AA7EAE" w:rsidRDefault="00E65219" w:rsidP="00E67F9E">
            <w:pPr>
              <w:jc w:val="right"/>
              <w:rPr>
                <w:sz w:val="16"/>
                <w:szCs w:val="16"/>
              </w:rPr>
            </w:pPr>
            <w:r w:rsidRPr="00AA7EAE">
              <w:rPr>
                <w:sz w:val="16"/>
                <w:szCs w:val="16"/>
              </w:rPr>
              <w:t>46,4</w:t>
            </w:r>
          </w:p>
        </w:tc>
        <w:tc>
          <w:tcPr>
            <w:tcW w:w="527" w:type="dxa"/>
            <w:noWrap/>
            <w:hideMark/>
          </w:tcPr>
          <w:p w14:paraId="739D28DD" w14:textId="77777777" w:rsidR="00E65219" w:rsidRPr="00AA7EAE" w:rsidRDefault="00E65219" w:rsidP="00E67F9E">
            <w:pPr>
              <w:jc w:val="right"/>
              <w:rPr>
                <w:sz w:val="16"/>
                <w:szCs w:val="16"/>
              </w:rPr>
            </w:pPr>
            <w:r w:rsidRPr="00AA7EAE">
              <w:rPr>
                <w:sz w:val="16"/>
                <w:szCs w:val="16"/>
              </w:rPr>
              <w:t>82,6</w:t>
            </w:r>
          </w:p>
        </w:tc>
        <w:tc>
          <w:tcPr>
            <w:tcW w:w="527" w:type="dxa"/>
            <w:noWrap/>
            <w:hideMark/>
          </w:tcPr>
          <w:p w14:paraId="6F35AA4E" w14:textId="77777777" w:rsidR="00E65219" w:rsidRPr="00AA7EAE" w:rsidRDefault="00E65219" w:rsidP="00E67F9E">
            <w:pPr>
              <w:jc w:val="right"/>
              <w:rPr>
                <w:sz w:val="16"/>
                <w:szCs w:val="16"/>
              </w:rPr>
            </w:pPr>
            <w:r w:rsidRPr="00AA7EAE">
              <w:rPr>
                <w:sz w:val="16"/>
                <w:szCs w:val="16"/>
              </w:rPr>
              <w:t>91,4</w:t>
            </w:r>
          </w:p>
        </w:tc>
        <w:tc>
          <w:tcPr>
            <w:tcW w:w="527" w:type="dxa"/>
            <w:noWrap/>
            <w:hideMark/>
          </w:tcPr>
          <w:p w14:paraId="78D374A2" w14:textId="77777777" w:rsidR="00E65219" w:rsidRPr="00AA7EAE" w:rsidRDefault="00E65219" w:rsidP="00E67F9E">
            <w:pPr>
              <w:jc w:val="right"/>
              <w:rPr>
                <w:sz w:val="16"/>
                <w:szCs w:val="16"/>
              </w:rPr>
            </w:pPr>
            <w:r w:rsidRPr="00AA7EAE">
              <w:rPr>
                <w:sz w:val="16"/>
                <w:szCs w:val="16"/>
              </w:rPr>
              <w:t>97,0</w:t>
            </w:r>
          </w:p>
        </w:tc>
        <w:tc>
          <w:tcPr>
            <w:tcW w:w="527" w:type="dxa"/>
            <w:noWrap/>
            <w:hideMark/>
          </w:tcPr>
          <w:p w14:paraId="632E6642" w14:textId="77777777" w:rsidR="00E65219" w:rsidRPr="00AA7EAE" w:rsidRDefault="00E65219" w:rsidP="00E67F9E">
            <w:pPr>
              <w:jc w:val="right"/>
              <w:rPr>
                <w:sz w:val="16"/>
                <w:szCs w:val="16"/>
              </w:rPr>
            </w:pPr>
            <w:r w:rsidRPr="00AA7EAE">
              <w:rPr>
                <w:sz w:val="16"/>
                <w:szCs w:val="16"/>
              </w:rPr>
              <w:t>146,5</w:t>
            </w:r>
          </w:p>
        </w:tc>
        <w:tc>
          <w:tcPr>
            <w:tcW w:w="527" w:type="dxa"/>
            <w:noWrap/>
            <w:hideMark/>
          </w:tcPr>
          <w:p w14:paraId="0615D21D" w14:textId="77777777" w:rsidR="00E65219" w:rsidRPr="00AA7EAE" w:rsidRDefault="00E65219" w:rsidP="00E67F9E">
            <w:pPr>
              <w:jc w:val="right"/>
              <w:rPr>
                <w:sz w:val="16"/>
                <w:szCs w:val="16"/>
              </w:rPr>
            </w:pPr>
            <w:r w:rsidRPr="00AA7EAE">
              <w:rPr>
                <w:sz w:val="16"/>
                <w:szCs w:val="16"/>
              </w:rPr>
              <w:t>246,7</w:t>
            </w:r>
          </w:p>
        </w:tc>
        <w:tc>
          <w:tcPr>
            <w:tcW w:w="527" w:type="dxa"/>
            <w:noWrap/>
            <w:hideMark/>
          </w:tcPr>
          <w:p w14:paraId="0E2A57BD" w14:textId="77777777" w:rsidR="00E65219" w:rsidRPr="00AA7EAE" w:rsidRDefault="00E65219" w:rsidP="00E67F9E">
            <w:pPr>
              <w:jc w:val="right"/>
              <w:rPr>
                <w:sz w:val="16"/>
                <w:szCs w:val="16"/>
              </w:rPr>
            </w:pPr>
            <w:r w:rsidRPr="00AA7EAE">
              <w:rPr>
                <w:sz w:val="16"/>
                <w:szCs w:val="16"/>
              </w:rPr>
              <w:t>520,0</w:t>
            </w:r>
          </w:p>
        </w:tc>
        <w:tc>
          <w:tcPr>
            <w:tcW w:w="527" w:type="dxa"/>
            <w:noWrap/>
            <w:hideMark/>
          </w:tcPr>
          <w:p w14:paraId="09749FCA" w14:textId="77777777" w:rsidR="00E65219" w:rsidRPr="00AA7EAE" w:rsidRDefault="00E65219" w:rsidP="00E67F9E">
            <w:pPr>
              <w:jc w:val="right"/>
              <w:rPr>
                <w:sz w:val="16"/>
                <w:szCs w:val="16"/>
              </w:rPr>
            </w:pPr>
            <w:r w:rsidRPr="00AA7EAE">
              <w:rPr>
                <w:sz w:val="16"/>
                <w:szCs w:val="16"/>
              </w:rPr>
              <w:t>486,2</w:t>
            </w:r>
          </w:p>
        </w:tc>
        <w:tc>
          <w:tcPr>
            <w:tcW w:w="527" w:type="dxa"/>
            <w:noWrap/>
            <w:hideMark/>
          </w:tcPr>
          <w:p w14:paraId="5A22CFB7" w14:textId="77777777" w:rsidR="00E65219" w:rsidRPr="00AA7EAE" w:rsidRDefault="00E65219" w:rsidP="00E67F9E">
            <w:pPr>
              <w:jc w:val="right"/>
              <w:rPr>
                <w:sz w:val="16"/>
                <w:szCs w:val="16"/>
              </w:rPr>
            </w:pPr>
            <w:r w:rsidRPr="00AA7EAE">
              <w:rPr>
                <w:sz w:val="16"/>
                <w:szCs w:val="16"/>
              </w:rPr>
              <w:t>1 123,3</w:t>
            </w:r>
          </w:p>
        </w:tc>
        <w:tc>
          <w:tcPr>
            <w:tcW w:w="527" w:type="dxa"/>
            <w:noWrap/>
            <w:hideMark/>
          </w:tcPr>
          <w:p w14:paraId="04877654" w14:textId="77777777" w:rsidR="00E65219" w:rsidRPr="00AA7EAE" w:rsidRDefault="00E65219" w:rsidP="00E67F9E">
            <w:pPr>
              <w:jc w:val="right"/>
              <w:rPr>
                <w:sz w:val="16"/>
                <w:szCs w:val="16"/>
              </w:rPr>
            </w:pPr>
            <w:r w:rsidRPr="00AA7EAE">
              <w:rPr>
                <w:sz w:val="16"/>
                <w:szCs w:val="16"/>
              </w:rPr>
              <w:t>1 153,8</w:t>
            </w:r>
          </w:p>
        </w:tc>
        <w:tc>
          <w:tcPr>
            <w:tcW w:w="527" w:type="dxa"/>
            <w:noWrap/>
            <w:hideMark/>
          </w:tcPr>
          <w:p w14:paraId="5BD315A2" w14:textId="77777777" w:rsidR="00E65219" w:rsidRPr="00AA7EAE" w:rsidRDefault="00E65219" w:rsidP="00E67F9E">
            <w:pPr>
              <w:jc w:val="right"/>
              <w:rPr>
                <w:sz w:val="16"/>
                <w:szCs w:val="16"/>
              </w:rPr>
            </w:pPr>
            <w:r w:rsidRPr="00AA7EAE">
              <w:rPr>
                <w:sz w:val="16"/>
                <w:szCs w:val="16"/>
              </w:rPr>
              <w:t>1 221,9</w:t>
            </w:r>
          </w:p>
        </w:tc>
        <w:tc>
          <w:tcPr>
            <w:tcW w:w="526" w:type="dxa"/>
            <w:noWrap/>
            <w:hideMark/>
          </w:tcPr>
          <w:p w14:paraId="4BF1CCA1" w14:textId="77777777" w:rsidR="00E65219" w:rsidRPr="00AA7EAE" w:rsidRDefault="00E65219" w:rsidP="00E67F9E">
            <w:pPr>
              <w:jc w:val="right"/>
              <w:rPr>
                <w:sz w:val="16"/>
                <w:szCs w:val="16"/>
              </w:rPr>
            </w:pPr>
            <w:r w:rsidRPr="00AA7EAE">
              <w:rPr>
                <w:sz w:val="16"/>
                <w:szCs w:val="16"/>
              </w:rPr>
              <w:t>198,2</w:t>
            </w:r>
          </w:p>
        </w:tc>
        <w:tc>
          <w:tcPr>
            <w:tcW w:w="526" w:type="dxa"/>
            <w:noWrap/>
            <w:hideMark/>
          </w:tcPr>
          <w:p w14:paraId="16442218" w14:textId="77777777" w:rsidR="00E65219" w:rsidRPr="00AA7EAE" w:rsidRDefault="00E65219" w:rsidP="00E67F9E">
            <w:pPr>
              <w:jc w:val="right"/>
              <w:rPr>
                <w:sz w:val="16"/>
                <w:szCs w:val="16"/>
              </w:rPr>
            </w:pPr>
            <w:r w:rsidRPr="00AA7EAE">
              <w:rPr>
                <w:sz w:val="16"/>
                <w:szCs w:val="16"/>
              </w:rPr>
              <w:t>1 485,5</w:t>
            </w:r>
          </w:p>
        </w:tc>
        <w:tc>
          <w:tcPr>
            <w:tcW w:w="526" w:type="dxa"/>
            <w:noWrap/>
            <w:hideMark/>
          </w:tcPr>
          <w:p w14:paraId="4EDCB1E2" w14:textId="77777777" w:rsidR="00E65219" w:rsidRPr="00AA7EAE" w:rsidRDefault="00E65219" w:rsidP="00E67F9E">
            <w:pPr>
              <w:jc w:val="right"/>
              <w:rPr>
                <w:sz w:val="16"/>
                <w:szCs w:val="16"/>
              </w:rPr>
            </w:pPr>
            <w:r w:rsidRPr="00AA7EAE">
              <w:rPr>
                <w:sz w:val="16"/>
                <w:szCs w:val="16"/>
              </w:rPr>
              <w:t>1 077,0</w:t>
            </w:r>
          </w:p>
        </w:tc>
        <w:tc>
          <w:tcPr>
            <w:tcW w:w="526" w:type="dxa"/>
            <w:noWrap/>
            <w:hideMark/>
          </w:tcPr>
          <w:p w14:paraId="03A109AA" w14:textId="77777777" w:rsidR="00E65219" w:rsidRPr="00AA7EAE" w:rsidRDefault="00E65219" w:rsidP="00E67F9E">
            <w:pPr>
              <w:jc w:val="right"/>
              <w:rPr>
                <w:sz w:val="16"/>
                <w:szCs w:val="16"/>
              </w:rPr>
            </w:pPr>
            <w:r w:rsidRPr="00AA7EAE">
              <w:rPr>
                <w:sz w:val="16"/>
                <w:szCs w:val="16"/>
              </w:rPr>
              <w:t>1 322,3</w:t>
            </w:r>
          </w:p>
        </w:tc>
        <w:tc>
          <w:tcPr>
            <w:tcW w:w="595" w:type="dxa"/>
            <w:noWrap/>
            <w:hideMark/>
          </w:tcPr>
          <w:p w14:paraId="53FC7B13" w14:textId="77777777" w:rsidR="00E65219" w:rsidRPr="00AA7EAE" w:rsidRDefault="00E65219" w:rsidP="00E67F9E">
            <w:pPr>
              <w:jc w:val="right"/>
              <w:rPr>
                <w:sz w:val="16"/>
                <w:szCs w:val="16"/>
              </w:rPr>
            </w:pPr>
            <w:r w:rsidRPr="00AA7EAE">
              <w:rPr>
                <w:sz w:val="16"/>
                <w:szCs w:val="16"/>
              </w:rPr>
              <w:t>689,7</w:t>
            </w:r>
          </w:p>
        </w:tc>
        <w:tc>
          <w:tcPr>
            <w:tcW w:w="595" w:type="dxa"/>
            <w:noWrap/>
            <w:hideMark/>
          </w:tcPr>
          <w:p w14:paraId="180A6A36" w14:textId="77777777" w:rsidR="00E65219" w:rsidRPr="00AA7EAE" w:rsidRDefault="00E65219" w:rsidP="00E67F9E">
            <w:pPr>
              <w:jc w:val="right"/>
              <w:rPr>
                <w:sz w:val="16"/>
                <w:szCs w:val="16"/>
              </w:rPr>
            </w:pPr>
            <w:r w:rsidRPr="00AA7EAE">
              <w:rPr>
                <w:sz w:val="16"/>
                <w:szCs w:val="16"/>
              </w:rPr>
              <w:t>456,3</w:t>
            </w:r>
          </w:p>
        </w:tc>
        <w:tc>
          <w:tcPr>
            <w:tcW w:w="733" w:type="dxa"/>
            <w:noWrap/>
            <w:hideMark/>
          </w:tcPr>
          <w:p w14:paraId="62995914" w14:textId="77777777" w:rsidR="00E65219" w:rsidRPr="00AA7EAE" w:rsidRDefault="00E65219" w:rsidP="00E67F9E">
            <w:pPr>
              <w:jc w:val="right"/>
              <w:rPr>
                <w:sz w:val="16"/>
                <w:szCs w:val="16"/>
              </w:rPr>
            </w:pPr>
            <w:r w:rsidRPr="00AA7EAE">
              <w:rPr>
                <w:sz w:val="16"/>
                <w:szCs w:val="16"/>
              </w:rPr>
              <w:t>1 024,3</w:t>
            </w:r>
          </w:p>
        </w:tc>
        <w:tc>
          <w:tcPr>
            <w:tcW w:w="526" w:type="dxa"/>
            <w:noWrap/>
            <w:hideMark/>
          </w:tcPr>
          <w:p w14:paraId="2FFB4EB3" w14:textId="77777777" w:rsidR="00E65219" w:rsidRPr="00AA7EAE" w:rsidRDefault="00E65219" w:rsidP="00E67F9E">
            <w:pPr>
              <w:jc w:val="right"/>
              <w:rPr>
                <w:sz w:val="16"/>
                <w:szCs w:val="16"/>
              </w:rPr>
            </w:pPr>
            <w:r w:rsidRPr="00AA7EAE">
              <w:rPr>
                <w:sz w:val="16"/>
                <w:szCs w:val="16"/>
              </w:rPr>
              <w:t>731,6</w:t>
            </w:r>
          </w:p>
        </w:tc>
        <w:tc>
          <w:tcPr>
            <w:tcW w:w="526" w:type="dxa"/>
            <w:noWrap/>
            <w:hideMark/>
          </w:tcPr>
          <w:p w14:paraId="5706FB39" w14:textId="77777777" w:rsidR="00E65219" w:rsidRPr="00AA7EAE" w:rsidRDefault="00E65219" w:rsidP="00E67F9E">
            <w:pPr>
              <w:jc w:val="right"/>
              <w:rPr>
                <w:sz w:val="16"/>
                <w:szCs w:val="16"/>
              </w:rPr>
            </w:pPr>
            <w:r w:rsidRPr="00AA7EAE">
              <w:rPr>
                <w:sz w:val="16"/>
                <w:szCs w:val="16"/>
              </w:rPr>
              <w:t>759,0</w:t>
            </w:r>
          </w:p>
        </w:tc>
        <w:tc>
          <w:tcPr>
            <w:tcW w:w="526" w:type="dxa"/>
            <w:noWrap/>
            <w:hideMark/>
          </w:tcPr>
          <w:p w14:paraId="41E09D83" w14:textId="77777777" w:rsidR="00E65219" w:rsidRPr="00AA7EAE" w:rsidRDefault="00E65219" w:rsidP="00E67F9E">
            <w:pPr>
              <w:jc w:val="right"/>
              <w:rPr>
                <w:sz w:val="16"/>
                <w:szCs w:val="16"/>
              </w:rPr>
            </w:pPr>
            <w:r w:rsidRPr="00AA7EAE">
              <w:rPr>
                <w:sz w:val="16"/>
                <w:szCs w:val="16"/>
              </w:rPr>
              <w:t>2 156,2</w:t>
            </w:r>
          </w:p>
        </w:tc>
        <w:tc>
          <w:tcPr>
            <w:tcW w:w="526" w:type="dxa"/>
            <w:noWrap/>
            <w:hideMark/>
          </w:tcPr>
          <w:p w14:paraId="61078254" w14:textId="77777777" w:rsidR="00E65219" w:rsidRPr="00AA7EAE" w:rsidRDefault="00E65219" w:rsidP="00E67F9E">
            <w:pPr>
              <w:jc w:val="right"/>
              <w:rPr>
                <w:sz w:val="16"/>
                <w:szCs w:val="16"/>
              </w:rPr>
            </w:pPr>
            <w:r w:rsidRPr="00AA7EAE">
              <w:rPr>
                <w:sz w:val="16"/>
                <w:szCs w:val="16"/>
              </w:rPr>
              <w:t>5 881,5</w:t>
            </w:r>
          </w:p>
        </w:tc>
        <w:tc>
          <w:tcPr>
            <w:tcW w:w="526" w:type="dxa"/>
            <w:noWrap/>
            <w:hideMark/>
          </w:tcPr>
          <w:p w14:paraId="781FC540" w14:textId="77777777" w:rsidR="00E65219" w:rsidRPr="00AA7EAE" w:rsidRDefault="00E65219" w:rsidP="00E67F9E">
            <w:pPr>
              <w:jc w:val="right"/>
              <w:rPr>
                <w:sz w:val="16"/>
                <w:szCs w:val="16"/>
              </w:rPr>
            </w:pPr>
            <w:r w:rsidRPr="00AA7EAE">
              <w:rPr>
                <w:sz w:val="16"/>
                <w:szCs w:val="16"/>
              </w:rPr>
              <w:t>3 574,0</w:t>
            </w:r>
          </w:p>
        </w:tc>
        <w:tc>
          <w:tcPr>
            <w:tcW w:w="526" w:type="dxa"/>
            <w:noWrap/>
            <w:hideMark/>
          </w:tcPr>
          <w:p w14:paraId="75DF284D" w14:textId="77777777" w:rsidR="00E65219" w:rsidRPr="00AA7EAE" w:rsidRDefault="00E65219" w:rsidP="00E67F9E">
            <w:pPr>
              <w:jc w:val="right"/>
              <w:rPr>
                <w:sz w:val="16"/>
                <w:szCs w:val="16"/>
              </w:rPr>
            </w:pPr>
            <w:r w:rsidRPr="00AA7EAE">
              <w:rPr>
                <w:sz w:val="16"/>
                <w:szCs w:val="16"/>
              </w:rPr>
              <w:t>4 801,8</w:t>
            </w:r>
          </w:p>
        </w:tc>
        <w:tc>
          <w:tcPr>
            <w:tcW w:w="526" w:type="dxa"/>
            <w:noWrap/>
            <w:hideMark/>
          </w:tcPr>
          <w:p w14:paraId="0D19FC26" w14:textId="77777777" w:rsidR="00E65219" w:rsidRPr="00AA7EAE" w:rsidRDefault="00E65219" w:rsidP="00E67F9E">
            <w:pPr>
              <w:jc w:val="right"/>
              <w:rPr>
                <w:sz w:val="16"/>
                <w:szCs w:val="16"/>
              </w:rPr>
            </w:pPr>
            <w:r w:rsidRPr="00AA7EAE">
              <w:rPr>
                <w:sz w:val="16"/>
                <w:szCs w:val="16"/>
              </w:rPr>
              <w:t>5 315,3</w:t>
            </w:r>
          </w:p>
        </w:tc>
      </w:tr>
      <w:tr w:rsidR="00E65219" w:rsidRPr="00AA7EAE" w14:paraId="3D59E4DC" w14:textId="77777777" w:rsidTr="00E5042C">
        <w:trPr>
          <w:trHeight w:val="362"/>
        </w:trPr>
        <w:tc>
          <w:tcPr>
            <w:tcW w:w="1054" w:type="dxa"/>
            <w:noWrap/>
            <w:hideMark/>
          </w:tcPr>
          <w:p w14:paraId="2A704F39" w14:textId="77777777" w:rsidR="00E65219" w:rsidRPr="00AA7EAE" w:rsidRDefault="00E65219" w:rsidP="00E67F9E">
            <w:pPr>
              <w:rPr>
                <w:color w:val="000000"/>
                <w:sz w:val="16"/>
                <w:szCs w:val="16"/>
              </w:rPr>
            </w:pPr>
            <w:r w:rsidRPr="00AA7EAE">
              <w:rPr>
                <w:color w:val="000000"/>
                <w:sz w:val="16"/>
                <w:szCs w:val="16"/>
              </w:rPr>
              <w:t>Жетісу облысы</w:t>
            </w:r>
          </w:p>
        </w:tc>
        <w:tc>
          <w:tcPr>
            <w:tcW w:w="527" w:type="dxa"/>
            <w:noWrap/>
            <w:hideMark/>
          </w:tcPr>
          <w:p w14:paraId="319C0CC2" w14:textId="77777777" w:rsidR="00E65219" w:rsidRPr="00AA7EAE" w:rsidRDefault="00E65219" w:rsidP="00E67F9E">
            <w:pPr>
              <w:rPr>
                <w:sz w:val="16"/>
                <w:szCs w:val="16"/>
              </w:rPr>
            </w:pPr>
            <w:r w:rsidRPr="00AA7EAE">
              <w:rPr>
                <w:sz w:val="16"/>
                <w:szCs w:val="16"/>
              </w:rPr>
              <w:t> </w:t>
            </w:r>
          </w:p>
        </w:tc>
        <w:tc>
          <w:tcPr>
            <w:tcW w:w="527" w:type="dxa"/>
            <w:noWrap/>
            <w:hideMark/>
          </w:tcPr>
          <w:p w14:paraId="4AA23A27" w14:textId="77777777" w:rsidR="00E65219" w:rsidRPr="00AA7EAE" w:rsidRDefault="00E65219" w:rsidP="00E67F9E">
            <w:pPr>
              <w:rPr>
                <w:sz w:val="16"/>
                <w:szCs w:val="16"/>
              </w:rPr>
            </w:pPr>
            <w:r w:rsidRPr="00AA7EAE">
              <w:rPr>
                <w:sz w:val="16"/>
                <w:szCs w:val="16"/>
              </w:rPr>
              <w:t> </w:t>
            </w:r>
          </w:p>
        </w:tc>
        <w:tc>
          <w:tcPr>
            <w:tcW w:w="527" w:type="dxa"/>
            <w:noWrap/>
            <w:hideMark/>
          </w:tcPr>
          <w:p w14:paraId="4C9DD58A" w14:textId="77777777" w:rsidR="00E65219" w:rsidRPr="00AA7EAE" w:rsidRDefault="00E65219" w:rsidP="00E67F9E">
            <w:pPr>
              <w:rPr>
                <w:sz w:val="16"/>
                <w:szCs w:val="16"/>
              </w:rPr>
            </w:pPr>
            <w:r w:rsidRPr="00AA7EAE">
              <w:rPr>
                <w:sz w:val="16"/>
                <w:szCs w:val="16"/>
              </w:rPr>
              <w:t> </w:t>
            </w:r>
          </w:p>
        </w:tc>
        <w:tc>
          <w:tcPr>
            <w:tcW w:w="527" w:type="dxa"/>
            <w:noWrap/>
            <w:hideMark/>
          </w:tcPr>
          <w:p w14:paraId="5E15F422" w14:textId="77777777" w:rsidR="00E65219" w:rsidRPr="00AA7EAE" w:rsidRDefault="00E65219" w:rsidP="00E67F9E">
            <w:pPr>
              <w:rPr>
                <w:sz w:val="16"/>
                <w:szCs w:val="16"/>
              </w:rPr>
            </w:pPr>
            <w:r w:rsidRPr="00AA7EAE">
              <w:rPr>
                <w:sz w:val="16"/>
                <w:szCs w:val="16"/>
              </w:rPr>
              <w:t> </w:t>
            </w:r>
          </w:p>
        </w:tc>
        <w:tc>
          <w:tcPr>
            <w:tcW w:w="527" w:type="dxa"/>
            <w:noWrap/>
            <w:hideMark/>
          </w:tcPr>
          <w:p w14:paraId="0B43B6DD" w14:textId="77777777" w:rsidR="00E65219" w:rsidRPr="00AA7EAE" w:rsidRDefault="00E65219" w:rsidP="00E67F9E">
            <w:pPr>
              <w:rPr>
                <w:sz w:val="16"/>
                <w:szCs w:val="16"/>
              </w:rPr>
            </w:pPr>
            <w:r w:rsidRPr="00AA7EAE">
              <w:rPr>
                <w:sz w:val="16"/>
                <w:szCs w:val="16"/>
              </w:rPr>
              <w:t> </w:t>
            </w:r>
          </w:p>
        </w:tc>
        <w:tc>
          <w:tcPr>
            <w:tcW w:w="527" w:type="dxa"/>
            <w:noWrap/>
            <w:hideMark/>
          </w:tcPr>
          <w:p w14:paraId="3FCAEF16" w14:textId="77777777" w:rsidR="00E65219" w:rsidRPr="00AA7EAE" w:rsidRDefault="00E65219" w:rsidP="00E67F9E">
            <w:pPr>
              <w:rPr>
                <w:sz w:val="16"/>
                <w:szCs w:val="16"/>
              </w:rPr>
            </w:pPr>
            <w:r w:rsidRPr="00AA7EAE">
              <w:rPr>
                <w:sz w:val="16"/>
                <w:szCs w:val="16"/>
              </w:rPr>
              <w:t> </w:t>
            </w:r>
          </w:p>
        </w:tc>
        <w:tc>
          <w:tcPr>
            <w:tcW w:w="527" w:type="dxa"/>
            <w:noWrap/>
            <w:hideMark/>
          </w:tcPr>
          <w:p w14:paraId="6742FEAC" w14:textId="77777777" w:rsidR="00E65219" w:rsidRPr="00AA7EAE" w:rsidRDefault="00E65219" w:rsidP="00E67F9E">
            <w:pPr>
              <w:rPr>
                <w:sz w:val="16"/>
                <w:szCs w:val="16"/>
              </w:rPr>
            </w:pPr>
            <w:r w:rsidRPr="00AA7EAE">
              <w:rPr>
                <w:sz w:val="16"/>
                <w:szCs w:val="16"/>
              </w:rPr>
              <w:t> </w:t>
            </w:r>
          </w:p>
        </w:tc>
        <w:tc>
          <w:tcPr>
            <w:tcW w:w="527" w:type="dxa"/>
            <w:noWrap/>
            <w:hideMark/>
          </w:tcPr>
          <w:p w14:paraId="10310AF7" w14:textId="77777777" w:rsidR="00E65219" w:rsidRPr="00AA7EAE" w:rsidRDefault="00E65219" w:rsidP="00E67F9E">
            <w:pPr>
              <w:rPr>
                <w:sz w:val="16"/>
                <w:szCs w:val="16"/>
              </w:rPr>
            </w:pPr>
            <w:r w:rsidRPr="00AA7EAE">
              <w:rPr>
                <w:sz w:val="16"/>
                <w:szCs w:val="16"/>
              </w:rPr>
              <w:t> </w:t>
            </w:r>
          </w:p>
        </w:tc>
        <w:tc>
          <w:tcPr>
            <w:tcW w:w="527" w:type="dxa"/>
            <w:noWrap/>
            <w:hideMark/>
          </w:tcPr>
          <w:p w14:paraId="447E7095" w14:textId="77777777" w:rsidR="00E65219" w:rsidRPr="00AA7EAE" w:rsidRDefault="00E65219" w:rsidP="00E67F9E">
            <w:pPr>
              <w:rPr>
                <w:sz w:val="16"/>
                <w:szCs w:val="16"/>
              </w:rPr>
            </w:pPr>
            <w:r w:rsidRPr="00AA7EAE">
              <w:rPr>
                <w:sz w:val="16"/>
                <w:szCs w:val="16"/>
              </w:rPr>
              <w:t> </w:t>
            </w:r>
          </w:p>
        </w:tc>
        <w:tc>
          <w:tcPr>
            <w:tcW w:w="527" w:type="dxa"/>
            <w:noWrap/>
            <w:hideMark/>
          </w:tcPr>
          <w:p w14:paraId="41B1EF94" w14:textId="77777777" w:rsidR="00E65219" w:rsidRPr="00AA7EAE" w:rsidRDefault="00E65219" w:rsidP="00E67F9E">
            <w:pPr>
              <w:jc w:val="right"/>
              <w:rPr>
                <w:sz w:val="16"/>
                <w:szCs w:val="16"/>
              </w:rPr>
            </w:pPr>
            <w:r w:rsidRPr="00AA7EAE">
              <w:rPr>
                <w:sz w:val="16"/>
                <w:szCs w:val="16"/>
              </w:rPr>
              <w:t> </w:t>
            </w:r>
          </w:p>
        </w:tc>
        <w:tc>
          <w:tcPr>
            <w:tcW w:w="527" w:type="dxa"/>
            <w:noWrap/>
            <w:hideMark/>
          </w:tcPr>
          <w:p w14:paraId="6240C65F" w14:textId="77777777" w:rsidR="00E65219" w:rsidRPr="00AA7EAE" w:rsidRDefault="00E65219" w:rsidP="00E67F9E">
            <w:pPr>
              <w:jc w:val="right"/>
              <w:rPr>
                <w:sz w:val="16"/>
                <w:szCs w:val="16"/>
              </w:rPr>
            </w:pPr>
            <w:r w:rsidRPr="00AA7EAE">
              <w:rPr>
                <w:sz w:val="16"/>
                <w:szCs w:val="16"/>
              </w:rPr>
              <w:t> </w:t>
            </w:r>
          </w:p>
        </w:tc>
        <w:tc>
          <w:tcPr>
            <w:tcW w:w="526" w:type="dxa"/>
            <w:noWrap/>
            <w:hideMark/>
          </w:tcPr>
          <w:p w14:paraId="6A0720E5" w14:textId="77777777" w:rsidR="00E65219" w:rsidRPr="00AA7EAE" w:rsidRDefault="00E65219" w:rsidP="00E67F9E">
            <w:pPr>
              <w:rPr>
                <w:sz w:val="16"/>
                <w:szCs w:val="16"/>
              </w:rPr>
            </w:pPr>
            <w:r w:rsidRPr="00AA7EAE">
              <w:rPr>
                <w:sz w:val="16"/>
                <w:szCs w:val="16"/>
              </w:rPr>
              <w:t> </w:t>
            </w:r>
          </w:p>
        </w:tc>
        <w:tc>
          <w:tcPr>
            <w:tcW w:w="526" w:type="dxa"/>
            <w:noWrap/>
            <w:hideMark/>
          </w:tcPr>
          <w:p w14:paraId="2E85F118" w14:textId="77777777" w:rsidR="00E65219" w:rsidRPr="00AA7EAE" w:rsidRDefault="00E65219" w:rsidP="00E67F9E">
            <w:pPr>
              <w:rPr>
                <w:sz w:val="16"/>
                <w:szCs w:val="16"/>
              </w:rPr>
            </w:pPr>
            <w:r w:rsidRPr="00AA7EAE">
              <w:rPr>
                <w:sz w:val="16"/>
                <w:szCs w:val="16"/>
              </w:rPr>
              <w:t> </w:t>
            </w:r>
          </w:p>
        </w:tc>
        <w:tc>
          <w:tcPr>
            <w:tcW w:w="526" w:type="dxa"/>
            <w:noWrap/>
            <w:hideMark/>
          </w:tcPr>
          <w:p w14:paraId="637F01E1" w14:textId="77777777" w:rsidR="00E65219" w:rsidRPr="00AA7EAE" w:rsidRDefault="00E65219" w:rsidP="00E67F9E">
            <w:pPr>
              <w:rPr>
                <w:sz w:val="16"/>
                <w:szCs w:val="16"/>
              </w:rPr>
            </w:pPr>
            <w:r w:rsidRPr="00AA7EAE">
              <w:rPr>
                <w:sz w:val="16"/>
                <w:szCs w:val="16"/>
              </w:rPr>
              <w:t> </w:t>
            </w:r>
          </w:p>
        </w:tc>
        <w:tc>
          <w:tcPr>
            <w:tcW w:w="526" w:type="dxa"/>
            <w:noWrap/>
            <w:hideMark/>
          </w:tcPr>
          <w:p w14:paraId="1A77FE9D" w14:textId="77777777" w:rsidR="00E65219" w:rsidRPr="00AA7EAE" w:rsidRDefault="00E65219" w:rsidP="00E67F9E">
            <w:pPr>
              <w:rPr>
                <w:sz w:val="16"/>
                <w:szCs w:val="16"/>
              </w:rPr>
            </w:pPr>
            <w:r w:rsidRPr="00AA7EAE">
              <w:rPr>
                <w:sz w:val="16"/>
                <w:szCs w:val="16"/>
              </w:rPr>
              <w:t> </w:t>
            </w:r>
          </w:p>
        </w:tc>
        <w:tc>
          <w:tcPr>
            <w:tcW w:w="595" w:type="dxa"/>
            <w:noWrap/>
            <w:hideMark/>
          </w:tcPr>
          <w:p w14:paraId="086F99C4" w14:textId="77777777" w:rsidR="00E65219" w:rsidRPr="00AA7EAE" w:rsidRDefault="00E65219" w:rsidP="00E67F9E">
            <w:pPr>
              <w:rPr>
                <w:sz w:val="16"/>
                <w:szCs w:val="16"/>
              </w:rPr>
            </w:pPr>
            <w:r w:rsidRPr="00AA7EAE">
              <w:rPr>
                <w:sz w:val="16"/>
                <w:szCs w:val="16"/>
              </w:rPr>
              <w:t> </w:t>
            </w:r>
          </w:p>
        </w:tc>
        <w:tc>
          <w:tcPr>
            <w:tcW w:w="595" w:type="dxa"/>
            <w:noWrap/>
            <w:hideMark/>
          </w:tcPr>
          <w:p w14:paraId="3C6AA7AE" w14:textId="77777777" w:rsidR="00E65219" w:rsidRPr="00AA7EAE" w:rsidRDefault="00E65219" w:rsidP="00E67F9E">
            <w:pPr>
              <w:rPr>
                <w:sz w:val="16"/>
                <w:szCs w:val="16"/>
              </w:rPr>
            </w:pPr>
            <w:r w:rsidRPr="00AA7EAE">
              <w:rPr>
                <w:sz w:val="16"/>
                <w:szCs w:val="16"/>
              </w:rPr>
              <w:t> </w:t>
            </w:r>
          </w:p>
        </w:tc>
        <w:tc>
          <w:tcPr>
            <w:tcW w:w="733" w:type="dxa"/>
            <w:noWrap/>
            <w:hideMark/>
          </w:tcPr>
          <w:p w14:paraId="62AF8FE2" w14:textId="77777777" w:rsidR="00E65219" w:rsidRPr="00AA7EAE" w:rsidRDefault="00E65219" w:rsidP="00E67F9E">
            <w:pPr>
              <w:jc w:val="right"/>
              <w:rPr>
                <w:sz w:val="16"/>
                <w:szCs w:val="16"/>
              </w:rPr>
            </w:pPr>
            <w:r w:rsidRPr="00AA7EAE">
              <w:rPr>
                <w:sz w:val="16"/>
                <w:szCs w:val="16"/>
              </w:rPr>
              <w:t>25,8</w:t>
            </w:r>
          </w:p>
        </w:tc>
        <w:tc>
          <w:tcPr>
            <w:tcW w:w="526" w:type="dxa"/>
            <w:noWrap/>
            <w:hideMark/>
          </w:tcPr>
          <w:p w14:paraId="042FAA7F" w14:textId="77777777" w:rsidR="00E65219" w:rsidRPr="00AA7EAE" w:rsidRDefault="00E65219" w:rsidP="00E67F9E">
            <w:pPr>
              <w:jc w:val="right"/>
              <w:rPr>
                <w:sz w:val="16"/>
                <w:szCs w:val="16"/>
              </w:rPr>
            </w:pPr>
            <w:r w:rsidRPr="00AA7EAE">
              <w:rPr>
                <w:sz w:val="16"/>
                <w:szCs w:val="16"/>
              </w:rPr>
              <w:t>55,8</w:t>
            </w:r>
          </w:p>
        </w:tc>
        <w:tc>
          <w:tcPr>
            <w:tcW w:w="526" w:type="dxa"/>
            <w:noWrap/>
            <w:hideMark/>
          </w:tcPr>
          <w:p w14:paraId="33AC7200" w14:textId="77777777" w:rsidR="00E65219" w:rsidRPr="00AA7EAE" w:rsidRDefault="00E65219" w:rsidP="00E67F9E">
            <w:pPr>
              <w:jc w:val="right"/>
              <w:rPr>
                <w:sz w:val="16"/>
                <w:szCs w:val="16"/>
              </w:rPr>
            </w:pPr>
            <w:r w:rsidRPr="00AA7EAE">
              <w:rPr>
                <w:sz w:val="16"/>
                <w:szCs w:val="16"/>
              </w:rPr>
              <w:t>57,9</w:t>
            </w:r>
          </w:p>
        </w:tc>
        <w:tc>
          <w:tcPr>
            <w:tcW w:w="526" w:type="dxa"/>
            <w:noWrap/>
            <w:hideMark/>
          </w:tcPr>
          <w:p w14:paraId="799E35C0" w14:textId="77777777" w:rsidR="00E65219" w:rsidRPr="00AA7EAE" w:rsidRDefault="00E65219" w:rsidP="00E67F9E">
            <w:pPr>
              <w:jc w:val="right"/>
              <w:rPr>
                <w:sz w:val="16"/>
                <w:szCs w:val="16"/>
              </w:rPr>
            </w:pPr>
            <w:r w:rsidRPr="00AA7EAE">
              <w:rPr>
                <w:sz w:val="16"/>
                <w:szCs w:val="16"/>
              </w:rPr>
              <w:t>84,1</w:t>
            </w:r>
          </w:p>
        </w:tc>
        <w:tc>
          <w:tcPr>
            <w:tcW w:w="526" w:type="dxa"/>
            <w:noWrap/>
            <w:hideMark/>
          </w:tcPr>
          <w:p w14:paraId="4580F917" w14:textId="77777777" w:rsidR="00E65219" w:rsidRPr="00AA7EAE" w:rsidRDefault="00E65219" w:rsidP="00E67F9E">
            <w:pPr>
              <w:jc w:val="right"/>
              <w:rPr>
                <w:sz w:val="16"/>
                <w:szCs w:val="16"/>
              </w:rPr>
            </w:pPr>
            <w:r w:rsidRPr="00AA7EAE">
              <w:rPr>
                <w:sz w:val="16"/>
                <w:szCs w:val="16"/>
              </w:rPr>
              <w:t>108,4</w:t>
            </w:r>
          </w:p>
        </w:tc>
        <w:tc>
          <w:tcPr>
            <w:tcW w:w="526" w:type="dxa"/>
            <w:noWrap/>
            <w:hideMark/>
          </w:tcPr>
          <w:p w14:paraId="7FE0C862" w14:textId="77777777" w:rsidR="00E65219" w:rsidRPr="00AA7EAE" w:rsidRDefault="00E65219" w:rsidP="00E67F9E">
            <w:pPr>
              <w:jc w:val="right"/>
              <w:rPr>
                <w:sz w:val="16"/>
                <w:szCs w:val="16"/>
              </w:rPr>
            </w:pPr>
            <w:r w:rsidRPr="00AA7EAE">
              <w:rPr>
                <w:sz w:val="16"/>
                <w:szCs w:val="16"/>
              </w:rPr>
              <w:t>127,2</w:t>
            </w:r>
          </w:p>
        </w:tc>
        <w:tc>
          <w:tcPr>
            <w:tcW w:w="526" w:type="dxa"/>
            <w:noWrap/>
            <w:hideMark/>
          </w:tcPr>
          <w:p w14:paraId="6D74606B" w14:textId="77777777" w:rsidR="00E65219" w:rsidRPr="00AA7EAE" w:rsidRDefault="00E65219" w:rsidP="00E67F9E">
            <w:pPr>
              <w:jc w:val="right"/>
              <w:rPr>
                <w:sz w:val="16"/>
                <w:szCs w:val="16"/>
              </w:rPr>
            </w:pPr>
            <w:r w:rsidRPr="00AA7EAE">
              <w:rPr>
                <w:sz w:val="16"/>
                <w:szCs w:val="16"/>
              </w:rPr>
              <w:t>217,5</w:t>
            </w:r>
          </w:p>
        </w:tc>
        <w:tc>
          <w:tcPr>
            <w:tcW w:w="526" w:type="dxa"/>
            <w:noWrap/>
            <w:hideMark/>
          </w:tcPr>
          <w:p w14:paraId="24A3DCCA" w14:textId="77777777" w:rsidR="00E65219" w:rsidRPr="00AA7EAE" w:rsidRDefault="00E65219" w:rsidP="00E67F9E">
            <w:pPr>
              <w:jc w:val="right"/>
              <w:rPr>
                <w:sz w:val="16"/>
                <w:szCs w:val="16"/>
              </w:rPr>
            </w:pPr>
            <w:r w:rsidRPr="00AA7EAE">
              <w:rPr>
                <w:sz w:val="16"/>
                <w:szCs w:val="16"/>
              </w:rPr>
              <w:t>838,3</w:t>
            </w:r>
          </w:p>
        </w:tc>
      </w:tr>
      <w:tr w:rsidR="00E65219" w:rsidRPr="00AA7EAE" w14:paraId="1964CC1E" w14:textId="77777777" w:rsidTr="00E5042C">
        <w:trPr>
          <w:trHeight w:val="362"/>
        </w:trPr>
        <w:tc>
          <w:tcPr>
            <w:tcW w:w="1054" w:type="dxa"/>
            <w:noWrap/>
            <w:hideMark/>
          </w:tcPr>
          <w:p w14:paraId="3CAD9D98" w14:textId="77777777" w:rsidR="00E65219" w:rsidRPr="00AA7EAE" w:rsidRDefault="00E65219" w:rsidP="00E67F9E">
            <w:pPr>
              <w:rPr>
                <w:color w:val="000000"/>
                <w:sz w:val="16"/>
                <w:szCs w:val="16"/>
              </w:rPr>
            </w:pPr>
            <w:r w:rsidRPr="00AA7EAE">
              <w:rPr>
                <w:color w:val="000000"/>
                <w:sz w:val="16"/>
                <w:szCs w:val="16"/>
              </w:rPr>
              <w:t>Қарағанды облысы</w:t>
            </w:r>
          </w:p>
        </w:tc>
        <w:tc>
          <w:tcPr>
            <w:tcW w:w="527" w:type="dxa"/>
            <w:noWrap/>
            <w:hideMark/>
          </w:tcPr>
          <w:p w14:paraId="6B83A99B" w14:textId="77777777" w:rsidR="00E65219" w:rsidRPr="00AA7EAE" w:rsidRDefault="00E65219" w:rsidP="00E67F9E">
            <w:pPr>
              <w:jc w:val="right"/>
              <w:rPr>
                <w:sz w:val="16"/>
                <w:szCs w:val="16"/>
              </w:rPr>
            </w:pPr>
            <w:r w:rsidRPr="00AA7EAE">
              <w:rPr>
                <w:sz w:val="16"/>
                <w:szCs w:val="16"/>
              </w:rPr>
              <w:t>337,7</w:t>
            </w:r>
          </w:p>
        </w:tc>
        <w:tc>
          <w:tcPr>
            <w:tcW w:w="527" w:type="dxa"/>
            <w:noWrap/>
            <w:hideMark/>
          </w:tcPr>
          <w:p w14:paraId="350E93E6" w14:textId="77777777" w:rsidR="00E65219" w:rsidRPr="00AA7EAE" w:rsidRDefault="00E65219" w:rsidP="00E67F9E">
            <w:pPr>
              <w:jc w:val="right"/>
              <w:rPr>
                <w:sz w:val="16"/>
                <w:szCs w:val="16"/>
              </w:rPr>
            </w:pPr>
            <w:r w:rsidRPr="00AA7EAE">
              <w:rPr>
                <w:sz w:val="16"/>
                <w:szCs w:val="16"/>
              </w:rPr>
              <w:t>481,2</w:t>
            </w:r>
          </w:p>
        </w:tc>
        <w:tc>
          <w:tcPr>
            <w:tcW w:w="527" w:type="dxa"/>
            <w:noWrap/>
            <w:hideMark/>
          </w:tcPr>
          <w:p w14:paraId="0B4CAA50" w14:textId="77777777" w:rsidR="00E65219" w:rsidRPr="00AA7EAE" w:rsidRDefault="00E65219" w:rsidP="00E67F9E">
            <w:pPr>
              <w:jc w:val="right"/>
              <w:rPr>
                <w:sz w:val="16"/>
                <w:szCs w:val="16"/>
              </w:rPr>
            </w:pPr>
            <w:r w:rsidRPr="00AA7EAE">
              <w:rPr>
                <w:sz w:val="16"/>
                <w:szCs w:val="16"/>
              </w:rPr>
              <w:t>628,4</w:t>
            </w:r>
          </w:p>
        </w:tc>
        <w:tc>
          <w:tcPr>
            <w:tcW w:w="527" w:type="dxa"/>
            <w:noWrap/>
            <w:hideMark/>
          </w:tcPr>
          <w:p w14:paraId="172E64AE" w14:textId="77777777" w:rsidR="00E65219" w:rsidRPr="00AA7EAE" w:rsidRDefault="00E65219" w:rsidP="00E67F9E">
            <w:pPr>
              <w:jc w:val="right"/>
              <w:rPr>
                <w:sz w:val="16"/>
                <w:szCs w:val="16"/>
              </w:rPr>
            </w:pPr>
            <w:r w:rsidRPr="00AA7EAE">
              <w:rPr>
                <w:sz w:val="16"/>
                <w:szCs w:val="16"/>
              </w:rPr>
              <w:t>673,1</w:t>
            </w:r>
          </w:p>
        </w:tc>
        <w:tc>
          <w:tcPr>
            <w:tcW w:w="527" w:type="dxa"/>
            <w:noWrap/>
            <w:hideMark/>
          </w:tcPr>
          <w:p w14:paraId="69D921BA" w14:textId="77777777" w:rsidR="00E65219" w:rsidRPr="00AA7EAE" w:rsidRDefault="00E65219" w:rsidP="00E67F9E">
            <w:pPr>
              <w:jc w:val="right"/>
              <w:rPr>
                <w:sz w:val="16"/>
                <w:szCs w:val="16"/>
              </w:rPr>
            </w:pPr>
            <w:r w:rsidRPr="00AA7EAE">
              <w:rPr>
                <w:sz w:val="16"/>
                <w:szCs w:val="16"/>
              </w:rPr>
              <w:t>823,3</w:t>
            </w:r>
          </w:p>
        </w:tc>
        <w:tc>
          <w:tcPr>
            <w:tcW w:w="527" w:type="dxa"/>
            <w:noWrap/>
            <w:hideMark/>
          </w:tcPr>
          <w:p w14:paraId="49EFD774" w14:textId="77777777" w:rsidR="00E65219" w:rsidRPr="00AA7EAE" w:rsidRDefault="00E65219" w:rsidP="00E67F9E">
            <w:pPr>
              <w:jc w:val="right"/>
              <w:rPr>
                <w:sz w:val="16"/>
                <w:szCs w:val="16"/>
              </w:rPr>
            </w:pPr>
            <w:r w:rsidRPr="00AA7EAE">
              <w:rPr>
                <w:sz w:val="16"/>
                <w:szCs w:val="16"/>
              </w:rPr>
              <w:t>1 037,8</w:t>
            </w:r>
          </w:p>
        </w:tc>
        <w:tc>
          <w:tcPr>
            <w:tcW w:w="527" w:type="dxa"/>
            <w:noWrap/>
            <w:hideMark/>
          </w:tcPr>
          <w:p w14:paraId="112952C9" w14:textId="77777777" w:rsidR="00E65219" w:rsidRPr="00AA7EAE" w:rsidRDefault="00E65219" w:rsidP="00E67F9E">
            <w:pPr>
              <w:jc w:val="right"/>
              <w:rPr>
                <w:sz w:val="16"/>
                <w:szCs w:val="16"/>
              </w:rPr>
            </w:pPr>
            <w:r w:rsidRPr="00AA7EAE">
              <w:rPr>
                <w:sz w:val="16"/>
                <w:szCs w:val="16"/>
              </w:rPr>
              <w:t>1 169,6</w:t>
            </w:r>
          </w:p>
        </w:tc>
        <w:tc>
          <w:tcPr>
            <w:tcW w:w="527" w:type="dxa"/>
            <w:noWrap/>
            <w:hideMark/>
          </w:tcPr>
          <w:p w14:paraId="7959B418" w14:textId="77777777" w:rsidR="00E65219" w:rsidRPr="00AA7EAE" w:rsidRDefault="00E65219" w:rsidP="00E67F9E">
            <w:pPr>
              <w:jc w:val="right"/>
              <w:rPr>
                <w:sz w:val="16"/>
                <w:szCs w:val="16"/>
              </w:rPr>
            </w:pPr>
            <w:r w:rsidRPr="00AA7EAE">
              <w:rPr>
                <w:sz w:val="16"/>
                <w:szCs w:val="16"/>
              </w:rPr>
              <w:t>1 148,3</w:t>
            </w:r>
          </w:p>
        </w:tc>
        <w:tc>
          <w:tcPr>
            <w:tcW w:w="527" w:type="dxa"/>
            <w:noWrap/>
            <w:hideMark/>
          </w:tcPr>
          <w:p w14:paraId="015EFD13" w14:textId="77777777" w:rsidR="00E65219" w:rsidRPr="00AA7EAE" w:rsidRDefault="00E65219" w:rsidP="00E67F9E">
            <w:pPr>
              <w:jc w:val="right"/>
              <w:rPr>
                <w:sz w:val="16"/>
                <w:szCs w:val="16"/>
              </w:rPr>
            </w:pPr>
            <w:r w:rsidRPr="00AA7EAE">
              <w:rPr>
                <w:sz w:val="16"/>
                <w:szCs w:val="16"/>
              </w:rPr>
              <w:t>1 190,2</w:t>
            </w:r>
          </w:p>
        </w:tc>
        <w:tc>
          <w:tcPr>
            <w:tcW w:w="527" w:type="dxa"/>
            <w:noWrap/>
            <w:hideMark/>
          </w:tcPr>
          <w:p w14:paraId="341F7B39" w14:textId="77777777" w:rsidR="00E65219" w:rsidRPr="00AA7EAE" w:rsidRDefault="00E65219" w:rsidP="00E67F9E">
            <w:pPr>
              <w:jc w:val="right"/>
              <w:rPr>
                <w:sz w:val="16"/>
                <w:szCs w:val="16"/>
              </w:rPr>
            </w:pPr>
            <w:r w:rsidRPr="00AA7EAE">
              <w:rPr>
                <w:sz w:val="16"/>
                <w:szCs w:val="16"/>
              </w:rPr>
              <w:t>1 206,0</w:t>
            </w:r>
          </w:p>
        </w:tc>
        <w:tc>
          <w:tcPr>
            <w:tcW w:w="527" w:type="dxa"/>
            <w:noWrap/>
            <w:hideMark/>
          </w:tcPr>
          <w:p w14:paraId="36C711D3" w14:textId="77777777" w:rsidR="00E65219" w:rsidRPr="00AA7EAE" w:rsidRDefault="00E65219" w:rsidP="00E67F9E">
            <w:pPr>
              <w:jc w:val="right"/>
              <w:rPr>
                <w:sz w:val="16"/>
                <w:szCs w:val="16"/>
              </w:rPr>
            </w:pPr>
            <w:r w:rsidRPr="00AA7EAE">
              <w:rPr>
                <w:sz w:val="16"/>
                <w:szCs w:val="16"/>
              </w:rPr>
              <w:t>939,4</w:t>
            </w:r>
          </w:p>
        </w:tc>
        <w:tc>
          <w:tcPr>
            <w:tcW w:w="526" w:type="dxa"/>
            <w:noWrap/>
            <w:hideMark/>
          </w:tcPr>
          <w:p w14:paraId="0E03A203" w14:textId="77777777" w:rsidR="00E65219" w:rsidRPr="00AA7EAE" w:rsidRDefault="00E65219" w:rsidP="00E67F9E">
            <w:pPr>
              <w:jc w:val="right"/>
              <w:rPr>
                <w:sz w:val="16"/>
                <w:szCs w:val="16"/>
              </w:rPr>
            </w:pPr>
            <w:r w:rsidRPr="00AA7EAE">
              <w:rPr>
                <w:sz w:val="16"/>
                <w:szCs w:val="16"/>
              </w:rPr>
              <w:t>1 528,4</w:t>
            </w:r>
          </w:p>
        </w:tc>
        <w:tc>
          <w:tcPr>
            <w:tcW w:w="526" w:type="dxa"/>
            <w:noWrap/>
            <w:hideMark/>
          </w:tcPr>
          <w:p w14:paraId="3C6AFA7F" w14:textId="77777777" w:rsidR="00E65219" w:rsidRPr="00AA7EAE" w:rsidRDefault="00E65219" w:rsidP="00E67F9E">
            <w:pPr>
              <w:jc w:val="right"/>
              <w:rPr>
                <w:sz w:val="16"/>
                <w:szCs w:val="16"/>
              </w:rPr>
            </w:pPr>
            <w:r w:rsidRPr="00AA7EAE">
              <w:rPr>
                <w:sz w:val="16"/>
                <w:szCs w:val="16"/>
              </w:rPr>
              <w:t>2 947,0</w:t>
            </w:r>
          </w:p>
        </w:tc>
        <w:tc>
          <w:tcPr>
            <w:tcW w:w="526" w:type="dxa"/>
            <w:noWrap/>
            <w:hideMark/>
          </w:tcPr>
          <w:p w14:paraId="6F18B6D2" w14:textId="77777777" w:rsidR="00E65219" w:rsidRPr="00AA7EAE" w:rsidRDefault="00E65219" w:rsidP="00E67F9E">
            <w:pPr>
              <w:jc w:val="right"/>
              <w:rPr>
                <w:sz w:val="16"/>
                <w:szCs w:val="16"/>
              </w:rPr>
            </w:pPr>
            <w:r w:rsidRPr="00AA7EAE">
              <w:rPr>
                <w:sz w:val="16"/>
                <w:szCs w:val="16"/>
              </w:rPr>
              <w:t>3 407,7</w:t>
            </w:r>
          </w:p>
        </w:tc>
        <w:tc>
          <w:tcPr>
            <w:tcW w:w="526" w:type="dxa"/>
            <w:noWrap/>
            <w:hideMark/>
          </w:tcPr>
          <w:p w14:paraId="222A8A94" w14:textId="77777777" w:rsidR="00E65219" w:rsidRPr="00AA7EAE" w:rsidRDefault="00E65219" w:rsidP="00E67F9E">
            <w:pPr>
              <w:jc w:val="right"/>
              <w:rPr>
                <w:sz w:val="16"/>
                <w:szCs w:val="16"/>
              </w:rPr>
            </w:pPr>
            <w:r w:rsidRPr="00AA7EAE">
              <w:rPr>
                <w:sz w:val="16"/>
                <w:szCs w:val="16"/>
              </w:rPr>
              <w:t>4 048,9</w:t>
            </w:r>
          </w:p>
        </w:tc>
        <w:tc>
          <w:tcPr>
            <w:tcW w:w="595" w:type="dxa"/>
            <w:noWrap/>
            <w:hideMark/>
          </w:tcPr>
          <w:p w14:paraId="55132602" w14:textId="77777777" w:rsidR="00E65219" w:rsidRPr="00AA7EAE" w:rsidRDefault="00E65219" w:rsidP="00E67F9E">
            <w:pPr>
              <w:jc w:val="right"/>
              <w:rPr>
                <w:sz w:val="16"/>
                <w:szCs w:val="16"/>
              </w:rPr>
            </w:pPr>
            <w:r w:rsidRPr="00AA7EAE">
              <w:rPr>
                <w:sz w:val="16"/>
                <w:szCs w:val="16"/>
              </w:rPr>
              <w:t>3 597,8</w:t>
            </w:r>
          </w:p>
        </w:tc>
        <w:tc>
          <w:tcPr>
            <w:tcW w:w="595" w:type="dxa"/>
            <w:noWrap/>
            <w:hideMark/>
          </w:tcPr>
          <w:p w14:paraId="5AA5F730" w14:textId="77777777" w:rsidR="00E65219" w:rsidRPr="00AA7EAE" w:rsidRDefault="00E65219" w:rsidP="00E67F9E">
            <w:pPr>
              <w:jc w:val="right"/>
              <w:rPr>
                <w:sz w:val="16"/>
                <w:szCs w:val="16"/>
              </w:rPr>
            </w:pPr>
            <w:r w:rsidRPr="00AA7EAE">
              <w:rPr>
                <w:sz w:val="16"/>
                <w:szCs w:val="16"/>
              </w:rPr>
              <w:t>4 279,1</w:t>
            </w:r>
          </w:p>
        </w:tc>
        <w:tc>
          <w:tcPr>
            <w:tcW w:w="733" w:type="dxa"/>
            <w:noWrap/>
            <w:hideMark/>
          </w:tcPr>
          <w:p w14:paraId="2C08CBD3" w14:textId="77777777" w:rsidR="00E65219" w:rsidRPr="00AA7EAE" w:rsidRDefault="00E65219" w:rsidP="00E67F9E">
            <w:pPr>
              <w:jc w:val="right"/>
              <w:rPr>
                <w:sz w:val="16"/>
                <w:szCs w:val="16"/>
              </w:rPr>
            </w:pPr>
            <w:r w:rsidRPr="00AA7EAE">
              <w:rPr>
                <w:sz w:val="16"/>
                <w:szCs w:val="16"/>
              </w:rPr>
              <w:t>3 484,0</w:t>
            </w:r>
          </w:p>
        </w:tc>
        <w:tc>
          <w:tcPr>
            <w:tcW w:w="526" w:type="dxa"/>
            <w:noWrap/>
            <w:hideMark/>
          </w:tcPr>
          <w:p w14:paraId="688019E4" w14:textId="77777777" w:rsidR="00E65219" w:rsidRPr="00AA7EAE" w:rsidRDefault="00E65219" w:rsidP="00E67F9E">
            <w:pPr>
              <w:jc w:val="right"/>
              <w:rPr>
                <w:sz w:val="16"/>
                <w:szCs w:val="16"/>
              </w:rPr>
            </w:pPr>
            <w:r w:rsidRPr="00AA7EAE">
              <w:rPr>
                <w:sz w:val="16"/>
                <w:szCs w:val="16"/>
              </w:rPr>
              <w:t>3 508,3</w:t>
            </w:r>
          </w:p>
        </w:tc>
        <w:tc>
          <w:tcPr>
            <w:tcW w:w="526" w:type="dxa"/>
            <w:noWrap/>
            <w:hideMark/>
          </w:tcPr>
          <w:p w14:paraId="156E4188" w14:textId="77777777" w:rsidR="00E65219" w:rsidRPr="00AA7EAE" w:rsidRDefault="00E65219" w:rsidP="00E67F9E">
            <w:pPr>
              <w:jc w:val="right"/>
              <w:rPr>
                <w:sz w:val="16"/>
                <w:szCs w:val="16"/>
              </w:rPr>
            </w:pPr>
            <w:r w:rsidRPr="00AA7EAE">
              <w:rPr>
                <w:sz w:val="16"/>
                <w:szCs w:val="16"/>
              </w:rPr>
              <w:t>4 543,6</w:t>
            </w:r>
          </w:p>
        </w:tc>
        <w:tc>
          <w:tcPr>
            <w:tcW w:w="526" w:type="dxa"/>
            <w:noWrap/>
            <w:hideMark/>
          </w:tcPr>
          <w:p w14:paraId="41D4C1FE" w14:textId="77777777" w:rsidR="00E65219" w:rsidRPr="00AA7EAE" w:rsidRDefault="00E65219" w:rsidP="00E67F9E">
            <w:pPr>
              <w:jc w:val="right"/>
              <w:rPr>
                <w:sz w:val="16"/>
                <w:szCs w:val="16"/>
              </w:rPr>
            </w:pPr>
            <w:r w:rsidRPr="00AA7EAE">
              <w:rPr>
                <w:sz w:val="16"/>
                <w:szCs w:val="16"/>
              </w:rPr>
              <w:t>3 986,4</w:t>
            </w:r>
          </w:p>
        </w:tc>
        <w:tc>
          <w:tcPr>
            <w:tcW w:w="526" w:type="dxa"/>
            <w:noWrap/>
            <w:hideMark/>
          </w:tcPr>
          <w:p w14:paraId="1A2300F9" w14:textId="77777777" w:rsidR="00E65219" w:rsidRPr="00AA7EAE" w:rsidRDefault="00E65219" w:rsidP="00E67F9E">
            <w:pPr>
              <w:jc w:val="right"/>
              <w:rPr>
                <w:sz w:val="16"/>
                <w:szCs w:val="16"/>
              </w:rPr>
            </w:pPr>
            <w:r w:rsidRPr="00AA7EAE">
              <w:rPr>
                <w:sz w:val="16"/>
                <w:szCs w:val="16"/>
              </w:rPr>
              <w:t>4 717,9</w:t>
            </w:r>
          </w:p>
        </w:tc>
        <w:tc>
          <w:tcPr>
            <w:tcW w:w="526" w:type="dxa"/>
            <w:noWrap/>
            <w:hideMark/>
          </w:tcPr>
          <w:p w14:paraId="4BE8FFD0" w14:textId="77777777" w:rsidR="00E65219" w:rsidRPr="00AA7EAE" w:rsidRDefault="00E65219" w:rsidP="00E67F9E">
            <w:pPr>
              <w:jc w:val="right"/>
              <w:rPr>
                <w:sz w:val="16"/>
                <w:szCs w:val="16"/>
              </w:rPr>
            </w:pPr>
            <w:r w:rsidRPr="00AA7EAE">
              <w:rPr>
                <w:sz w:val="16"/>
                <w:szCs w:val="16"/>
              </w:rPr>
              <w:t>5 363,5</w:t>
            </w:r>
          </w:p>
        </w:tc>
        <w:tc>
          <w:tcPr>
            <w:tcW w:w="526" w:type="dxa"/>
            <w:noWrap/>
            <w:hideMark/>
          </w:tcPr>
          <w:p w14:paraId="44AAA09C" w14:textId="77777777" w:rsidR="00E65219" w:rsidRPr="00AA7EAE" w:rsidRDefault="00E65219" w:rsidP="00E67F9E">
            <w:pPr>
              <w:jc w:val="right"/>
              <w:rPr>
                <w:sz w:val="16"/>
                <w:szCs w:val="16"/>
              </w:rPr>
            </w:pPr>
            <w:r w:rsidRPr="00AA7EAE">
              <w:rPr>
                <w:sz w:val="16"/>
                <w:szCs w:val="16"/>
              </w:rPr>
              <w:t>7 816,0</w:t>
            </w:r>
          </w:p>
        </w:tc>
        <w:tc>
          <w:tcPr>
            <w:tcW w:w="526" w:type="dxa"/>
            <w:noWrap/>
            <w:hideMark/>
          </w:tcPr>
          <w:p w14:paraId="60E0568A" w14:textId="77777777" w:rsidR="00E65219" w:rsidRPr="00AA7EAE" w:rsidRDefault="00E65219" w:rsidP="00E67F9E">
            <w:pPr>
              <w:jc w:val="right"/>
              <w:rPr>
                <w:sz w:val="16"/>
                <w:szCs w:val="16"/>
              </w:rPr>
            </w:pPr>
            <w:r w:rsidRPr="00AA7EAE">
              <w:rPr>
                <w:sz w:val="16"/>
                <w:szCs w:val="16"/>
              </w:rPr>
              <w:t>10 138,4</w:t>
            </w:r>
          </w:p>
        </w:tc>
      </w:tr>
      <w:tr w:rsidR="00E65219" w:rsidRPr="00AA7EAE" w14:paraId="3FEC6D02" w14:textId="77777777" w:rsidTr="00E5042C">
        <w:trPr>
          <w:trHeight w:val="362"/>
        </w:trPr>
        <w:tc>
          <w:tcPr>
            <w:tcW w:w="1054" w:type="dxa"/>
            <w:noWrap/>
            <w:hideMark/>
          </w:tcPr>
          <w:p w14:paraId="4AF76886" w14:textId="77777777" w:rsidR="00E65219" w:rsidRPr="00AA7EAE" w:rsidRDefault="00E65219" w:rsidP="00E67F9E">
            <w:pPr>
              <w:rPr>
                <w:color w:val="000000"/>
                <w:sz w:val="16"/>
                <w:szCs w:val="16"/>
              </w:rPr>
            </w:pPr>
            <w:r w:rsidRPr="00AA7EAE">
              <w:rPr>
                <w:color w:val="000000"/>
                <w:sz w:val="16"/>
                <w:szCs w:val="16"/>
              </w:rPr>
              <w:t>Қостанай облысы</w:t>
            </w:r>
          </w:p>
        </w:tc>
        <w:tc>
          <w:tcPr>
            <w:tcW w:w="527" w:type="dxa"/>
            <w:noWrap/>
            <w:hideMark/>
          </w:tcPr>
          <w:p w14:paraId="1071BD6A" w14:textId="77777777" w:rsidR="00E65219" w:rsidRPr="00AA7EAE" w:rsidRDefault="00E65219" w:rsidP="00E67F9E">
            <w:pPr>
              <w:jc w:val="right"/>
              <w:rPr>
                <w:sz w:val="16"/>
                <w:szCs w:val="16"/>
              </w:rPr>
            </w:pPr>
            <w:r w:rsidRPr="00AA7EAE">
              <w:rPr>
                <w:sz w:val="16"/>
                <w:szCs w:val="16"/>
              </w:rPr>
              <w:t>29,9</w:t>
            </w:r>
          </w:p>
        </w:tc>
        <w:tc>
          <w:tcPr>
            <w:tcW w:w="527" w:type="dxa"/>
            <w:noWrap/>
            <w:hideMark/>
          </w:tcPr>
          <w:p w14:paraId="767C5216" w14:textId="77777777" w:rsidR="00E65219" w:rsidRPr="00AA7EAE" w:rsidRDefault="00E65219" w:rsidP="00E67F9E">
            <w:pPr>
              <w:jc w:val="right"/>
              <w:rPr>
                <w:sz w:val="16"/>
                <w:szCs w:val="16"/>
              </w:rPr>
            </w:pPr>
            <w:r w:rsidRPr="00AA7EAE">
              <w:rPr>
                <w:sz w:val="16"/>
                <w:szCs w:val="16"/>
              </w:rPr>
              <w:t>41,2</w:t>
            </w:r>
          </w:p>
        </w:tc>
        <w:tc>
          <w:tcPr>
            <w:tcW w:w="527" w:type="dxa"/>
            <w:noWrap/>
            <w:hideMark/>
          </w:tcPr>
          <w:p w14:paraId="1A661A3E" w14:textId="77777777" w:rsidR="00E65219" w:rsidRPr="00AA7EAE" w:rsidRDefault="00E65219" w:rsidP="00E67F9E">
            <w:pPr>
              <w:jc w:val="right"/>
              <w:rPr>
                <w:sz w:val="16"/>
                <w:szCs w:val="16"/>
              </w:rPr>
            </w:pPr>
            <w:r w:rsidRPr="00AA7EAE">
              <w:rPr>
                <w:sz w:val="16"/>
                <w:szCs w:val="16"/>
              </w:rPr>
              <w:t>50,7</w:t>
            </w:r>
          </w:p>
        </w:tc>
        <w:tc>
          <w:tcPr>
            <w:tcW w:w="527" w:type="dxa"/>
            <w:noWrap/>
            <w:hideMark/>
          </w:tcPr>
          <w:p w14:paraId="5A0986ED" w14:textId="77777777" w:rsidR="00E65219" w:rsidRPr="00AA7EAE" w:rsidRDefault="00E65219" w:rsidP="00E67F9E">
            <w:pPr>
              <w:jc w:val="right"/>
              <w:rPr>
                <w:sz w:val="16"/>
                <w:szCs w:val="16"/>
              </w:rPr>
            </w:pPr>
            <w:r w:rsidRPr="00AA7EAE">
              <w:rPr>
                <w:sz w:val="16"/>
                <w:szCs w:val="16"/>
              </w:rPr>
              <w:t>53,0</w:t>
            </w:r>
          </w:p>
        </w:tc>
        <w:tc>
          <w:tcPr>
            <w:tcW w:w="527" w:type="dxa"/>
            <w:noWrap/>
            <w:hideMark/>
          </w:tcPr>
          <w:p w14:paraId="3A8A1A19" w14:textId="77777777" w:rsidR="00E65219" w:rsidRPr="00AA7EAE" w:rsidRDefault="00E65219" w:rsidP="00E67F9E">
            <w:pPr>
              <w:jc w:val="right"/>
              <w:rPr>
                <w:sz w:val="16"/>
                <w:szCs w:val="16"/>
              </w:rPr>
            </w:pPr>
            <w:r w:rsidRPr="00AA7EAE">
              <w:rPr>
                <w:sz w:val="16"/>
                <w:szCs w:val="16"/>
              </w:rPr>
              <w:t>139,2</w:t>
            </w:r>
          </w:p>
        </w:tc>
        <w:tc>
          <w:tcPr>
            <w:tcW w:w="527" w:type="dxa"/>
            <w:noWrap/>
            <w:hideMark/>
          </w:tcPr>
          <w:p w14:paraId="5F180F6A" w14:textId="77777777" w:rsidR="00E65219" w:rsidRPr="00AA7EAE" w:rsidRDefault="00E65219" w:rsidP="00E67F9E">
            <w:pPr>
              <w:jc w:val="right"/>
              <w:rPr>
                <w:sz w:val="16"/>
                <w:szCs w:val="16"/>
              </w:rPr>
            </w:pPr>
            <w:r w:rsidRPr="00AA7EAE">
              <w:rPr>
                <w:sz w:val="16"/>
                <w:szCs w:val="16"/>
              </w:rPr>
              <w:t>166,8</w:t>
            </w:r>
          </w:p>
        </w:tc>
        <w:tc>
          <w:tcPr>
            <w:tcW w:w="527" w:type="dxa"/>
            <w:noWrap/>
            <w:hideMark/>
          </w:tcPr>
          <w:p w14:paraId="391449A6" w14:textId="77777777" w:rsidR="00E65219" w:rsidRPr="00AA7EAE" w:rsidRDefault="00E65219" w:rsidP="00E67F9E">
            <w:pPr>
              <w:jc w:val="right"/>
              <w:rPr>
                <w:sz w:val="16"/>
                <w:szCs w:val="16"/>
              </w:rPr>
            </w:pPr>
            <w:r w:rsidRPr="00AA7EAE">
              <w:rPr>
                <w:sz w:val="16"/>
                <w:szCs w:val="16"/>
              </w:rPr>
              <w:t>185,5</w:t>
            </w:r>
          </w:p>
        </w:tc>
        <w:tc>
          <w:tcPr>
            <w:tcW w:w="527" w:type="dxa"/>
            <w:noWrap/>
            <w:hideMark/>
          </w:tcPr>
          <w:p w14:paraId="5A5A2D9C" w14:textId="77777777" w:rsidR="00E65219" w:rsidRPr="00AA7EAE" w:rsidRDefault="00E65219" w:rsidP="00E67F9E">
            <w:pPr>
              <w:jc w:val="right"/>
              <w:rPr>
                <w:sz w:val="16"/>
                <w:szCs w:val="16"/>
              </w:rPr>
            </w:pPr>
            <w:r w:rsidRPr="00AA7EAE">
              <w:rPr>
                <w:sz w:val="16"/>
                <w:szCs w:val="16"/>
              </w:rPr>
              <w:t>234,0</w:t>
            </w:r>
          </w:p>
        </w:tc>
        <w:tc>
          <w:tcPr>
            <w:tcW w:w="527" w:type="dxa"/>
            <w:noWrap/>
            <w:hideMark/>
          </w:tcPr>
          <w:p w14:paraId="50949E60" w14:textId="77777777" w:rsidR="00E65219" w:rsidRPr="00AA7EAE" w:rsidRDefault="00E65219" w:rsidP="00E67F9E">
            <w:pPr>
              <w:jc w:val="right"/>
              <w:rPr>
                <w:sz w:val="16"/>
                <w:szCs w:val="16"/>
              </w:rPr>
            </w:pPr>
            <w:r w:rsidRPr="00AA7EAE">
              <w:rPr>
                <w:sz w:val="16"/>
                <w:szCs w:val="16"/>
              </w:rPr>
              <w:t>214,2</w:t>
            </w:r>
          </w:p>
        </w:tc>
        <w:tc>
          <w:tcPr>
            <w:tcW w:w="527" w:type="dxa"/>
            <w:noWrap/>
            <w:hideMark/>
          </w:tcPr>
          <w:p w14:paraId="708CA782" w14:textId="77777777" w:rsidR="00E65219" w:rsidRPr="00AA7EAE" w:rsidRDefault="00E65219" w:rsidP="00E67F9E">
            <w:pPr>
              <w:jc w:val="right"/>
              <w:rPr>
                <w:sz w:val="16"/>
                <w:szCs w:val="16"/>
              </w:rPr>
            </w:pPr>
            <w:r w:rsidRPr="00AA7EAE">
              <w:rPr>
                <w:sz w:val="16"/>
                <w:szCs w:val="16"/>
              </w:rPr>
              <w:t>361,0</w:t>
            </w:r>
          </w:p>
        </w:tc>
        <w:tc>
          <w:tcPr>
            <w:tcW w:w="527" w:type="dxa"/>
            <w:noWrap/>
            <w:hideMark/>
          </w:tcPr>
          <w:p w14:paraId="5F030FE0" w14:textId="77777777" w:rsidR="00E65219" w:rsidRPr="00AA7EAE" w:rsidRDefault="00E65219" w:rsidP="00E67F9E">
            <w:pPr>
              <w:jc w:val="right"/>
              <w:rPr>
                <w:sz w:val="16"/>
                <w:szCs w:val="16"/>
              </w:rPr>
            </w:pPr>
            <w:r w:rsidRPr="00AA7EAE">
              <w:rPr>
                <w:sz w:val="16"/>
                <w:szCs w:val="16"/>
              </w:rPr>
              <w:t>214,7</w:t>
            </w:r>
          </w:p>
        </w:tc>
        <w:tc>
          <w:tcPr>
            <w:tcW w:w="526" w:type="dxa"/>
            <w:noWrap/>
            <w:hideMark/>
          </w:tcPr>
          <w:p w14:paraId="1384E2B6" w14:textId="77777777" w:rsidR="00E65219" w:rsidRPr="00AA7EAE" w:rsidRDefault="00E65219" w:rsidP="00E67F9E">
            <w:pPr>
              <w:jc w:val="right"/>
              <w:rPr>
                <w:sz w:val="16"/>
                <w:szCs w:val="16"/>
              </w:rPr>
            </w:pPr>
            <w:r w:rsidRPr="00AA7EAE">
              <w:rPr>
                <w:sz w:val="16"/>
                <w:szCs w:val="16"/>
              </w:rPr>
              <w:t>250,6</w:t>
            </w:r>
          </w:p>
        </w:tc>
        <w:tc>
          <w:tcPr>
            <w:tcW w:w="526" w:type="dxa"/>
            <w:noWrap/>
            <w:hideMark/>
          </w:tcPr>
          <w:p w14:paraId="6BFA2DE4" w14:textId="77777777" w:rsidR="00E65219" w:rsidRPr="00AA7EAE" w:rsidRDefault="00E65219" w:rsidP="00E67F9E">
            <w:pPr>
              <w:jc w:val="right"/>
              <w:rPr>
                <w:sz w:val="16"/>
                <w:szCs w:val="16"/>
              </w:rPr>
            </w:pPr>
            <w:r w:rsidRPr="00AA7EAE">
              <w:rPr>
                <w:sz w:val="16"/>
                <w:szCs w:val="16"/>
              </w:rPr>
              <w:t>329,9</w:t>
            </w:r>
          </w:p>
        </w:tc>
        <w:tc>
          <w:tcPr>
            <w:tcW w:w="526" w:type="dxa"/>
            <w:noWrap/>
            <w:hideMark/>
          </w:tcPr>
          <w:p w14:paraId="77BF727F" w14:textId="77777777" w:rsidR="00E65219" w:rsidRPr="00AA7EAE" w:rsidRDefault="00E65219" w:rsidP="00E67F9E">
            <w:pPr>
              <w:jc w:val="right"/>
              <w:rPr>
                <w:sz w:val="16"/>
                <w:szCs w:val="16"/>
              </w:rPr>
            </w:pPr>
            <w:r w:rsidRPr="00AA7EAE">
              <w:rPr>
                <w:sz w:val="16"/>
                <w:szCs w:val="16"/>
              </w:rPr>
              <w:t>445,3</w:t>
            </w:r>
          </w:p>
        </w:tc>
        <w:tc>
          <w:tcPr>
            <w:tcW w:w="526" w:type="dxa"/>
            <w:noWrap/>
            <w:hideMark/>
          </w:tcPr>
          <w:p w14:paraId="069856EB" w14:textId="77777777" w:rsidR="00E65219" w:rsidRPr="00AA7EAE" w:rsidRDefault="00E65219" w:rsidP="00E67F9E">
            <w:pPr>
              <w:jc w:val="right"/>
              <w:rPr>
                <w:sz w:val="16"/>
                <w:szCs w:val="16"/>
              </w:rPr>
            </w:pPr>
            <w:r w:rsidRPr="00AA7EAE">
              <w:rPr>
                <w:sz w:val="16"/>
                <w:szCs w:val="16"/>
              </w:rPr>
              <w:t>574,0</w:t>
            </w:r>
          </w:p>
        </w:tc>
        <w:tc>
          <w:tcPr>
            <w:tcW w:w="595" w:type="dxa"/>
            <w:noWrap/>
            <w:hideMark/>
          </w:tcPr>
          <w:p w14:paraId="1D4B34B0" w14:textId="77777777" w:rsidR="00E65219" w:rsidRPr="00AA7EAE" w:rsidRDefault="00E65219" w:rsidP="00E67F9E">
            <w:pPr>
              <w:jc w:val="right"/>
              <w:rPr>
                <w:sz w:val="16"/>
                <w:szCs w:val="16"/>
              </w:rPr>
            </w:pPr>
            <w:r w:rsidRPr="00AA7EAE">
              <w:rPr>
                <w:sz w:val="16"/>
                <w:szCs w:val="16"/>
              </w:rPr>
              <w:t>599,2</w:t>
            </w:r>
          </w:p>
        </w:tc>
        <w:tc>
          <w:tcPr>
            <w:tcW w:w="595" w:type="dxa"/>
            <w:noWrap/>
            <w:hideMark/>
          </w:tcPr>
          <w:p w14:paraId="69310A11" w14:textId="77777777" w:rsidR="00E65219" w:rsidRPr="00AA7EAE" w:rsidRDefault="00E65219" w:rsidP="00E67F9E">
            <w:pPr>
              <w:jc w:val="right"/>
              <w:rPr>
                <w:sz w:val="16"/>
                <w:szCs w:val="16"/>
              </w:rPr>
            </w:pPr>
            <w:r w:rsidRPr="00AA7EAE">
              <w:rPr>
                <w:sz w:val="16"/>
                <w:szCs w:val="16"/>
              </w:rPr>
              <w:t>562,1</w:t>
            </w:r>
          </w:p>
        </w:tc>
        <w:tc>
          <w:tcPr>
            <w:tcW w:w="733" w:type="dxa"/>
            <w:noWrap/>
            <w:hideMark/>
          </w:tcPr>
          <w:p w14:paraId="195C2EFB" w14:textId="77777777" w:rsidR="00E65219" w:rsidRPr="00AA7EAE" w:rsidRDefault="00E65219" w:rsidP="00E67F9E">
            <w:pPr>
              <w:jc w:val="right"/>
              <w:rPr>
                <w:sz w:val="16"/>
                <w:szCs w:val="16"/>
              </w:rPr>
            </w:pPr>
            <w:r w:rsidRPr="00AA7EAE">
              <w:rPr>
                <w:sz w:val="16"/>
                <w:szCs w:val="16"/>
              </w:rPr>
              <w:t>1 176,5</w:t>
            </w:r>
          </w:p>
        </w:tc>
        <w:tc>
          <w:tcPr>
            <w:tcW w:w="526" w:type="dxa"/>
            <w:noWrap/>
            <w:hideMark/>
          </w:tcPr>
          <w:p w14:paraId="00830FE1" w14:textId="77777777" w:rsidR="00E65219" w:rsidRPr="00AA7EAE" w:rsidRDefault="00E65219" w:rsidP="00E67F9E">
            <w:pPr>
              <w:jc w:val="right"/>
              <w:rPr>
                <w:sz w:val="16"/>
                <w:szCs w:val="16"/>
              </w:rPr>
            </w:pPr>
            <w:r w:rsidRPr="00AA7EAE">
              <w:rPr>
                <w:sz w:val="16"/>
                <w:szCs w:val="16"/>
              </w:rPr>
              <w:t>827,4</w:t>
            </w:r>
          </w:p>
        </w:tc>
        <w:tc>
          <w:tcPr>
            <w:tcW w:w="526" w:type="dxa"/>
            <w:noWrap/>
            <w:hideMark/>
          </w:tcPr>
          <w:p w14:paraId="3F04E329" w14:textId="77777777" w:rsidR="00E65219" w:rsidRPr="00AA7EAE" w:rsidRDefault="00E65219" w:rsidP="00E67F9E">
            <w:pPr>
              <w:jc w:val="right"/>
              <w:rPr>
                <w:sz w:val="16"/>
                <w:szCs w:val="16"/>
              </w:rPr>
            </w:pPr>
            <w:r w:rsidRPr="00AA7EAE">
              <w:rPr>
                <w:sz w:val="16"/>
                <w:szCs w:val="16"/>
              </w:rPr>
              <w:t>687,7</w:t>
            </w:r>
          </w:p>
        </w:tc>
        <w:tc>
          <w:tcPr>
            <w:tcW w:w="526" w:type="dxa"/>
            <w:noWrap/>
            <w:hideMark/>
          </w:tcPr>
          <w:p w14:paraId="398B6D1E" w14:textId="77777777" w:rsidR="00E65219" w:rsidRPr="00AA7EAE" w:rsidRDefault="00E65219" w:rsidP="00E67F9E">
            <w:pPr>
              <w:jc w:val="right"/>
              <w:rPr>
                <w:sz w:val="16"/>
                <w:szCs w:val="16"/>
              </w:rPr>
            </w:pPr>
            <w:r w:rsidRPr="00AA7EAE">
              <w:rPr>
                <w:sz w:val="16"/>
                <w:szCs w:val="16"/>
              </w:rPr>
              <w:t>788,1</w:t>
            </w:r>
          </w:p>
        </w:tc>
        <w:tc>
          <w:tcPr>
            <w:tcW w:w="526" w:type="dxa"/>
            <w:noWrap/>
            <w:hideMark/>
          </w:tcPr>
          <w:p w14:paraId="34E5F94E" w14:textId="77777777" w:rsidR="00E65219" w:rsidRPr="00AA7EAE" w:rsidRDefault="00E65219" w:rsidP="00E67F9E">
            <w:pPr>
              <w:jc w:val="right"/>
              <w:rPr>
                <w:sz w:val="16"/>
                <w:szCs w:val="16"/>
              </w:rPr>
            </w:pPr>
            <w:r w:rsidRPr="00AA7EAE">
              <w:rPr>
                <w:sz w:val="16"/>
                <w:szCs w:val="16"/>
              </w:rPr>
              <w:t>1 091,3</w:t>
            </w:r>
          </w:p>
        </w:tc>
        <w:tc>
          <w:tcPr>
            <w:tcW w:w="526" w:type="dxa"/>
            <w:noWrap/>
            <w:hideMark/>
          </w:tcPr>
          <w:p w14:paraId="759A0444" w14:textId="77777777" w:rsidR="00E65219" w:rsidRPr="00AA7EAE" w:rsidRDefault="00E65219" w:rsidP="00E67F9E">
            <w:pPr>
              <w:jc w:val="right"/>
              <w:rPr>
                <w:sz w:val="16"/>
                <w:szCs w:val="16"/>
              </w:rPr>
            </w:pPr>
            <w:r w:rsidRPr="00AA7EAE">
              <w:rPr>
                <w:sz w:val="16"/>
                <w:szCs w:val="16"/>
              </w:rPr>
              <w:t>1 036,8</w:t>
            </w:r>
          </w:p>
        </w:tc>
        <w:tc>
          <w:tcPr>
            <w:tcW w:w="526" w:type="dxa"/>
            <w:noWrap/>
            <w:hideMark/>
          </w:tcPr>
          <w:p w14:paraId="30A2AA3A" w14:textId="77777777" w:rsidR="00E65219" w:rsidRPr="00AA7EAE" w:rsidRDefault="00E65219" w:rsidP="00E67F9E">
            <w:pPr>
              <w:jc w:val="right"/>
              <w:rPr>
                <w:sz w:val="16"/>
                <w:szCs w:val="16"/>
              </w:rPr>
            </w:pPr>
            <w:r w:rsidRPr="00AA7EAE">
              <w:rPr>
                <w:sz w:val="16"/>
                <w:szCs w:val="16"/>
              </w:rPr>
              <w:t>1 305,0</w:t>
            </w:r>
          </w:p>
        </w:tc>
        <w:tc>
          <w:tcPr>
            <w:tcW w:w="526" w:type="dxa"/>
            <w:noWrap/>
            <w:hideMark/>
          </w:tcPr>
          <w:p w14:paraId="6B6940EB" w14:textId="77777777" w:rsidR="00E65219" w:rsidRPr="00AA7EAE" w:rsidRDefault="00E65219" w:rsidP="00E67F9E">
            <w:pPr>
              <w:jc w:val="right"/>
              <w:rPr>
                <w:sz w:val="16"/>
                <w:szCs w:val="16"/>
              </w:rPr>
            </w:pPr>
            <w:r w:rsidRPr="00AA7EAE">
              <w:rPr>
                <w:sz w:val="16"/>
                <w:szCs w:val="16"/>
              </w:rPr>
              <w:t>2 564,4</w:t>
            </w:r>
          </w:p>
        </w:tc>
      </w:tr>
      <w:tr w:rsidR="00E65219" w:rsidRPr="00AA7EAE" w14:paraId="54B5CEA9" w14:textId="77777777" w:rsidTr="00E5042C">
        <w:trPr>
          <w:trHeight w:val="362"/>
        </w:trPr>
        <w:tc>
          <w:tcPr>
            <w:tcW w:w="1054" w:type="dxa"/>
            <w:noWrap/>
            <w:hideMark/>
          </w:tcPr>
          <w:p w14:paraId="6C1EC675" w14:textId="77777777" w:rsidR="00E65219" w:rsidRPr="00AA7EAE" w:rsidRDefault="00E65219" w:rsidP="00E67F9E">
            <w:pPr>
              <w:rPr>
                <w:color w:val="000000"/>
                <w:sz w:val="16"/>
                <w:szCs w:val="16"/>
              </w:rPr>
            </w:pPr>
            <w:r w:rsidRPr="00AA7EAE">
              <w:rPr>
                <w:color w:val="000000"/>
                <w:sz w:val="16"/>
                <w:szCs w:val="16"/>
              </w:rPr>
              <w:t>Қызылорда облысы</w:t>
            </w:r>
          </w:p>
        </w:tc>
        <w:tc>
          <w:tcPr>
            <w:tcW w:w="527" w:type="dxa"/>
            <w:noWrap/>
            <w:hideMark/>
          </w:tcPr>
          <w:p w14:paraId="73B06372" w14:textId="77777777" w:rsidR="00E65219" w:rsidRPr="00AA7EAE" w:rsidRDefault="00E65219" w:rsidP="00E67F9E">
            <w:pPr>
              <w:jc w:val="right"/>
              <w:rPr>
                <w:sz w:val="16"/>
                <w:szCs w:val="16"/>
              </w:rPr>
            </w:pPr>
            <w:r w:rsidRPr="00AA7EAE">
              <w:rPr>
                <w:sz w:val="16"/>
                <w:szCs w:val="16"/>
              </w:rPr>
              <w:t>6,9</w:t>
            </w:r>
          </w:p>
        </w:tc>
        <w:tc>
          <w:tcPr>
            <w:tcW w:w="527" w:type="dxa"/>
            <w:noWrap/>
            <w:hideMark/>
          </w:tcPr>
          <w:p w14:paraId="50E410D0" w14:textId="77777777" w:rsidR="00E65219" w:rsidRPr="00AA7EAE" w:rsidRDefault="00E65219" w:rsidP="00E67F9E">
            <w:pPr>
              <w:jc w:val="right"/>
              <w:rPr>
                <w:sz w:val="16"/>
                <w:szCs w:val="16"/>
              </w:rPr>
            </w:pPr>
            <w:r w:rsidRPr="00AA7EAE">
              <w:rPr>
                <w:sz w:val="16"/>
                <w:szCs w:val="16"/>
              </w:rPr>
              <w:t>11,1</w:t>
            </w:r>
          </w:p>
        </w:tc>
        <w:tc>
          <w:tcPr>
            <w:tcW w:w="527" w:type="dxa"/>
            <w:noWrap/>
            <w:hideMark/>
          </w:tcPr>
          <w:p w14:paraId="5865D3E7" w14:textId="77777777" w:rsidR="00E65219" w:rsidRPr="00AA7EAE" w:rsidRDefault="00E65219" w:rsidP="00E67F9E">
            <w:pPr>
              <w:jc w:val="right"/>
              <w:rPr>
                <w:sz w:val="16"/>
                <w:szCs w:val="16"/>
              </w:rPr>
            </w:pPr>
            <w:r w:rsidRPr="00AA7EAE">
              <w:rPr>
                <w:sz w:val="16"/>
                <w:szCs w:val="16"/>
              </w:rPr>
              <w:t>15,3</w:t>
            </w:r>
          </w:p>
        </w:tc>
        <w:tc>
          <w:tcPr>
            <w:tcW w:w="527" w:type="dxa"/>
            <w:noWrap/>
            <w:hideMark/>
          </w:tcPr>
          <w:p w14:paraId="557F24AD" w14:textId="77777777" w:rsidR="00E65219" w:rsidRPr="00AA7EAE" w:rsidRDefault="00E65219" w:rsidP="00E67F9E">
            <w:pPr>
              <w:jc w:val="right"/>
              <w:rPr>
                <w:sz w:val="16"/>
                <w:szCs w:val="16"/>
              </w:rPr>
            </w:pPr>
            <w:r w:rsidRPr="00AA7EAE">
              <w:rPr>
                <w:sz w:val="16"/>
                <w:szCs w:val="16"/>
              </w:rPr>
              <w:t>19,8</w:t>
            </w:r>
          </w:p>
        </w:tc>
        <w:tc>
          <w:tcPr>
            <w:tcW w:w="527" w:type="dxa"/>
            <w:noWrap/>
            <w:hideMark/>
          </w:tcPr>
          <w:p w14:paraId="09AEDFEF" w14:textId="77777777" w:rsidR="00E65219" w:rsidRPr="00AA7EAE" w:rsidRDefault="00E65219" w:rsidP="00E67F9E">
            <w:pPr>
              <w:jc w:val="right"/>
              <w:rPr>
                <w:sz w:val="16"/>
                <w:szCs w:val="16"/>
              </w:rPr>
            </w:pPr>
            <w:r w:rsidRPr="00AA7EAE">
              <w:rPr>
                <w:sz w:val="16"/>
                <w:szCs w:val="16"/>
              </w:rPr>
              <w:t>36,8</w:t>
            </w:r>
          </w:p>
        </w:tc>
        <w:tc>
          <w:tcPr>
            <w:tcW w:w="527" w:type="dxa"/>
            <w:noWrap/>
            <w:hideMark/>
          </w:tcPr>
          <w:p w14:paraId="14D19A8F" w14:textId="77777777" w:rsidR="00E65219" w:rsidRPr="00AA7EAE" w:rsidRDefault="00E65219" w:rsidP="00E67F9E">
            <w:pPr>
              <w:jc w:val="right"/>
              <w:rPr>
                <w:sz w:val="16"/>
                <w:szCs w:val="16"/>
              </w:rPr>
            </w:pPr>
            <w:r w:rsidRPr="00AA7EAE">
              <w:rPr>
                <w:sz w:val="16"/>
                <w:szCs w:val="16"/>
              </w:rPr>
              <w:t>46,8</w:t>
            </w:r>
          </w:p>
        </w:tc>
        <w:tc>
          <w:tcPr>
            <w:tcW w:w="527" w:type="dxa"/>
            <w:noWrap/>
            <w:hideMark/>
          </w:tcPr>
          <w:p w14:paraId="48232568" w14:textId="77777777" w:rsidR="00E65219" w:rsidRPr="00AA7EAE" w:rsidRDefault="00E65219" w:rsidP="00E67F9E">
            <w:pPr>
              <w:jc w:val="right"/>
              <w:rPr>
                <w:sz w:val="16"/>
                <w:szCs w:val="16"/>
              </w:rPr>
            </w:pPr>
            <w:r w:rsidRPr="00AA7EAE">
              <w:rPr>
                <w:sz w:val="16"/>
                <w:szCs w:val="16"/>
              </w:rPr>
              <w:t>55,5</w:t>
            </w:r>
          </w:p>
        </w:tc>
        <w:tc>
          <w:tcPr>
            <w:tcW w:w="527" w:type="dxa"/>
            <w:noWrap/>
            <w:hideMark/>
          </w:tcPr>
          <w:p w14:paraId="075EEF3C" w14:textId="77777777" w:rsidR="00E65219" w:rsidRPr="00AA7EAE" w:rsidRDefault="00E65219" w:rsidP="00E67F9E">
            <w:pPr>
              <w:jc w:val="right"/>
              <w:rPr>
                <w:sz w:val="16"/>
                <w:szCs w:val="16"/>
              </w:rPr>
            </w:pPr>
            <w:r w:rsidRPr="00AA7EAE">
              <w:rPr>
                <w:sz w:val="16"/>
                <w:szCs w:val="16"/>
              </w:rPr>
              <w:t>69,8</w:t>
            </w:r>
          </w:p>
        </w:tc>
        <w:tc>
          <w:tcPr>
            <w:tcW w:w="527" w:type="dxa"/>
            <w:noWrap/>
            <w:hideMark/>
          </w:tcPr>
          <w:p w14:paraId="600C8C37" w14:textId="77777777" w:rsidR="00E65219" w:rsidRPr="00AA7EAE" w:rsidRDefault="00E65219" w:rsidP="00E67F9E">
            <w:pPr>
              <w:jc w:val="right"/>
              <w:rPr>
                <w:sz w:val="16"/>
                <w:szCs w:val="16"/>
              </w:rPr>
            </w:pPr>
            <w:r w:rsidRPr="00AA7EAE">
              <w:rPr>
                <w:sz w:val="16"/>
                <w:szCs w:val="16"/>
              </w:rPr>
              <w:t>59,5</w:t>
            </w:r>
          </w:p>
        </w:tc>
        <w:tc>
          <w:tcPr>
            <w:tcW w:w="527" w:type="dxa"/>
            <w:noWrap/>
            <w:hideMark/>
          </w:tcPr>
          <w:p w14:paraId="5C6BF564" w14:textId="77777777" w:rsidR="00E65219" w:rsidRPr="00AA7EAE" w:rsidRDefault="00E65219" w:rsidP="00E67F9E">
            <w:pPr>
              <w:jc w:val="right"/>
              <w:rPr>
                <w:sz w:val="16"/>
                <w:szCs w:val="16"/>
              </w:rPr>
            </w:pPr>
            <w:r w:rsidRPr="00AA7EAE">
              <w:rPr>
                <w:sz w:val="16"/>
                <w:szCs w:val="16"/>
              </w:rPr>
              <w:t>80,8</w:t>
            </w:r>
          </w:p>
        </w:tc>
        <w:tc>
          <w:tcPr>
            <w:tcW w:w="527" w:type="dxa"/>
            <w:noWrap/>
            <w:hideMark/>
          </w:tcPr>
          <w:p w14:paraId="34B1EE3F" w14:textId="77777777" w:rsidR="00E65219" w:rsidRPr="00AA7EAE" w:rsidRDefault="00E65219" w:rsidP="00E67F9E">
            <w:pPr>
              <w:jc w:val="right"/>
              <w:rPr>
                <w:sz w:val="16"/>
                <w:szCs w:val="16"/>
              </w:rPr>
            </w:pPr>
            <w:r w:rsidRPr="00AA7EAE">
              <w:rPr>
                <w:sz w:val="16"/>
                <w:szCs w:val="16"/>
              </w:rPr>
              <w:t>80,7</w:t>
            </w:r>
          </w:p>
        </w:tc>
        <w:tc>
          <w:tcPr>
            <w:tcW w:w="526" w:type="dxa"/>
            <w:noWrap/>
            <w:hideMark/>
          </w:tcPr>
          <w:p w14:paraId="290DB676" w14:textId="77777777" w:rsidR="00E65219" w:rsidRPr="00AA7EAE" w:rsidRDefault="00E65219" w:rsidP="00E67F9E">
            <w:pPr>
              <w:jc w:val="right"/>
              <w:rPr>
                <w:sz w:val="16"/>
                <w:szCs w:val="16"/>
              </w:rPr>
            </w:pPr>
            <w:r w:rsidRPr="00AA7EAE">
              <w:rPr>
                <w:sz w:val="16"/>
                <w:szCs w:val="16"/>
              </w:rPr>
              <w:t>79,5</w:t>
            </w:r>
          </w:p>
        </w:tc>
        <w:tc>
          <w:tcPr>
            <w:tcW w:w="526" w:type="dxa"/>
            <w:noWrap/>
            <w:hideMark/>
          </w:tcPr>
          <w:p w14:paraId="0E1DA2F7" w14:textId="77777777" w:rsidR="00E65219" w:rsidRPr="00AA7EAE" w:rsidRDefault="00E65219" w:rsidP="00E67F9E">
            <w:pPr>
              <w:jc w:val="right"/>
              <w:rPr>
                <w:sz w:val="16"/>
                <w:szCs w:val="16"/>
              </w:rPr>
            </w:pPr>
            <w:r w:rsidRPr="00AA7EAE">
              <w:rPr>
                <w:sz w:val="16"/>
                <w:szCs w:val="16"/>
              </w:rPr>
              <w:t>213,0</w:t>
            </w:r>
          </w:p>
        </w:tc>
        <w:tc>
          <w:tcPr>
            <w:tcW w:w="526" w:type="dxa"/>
            <w:noWrap/>
            <w:hideMark/>
          </w:tcPr>
          <w:p w14:paraId="220185E5" w14:textId="77777777" w:rsidR="00E65219" w:rsidRPr="00AA7EAE" w:rsidRDefault="00E65219" w:rsidP="00E67F9E">
            <w:pPr>
              <w:jc w:val="right"/>
              <w:rPr>
                <w:sz w:val="16"/>
                <w:szCs w:val="16"/>
              </w:rPr>
            </w:pPr>
            <w:r w:rsidRPr="00AA7EAE">
              <w:rPr>
                <w:sz w:val="16"/>
                <w:szCs w:val="16"/>
              </w:rPr>
              <w:t>213,3</w:t>
            </w:r>
          </w:p>
        </w:tc>
        <w:tc>
          <w:tcPr>
            <w:tcW w:w="526" w:type="dxa"/>
            <w:noWrap/>
            <w:hideMark/>
          </w:tcPr>
          <w:p w14:paraId="2F7A6375" w14:textId="77777777" w:rsidR="00E65219" w:rsidRPr="00AA7EAE" w:rsidRDefault="00E65219" w:rsidP="00E67F9E">
            <w:pPr>
              <w:jc w:val="right"/>
              <w:rPr>
                <w:sz w:val="16"/>
                <w:szCs w:val="16"/>
              </w:rPr>
            </w:pPr>
            <w:r w:rsidRPr="00AA7EAE">
              <w:rPr>
                <w:sz w:val="16"/>
                <w:szCs w:val="16"/>
              </w:rPr>
              <w:t>266,0</w:t>
            </w:r>
          </w:p>
        </w:tc>
        <w:tc>
          <w:tcPr>
            <w:tcW w:w="595" w:type="dxa"/>
            <w:noWrap/>
            <w:hideMark/>
          </w:tcPr>
          <w:p w14:paraId="05463B00" w14:textId="77777777" w:rsidR="00E65219" w:rsidRPr="00AA7EAE" w:rsidRDefault="00E65219" w:rsidP="00E67F9E">
            <w:pPr>
              <w:jc w:val="right"/>
              <w:rPr>
                <w:sz w:val="16"/>
                <w:szCs w:val="16"/>
              </w:rPr>
            </w:pPr>
            <w:r w:rsidRPr="00AA7EAE">
              <w:rPr>
                <w:sz w:val="16"/>
                <w:szCs w:val="16"/>
              </w:rPr>
              <w:t>235,6</w:t>
            </w:r>
          </w:p>
        </w:tc>
        <w:tc>
          <w:tcPr>
            <w:tcW w:w="595" w:type="dxa"/>
            <w:noWrap/>
            <w:hideMark/>
          </w:tcPr>
          <w:p w14:paraId="72522B04" w14:textId="77777777" w:rsidR="00E65219" w:rsidRPr="00AA7EAE" w:rsidRDefault="00E65219" w:rsidP="00E67F9E">
            <w:pPr>
              <w:jc w:val="right"/>
              <w:rPr>
                <w:sz w:val="16"/>
                <w:szCs w:val="16"/>
              </w:rPr>
            </w:pPr>
            <w:r w:rsidRPr="00AA7EAE">
              <w:rPr>
                <w:sz w:val="16"/>
                <w:szCs w:val="16"/>
              </w:rPr>
              <w:t>613,6</w:t>
            </w:r>
          </w:p>
        </w:tc>
        <w:tc>
          <w:tcPr>
            <w:tcW w:w="733" w:type="dxa"/>
            <w:noWrap/>
            <w:hideMark/>
          </w:tcPr>
          <w:p w14:paraId="5549253F" w14:textId="77777777" w:rsidR="00E65219" w:rsidRPr="00AA7EAE" w:rsidRDefault="00E65219" w:rsidP="00E67F9E">
            <w:pPr>
              <w:jc w:val="right"/>
              <w:rPr>
                <w:sz w:val="16"/>
                <w:szCs w:val="16"/>
              </w:rPr>
            </w:pPr>
            <w:r w:rsidRPr="00AA7EAE">
              <w:rPr>
                <w:sz w:val="16"/>
                <w:szCs w:val="16"/>
              </w:rPr>
              <w:t>506,3</w:t>
            </w:r>
          </w:p>
        </w:tc>
        <w:tc>
          <w:tcPr>
            <w:tcW w:w="526" w:type="dxa"/>
            <w:noWrap/>
            <w:hideMark/>
          </w:tcPr>
          <w:p w14:paraId="7226D832" w14:textId="77777777" w:rsidR="00E65219" w:rsidRPr="00AA7EAE" w:rsidRDefault="00E65219" w:rsidP="00E67F9E">
            <w:pPr>
              <w:jc w:val="right"/>
              <w:rPr>
                <w:sz w:val="16"/>
                <w:szCs w:val="16"/>
              </w:rPr>
            </w:pPr>
            <w:r w:rsidRPr="00AA7EAE">
              <w:rPr>
                <w:sz w:val="16"/>
                <w:szCs w:val="16"/>
              </w:rPr>
              <w:t>301,9</w:t>
            </w:r>
          </w:p>
        </w:tc>
        <w:tc>
          <w:tcPr>
            <w:tcW w:w="526" w:type="dxa"/>
            <w:noWrap/>
            <w:hideMark/>
          </w:tcPr>
          <w:p w14:paraId="5740EF19" w14:textId="77777777" w:rsidR="00E65219" w:rsidRPr="00AA7EAE" w:rsidRDefault="00E65219" w:rsidP="00E67F9E">
            <w:pPr>
              <w:jc w:val="right"/>
              <w:rPr>
                <w:sz w:val="16"/>
                <w:szCs w:val="16"/>
              </w:rPr>
            </w:pPr>
            <w:r w:rsidRPr="00AA7EAE">
              <w:rPr>
                <w:sz w:val="16"/>
                <w:szCs w:val="16"/>
              </w:rPr>
              <w:t>273,0</w:t>
            </w:r>
          </w:p>
        </w:tc>
        <w:tc>
          <w:tcPr>
            <w:tcW w:w="526" w:type="dxa"/>
            <w:noWrap/>
            <w:hideMark/>
          </w:tcPr>
          <w:p w14:paraId="71217283" w14:textId="77777777" w:rsidR="00E65219" w:rsidRPr="00AA7EAE" w:rsidRDefault="00E65219" w:rsidP="00E67F9E">
            <w:pPr>
              <w:jc w:val="right"/>
              <w:rPr>
                <w:sz w:val="16"/>
                <w:szCs w:val="16"/>
              </w:rPr>
            </w:pPr>
            <w:r w:rsidRPr="00AA7EAE">
              <w:rPr>
                <w:sz w:val="16"/>
                <w:szCs w:val="16"/>
              </w:rPr>
              <w:t>283,9</w:t>
            </w:r>
          </w:p>
        </w:tc>
        <w:tc>
          <w:tcPr>
            <w:tcW w:w="526" w:type="dxa"/>
            <w:noWrap/>
            <w:hideMark/>
          </w:tcPr>
          <w:p w14:paraId="2B330307" w14:textId="77777777" w:rsidR="00E65219" w:rsidRPr="00AA7EAE" w:rsidRDefault="00E65219" w:rsidP="00E67F9E">
            <w:pPr>
              <w:jc w:val="right"/>
              <w:rPr>
                <w:sz w:val="16"/>
                <w:szCs w:val="16"/>
              </w:rPr>
            </w:pPr>
            <w:r w:rsidRPr="00AA7EAE">
              <w:rPr>
                <w:sz w:val="16"/>
                <w:szCs w:val="16"/>
              </w:rPr>
              <w:t>429,3</w:t>
            </w:r>
          </w:p>
        </w:tc>
        <w:tc>
          <w:tcPr>
            <w:tcW w:w="526" w:type="dxa"/>
            <w:noWrap/>
            <w:hideMark/>
          </w:tcPr>
          <w:p w14:paraId="5F07EBB3" w14:textId="77777777" w:rsidR="00E65219" w:rsidRPr="00AA7EAE" w:rsidRDefault="00E65219" w:rsidP="00E67F9E">
            <w:pPr>
              <w:jc w:val="right"/>
              <w:rPr>
                <w:sz w:val="16"/>
                <w:szCs w:val="16"/>
              </w:rPr>
            </w:pPr>
            <w:r w:rsidRPr="00AA7EAE">
              <w:rPr>
                <w:sz w:val="16"/>
                <w:szCs w:val="16"/>
              </w:rPr>
              <w:t>526,6</w:t>
            </w:r>
          </w:p>
        </w:tc>
        <w:tc>
          <w:tcPr>
            <w:tcW w:w="526" w:type="dxa"/>
            <w:noWrap/>
            <w:hideMark/>
          </w:tcPr>
          <w:p w14:paraId="4DEA08CB" w14:textId="77777777" w:rsidR="00E65219" w:rsidRPr="00AA7EAE" w:rsidRDefault="00E65219" w:rsidP="00E67F9E">
            <w:pPr>
              <w:jc w:val="right"/>
              <w:rPr>
                <w:sz w:val="16"/>
                <w:szCs w:val="16"/>
              </w:rPr>
            </w:pPr>
            <w:r w:rsidRPr="00AA7EAE">
              <w:rPr>
                <w:sz w:val="16"/>
                <w:szCs w:val="16"/>
              </w:rPr>
              <w:t>1 170,5</w:t>
            </w:r>
          </w:p>
        </w:tc>
        <w:tc>
          <w:tcPr>
            <w:tcW w:w="526" w:type="dxa"/>
            <w:noWrap/>
            <w:hideMark/>
          </w:tcPr>
          <w:p w14:paraId="26603AA0" w14:textId="77777777" w:rsidR="00E65219" w:rsidRPr="00AA7EAE" w:rsidRDefault="00E65219" w:rsidP="00E67F9E">
            <w:pPr>
              <w:jc w:val="right"/>
              <w:rPr>
                <w:sz w:val="16"/>
                <w:szCs w:val="16"/>
              </w:rPr>
            </w:pPr>
            <w:r w:rsidRPr="00AA7EAE">
              <w:rPr>
                <w:sz w:val="16"/>
                <w:szCs w:val="16"/>
              </w:rPr>
              <w:t>1 393,2</w:t>
            </w:r>
          </w:p>
        </w:tc>
      </w:tr>
      <w:tr w:rsidR="00E65219" w:rsidRPr="00AA7EAE" w14:paraId="1AF062BD" w14:textId="77777777" w:rsidTr="00E5042C">
        <w:trPr>
          <w:trHeight w:val="362"/>
        </w:trPr>
        <w:tc>
          <w:tcPr>
            <w:tcW w:w="1054" w:type="dxa"/>
            <w:noWrap/>
            <w:hideMark/>
          </w:tcPr>
          <w:p w14:paraId="5DC60E9F" w14:textId="77777777" w:rsidR="00E65219" w:rsidRPr="00AA7EAE" w:rsidRDefault="00E65219" w:rsidP="00E67F9E">
            <w:pPr>
              <w:rPr>
                <w:color w:val="000000"/>
                <w:sz w:val="16"/>
                <w:szCs w:val="16"/>
              </w:rPr>
            </w:pPr>
            <w:r w:rsidRPr="00AA7EAE">
              <w:rPr>
                <w:color w:val="000000"/>
                <w:sz w:val="16"/>
                <w:szCs w:val="16"/>
              </w:rPr>
              <w:t>Маңғыстау облысы</w:t>
            </w:r>
          </w:p>
        </w:tc>
        <w:tc>
          <w:tcPr>
            <w:tcW w:w="527" w:type="dxa"/>
            <w:noWrap/>
            <w:hideMark/>
          </w:tcPr>
          <w:p w14:paraId="122BD2D0" w14:textId="77777777" w:rsidR="00E65219" w:rsidRPr="00AA7EAE" w:rsidRDefault="00E65219" w:rsidP="00E67F9E">
            <w:pPr>
              <w:jc w:val="right"/>
              <w:rPr>
                <w:sz w:val="16"/>
                <w:szCs w:val="16"/>
              </w:rPr>
            </w:pPr>
            <w:r w:rsidRPr="00AA7EAE">
              <w:rPr>
                <w:sz w:val="16"/>
                <w:szCs w:val="16"/>
              </w:rPr>
              <w:t>137,8</w:t>
            </w:r>
          </w:p>
        </w:tc>
        <w:tc>
          <w:tcPr>
            <w:tcW w:w="527" w:type="dxa"/>
            <w:noWrap/>
            <w:hideMark/>
          </w:tcPr>
          <w:p w14:paraId="3643425D" w14:textId="77777777" w:rsidR="00E65219" w:rsidRPr="00AA7EAE" w:rsidRDefault="00E65219" w:rsidP="00E67F9E">
            <w:pPr>
              <w:jc w:val="right"/>
              <w:rPr>
                <w:sz w:val="16"/>
                <w:szCs w:val="16"/>
              </w:rPr>
            </w:pPr>
            <w:r w:rsidRPr="00AA7EAE">
              <w:rPr>
                <w:sz w:val="16"/>
                <w:szCs w:val="16"/>
              </w:rPr>
              <w:t>845,5</w:t>
            </w:r>
          </w:p>
        </w:tc>
        <w:tc>
          <w:tcPr>
            <w:tcW w:w="527" w:type="dxa"/>
            <w:noWrap/>
            <w:hideMark/>
          </w:tcPr>
          <w:p w14:paraId="4D55CA98" w14:textId="77777777" w:rsidR="00E65219" w:rsidRPr="00AA7EAE" w:rsidRDefault="00E65219" w:rsidP="00E67F9E">
            <w:pPr>
              <w:jc w:val="right"/>
              <w:rPr>
                <w:sz w:val="16"/>
                <w:szCs w:val="16"/>
              </w:rPr>
            </w:pPr>
            <w:r w:rsidRPr="00AA7EAE">
              <w:rPr>
                <w:sz w:val="16"/>
                <w:szCs w:val="16"/>
              </w:rPr>
              <w:t>1 532,7</w:t>
            </w:r>
          </w:p>
        </w:tc>
        <w:tc>
          <w:tcPr>
            <w:tcW w:w="527" w:type="dxa"/>
            <w:noWrap/>
            <w:hideMark/>
          </w:tcPr>
          <w:p w14:paraId="6F49F6C4" w14:textId="77777777" w:rsidR="00E65219" w:rsidRPr="00AA7EAE" w:rsidRDefault="00E65219" w:rsidP="00E67F9E">
            <w:pPr>
              <w:jc w:val="right"/>
              <w:rPr>
                <w:sz w:val="16"/>
                <w:szCs w:val="16"/>
              </w:rPr>
            </w:pPr>
            <w:r w:rsidRPr="00AA7EAE">
              <w:rPr>
                <w:sz w:val="16"/>
                <w:szCs w:val="16"/>
              </w:rPr>
              <w:t>1 898,8</w:t>
            </w:r>
          </w:p>
        </w:tc>
        <w:tc>
          <w:tcPr>
            <w:tcW w:w="527" w:type="dxa"/>
            <w:noWrap/>
            <w:hideMark/>
          </w:tcPr>
          <w:p w14:paraId="038CBD56" w14:textId="77777777" w:rsidR="00E65219" w:rsidRPr="00AA7EAE" w:rsidRDefault="00E65219" w:rsidP="00E67F9E">
            <w:pPr>
              <w:jc w:val="right"/>
              <w:rPr>
                <w:sz w:val="16"/>
                <w:szCs w:val="16"/>
              </w:rPr>
            </w:pPr>
            <w:r w:rsidRPr="00AA7EAE">
              <w:rPr>
                <w:sz w:val="16"/>
                <w:szCs w:val="16"/>
              </w:rPr>
              <w:t>1 593,6</w:t>
            </w:r>
          </w:p>
        </w:tc>
        <w:tc>
          <w:tcPr>
            <w:tcW w:w="527" w:type="dxa"/>
            <w:noWrap/>
            <w:hideMark/>
          </w:tcPr>
          <w:p w14:paraId="494830BB" w14:textId="77777777" w:rsidR="00E65219" w:rsidRPr="00AA7EAE" w:rsidRDefault="00E65219" w:rsidP="00E67F9E">
            <w:pPr>
              <w:jc w:val="right"/>
              <w:rPr>
                <w:sz w:val="16"/>
                <w:szCs w:val="16"/>
              </w:rPr>
            </w:pPr>
            <w:r w:rsidRPr="00AA7EAE">
              <w:rPr>
                <w:sz w:val="16"/>
                <w:szCs w:val="16"/>
              </w:rPr>
              <w:t>1 731,8</w:t>
            </w:r>
          </w:p>
        </w:tc>
        <w:tc>
          <w:tcPr>
            <w:tcW w:w="527" w:type="dxa"/>
            <w:noWrap/>
            <w:hideMark/>
          </w:tcPr>
          <w:p w14:paraId="71826161" w14:textId="77777777" w:rsidR="00E65219" w:rsidRPr="00AA7EAE" w:rsidRDefault="00E65219" w:rsidP="00E67F9E">
            <w:pPr>
              <w:jc w:val="right"/>
              <w:rPr>
                <w:sz w:val="16"/>
                <w:szCs w:val="16"/>
              </w:rPr>
            </w:pPr>
            <w:r w:rsidRPr="00AA7EAE">
              <w:rPr>
                <w:sz w:val="16"/>
                <w:szCs w:val="16"/>
              </w:rPr>
              <w:t>2 263,0</w:t>
            </w:r>
          </w:p>
        </w:tc>
        <w:tc>
          <w:tcPr>
            <w:tcW w:w="527" w:type="dxa"/>
            <w:noWrap/>
            <w:hideMark/>
          </w:tcPr>
          <w:p w14:paraId="31DEB236" w14:textId="77777777" w:rsidR="00E65219" w:rsidRPr="00AA7EAE" w:rsidRDefault="00E65219" w:rsidP="00E67F9E">
            <w:pPr>
              <w:jc w:val="right"/>
              <w:rPr>
                <w:sz w:val="16"/>
                <w:szCs w:val="16"/>
              </w:rPr>
            </w:pPr>
            <w:r w:rsidRPr="00AA7EAE">
              <w:rPr>
                <w:sz w:val="16"/>
                <w:szCs w:val="16"/>
              </w:rPr>
              <w:t>2 598,0</w:t>
            </w:r>
          </w:p>
        </w:tc>
        <w:tc>
          <w:tcPr>
            <w:tcW w:w="527" w:type="dxa"/>
            <w:noWrap/>
            <w:hideMark/>
          </w:tcPr>
          <w:p w14:paraId="476791B7" w14:textId="77777777" w:rsidR="00E65219" w:rsidRPr="00AA7EAE" w:rsidRDefault="00E65219" w:rsidP="00E67F9E">
            <w:pPr>
              <w:jc w:val="right"/>
              <w:rPr>
                <w:sz w:val="16"/>
                <w:szCs w:val="16"/>
              </w:rPr>
            </w:pPr>
            <w:r w:rsidRPr="00AA7EAE">
              <w:rPr>
                <w:sz w:val="16"/>
                <w:szCs w:val="16"/>
              </w:rPr>
              <w:t>3 425,5</w:t>
            </w:r>
          </w:p>
        </w:tc>
        <w:tc>
          <w:tcPr>
            <w:tcW w:w="527" w:type="dxa"/>
            <w:noWrap/>
            <w:hideMark/>
          </w:tcPr>
          <w:p w14:paraId="6B4DF9FC" w14:textId="77777777" w:rsidR="00E65219" w:rsidRPr="00AA7EAE" w:rsidRDefault="00E65219" w:rsidP="00E67F9E">
            <w:pPr>
              <w:jc w:val="right"/>
              <w:rPr>
                <w:sz w:val="16"/>
                <w:szCs w:val="16"/>
              </w:rPr>
            </w:pPr>
            <w:r w:rsidRPr="00AA7EAE">
              <w:rPr>
                <w:sz w:val="16"/>
                <w:szCs w:val="16"/>
              </w:rPr>
              <w:t>3 138,0</w:t>
            </w:r>
          </w:p>
        </w:tc>
        <w:tc>
          <w:tcPr>
            <w:tcW w:w="527" w:type="dxa"/>
            <w:noWrap/>
            <w:hideMark/>
          </w:tcPr>
          <w:p w14:paraId="297C36F4" w14:textId="77777777" w:rsidR="00E65219" w:rsidRPr="00AA7EAE" w:rsidRDefault="00E65219" w:rsidP="00E67F9E">
            <w:pPr>
              <w:jc w:val="right"/>
              <w:rPr>
                <w:sz w:val="16"/>
                <w:szCs w:val="16"/>
              </w:rPr>
            </w:pPr>
            <w:r w:rsidRPr="00AA7EAE">
              <w:rPr>
                <w:sz w:val="16"/>
                <w:szCs w:val="16"/>
              </w:rPr>
              <w:t>3 064,8</w:t>
            </w:r>
          </w:p>
        </w:tc>
        <w:tc>
          <w:tcPr>
            <w:tcW w:w="526" w:type="dxa"/>
            <w:noWrap/>
            <w:hideMark/>
          </w:tcPr>
          <w:p w14:paraId="1D54F29A" w14:textId="77777777" w:rsidR="00E65219" w:rsidRPr="00AA7EAE" w:rsidRDefault="00E65219" w:rsidP="00E67F9E">
            <w:pPr>
              <w:jc w:val="right"/>
              <w:rPr>
                <w:sz w:val="16"/>
                <w:szCs w:val="16"/>
              </w:rPr>
            </w:pPr>
            <w:r w:rsidRPr="00AA7EAE">
              <w:rPr>
                <w:sz w:val="16"/>
                <w:szCs w:val="16"/>
              </w:rPr>
              <w:t>5 150,9</w:t>
            </w:r>
          </w:p>
        </w:tc>
        <w:tc>
          <w:tcPr>
            <w:tcW w:w="526" w:type="dxa"/>
            <w:noWrap/>
            <w:hideMark/>
          </w:tcPr>
          <w:p w14:paraId="5EEBCE1E" w14:textId="77777777" w:rsidR="00E65219" w:rsidRPr="00AA7EAE" w:rsidRDefault="00E65219" w:rsidP="00E67F9E">
            <w:pPr>
              <w:jc w:val="right"/>
              <w:rPr>
                <w:sz w:val="16"/>
                <w:szCs w:val="16"/>
              </w:rPr>
            </w:pPr>
            <w:r w:rsidRPr="00AA7EAE">
              <w:rPr>
                <w:sz w:val="16"/>
                <w:szCs w:val="16"/>
              </w:rPr>
              <w:t>5 059,5</w:t>
            </w:r>
          </w:p>
        </w:tc>
        <w:tc>
          <w:tcPr>
            <w:tcW w:w="526" w:type="dxa"/>
            <w:noWrap/>
            <w:hideMark/>
          </w:tcPr>
          <w:p w14:paraId="174F3C61" w14:textId="77777777" w:rsidR="00E65219" w:rsidRPr="00AA7EAE" w:rsidRDefault="00E65219" w:rsidP="00E67F9E">
            <w:pPr>
              <w:jc w:val="right"/>
              <w:rPr>
                <w:sz w:val="16"/>
                <w:szCs w:val="16"/>
              </w:rPr>
            </w:pPr>
            <w:r w:rsidRPr="00AA7EAE">
              <w:rPr>
                <w:sz w:val="16"/>
                <w:szCs w:val="16"/>
              </w:rPr>
              <w:t>5 095,4</w:t>
            </w:r>
          </w:p>
        </w:tc>
        <w:tc>
          <w:tcPr>
            <w:tcW w:w="526" w:type="dxa"/>
            <w:noWrap/>
            <w:hideMark/>
          </w:tcPr>
          <w:p w14:paraId="55CC02CB" w14:textId="77777777" w:rsidR="00E65219" w:rsidRPr="00AA7EAE" w:rsidRDefault="00E65219" w:rsidP="00E67F9E">
            <w:pPr>
              <w:jc w:val="right"/>
              <w:rPr>
                <w:sz w:val="16"/>
                <w:szCs w:val="16"/>
              </w:rPr>
            </w:pPr>
            <w:r w:rsidRPr="00AA7EAE">
              <w:rPr>
                <w:sz w:val="16"/>
                <w:szCs w:val="16"/>
              </w:rPr>
              <w:t>6 160,7</w:t>
            </w:r>
          </w:p>
        </w:tc>
        <w:tc>
          <w:tcPr>
            <w:tcW w:w="595" w:type="dxa"/>
            <w:noWrap/>
            <w:hideMark/>
          </w:tcPr>
          <w:p w14:paraId="0E94105F" w14:textId="77777777" w:rsidR="00E65219" w:rsidRPr="00AA7EAE" w:rsidRDefault="00E65219" w:rsidP="00E67F9E">
            <w:pPr>
              <w:jc w:val="right"/>
              <w:rPr>
                <w:sz w:val="16"/>
                <w:szCs w:val="16"/>
              </w:rPr>
            </w:pPr>
            <w:r w:rsidRPr="00AA7EAE">
              <w:rPr>
                <w:sz w:val="16"/>
                <w:szCs w:val="16"/>
              </w:rPr>
              <w:t>7 694,5</w:t>
            </w:r>
          </w:p>
        </w:tc>
        <w:tc>
          <w:tcPr>
            <w:tcW w:w="595" w:type="dxa"/>
            <w:noWrap/>
            <w:hideMark/>
          </w:tcPr>
          <w:p w14:paraId="6144D231" w14:textId="77777777" w:rsidR="00E65219" w:rsidRPr="00AA7EAE" w:rsidRDefault="00E65219" w:rsidP="00E67F9E">
            <w:pPr>
              <w:jc w:val="right"/>
              <w:rPr>
                <w:sz w:val="16"/>
                <w:szCs w:val="16"/>
              </w:rPr>
            </w:pPr>
            <w:r w:rsidRPr="00AA7EAE">
              <w:rPr>
                <w:sz w:val="16"/>
                <w:szCs w:val="16"/>
              </w:rPr>
              <w:t>7 800,4</w:t>
            </w:r>
          </w:p>
        </w:tc>
        <w:tc>
          <w:tcPr>
            <w:tcW w:w="733" w:type="dxa"/>
            <w:noWrap/>
            <w:hideMark/>
          </w:tcPr>
          <w:p w14:paraId="28409F28" w14:textId="77777777" w:rsidR="00E65219" w:rsidRPr="00AA7EAE" w:rsidRDefault="00E65219" w:rsidP="00E67F9E">
            <w:pPr>
              <w:jc w:val="right"/>
              <w:rPr>
                <w:sz w:val="16"/>
                <w:szCs w:val="16"/>
              </w:rPr>
            </w:pPr>
            <w:r w:rsidRPr="00AA7EAE">
              <w:rPr>
                <w:sz w:val="16"/>
                <w:szCs w:val="16"/>
              </w:rPr>
              <w:t>8 043,5</w:t>
            </w:r>
          </w:p>
        </w:tc>
        <w:tc>
          <w:tcPr>
            <w:tcW w:w="526" w:type="dxa"/>
            <w:noWrap/>
            <w:hideMark/>
          </w:tcPr>
          <w:p w14:paraId="522696F3" w14:textId="77777777" w:rsidR="00E65219" w:rsidRPr="00AA7EAE" w:rsidRDefault="00E65219" w:rsidP="00E67F9E">
            <w:pPr>
              <w:jc w:val="right"/>
              <w:rPr>
                <w:sz w:val="16"/>
                <w:szCs w:val="16"/>
              </w:rPr>
            </w:pPr>
            <w:r w:rsidRPr="00AA7EAE">
              <w:rPr>
                <w:sz w:val="16"/>
                <w:szCs w:val="16"/>
              </w:rPr>
              <w:t>9 848,7</w:t>
            </w:r>
          </w:p>
        </w:tc>
        <w:tc>
          <w:tcPr>
            <w:tcW w:w="526" w:type="dxa"/>
            <w:noWrap/>
            <w:hideMark/>
          </w:tcPr>
          <w:p w14:paraId="2D79C4D1" w14:textId="77777777" w:rsidR="00E65219" w:rsidRPr="00AA7EAE" w:rsidRDefault="00E65219" w:rsidP="00E67F9E">
            <w:pPr>
              <w:jc w:val="right"/>
              <w:rPr>
                <w:sz w:val="16"/>
                <w:szCs w:val="16"/>
              </w:rPr>
            </w:pPr>
            <w:r w:rsidRPr="00AA7EAE">
              <w:rPr>
                <w:sz w:val="16"/>
                <w:szCs w:val="16"/>
              </w:rPr>
              <w:t>9 713,8</w:t>
            </w:r>
          </w:p>
        </w:tc>
        <w:tc>
          <w:tcPr>
            <w:tcW w:w="526" w:type="dxa"/>
            <w:noWrap/>
            <w:hideMark/>
          </w:tcPr>
          <w:p w14:paraId="338045EA" w14:textId="77777777" w:rsidR="00E65219" w:rsidRPr="00AA7EAE" w:rsidRDefault="00E65219" w:rsidP="00E67F9E">
            <w:pPr>
              <w:jc w:val="right"/>
              <w:rPr>
                <w:sz w:val="16"/>
                <w:szCs w:val="16"/>
              </w:rPr>
            </w:pPr>
            <w:r w:rsidRPr="00AA7EAE">
              <w:rPr>
                <w:sz w:val="16"/>
                <w:szCs w:val="16"/>
              </w:rPr>
              <w:t>10 428,2</w:t>
            </w:r>
          </w:p>
        </w:tc>
        <w:tc>
          <w:tcPr>
            <w:tcW w:w="526" w:type="dxa"/>
            <w:noWrap/>
            <w:hideMark/>
          </w:tcPr>
          <w:p w14:paraId="5B07007E" w14:textId="77777777" w:rsidR="00E65219" w:rsidRPr="00AA7EAE" w:rsidRDefault="00E65219" w:rsidP="00E67F9E">
            <w:pPr>
              <w:jc w:val="right"/>
              <w:rPr>
                <w:sz w:val="16"/>
                <w:szCs w:val="16"/>
              </w:rPr>
            </w:pPr>
            <w:r w:rsidRPr="00AA7EAE">
              <w:rPr>
                <w:sz w:val="16"/>
                <w:szCs w:val="16"/>
              </w:rPr>
              <w:t>11 089,6</w:t>
            </w:r>
          </w:p>
        </w:tc>
        <w:tc>
          <w:tcPr>
            <w:tcW w:w="526" w:type="dxa"/>
            <w:noWrap/>
            <w:hideMark/>
          </w:tcPr>
          <w:p w14:paraId="36AABD7D" w14:textId="77777777" w:rsidR="00E65219" w:rsidRPr="00AA7EAE" w:rsidRDefault="00E65219" w:rsidP="00E67F9E">
            <w:pPr>
              <w:jc w:val="right"/>
              <w:rPr>
                <w:sz w:val="16"/>
                <w:szCs w:val="16"/>
              </w:rPr>
            </w:pPr>
            <w:r w:rsidRPr="00AA7EAE">
              <w:rPr>
                <w:sz w:val="16"/>
                <w:szCs w:val="16"/>
              </w:rPr>
              <w:t>13 521,0</w:t>
            </w:r>
          </w:p>
        </w:tc>
        <w:tc>
          <w:tcPr>
            <w:tcW w:w="526" w:type="dxa"/>
            <w:noWrap/>
            <w:hideMark/>
          </w:tcPr>
          <w:p w14:paraId="4F342479" w14:textId="77777777" w:rsidR="00E65219" w:rsidRPr="00AA7EAE" w:rsidRDefault="00E65219" w:rsidP="00E67F9E">
            <w:pPr>
              <w:jc w:val="right"/>
              <w:rPr>
                <w:sz w:val="16"/>
                <w:szCs w:val="16"/>
              </w:rPr>
            </w:pPr>
            <w:r w:rsidRPr="00AA7EAE">
              <w:rPr>
                <w:sz w:val="16"/>
                <w:szCs w:val="16"/>
              </w:rPr>
              <w:t>13 576,7</w:t>
            </w:r>
          </w:p>
        </w:tc>
        <w:tc>
          <w:tcPr>
            <w:tcW w:w="526" w:type="dxa"/>
            <w:noWrap/>
            <w:hideMark/>
          </w:tcPr>
          <w:p w14:paraId="1E681B6A" w14:textId="77777777" w:rsidR="00E65219" w:rsidRPr="00AA7EAE" w:rsidRDefault="00E65219" w:rsidP="00E67F9E">
            <w:pPr>
              <w:jc w:val="right"/>
              <w:rPr>
                <w:sz w:val="16"/>
                <w:szCs w:val="16"/>
              </w:rPr>
            </w:pPr>
            <w:r w:rsidRPr="00AA7EAE">
              <w:rPr>
                <w:sz w:val="16"/>
                <w:szCs w:val="16"/>
              </w:rPr>
              <w:t>17 154,3</w:t>
            </w:r>
          </w:p>
        </w:tc>
      </w:tr>
      <w:tr w:rsidR="00E65219" w:rsidRPr="00AA7EAE" w14:paraId="0FD44E86" w14:textId="77777777" w:rsidTr="00E5042C">
        <w:trPr>
          <w:trHeight w:val="362"/>
        </w:trPr>
        <w:tc>
          <w:tcPr>
            <w:tcW w:w="1054" w:type="dxa"/>
            <w:noWrap/>
            <w:hideMark/>
          </w:tcPr>
          <w:p w14:paraId="1308AD1A" w14:textId="77777777" w:rsidR="00E65219" w:rsidRPr="00AA7EAE" w:rsidRDefault="00E65219" w:rsidP="00E67F9E">
            <w:pPr>
              <w:rPr>
                <w:color w:val="000000"/>
                <w:sz w:val="16"/>
                <w:szCs w:val="16"/>
              </w:rPr>
            </w:pPr>
            <w:r w:rsidRPr="00AA7EAE">
              <w:rPr>
                <w:color w:val="000000"/>
                <w:sz w:val="16"/>
                <w:szCs w:val="16"/>
              </w:rPr>
              <w:t>Павлодар облысы</w:t>
            </w:r>
          </w:p>
        </w:tc>
        <w:tc>
          <w:tcPr>
            <w:tcW w:w="527" w:type="dxa"/>
            <w:noWrap/>
            <w:hideMark/>
          </w:tcPr>
          <w:p w14:paraId="4EE57A03" w14:textId="77777777" w:rsidR="00E65219" w:rsidRPr="00AA7EAE" w:rsidRDefault="00E65219" w:rsidP="00E67F9E">
            <w:pPr>
              <w:jc w:val="right"/>
              <w:rPr>
                <w:sz w:val="16"/>
                <w:szCs w:val="16"/>
              </w:rPr>
            </w:pPr>
            <w:r w:rsidRPr="00AA7EAE">
              <w:rPr>
                <w:sz w:val="16"/>
                <w:szCs w:val="16"/>
              </w:rPr>
              <w:t>12,9</w:t>
            </w:r>
          </w:p>
        </w:tc>
        <w:tc>
          <w:tcPr>
            <w:tcW w:w="527" w:type="dxa"/>
            <w:noWrap/>
            <w:hideMark/>
          </w:tcPr>
          <w:p w14:paraId="5486AE70" w14:textId="77777777" w:rsidR="00E65219" w:rsidRPr="00AA7EAE" w:rsidRDefault="00E65219" w:rsidP="00E67F9E">
            <w:pPr>
              <w:jc w:val="right"/>
              <w:rPr>
                <w:sz w:val="16"/>
                <w:szCs w:val="16"/>
              </w:rPr>
            </w:pPr>
            <w:r w:rsidRPr="00AA7EAE">
              <w:rPr>
                <w:sz w:val="16"/>
                <w:szCs w:val="16"/>
              </w:rPr>
              <w:t>13,0</w:t>
            </w:r>
          </w:p>
        </w:tc>
        <w:tc>
          <w:tcPr>
            <w:tcW w:w="527" w:type="dxa"/>
            <w:noWrap/>
            <w:hideMark/>
          </w:tcPr>
          <w:p w14:paraId="4DDEE75D" w14:textId="77777777" w:rsidR="00E65219" w:rsidRPr="00AA7EAE" w:rsidRDefault="00E65219" w:rsidP="00E67F9E">
            <w:pPr>
              <w:jc w:val="right"/>
              <w:rPr>
                <w:sz w:val="16"/>
                <w:szCs w:val="16"/>
              </w:rPr>
            </w:pPr>
            <w:r w:rsidRPr="00AA7EAE">
              <w:rPr>
                <w:sz w:val="16"/>
                <w:szCs w:val="16"/>
              </w:rPr>
              <w:t>13,2</w:t>
            </w:r>
          </w:p>
        </w:tc>
        <w:tc>
          <w:tcPr>
            <w:tcW w:w="527" w:type="dxa"/>
            <w:noWrap/>
            <w:hideMark/>
          </w:tcPr>
          <w:p w14:paraId="7B5EAB1B" w14:textId="77777777" w:rsidR="00E65219" w:rsidRPr="00AA7EAE" w:rsidRDefault="00E65219" w:rsidP="00E67F9E">
            <w:pPr>
              <w:jc w:val="right"/>
              <w:rPr>
                <w:sz w:val="16"/>
                <w:szCs w:val="16"/>
              </w:rPr>
            </w:pPr>
            <w:r w:rsidRPr="00AA7EAE">
              <w:rPr>
                <w:sz w:val="16"/>
                <w:szCs w:val="16"/>
              </w:rPr>
              <w:t>16,2</w:t>
            </w:r>
          </w:p>
        </w:tc>
        <w:tc>
          <w:tcPr>
            <w:tcW w:w="527" w:type="dxa"/>
            <w:noWrap/>
            <w:hideMark/>
          </w:tcPr>
          <w:p w14:paraId="79D72038" w14:textId="77777777" w:rsidR="00E65219" w:rsidRPr="00AA7EAE" w:rsidRDefault="00E65219" w:rsidP="00E67F9E">
            <w:pPr>
              <w:jc w:val="right"/>
              <w:rPr>
                <w:sz w:val="16"/>
                <w:szCs w:val="16"/>
              </w:rPr>
            </w:pPr>
            <w:r w:rsidRPr="00AA7EAE">
              <w:rPr>
                <w:sz w:val="16"/>
                <w:szCs w:val="16"/>
              </w:rPr>
              <w:t>21,6</w:t>
            </w:r>
          </w:p>
        </w:tc>
        <w:tc>
          <w:tcPr>
            <w:tcW w:w="527" w:type="dxa"/>
            <w:noWrap/>
            <w:hideMark/>
          </w:tcPr>
          <w:p w14:paraId="4CFBF676" w14:textId="77777777" w:rsidR="00E65219" w:rsidRPr="00AA7EAE" w:rsidRDefault="00E65219" w:rsidP="00E67F9E">
            <w:pPr>
              <w:jc w:val="right"/>
              <w:rPr>
                <w:sz w:val="16"/>
                <w:szCs w:val="16"/>
              </w:rPr>
            </w:pPr>
            <w:r w:rsidRPr="00AA7EAE">
              <w:rPr>
                <w:sz w:val="16"/>
                <w:szCs w:val="16"/>
              </w:rPr>
              <w:t>243,0</w:t>
            </w:r>
          </w:p>
        </w:tc>
        <w:tc>
          <w:tcPr>
            <w:tcW w:w="527" w:type="dxa"/>
            <w:noWrap/>
            <w:hideMark/>
          </w:tcPr>
          <w:p w14:paraId="792AD8EB" w14:textId="77777777" w:rsidR="00E65219" w:rsidRPr="00AA7EAE" w:rsidRDefault="00E65219" w:rsidP="00E67F9E">
            <w:pPr>
              <w:jc w:val="right"/>
              <w:rPr>
                <w:sz w:val="16"/>
                <w:szCs w:val="16"/>
              </w:rPr>
            </w:pPr>
            <w:r w:rsidRPr="00AA7EAE">
              <w:rPr>
                <w:sz w:val="16"/>
                <w:szCs w:val="16"/>
              </w:rPr>
              <w:t>174,6</w:t>
            </w:r>
          </w:p>
        </w:tc>
        <w:tc>
          <w:tcPr>
            <w:tcW w:w="527" w:type="dxa"/>
            <w:noWrap/>
            <w:hideMark/>
          </w:tcPr>
          <w:p w14:paraId="7BD09738" w14:textId="77777777" w:rsidR="00E65219" w:rsidRPr="00AA7EAE" w:rsidRDefault="00E65219" w:rsidP="00E67F9E">
            <w:pPr>
              <w:jc w:val="right"/>
              <w:rPr>
                <w:sz w:val="16"/>
                <w:szCs w:val="16"/>
              </w:rPr>
            </w:pPr>
            <w:r w:rsidRPr="00AA7EAE">
              <w:rPr>
                <w:sz w:val="16"/>
                <w:szCs w:val="16"/>
              </w:rPr>
              <w:t>228,4</w:t>
            </w:r>
          </w:p>
        </w:tc>
        <w:tc>
          <w:tcPr>
            <w:tcW w:w="527" w:type="dxa"/>
            <w:noWrap/>
            <w:hideMark/>
          </w:tcPr>
          <w:p w14:paraId="0C463642" w14:textId="77777777" w:rsidR="00E65219" w:rsidRPr="00AA7EAE" w:rsidRDefault="00E65219" w:rsidP="00E67F9E">
            <w:pPr>
              <w:jc w:val="right"/>
              <w:rPr>
                <w:sz w:val="16"/>
                <w:szCs w:val="16"/>
              </w:rPr>
            </w:pPr>
            <w:r w:rsidRPr="00AA7EAE">
              <w:rPr>
                <w:sz w:val="16"/>
                <w:szCs w:val="16"/>
              </w:rPr>
              <w:t>258,3</w:t>
            </w:r>
          </w:p>
        </w:tc>
        <w:tc>
          <w:tcPr>
            <w:tcW w:w="527" w:type="dxa"/>
            <w:noWrap/>
            <w:hideMark/>
          </w:tcPr>
          <w:p w14:paraId="7C9C3FA4" w14:textId="77777777" w:rsidR="00E65219" w:rsidRPr="00AA7EAE" w:rsidRDefault="00E65219" w:rsidP="00E67F9E">
            <w:pPr>
              <w:jc w:val="right"/>
              <w:rPr>
                <w:sz w:val="16"/>
                <w:szCs w:val="16"/>
              </w:rPr>
            </w:pPr>
            <w:r w:rsidRPr="00AA7EAE">
              <w:rPr>
                <w:sz w:val="16"/>
                <w:szCs w:val="16"/>
              </w:rPr>
              <w:t>303,3</w:t>
            </w:r>
          </w:p>
        </w:tc>
        <w:tc>
          <w:tcPr>
            <w:tcW w:w="527" w:type="dxa"/>
            <w:noWrap/>
            <w:hideMark/>
          </w:tcPr>
          <w:p w14:paraId="1142633A" w14:textId="77777777" w:rsidR="00E65219" w:rsidRPr="00AA7EAE" w:rsidRDefault="00E65219" w:rsidP="00E67F9E">
            <w:pPr>
              <w:jc w:val="right"/>
              <w:rPr>
                <w:sz w:val="16"/>
                <w:szCs w:val="16"/>
              </w:rPr>
            </w:pPr>
            <w:r w:rsidRPr="00AA7EAE">
              <w:rPr>
                <w:sz w:val="16"/>
                <w:szCs w:val="16"/>
              </w:rPr>
              <w:t>198,8</w:t>
            </w:r>
          </w:p>
        </w:tc>
        <w:tc>
          <w:tcPr>
            <w:tcW w:w="526" w:type="dxa"/>
            <w:noWrap/>
            <w:hideMark/>
          </w:tcPr>
          <w:p w14:paraId="3AE56A3C" w14:textId="77777777" w:rsidR="00E65219" w:rsidRPr="00AA7EAE" w:rsidRDefault="00E65219" w:rsidP="00E67F9E">
            <w:pPr>
              <w:jc w:val="right"/>
              <w:rPr>
                <w:sz w:val="16"/>
                <w:szCs w:val="16"/>
              </w:rPr>
            </w:pPr>
            <w:r w:rsidRPr="00AA7EAE">
              <w:rPr>
                <w:sz w:val="16"/>
                <w:szCs w:val="16"/>
              </w:rPr>
              <w:t>385,6</w:t>
            </w:r>
          </w:p>
        </w:tc>
        <w:tc>
          <w:tcPr>
            <w:tcW w:w="526" w:type="dxa"/>
            <w:noWrap/>
            <w:hideMark/>
          </w:tcPr>
          <w:p w14:paraId="0E294230" w14:textId="77777777" w:rsidR="00E65219" w:rsidRPr="00AA7EAE" w:rsidRDefault="00E65219" w:rsidP="00E67F9E">
            <w:pPr>
              <w:jc w:val="right"/>
              <w:rPr>
                <w:sz w:val="16"/>
                <w:szCs w:val="16"/>
              </w:rPr>
            </w:pPr>
            <w:r w:rsidRPr="00AA7EAE">
              <w:rPr>
                <w:sz w:val="16"/>
                <w:szCs w:val="16"/>
              </w:rPr>
              <w:t>434,1</w:t>
            </w:r>
          </w:p>
        </w:tc>
        <w:tc>
          <w:tcPr>
            <w:tcW w:w="526" w:type="dxa"/>
            <w:noWrap/>
            <w:hideMark/>
          </w:tcPr>
          <w:p w14:paraId="5FDCDC5D" w14:textId="77777777" w:rsidR="00E65219" w:rsidRPr="00AA7EAE" w:rsidRDefault="00E65219" w:rsidP="00E67F9E">
            <w:pPr>
              <w:jc w:val="right"/>
              <w:rPr>
                <w:sz w:val="16"/>
                <w:szCs w:val="16"/>
              </w:rPr>
            </w:pPr>
            <w:r w:rsidRPr="00AA7EAE">
              <w:rPr>
                <w:sz w:val="16"/>
                <w:szCs w:val="16"/>
              </w:rPr>
              <w:t>335,3</w:t>
            </w:r>
          </w:p>
        </w:tc>
        <w:tc>
          <w:tcPr>
            <w:tcW w:w="526" w:type="dxa"/>
            <w:noWrap/>
            <w:hideMark/>
          </w:tcPr>
          <w:p w14:paraId="36FECD14" w14:textId="77777777" w:rsidR="00E65219" w:rsidRPr="00AA7EAE" w:rsidRDefault="00E65219" w:rsidP="00E67F9E">
            <w:pPr>
              <w:jc w:val="right"/>
              <w:rPr>
                <w:sz w:val="16"/>
                <w:szCs w:val="16"/>
              </w:rPr>
            </w:pPr>
            <w:r w:rsidRPr="00AA7EAE">
              <w:rPr>
                <w:sz w:val="16"/>
                <w:szCs w:val="16"/>
              </w:rPr>
              <w:t>322,9</w:t>
            </w:r>
          </w:p>
        </w:tc>
        <w:tc>
          <w:tcPr>
            <w:tcW w:w="595" w:type="dxa"/>
            <w:noWrap/>
            <w:hideMark/>
          </w:tcPr>
          <w:p w14:paraId="680E4451" w14:textId="77777777" w:rsidR="00E65219" w:rsidRPr="00AA7EAE" w:rsidRDefault="00E65219" w:rsidP="00E67F9E">
            <w:pPr>
              <w:jc w:val="right"/>
              <w:rPr>
                <w:sz w:val="16"/>
                <w:szCs w:val="16"/>
              </w:rPr>
            </w:pPr>
            <w:r w:rsidRPr="00AA7EAE">
              <w:rPr>
                <w:sz w:val="16"/>
                <w:szCs w:val="16"/>
              </w:rPr>
              <w:t>320,8</w:t>
            </w:r>
          </w:p>
        </w:tc>
        <w:tc>
          <w:tcPr>
            <w:tcW w:w="595" w:type="dxa"/>
            <w:noWrap/>
            <w:hideMark/>
          </w:tcPr>
          <w:p w14:paraId="065FBF48" w14:textId="77777777" w:rsidR="00E65219" w:rsidRPr="00AA7EAE" w:rsidRDefault="00E65219" w:rsidP="00E67F9E">
            <w:pPr>
              <w:jc w:val="right"/>
              <w:rPr>
                <w:sz w:val="16"/>
                <w:szCs w:val="16"/>
              </w:rPr>
            </w:pPr>
            <w:r w:rsidRPr="00AA7EAE">
              <w:rPr>
                <w:sz w:val="16"/>
                <w:szCs w:val="16"/>
              </w:rPr>
              <w:t>390,4</w:t>
            </w:r>
          </w:p>
        </w:tc>
        <w:tc>
          <w:tcPr>
            <w:tcW w:w="733" w:type="dxa"/>
            <w:noWrap/>
            <w:hideMark/>
          </w:tcPr>
          <w:p w14:paraId="2239D731" w14:textId="77777777" w:rsidR="00E65219" w:rsidRPr="00AA7EAE" w:rsidRDefault="00E65219" w:rsidP="00E67F9E">
            <w:pPr>
              <w:jc w:val="right"/>
              <w:rPr>
                <w:sz w:val="16"/>
                <w:szCs w:val="16"/>
              </w:rPr>
            </w:pPr>
            <w:r w:rsidRPr="00AA7EAE">
              <w:rPr>
                <w:sz w:val="16"/>
                <w:szCs w:val="16"/>
              </w:rPr>
              <w:t>335,7</w:t>
            </w:r>
          </w:p>
        </w:tc>
        <w:tc>
          <w:tcPr>
            <w:tcW w:w="526" w:type="dxa"/>
            <w:noWrap/>
            <w:hideMark/>
          </w:tcPr>
          <w:p w14:paraId="200148D2" w14:textId="77777777" w:rsidR="00E65219" w:rsidRPr="00AA7EAE" w:rsidRDefault="00E65219" w:rsidP="00E67F9E">
            <w:pPr>
              <w:jc w:val="right"/>
              <w:rPr>
                <w:sz w:val="16"/>
                <w:szCs w:val="16"/>
              </w:rPr>
            </w:pPr>
            <w:r w:rsidRPr="00AA7EAE">
              <w:rPr>
                <w:sz w:val="16"/>
                <w:szCs w:val="16"/>
              </w:rPr>
              <w:t>290,2</w:t>
            </w:r>
          </w:p>
        </w:tc>
        <w:tc>
          <w:tcPr>
            <w:tcW w:w="526" w:type="dxa"/>
            <w:noWrap/>
            <w:hideMark/>
          </w:tcPr>
          <w:p w14:paraId="6C5367D8" w14:textId="77777777" w:rsidR="00E65219" w:rsidRPr="00AA7EAE" w:rsidRDefault="00E65219" w:rsidP="00E67F9E">
            <w:pPr>
              <w:jc w:val="right"/>
              <w:rPr>
                <w:sz w:val="16"/>
                <w:szCs w:val="16"/>
              </w:rPr>
            </w:pPr>
            <w:r w:rsidRPr="00AA7EAE">
              <w:rPr>
                <w:sz w:val="16"/>
                <w:szCs w:val="16"/>
              </w:rPr>
              <w:t>1 258,2</w:t>
            </w:r>
          </w:p>
        </w:tc>
        <w:tc>
          <w:tcPr>
            <w:tcW w:w="526" w:type="dxa"/>
            <w:noWrap/>
            <w:hideMark/>
          </w:tcPr>
          <w:p w14:paraId="56C3B537" w14:textId="77777777" w:rsidR="00E65219" w:rsidRPr="00AA7EAE" w:rsidRDefault="00E65219" w:rsidP="00E67F9E">
            <w:pPr>
              <w:jc w:val="right"/>
              <w:rPr>
                <w:sz w:val="16"/>
                <w:szCs w:val="16"/>
              </w:rPr>
            </w:pPr>
            <w:r w:rsidRPr="00AA7EAE">
              <w:rPr>
                <w:sz w:val="16"/>
                <w:szCs w:val="16"/>
              </w:rPr>
              <w:t>598,2</w:t>
            </w:r>
          </w:p>
        </w:tc>
        <w:tc>
          <w:tcPr>
            <w:tcW w:w="526" w:type="dxa"/>
            <w:noWrap/>
            <w:hideMark/>
          </w:tcPr>
          <w:p w14:paraId="2D0BE09D" w14:textId="77777777" w:rsidR="00E65219" w:rsidRPr="00AA7EAE" w:rsidRDefault="00E65219" w:rsidP="00E67F9E">
            <w:pPr>
              <w:jc w:val="right"/>
              <w:rPr>
                <w:sz w:val="16"/>
                <w:szCs w:val="16"/>
              </w:rPr>
            </w:pPr>
            <w:r w:rsidRPr="00AA7EAE">
              <w:rPr>
                <w:sz w:val="16"/>
                <w:szCs w:val="16"/>
              </w:rPr>
              <w:t>604,0</w:t>
            </w:r>
          </w:p>
        </w:tc>
        <w:tc>
          <w:tcPr>
            <w:tcW w:w="526" w:type="dxa"/>
            <w:noWrap/>
            <w:hideMark/>
          </w:tcPr>
          <w:p w14:paraId="3BB4B483" w14:textId="77777777" w:rsidR="00E65219" w:rsidRPr="00AA7EAE" w:rsidRDefault="00E65219" w:rsidP="00E67F9E">
            <w:pPr>
              <w:jc w:val="right"/>
              <w:rPr>
                <w:sz w:val="16"/>
                <w:szCs w:val="16"/>
              </w:rPr>
            </w:pPr>
            <w:r w:rsidRPr="00AA7EAE">
              <w:rPr>
                <w:sz w:val="16"/>
                <w:szCs w:val="16"/>
              </w:rPr>
              <w:t>829,9</w:t>
            </w:r>
          </w:p>
        </w:tc>
        <w:tc>
          <w:tcPr>
            <w:tcW w:w="526" w:type="dxa"/>
            <w:noWrap/>
            <w:hideMark/>
          </w:tcPr>
          <w:p w14:paraId="1E7DD863" w14:textId="77777777" w:rsidR="00E65219" w:rsidRPr="00AA7EAE" w:rsidRDefault="00E65219" w:rsidP="00E67F9E">
            <w:pPr>
              <w:jc w:val="right"/>
              <w:rPr>
                <w:sz w:val="16"/>
                <w:szCs w:val="16"/>
              </w:rPr>
            </w:pPr>
            <w:r w:rsidRPr="00AA7EAE">
              <w:rPr>
                <w:sz w:val="16"/>
                <w:szCs w:val="16"/>
              </w:rPr>
              <w:t>1 226,8</w:t>
            </w:r>
          </w:p>
        </w:tc>
        <w:tc>
          <w:tcPr>
            <w:tcW w:w="526" w:type="dxa"/>
            <w:noWrap/>
            <w:hideMark/>
          </w:tcPr>
          <w:p w14:paraId="5CE31CCA" w14:textId="77777777" w:rsidR="00E65219" w:rsidRPr="00AA7EAE" w:rsidRDefault="00E65219" w:rsidP="00E67F9E">
            <w:pPr>
              <w:jc w:val="right"/>
              <w:rPr>
                <w:sz w:val="16"/>
                <w:szCs w:val="16"/>
              </w:rPr>
            </w:pPr>
            <w:r w:rsidRPr="00AA7EAE">
              <w:rPr>
                <w:sz w:val="16"/>
                <w:szCs w:val="16"/>
              </w:rPr>
              <w:t>1 772,8</w:t>
            </w:r>
          </w:p>
        </w:tc>
      </w:tr>
      <w:tr w:rsidR="00E5042C" w:rsidRPr="00AA7EAE" w14:paraId="5DC8F60D" w14:textId="77777777" w:rsidTr="00E5042C">
        <w:trPr>
          <w:trHeight w:val="362"/>
        </w:trPr>
        <w:tc>
          <w:tcPr>
            <w:tcW w:w="4216" w:type="dxa"/>
            <w:gridSpan w:val="7"/>
            <w:tcBorders>
              <w:top w:val="single" w:sz="4" w:space="0" w:color="FFFFFF"/>
              <w:left w:val="single" w:sz="4" w:space="0" w:color="FFFFFF"/>
              <w:right w:val="single" w:sz="4" w:space="0" w:color="FFFFFF"/>
            </w:tcBorders>
            <w:noWrap/>
          </w:tcPr>
          <w:p w14:paraId="536459B3" w14:textId="77777777" w:rsidR="00E5042C" w:rsidRDefault="00E5042C" w:rsidP="00E5042C">
            <w:pPr>
              <w:rPr>
                <w:sz w:val="28"/>
                <w:szCs w:val="28"/>
                <w:lang w:val="kk-KZ"/>
              </w:rPr>
            </w:pPr>
            <w:r w:rsidRPr="005D6BD1">
              <w:rPr>
                <w:sz w:val="28"/>
                <w:szCs w:val="28"/>
              </w:rPr>
              <w:lastRenderedPageBreak/>
              <w:t xml:space="preserve">Кесте </w:t>
            </w:r>
            <w:r>
              <w:rPr>
                <w:sz w:val="28"/>
                <w:szCs w:val="28"/>
                <w:lang w:val="kk-KZ"/>
              </w:rPr>
              <w:t xml:space="preserve">Л жалғасы </w:t>
            </w:r>
          </w:p>
          <w:p w14:paraId="7E9F952F" w14:textId="1BD667EA" w:rsidR="00E5042C" w:rsidRPr="00E5042C" w:rsidRDefault="00E5042C" w:rsidP="00E5042C">
            <w:pPr>
              <w:rPr>
                <w:sz w:val="16"/>
                <w:szCs w:val="16"/>
                <w:lang w:val="kk-KZ"/>
              </w:rPr>
            </w:pPr>
          </w:p>
        </w:tc>
        <w:tc>
          <w:tcPr>
            <w:tcW w:w="527" w:type="dxa"/>
            <w:tcBorders>
              <w:top w:val="single" w:sz="4" w:space="0" w:color="FFFFFF"/>
              <w:left w:val="single" w:sz="4" w:space="0" w:color="FFFFFF"/>
              <w:right w:val="single" w:sz="4" w:space="0" w:color="FFFFFF"/>
            </w:tcBorders>
            <w:noWrap/>
          </w:tcPr>
          <w:p w14:paraId="4B2B356B" w14:textId="77777777" w:rsidR="00E5042C" w:rsidRPr="00AA7EAE" w:rsidRDefault="00E5042C" w:rsidP="00E67F9E">
            <w:pPr>
              <w:jc w:val="right"/>
              <w:rPr>
                <w:sz w:val="16"/>
                <w:szCs w:val="16"/>
              </w:rPr>
            </w:pPr>
          </w:p>
        </w:tc>
        <w:tc>
          <w:tcPr>
            <w:tcW w:w="527" w:type="dxa"/>
            <w:tcBorders>
              <w:top w:val="single" w:sz="4" w:space="0" w:color="FFFFFF"/>
              <w:left w:val="single" w:sz="4" w:space="0" w:color="FFFFFF"/>
              <w:right w:val="single" w:sz="4" w:space="0" w:color="FFFFFF"/>
            </w:tcBorders>
            <w:noWrap/>
          </w:tcPr>
          <w:p w14:paraId="53AD21C3" w14:textId="77777777" w:rsidR="00E5042C" w:rsidRPr="00AA7EAE" w:rsidRDefault="00E5042C" w:rsidP="00E67F9E">
            <w:pPr>
              <w:jc w:val="right"/>
              <w:rPr>
                <w:sz w:val="16"/>
                <w:szCs w:val="16"/>
              </w:rPr>
            </w:pPr>
          </w:p>
        </w:tc>
        <w:tc>
          <w:tcPr>
            <w:tcW w:w="527" w:type="dxa"/>
            <w:tcBorders>
              <w:top w:val="single" w:sz="4" w:space="0" w:color="FFFFFF"/>
              <w:left w:val="single" w:sz="4" w:space="0" w:color="FFFFFF"/>
              <w:right w:val="single" w:sz="4" w:space="0" w:color="FFFFFF"/>
            </w:tcBorders>
            <w:noWrap/>
          </w:tcPr>
          <w:p w14:paraId="33F51227" w14:textId="77777777" w:rsidR="00E5042C" w:rsidRPr="00AA7EAE" w:rsidRDefault="00E5042C" w:rsidP="00E67F9E">
            <w:pPr>
              <w:jc w:val="right"/>
              <w:rPr>
                <w:sz w:val="16"/>
                <w:szCs w:val="16"/>
              </w:rPr>
            </w:pPr>
          </w:p>
        </w:tc>
        <w:tc>
          <w:tcPr>
            <w:tcW w:w="527" w:type="dxa"/>
            <w:tcBorders>
              <w:top w:val="single" w:sz="4" w:space="0" w:color="FFFFFF"/>
              <w:left w:val="single" w:sz="4" w:space="0" w:color="FFFFFF"/>
              <w:right w:val="single" w:sz="4" w:space="0" w:color="FFFFFF"/>
            </w:tcBorders>
            <w:noWrap/>
          </w:tcPr>
          <w:p w14:paraId="5BC6339D" w14:textId="77777777" w:rsidR="00E5042C" w:rsidRPr="00AA7EAE" w:rsidRDefault="00E5042C" w:rsidP="00E67F9E">
            <w:pPr>
              <w:jc w:val="right"/>
              <w:rPr>
                <w:sz w:val="16"/>
                <w:szCs w:val="16"/>
              </w:rPr>
            </w:pPr>
          </w:p>
        </w:tc>
        <w:tc>
          <w:tcPr>
            <w:tcW w:w="527" w:type="dxa"/>
            <w:tcBorders>
              <w:top w:val="single" w:sz="4" w:space="0" w:color="FFFFFF"/>
              <w:left w:val="single" w:sz="4" w:space="0" w:color="FFFFFF"/>
              <w:right w:val="single" w:sz="4" w:space="0" w:color="FFFFFF"/>
            </w:tcBorders>
            <w:noWrap/>
          </w:tcPr>
          <w:p w14:paraId="5DB6F8E2"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4F76D0B0"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1C30E0EF"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1A31E101"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0691B557" w14:textId="77777777" w:rsidR="00E5042C" w:rsidRPr="00AA7EAE" w:rsidRDefault="00E5042C" w:rsidP="00E67F9E">
            <w:pPr>
              <w:jc w:val="right"/>
              <w:rPr>
                <w:sz w:val="16"/>
                <w:szCs w:val="16"/>
              </w:rPr>
            </w:pPr>
          </w:p>
        </w:tc>
        <w:tc>
          <w:tcPr>
            <w:tcW w:w="595" w:type="dxa"/>
            <w:tcBorders>
              <w:top w:val="single" w:sz="4" w:space="0" w:color="FFFFFF"/>
              <w:left w:val="single" w:sz="4" w:space="0" w:color="FFFFFF"/>
              <w:right w:val="single" w:sz="4" w:space="0" w:color="FFFFFF"/>
            </w:tcBorders>
            <w:noWrap/>
          </w:tcPr>
          <w:p w14:paraId="1EE67325" w14:textId="77777777" w:rsidR="00E5042C" w:rsidRPr="00AA7EAE" w:rsidRDefault="00E5042C" w:rsidP="00E67F9E">
            <w:pPr>
              <w:jc w:val="right"/>
              <w:rPr>
                <w:sz w:val="16"/>
                <w:szCs w:val="16"/>
              </w:rPr>
            </w:pPr>
          </w:p>
        </w:tc>
        <w:tc>
          <w:tcPr>
            <w:tcW w:w="595" w:type="dxa"/>
            <w:tcBorders>
              <w:top w:val="single" w:sz="4" w:space="0" w:color="FFFFFF"/>
              <w:left w:val="single" w:sz="4" w:space="0" w:color="FFFFFF"/>
              <w:right w:val="single" w:sz="4" w:space="0" w:color="FFFFFF"/>
            </w:tcBorders>
            <w:noWrap/>
          </w:tcPr>
          <w:p w14:paraId="09DC1030" w14:textId="77777777" w:rsidR="00E5042C" w:rsidRPr="00AA7EAE" w:rsidRDefault="00E5042C" w:rsidP="00E67F9E">
            <w:pPr>
              <w:jc w:val="right"/>
              <w:rPr>
                <w:sz w:val="16"/>
                <w:szCs w:val="16"/>
              </w:rPr>
            </w:pPr>
          </w:p>
        </w:tc>
        <w:tc>
          <w:tcPr>
            <w:tcW w:w="733" w:type="dxa"/>
            <w:tcBorders>
              <w:top w:val="single" w:sz="4" w:space="0" w:color="FFFFFF"/>
              <w:left w:val="single" w:sz="4" w:space="0" w:color="FFFFFF"/>
              <w:right w:val="single" w:sz="4" w:space="0" w:color="FFFFFF"/>
            </w:tcBorders>
            <w:noWrap/>
          </w:tcPr>
          <w:p w14:paraId="5A65A853"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08F75C69"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14A0DCF9"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7A49F21A"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01D9D1C0"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1C50616F"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52B69905" w14:textId="77777777" w:rsidR="00E5042C" w:rsidRPr="00AA7EAE" w:rsidRDefault="00E5042C" w:rsidP="00E67F9E">
            <w:pPr>
              <w:jc w:val="right"/>
              <w:rPr>
                <w:sz w:val="16"/>
                <w:szCs w:val="16"/>
              </w:rPr>
            </w:pPr>
          </w:p>
        </w:tc>
        <w:tc>
          <w:tcPr>
            <w:tcW w:w="526" w:type="dxa"/>
            <w:tcBorders>
              <w:top w:val="single" w:sz="4" w:space="0" w:color="FFFFFF"/>
              <w:left w:val="single" w:sz="4" w:space="0" w:color="FFFFFF"/>
              <w:right w:val="single" w:sz="4" w:space="0" w:color="FFFFFF"/>
            </w:tcBorders>
            <w:noWrap/>
          </w:tcPr>
          <w:p w14:paraId="4219406A" w14:textId="77777777" w:rsidR="00E5042C" w:rsidRPr="00AA7EAE" w:rsidRDefault="00E5042C" w:rsidP="00E67F9E">
            <w:pPr>
              <w:jc w:val="right"/>
              <w:rPr>
                <w:sz w:val="16"/>
                <w:szCs w:val="16"/>
              </w:rPr>
            </w:pPr>
          </w:p>
        </w:tc>
      </w:tr>
      <w:tr w:rsidR="00E65219" w:rsidRPr="00AA7EAE" w14:paraId="2DE45C1B" w14:textId="77777777" w:rsidTr="00E5042C">
        <w:trPr>
          <w:trHeight w:val="362"/>
        </w:trPr>
        <w:tc>
          <w:tcPr>
            <w:tcW w:w="1054" w:type="dxa"/>
            <w:noWrap/>
            <w:hideMark/>
          </w:tcPr>
          <w:p w14:paraId="5ED515B0" w14:textId="77777777" w:rsidR="00E65219" w:rsidRPr="00AA7EAE" w:rsidRDefault="00E65219" w:rsidP="00E67F9E">
            <w:pPr>
              <w:rPr>
                <w:color w:val="000000"/>
                <w:sz w:val="16"/>
                <w:szCs w:val="16"/>
              </w:rPr>
            </w:pPr>
            <w:r w:rsidRPr="00AA7EAE">
              <w:rPr>
                <w:color w:val="000000"/>
                <w:sz w:val="16"/>
                <w:szCs w:val="16"/>
              </w:rPr>
              <w:t>Солтүстік Қазақстан облысы</w:t>
            </w:r>
          </w:p>
        </w:tc>
        <w:tc>
          <w:tcPr>
            <w:tcW w:w="527" w:type="dxa"/>
            <w:noWrap/>
            <w:hideMark/>
          </w:tcPr>
          <w:p w14:paraId="2FADE4D1" w14:textId="77777777" w:rsidR="00E65219" w:rsidRPr="00AA7EAE" w:rsidRDefault="00E65219" w:rsidP="00E67F9E">
            <w:pPr>
              <w:jc w:val="right"/>
              <w:rPr>
                <w:sz w:val="16"/>
                <w:szCs w:val="16"/>
              </w:rPr>
            </w:pPr>
            <w:r w:rsidRPr="00AA7EAE">
              <w:rPr>
                <w:sz w:val="16"/>
                <w:szCs w:val="16"/>
              </w:rPr>
              <w:t>87,3</w:t>
            </w:r>
          </w:p>
        </w:tc>
        <w:tc>
          <w:tcPr>
            <w:tcW w:w="527" w:type="dxa"/>
            <w:noWrap/>
            <w:hideMark/>
          </w:tcPr>
          <w:p w14:paraId="3D3004A3" w14:textId="77777777" w:rsidR="00E65219" w:rsidRPr="00AA7EAE" w:rsidRDefault="00E65219" w:rsidP="00E67F9E">
            <w:pPr>
              <w:jc w:val="right"/>
              <w:rPr>
                <w:sz w:val="16"/>
                <w:szCs w:val="16"/>
              </w:rPr>
            </w:pPr>
            <w:r w:rsidRPr="00AA7EAE">
              <w:rPr>
                <w:sz w:val="16"/>
                <w:szCs w:val="16"/>
              </w:rPr>
              <w:t>55,7</w:t>
            </w:r>
          </w:p>
        </w:tc>
        <w:tc>
          <w:tcPr>
            <w:tcW w:w="527" w:type="dxa"/>
            <w:noWrap/>
            <w:hideMark/>
          </w:tcPr>
          <w:p w14:paraId="762EAB77" w14:textId="77777777" w:rsidR="00E65219" w:rsidRPr="00AA7EAE" w:rsidRDefault="00E65219" w:rsidP="00E67F9E">
            <w:pPr>
              <w:jc w:val="right"/>
              <w:rPr>
                <w:sz w:val="16"/>
                <w:szCs w:val="16"/>
              </w:rPr>
            </w:pPr>
            <w:r w:rsidRPr="00AA7EAE">
              <w:rPr>
                <w:sz w:val="16"/>
                <w:szCs w:val="16"/>
              </w:rPr>
              <w:t>56,6</w:t>
            </w:r>
          </w:p>
        </w:tc>
        <w:tc>
          <w:tcPr>
            <w:tcW w:w="527" w:type="dxa"/>
            <w:noWrap/>
            <w:hideMark/>
          </w:tcPr>
          <w:p w14:paraId="7774F4A8" w14:textId="77777777" w:rsidR="00E65219" w:rsidRPr="00AA7EAE" w:rsidRDefault="00E65219" w:rsidP="00E67F9E">
            <w:pPr>
              <w:jc w:val="right"/>
              <w:rPr>
                <w:sz w:val="16"/>
                <w:szCs w:val="16"/>
              </w:rPr>
            </w:pPr>
            <w:r w:rsidRPr="00AA7EAE">
              <w:rPr>
                <w:sz w:val="16"/>
                <w:szCs w:val="16"/>
              </w:rPr>
              <w:t>82,3</w:t>
            </w:r>
          </w:p>
        </w:tc>
        <w:tc>
          <w:tcPr>
            <w:tcW w:w="527" w:type="dxa"/>
            <w:noWrap/>
            <w:hideMark/>
          </w:tcPr>
          <w:p w14:paraId="5CDAB7C2" w14:textId="77777777" w:rsidR="00E65219" w:rsidRPr="00AA7EAE" w:rsidRDefault="00E65219" w:rsidP="00E67F9E">
            <w:pPr>
              <w:jc w:val="right"/>
              <w:rPr>
                <w:sz w:val="16"/>
                <w:szCs w:val="16"/>
              </w:rPr>
            </w:pPr>
            <w:r w:rsidRPr="00AA7EAE">
              <w:rPr>
                <w:sz w:val="16"/>
                <w:szCs w:val="16"/>
              </w:rPr>
              <w:t>145,7</w:t>
            </w:r>
          </w:p>
        </w:tc>
        <w:tc>
          <w:tcPr>
            <w:tcW w:w="527" w:type="dxa"/>
            <w:noWrap/>
            <w:hideMark/>
          </w:tcPr>
          <w:p w14:paraId="4DC86884" w14:textId="77777777" w:rsidR="00E65219" w:rsidRPr="00AA7EAE" w:rsidRDefault="00E65219" w:rsidP="00E67F9E">
            <w:pPr>
              <w:jc w:val="right"/>
              <w:rPr>
                <w:sz w:val="16"/>
                <w:szCs w:val="16"/>
              </w:rPr>
            </w:pPr>
            <w:r w:rsidRPr="00AA7EAE">
              <w:rPr>
                <w:sz w:val="16"/>
                <w:szCs w:val="16"/>
              </w:rPr>
              <w:t>63,7</w:t>
            </w:r>
          </w:p>
        </w:tc>
        <w:tc>
          <w:tcPr>
            <w:tcW w:w="527" w:type="dxa"/>
            <w:noWrap/>
            <w:hideMark/>
          </w:tcPr>
          <w:p w14:paraId="1C5E5E08" w14:textId="77777777" w:rsidR="00E65219" w:rsidRPr="00AA7EAE" w:rsidRDefault="00E65219" w:rsidP="00E67F9E">
            <w:pPr>
              <w:jc w:val="right"/>
              <w:rPr>
                <w:sz w:val="16"/>
                <w:szCs w:val="16"/>
              </w:rPr>
            </w:pPr>
            <w:r w:rsidRPr="00AA7EAE">
              <w:rPr>
                <w:sz w:val="16"/>
                <w:szCs w:val="16"/>
              </w:rPr>
              <w:t>68,3</w:t>
            </w:r>
          </w:p>
        </w:tc>
        <w:tc>
          <w:tcPr>
            <w:tcW w:w="527" w:type="dxa"/>
            <w:noWrap/>
            <w:hideMark/>
          </w:tcPr>
          <w:p w14:paraId="6B4A16B8" w14:textId="77777777" w:rsidR="00E65219" w:rsidRPr="00AA7EAE" w:rsidRDefault="00E65219" w:rsidP="00E67F9E">
            <w:pPr>
              <w:jc w:val="right"/>
              <w:rPr>
                <w:sz w:val="16"/>
                <w:szCs w:val="16"/>
              </w:rPr>
            </w:pPr>
            <w:r w:rsidRPr="00AA7EAE">
              <w:rPr>
                <w:sz w:val="16"/>
                <w:szCs w:val="16"/>
              </w:rPr>
              <w:t>94,3</w:t>
            </w:r>
          </w:p>
        </w:tc>
        <w:tc>
          <w:tcPr>
            <w:tcW w:w="527" w:type="dxa"/>
            <w:noWrap/>
            <w:hideMark/>
          </w:tcPr>
          <w:p w14:paraId="14568B6E" w14:textId="77777777" w:rsidR="00E65219" w:rsidRPr="00AA7EAE" w:rsidRDefault="00E65219" w:rsidP="00E67F9E">
            <w:pPr>
              <w:jc w:val="right"/>
              <w:rPr>
                <w:sz w:val="16"/>
                <w:szCs w:val="16"/>
              </w:rPr>
            </w:pPr>
            <w:r w:rsidRPr="00AA7EAE">
              <w:rPr>
                <w:sz w:val="16"/>
                <w:szCs w:val="16"/>
              </w:rPr>
              <w:t>131,1</w:t>
            </w:r>
          </w:p>
        </w:tc>
        <w:tc>
          <w:tcPr>
            <w:tcW w:w="527" w:type="dxa"/>
            <w:noWrap/>
            <w:hideMark/>
          </w:tcPr>
          <w:p w14:paraId="572FB4BB" w14:textId="77777777" w:rsidR="00E65219" w:rsidRPr="00AA7EAE" w:rsidRDefault="00E65219" w:rsidP="00E67F9E">
            <w:pPr>
              <w:jc w:val="right"/>
              <w:rPr>
                <w:sz w:val="16"/>
                <w:szCs w:val="16"/>
              </w:rPr>
            </w:pPr>
            <w:r w:rsidRPr="00AA7EAE">
              <w:rPr>
                <w:sz w:val="16"/>
                <w:szCs w:val="16"/>
              </w:rPr>
              <w:t>129,8</w:t>
            </w:r>
          </w:p>
        </w:tc>
        <w:tc>
          <w:tcPr>
            <w:tcW w:w="527" w:type="dxa"/>
            <w:noWrap/>
            <w:hideMark/>
          </w:tcPr>
          <w:p w14:paraId="5C35457F" w14:textId="77777777" w:rsidR="00E65219" w:rsidRPr="00AA7EAE" w:rsidRDefault="00E65219" w:rsidP="00E67F9E">
            <w:pPr>
              <w:jc w:val="right"/>
              <w:rPr>
                <w:sz w:val="16"/>
                <w:szCs w:val="16"/>
              </w:rPr>
            </w:pPr>
            <w:r w:rsidRPr="00AA7EAE">
              <w:rPr>
                <w:sz w:val="16"/>
                <w:szCs w:val="16"/>
              </w:rPr>
              <w:t>112,1</w:t>
            </w:r>
          </w:p>
        </w:tc>
        <w:tc>
          <w:tcPr>
            <w:tcW w:w="526" w:type="dxa"/>
            <w:noWrap/>
            <w:hideMark/>
          </w:tcPr>
          <w:p w14:paraId="02B7F1A2" w14:textId="77777777" w:rsidR="00E65219" w:rsidRPr="00AA7EAE" w:rsidRDefault="00E65219" w:rsidP="00E67F9E">
            <w:pPr>
              <w:jc w:val="right"/>
              <w:rPr>
                <w:sz w:val="16"/>
                <w:szCs w:val="16"/>
              </w:rPr>
            </w:pPr>
            <w:r w:rsidRPr="00AA7EAE">
              <w:rPr>
                <w:sz w:val="16"/>
                <w:szCs w:val="16"/>
              </w:rPr>
              <w:t>101,9</w:t>
            </w:r>
          </w:p>
        </w:tc>
        <w:tc>
          <w:tcPr>
            <w:tcW w:w="526" w:type="dxa"/>
            <w:noWrap/>
            <w:hideMark/>
          </w:tcPr>
          <w:p w14:paraId="65BD74D1" w14:textId="77777777" w:rsidR="00E65219" w:rsidRPr="00AA7EAE" w:rsidRDefault="00E65219" w:rsidP="00E67F9E">
            <w:pPr>
              <w:jc w:val="right"/>
              <w:rPr>
                <w:sz w:val="16"/>
                <w:szCs w:val="16"/>
              </w:rPr>
            </w:pPr>
            <w:r w:rsidRPr="00AA7EAE">
              <w:rPr>
                <w:sz w:val="16"/>
                <w:szCs w:val="16"/>
              </w:rPr>
              <w:t>221,4</w:t>
            </w:r>
          </w:p>
        </w:tc>
        <w:tc>
          <w:tcPr>
            <w:tcW w:w="526" w:type="dxa"/>
            <w:noWrap/>
            <w:hideMark/>
          </w:tcPr>
          <w:p w14:paraId="30377322" w14:textId="77777777" w:rsidR="00E65219" w:rsidRPr="00AA7EAE" w:rsidRDefault="00E65219" w:rsidP="00E67F9E">
            <w:pPr>
              <w:jc w:val="right"/>
              <w:rPr>
                <w:sz w:val="16"/>
                <w:szCs w:val="16"/>
              </w:rPr>
            </w:pPr>
            <w:r w:rsidRPr="00AA7EAE">
              <w:rPr>
                <w:sz w:val="16"/>
                <w:szCs w:val="16"/>
              </w:rPr>
              <w:t>209,6</w:t>
            </w:r>
          </w:p>
        </w:tc>
        <w:tc>
          <w:tcPr>
            <w:tcW w:w="526" w:type="dxa"/>
            <w:noWrap/>
            <w:hideMark/>
          </w:tcPr>
          <w:p w14:paraId="5A48BDD6" w14:textId="77777777" w:rsidR="00E65219" w:rsidRPr="00AA7EAE" w:rsidRDefault="00E65219" w:rsidP="00E67F9E">
            <w:pPr>
              <w:jc w:val="right"/>
              <w:rPr>
                <w:sz w:val="16"/>
                <w:szCs w:val="16"/>
              </w:rPr>
            </w:pPr>
            <w:r w:rsidRPr="00AA7EAE">
              <w:rPr>
                <w:sz w:val="16"/>
                <w:szCs w:val="16"/>
              </w:rPr>
              <w:t>236,3</w:t>
            </w:r>
          </w:p>
        </w:tc>
        <w:tc>
          <w:tcPr>
            <w:tcW w:w="595" w:type="dxa"/>
            <w:noWrap/>
            <w:hideMark/>
          </w:tcPr>
          <w:p w14:paraId="33A79675" w14:textId="77777777" w:rsidR="00E65219" w:rsidRPr="00AA7EAE" w:rsidRDefault="00E65219" w:rsidP="00E67F9E">
            <w:pPr>
              <w:jc w:val="right"/>
              <w:rPr>
                <w:sz w:val="16"/>
                <w:szCs w:val="16"/>
              </w:rPr>
            </w:pPr>
            <w:r w:rsidRPr="00AA7EAE">
              <w:rPr>
                <w:sz w:val="16"/>
                <w:szCs w:val="16"/>
              </w:rPr>
              <w:t>224,4</w:t>
            </w:r>
          </w:p>
        </w:tc>
        <w:tc>
          <w:tcPr>
            <w:tcW w:w="595" w:type="dxa"/>
            <w:noWrap/>
            <w:hideMark/>
          </w:tcPr>
          <w:p w14:paraId="3F43C691" w14:textId="77777777" w:rsidR="00E65219" w:rsidRPr="00AA7EAE" w:rsidRDefault="00E65219" w:rsidP="00E67F9E">
            <w:pPr>
              <w:jc w:val="right"/>
              <w:rPr>
                <w:sz w:val="16"/>
                <w:szCs w:val="16"/>
              </w:rPr>
            </w:pPr>
            <w:r w:rsidRPr="00AA7EAE">
              <w:rPr>
                <w:sz w:val="16"/>
                <w:szCs w:val="16"/>
              </w:rPr>
              <w:t>180,2</w:t>
            </w:r>
          </w:p>
        </w:tc>
        <w:tc>
          <w:tcPr>
            <w:tcW w:w="733" w:type="dxa"/>
            <w:noWrap/>
            <w:hideMark/>
          </w:tcPr>
          <w:p w14:paraId="26258E21" w14:textId="77777777" w:rsidR="00E65219" w:rsidRPr="00AA7EAE" w:rsidRDefault="00E65219" w:rsidP="00E67F9E">
            <w:pPr>
              <w:jc w:val="right"/>
              <w:rPr>
                <w:sz w:val="16"/>
                <w:szCs w:val="16"/>
              </w:rPr>
            </w:pPr>
            <w:r w:rsidRPr="00AA7EAE">
              <w:rPr>
                <w:sz w:val="16"/>
                <w:szCs w:val="16"/>
              </w:rPr>
              <w:t>185,2</w:t>
            </w:r>
          </w:p>
        </w:tc>
        <w:tc>
          <w:tcPr>
            <w:tcW w:w="526" w:type="dxa"/>
            <w:noWrap/>
            <w:hideMark/>
          </w:tcPr>
          <w:p w14:paraId="09CA5F95" w14:textId="77777777" w:rsidR="00E65219" w:rsidRPr="00AA7EAE" w:rsidRDefault="00E65219" w:rsidP="00E67F9E">
            <w:pPr>
              <w:jc w:val="right"/>
              <w:rPr>
                <w:sz w:val="16"/>
                <w:szCs w:val="16"/>
              </w:rPr>
            </w:pPr>
            <w:r w:rsidRPr="00AA7EAE">
              <w:rPr>
                <w:sz w:val="16"/>
                <w:szCs w:val="16"/>
              </w:rPr>
              <w:t>226,3</w:t>
            </w:r>
          </w:p>
        </w:tc>
        <w:tc>
          <w:tcPr>
            <w:tcW w:w="526" w:type="dxa"/>
            <w:noWrap/>
            <w:hideMark/>
          </w:tcPr>
          <w:p w14:paraId="33C19791" w14:textId="77777777" w:rsidR="00E65219" w:rsidRPr="00AA7EAE" w:rsidRDefault="00E65219" w:rsidP="00E67F9E">
            <w:pPr>
              <w:jc w:val="right"/>
              <w:rPr>
                <w:sz w:val="16"/>
                <w:szCs w:val="16"/>
              </w:rPr>
            </w:pPr>
            <w:r w:rsidRPr="00AA7EAE">
              <w:rPr>
                <w:sz w:val="16"/>
                <w:szCs w:val="16"/>
              </w:rPr>
              <w:t>241,3</w:t>
            </w:r>
          </w:p>
        </w:tc>
        <w:tc>
          <w:tcPr>
            <w:tcW w:w="526" w:type="dxa"/>
            <w:noWrap/>
            <w:hideMark/>
          </w:tcPr>
          <w:p w14:paraId="24E0779C" w14:textId="77777777" w:rsidR="00E65219" w:rsidRPr="00AA7EAE" w:rsidRDefault="00E65219" w:rsidP="00E67F9E">
            <w:pPr>
              <w:jc w:val="right"/>
              <w:rPr>
                <w:sz w:val="16"/>
                <w:szCs w:val="16"/>
              </w:rPr>
            </w:pPr>
            <w:r w:rsidRPr="00AA7EAE">
              <w:rPr>
                <w:sz w:val="16"/>
                <w:szCs w:val="16"/>
              </w:rPr>
              <w:t>339,4</w:t>
            </w:r>
          </w:p>
        </w:tc>
        <w:tc>
          <w:tcPr>
            <w:tcW w:w="526" w:type="dxa"/>
            <w:noWrap/>
            <w:hideMark/>
          </w:tcPr>
          <w:p w14:paraId="52595EA8" w14:textId="77777777" w:rsidR="00E65219" w:rsidRPr="00AA7EAE" w:rsidRDefault="00E65219" w:rsidP="00E67F9E">
            <w:pPr>
              <w:jc w:val="right"/>
              <w:rPr>
                <w:sz w:val="16"/>
                <w:szCs w:val="16"/>
              </w:rPr>
            </w:pPr>
            <w:r w:rsidRPr="00AA7EAE">
              <w:rPr>
                <w:sz w:val="16"/>
                <w:szCs w:val="16"/>
              </w:rPr>
              <w:t>411,1</w:t>
            </w:r>
          </w:p>
        </w:tc>
        <w:tc>
          <w:tcPr>
            <w:tcW w:w="526" w:type="dxa"/>
            <w:noWrap/>
            <w:hideMark/>
          </w:tcPr>
          <w:p w14:paraId="49913BB5" w14:textId="77777777" w:rsidR="00E65219" w:rsidRPr="00AA7EAE" w:rsidRDefault="00E65219" w:rsidP="00E67F9E">
            <w:pPr>
              <w:jc w:val="right"/>
              <w:rPr>
                <w:sz w:val="16"/>
                <w:szCs w:val="16"/>
              </w:rPr>
            </w:pPr>
            <w:r w:rsidRPr="00AA7EAE">
              <w:rPr>
                <w:sz w:val="16"/>
                <w:szCs w:val="16"/>
              </w:rPr>
              <w:t>8 839,7</w:t>
            </w:r>
          </w:p>
        </w:tc>
        <w:tc>
          <w:tcPr>
            <w:tcW w:w="526" w:type="dxa"/>
            <w:noWrap/>
            <w:hideMark/>
          </w:tcPr>
          <w:p w14:paraId="63AC5F13" w14:textId="77777777" w:rsidR="00E65219" w:rsidRPr="00AA7EAE" w:rsidRDefault="00E65219" w:rsidP="00E67F9E">
            <w:pPr>
              <w:jc w:val="right"/>
              <w:rPr>
                <w:sz w:val="16"/>
                <w:szCs w:val="16"/>
              </w:rPr>
            </w:pPr>
            <w:r w:rsidRPr="00AA7EAE">
              <w:rPr>
                <w:sz w:val="16"/>
                <w:szCs w:val="16"/>
              </w:rPr>
              <w:t>1 144,0</w:t>
            </w:r>
          </w:p>
        </w:tc>
        <w:tc>
          <w:tcPr>
            <w:tcW w:w="526" w:type="dxa"/>
            <w:noWrap/>
            <w:hideMark/>
          </w:tcPr>
          <w:p w14:paraId="66C85150" w14:textId="77777777" w:rsidR="00E65219" w:rsidRPr="00AA7EAE" w:rsidRDefault="00E65219" w:rsidP="00E67F9E">
            <w:pPr>
              <w:jc w:val="right"/>
              <w:rPr>
                <w:sz w:val="16"/>
                <w:szCs w:val="16"/>
              </w:rPr>
            </w:pPr>
            <w:r w:rsidRPr="00AA7EAE">
              <w:rPr>
                <w:sz w:val="16"/>
                <w:szCs w:val="16"/>
              </w:rPr>
              <w:t>2 788,9</w:t>
            </w:r>
          </w:p>
        </w:tc>
      </w:tr>
      <w:tr w:rsidR="00E65219" w:rsidRPr="00AA7EAE" w14:paraId="17077512" w14:textId="77777777" w:rsidTr="00E5042C">
        <w:trPr>
          <w:trHeight w:val="362"/>
        </w:trPr>
        <w:tc>
          <w:tcPr>
            <w:tcW w:w="1054" w:type="dxa"/>
            <w:noWrap/>
            <w:hideMark/>
          </w:tcPr>
          <w:p w14:paraId="2CAE3CD2" w14:textId="77777777" w:rsidR="00E65219" w:rsidRPr="00AA7EAE" w:rsidRDefault="00E65219" w:rsidP="00E67F9E">
            <w:pPr>
              <w:rPr>
                <w:color w:val="000000"/>
                <w:sz w:val="16"/>
                <w:szCs w:val="16"/>
              </w:rPr>
            </w:pPr>
            <w:r w:rsidRPr="00AA7EAE">
              <w:rPr>
                <w:color w:val="000000"/>
                <w:sz w:val="16"/>
                <w:szCs w:val="16"/>
              </w:rPr>
              <w:t>Түркістан облысы</w:t>
            </w:r>
          </w:p>
        </w:tc>
        <w:tc>
          <w:tcPr>
            <w:tcW w:w="527" w:type="dxa"/>
            <w:noWrap/>
            <w:hideMark/>
          </w:tcPr>
          <w:p w14:paraId="336002EE" w14:textId="77777777" w:rsidR="00E65219" w:rsidRPr="00AA7EAE" w:rsidRDefault="00E65219" w:rsidP="00E67F9E">
            <w:pPr>
              <w:jc w:val="right"/>
              <w:rPr>
                <w:sz w:val="16"/>
                <w:szCs w:val="16"/>
              </w:rPr>
            </w:pPr>
            <w:r w:rsidRPr="00AA7EAE">
              <w:rPr>
                <w:sz w:val="16"/>
                <w:szCs w:val="16"/>
              </w:rPr>
              <w:t>12,2</w:t>
            </w:r>
          </w:p>
        </w:tc>
        <w:tc>
          <w:tcPr>
            <w:tcW w:w="527" w:type="dxa"/>
            <w:noWrap/>
            <w:hideMark/>
          </w:tcPr>
          <w:p w14:paraId="055D389C" w14:textId="77777777" w:rsidR="00E65219" w:rsidRPr="00AA7EAE" w:rsidRDefault="00E65219" w:rsidP="00E67F9E">
            <w:pPr>
              <w:jc w:val="right"/>
              <w:rPr>
                <w:sz w:val="16"/>
                <w:szCs w:val="16"/>
              </w:rPr>
            </w:pPr>
            <w:r w:rsidRPr="00AA7EAE">
              <w:rPr>
                <w:sz w:val="16"/>
                <w:szCs w:val="16"/>
              </w:rPr>
              <w:t>16,2</w:t>
            </w:r>
          </w:p>
        </w:tc>
        <w:tc>
          <w:tcPr>
            <w:tcW w:w="527" w:type="dxa"/>
            <w:noWrap/>
            <w:hideMark/>
          </w:tcPr>
          <w:p w14:paraId="64516B79" w14:textId="77777777" w:rsidR="00E65219" w:rsidRPr="00AA7EAE" w:rsidRDefault="00E65219" w:rsidP="00E67F9E">
            <w:pPr>
              <w:jc w:val="right"/>
              <w:rPr>
                <w:sz w:val="16"/>
                <w:szCs w:val="16"/>
              </w:rPr>
            </w:pPr>
            <w:r w:rsidRPr="00AA7EAE">
              <w:rPr>
                <w:sz w:val="16"/>
                <w:szCs w:val="16"/>
              </w:rPr>
              <w:t>54,3</w:t>
            </w:r>
          </w:p>
        </w:tc>
        <w:tc>
          <w:tcPr>
            <w:tcW w:w="527" w:type="dxa"/>
            <w:noWrap/>
            <w:hideMark/>
          </w:tcPr>
          <w:p w14:paraId="2294E0A5" w14:textId="77777777" w:rsidR="00E65219" w:rsidRPr="00AA7EAE" w:rsidRDefault="00E65219" w:rsidP="00E67F9E">
            <w:pPr>
              <w:jc w:val="right"/>
              <w:rPr>
                <w:sz w:val="16"/>
                <w:szCs w:val="16"/>
              </w:rPr>
            </w:pPr>
            <w:r w:rsidRPr="00AA7EAE">
              <w:rPr>
                <w:sz w:val="16"/>
                <w:szCs w:val="16"/>
              </w:rPr>
              <w:t>35,6</w:t>
            </w:r>
          </w:p>
        </w:tc>
        <w:tc>
          <w:tcPr>
            <w:tcW w:w="527" w:type="dxa"/>
            <w:noWrap/>
            <w:hideMark/>
          </w:tcPr>
          <w:p w14:paraId="447ACBB2" w14:textId="77777777" w:rsidR="00E65219" w:rsidRPr="00AA7EAE" w:rsidRDefault="00E65219" w:rsidP="00E67F9E">
            <w:pPr>
              <w:jc w:val="right"/>
              <w:rPr>
                <w:sz w:val="16"/>
                <w:szCs w:val="16"/>
              </w:rPr>
            </w:pPr>
            <w:r w:rsidRPr="00AA7EAE">
              <w:rPr>
                <w:sz w:val="16"/>
                <w:szCs w:val="16"/>
              </w:rPr>
              <w:t>39,8</w:t>
            </w:r>
          </w:p>
        </w:tc>
        <w:tc>
          <w:tcPr>
            <w:tcW w:w="527" w:type="dxa"/>
            <w:noWrap/>
            <w:hideMark/>
          </w:tcPr>
          <w:p w14:paraId="35E53685" w14:textId="77777777" w:rsidR="00E65219" w:rsidRPr="00AA7EAE" w:rsidRDefault="00E65219" w:rsidP="00E67F9E">
            <w:pPr>
              <w:jc w:val="right"/>
              <w:rPr>
                <w:sz w:val="16"/>
                <w:szCs w:val="16"/>
              </w:rPr>
            </w:pPr>
            <w:r w:rsidRPr="00AA7EAE">
              <w:rPr>
                <w:sz w:val="16"/>
                <w:szCs w:val="16"/>
              </w:rPr>
              <w:t>87,9</w:t>
            </w:r>
          </w:p>
        </w:tc>
        <w:tc>
          <w:tcPr>
            <w:tcW w:w="527" w:type="dxa"/>
            <w:noWrap/>
            <w:hideMark/>
          </w:tcPr>
          <w:p w14:paraId="35695167" w14:textId="77777777" w:rsidR="00E65219" w:rsidRPr="00AA7EAE" w:rsidRDefault="00E65219" w:rsidP="00E67F9E">
            <w:pPr>
              <w:jc w:val="right"/>
              <w:rPr>
                <w:sz w:val="16"/>
                <w:szCs w:val="16"/>
              </w:rPr>
            </w:pPr>
            <w:r w:rsidRPr="00AA7EAE">
              <w:rPr>
                <w:sz w:val="16"/>
                <w:szCs w:val="16"/>
              </w:rPr>
              <w:t>162,1</w:t>
            </w:r>
          </w:p>
        </w:tc>
        <w:tc>
          <w:tcPr>
            <w:tcW w:w="527" w:type="dxa"/>
            <w:noWrap/>
            <w:hideMark/>
          </w:tcPr>
          <w:p w14:paraId="2464A207" w14:textId="77777777" w:rsidR="00E65219" w:rsidRPr="00AA7EAE" w:rsidRDefault="00E65219" w:rsidP="00E67F9E">
            <w:pPr>
              <w:jc w:val="right"/>
              <w:rPr>
                <w:sz w:val="16"/>
                <w:szCs w:val="16"/>
              </w:rPr>
            </w:pPr>
            <w:r w:rsidRPr="00AA7EAE">
              <w:rPr>
                <w:sz w:val="16"/>
                <w:szCs w:val="16"/>
              </w:rPr>
              <w:t>112,4</w:t>
            </w:r>
          </w:p>
        </w:tc>
        <w:tc>
          <w:tcPr>
            <w:tcW w:w="527" w:type="dxa"/>
            <w:noWrap/>
            <w:hideMark/>
          </w:tcPr>
          <w:p w14:paraId="43A8B691" w14:textId="77777777" w:rsidR="00E65219" w:rsidRPr="00AA7EAE" w:rsidRDefault="00E65219" w:rsidP="00E67F9E">
            <w:pPr>
              <w:jc w:val="right"/>
              <w:rPr>
                <w:sz w:val="16"/>
                <w:szCs w:val="16"/>
              </w:rPr>
            </w:pPr>
            <w:r w:rsidRPr="00AA7EAE">
              <w:rPr>
                <w:sz w:val="16"/>
                <w:szCs w:val="16"/>
              </w:rPr>
              <w:t>89,4</w:t>
            </w:r>
          </w:p>
        </w:tc>
        <w:tc>
          <w:tcPr>
            <w:tcW w:w="527" w:type="dxa"/>
            <w:noWrap/>
            <w:hideMark/>
          </w:tcPr>
          <w:p w14:paraId="3A70B237" w14:textId="77777777" w:rsidR="00E65219" w:rsidRPr="00AA7EAE" w:rsidRDefault="00E65219" w:rsidP="00E67F9E">
            <w:pPr>
              <w:jc w:val="right"/>
              <w:rPr>
                <w:sz w:val="16"/>
                <w:szCs w:val="16"/>
              </w:rPr>
            </w:pPr>
            <w:r w:rsidRPr="00AA7EAE">
              <w:rPr>
                <w:sz w:val="16"/>
                <w:szCs w:val="16"/>
              </w:rPr>
              <w:t>95,7</w:t>
            </w:r>
          </w:p>
        </w:tc>
        <w:tc>
          <w:tcPr>
            <w:tcW w:w="527" w:type="dxa"/>
            <w:noWrap/>
            <w:hideMark/>
          </w:tcPr>
          <w:p w14:paraId="1071C425" w14:textId="77777777" w:rsidR="00E65219" w:rsidRPr="00AA7EAE" w:rsidRDefault="00E65219" w:rsidP="00E67F9E">
            <w:pPr>
              <w:jc w:val="right"/>
              <w:rPr>
                <w:sz w:val="16"/>
                <w:szCs w:val="16"/>
              </w:rPr>
            </w:pPr>
            <w:r w:rsidRPr="00AA7EAE">
              <w:rPr>
                <w:sz w:val="16"/>
                <w:szCs w:val="16"/>
              </w:rPr>
              <w:t>109,6</w:t>
            </w:r>
          </w:p>
        </w:tc>
        <w:tc>
          <w:tcPr>
            <w:tcW w:w="526" w:type="dxa"/>
            <w:noWrap/>
            <w:hideMark/>
          </w:tcPr>
          <w:p w14:paraId="777E82F3" w14:textId="77777777" w:rsidR="00E65219" w:rsidRPr="00AA7EAE" w:rsidRDefault="00E65219" w:rsidP="00E67F9E">
            <w:pPr>
              <w:jc w:val="right"/>
              <w:rPr>
                <w:sz w:val="16"/>
                <w:szCs w:val="16"/>
              </w:rPr>
            </w:pPr>
            <w:r w:rsidRPr="00AA7EAE">
              <w:rPr>
                <w:sz w:val="16"/>
                <w:szCs w:val="16"/>
              </w:rPr>
              <w:t>147,4</w:t>
            </w:r>
          </w:p>
        </w:tc>
        <w:tc>
          <w:tcPr>
            <w:tcW w:w="526" w:type="dxa"/>
            <w:noWrap/>
            <w:hideMark/>
          </w:tcPr>
          <w:p w14:paraId="4B72975E" w14:textId="77777777" w:rsidR="00E65219" w:rsidRPr="00AA7EAE" w:rsidRDefault="00E65219" w:rsidP="00E67F9E">
            <w:pPr>
              <w:jc w:val="right"/>
              <w:rPr>
                <w:sz w:val="16"/>
                <w:szCs w:val="16"/>
              </w:rPr>
            </w:pPr>
            <w:r w:rsidRPr="00AA7EAE">
              <w:rPr>
                <w:sz w:val="16"/>
                <w:szCs w:val="16"/>
              </w:rPr>
              <w:t>206,5</w:t>
            </w:r>
          </w:p>
        </w:tc>
        <w:tc>
          <w:tcPr>
            <w:tcW w:w="526" w:type="dxa"/>
            <w:noWrap/>
            <w:hideMark/>
          </w:tcPr>
          <w:p w14:paraId="0625CAFE" w14:textId="77777777" w:rsidR="00E65219" w:rsidRPr="00AA7EAE" w:rsidRDefault="00E65219" w:rsidP="00E67F9E">
            <w:pPr>
              <w:jc w:val="right"/>
              <w:rPr>
                <w:sz w:val="16"/>
                <w:szCs w:val="16"/>
              </w:rPr>
            </w:pPr>
            <w:r w:rsidRPr="00AA7EAE">
              <w:rPr>
                <w:sz w:val="16"/>
                <w:szCs w:val="16"/>
              </w:rPr>
              <w:t>247,3</w:t>
            </w:r>
          </w:p>
        </w:tc>
        <w:tc>
          <w:tcPr>
            <w:tcW w:w="526" w:type="dxa"/>
            <w:noWrap/>
            <w:hideMark/>
          </w:tcPr>
          <w:p w14:paraId="72E91D94" w14:textId="77777777" w:rsidR="00E65219" w:rsidRPr="00AA7EAE" w:rsidRDefault="00E65219" w:rsidP="00E67F9E">
            <w:pPr>
              <w:jc w:val="right"/>
              <w:rPr>
                <w:sz w:val="16"/>
                <w:szCs w:val="16"/>
              </w:rPr>
            </w:pPr>
            <w:r w:rsidRPr="00AA7EAE">
              <w:rPr>
                <w:sz w:val="16"/>
                <w:szCs w:val="16"/>
              </w:rPr>
              <w:t>284,1</w:t>
            </w:r>
          </w:p>
        </w:tc>
        <w:tc>
          <w:tcPr>
            <w:tcW w:w="595" w:type="dxa"/>
            <w:noWrap/>
            <w:hideMark/>
          </w:tcPr>
          <w:p w14:paraId="7420B684" w14:textId="77777777" w:rsidR="00E65219" w:rsidRPr="00AA7EAE" w:rsidRDefault="00E65219" w:rsidP="00E67F9E">
            <w:pPr>
              <w:jc w:val="right"/>
              <w:rPr>
                <w:sz w:val="16"/>
                <w:szCs w:val="16"/>
              </w:rPr>
            </w:pPr>
            <w:r w:rsidRPr="00AA7EAE">
              <w:rPr>
                <w:sz w:val="16"/>
                <w:szCs w:val="16"/>
              </w:rPr>
              <w:t>313,0</w:t>
            </w:r>
          </w:p>
        </w:tc>
        <w:tc>
          <w:tcPr>
            <w:tcW w:w="595" w:type="dxa"/>
            <w:noWrap/>
            <w:hideMark/>
          </w:tcPr>
          <w:p w14:paraId="2606DA9E" w14:textId="77777777" w:rsidR="00E65219" w:rsidRPr="00AA7EAE" w:rsidRDefault="00E65219" w:rsidP="00E67F9E">
            <w:pPr>
              <w:jc w:val="right"/>
              <w:rPr>
                <w:sz w:val="16"/>
                <w:szCs w:val="16"/>
              </w:rPr>
            </w:pPr>
            <w:r w:rsidRPr="00AA7EAE">
              <w:rPr>
                <w:sz w:val="16"/>
                <w:szCs w:val="16"/>
              </w:rPr>
              <w:t>173,1</w:t>
            </w:r>
          </w:p>
        </w:tc>
        <w:tc>
          <w:tcPr>
            <w:tcW w:w="733" w:type="dxa"/>
            <w:noWrap/>
            <w:hideMark/>
          </w:tcPr>
          <w:p w14:paraId="6FFDB231" w14:textId="77777777" w:rsidR="00E65219" w:rsidRPr="00AA7EAE" w:rsidRDefault="00E65219" w:rsidP="00E67F9E">
            <w:pPr>
              <w:jc w:val="right"/>
              <w:rPr>
                <w:sz w:val="16"/>
                <w:szCs w:val="16"/>
              </w:rPr>
            </w:pPr>
            <w:r w:rsidRPr="00AA7EAE">
              <w:rPr>
                <w:sz w:val="16"/>
                <w:szCs w:val="16"/>
              </w:rPr>
              <w:t>204,9</w:t>
            </w:r>
          </w:p>
        </w:tc>
        <w:tc>
          <w:tcPr>
            <w:tcW w:w="526" w:type="dxa"/>
            <w:noWrap/>
            <w:hideMark/>
          </w:tcPr>
          <w:p w14:paraId="72A9F6FC" w14:textId="77777777" w:rsidR="00E65219" w:rsidRPr="00AA7EAE" w:rsidRDefault="00E65219" w:rsidP="00E67F9E">
            <w:pPr>
              <w:jc w:val="right"/>
              <w:rPr>
                <w:sz w:val="16"/>
                <w:szCs w:val="16"/>
              </w:rPr>
            </w:pPr>
            <w:r w:rsidRPr="00AA7EAE">
              <w:rPr>
                <w:sz w:val="16"/>
                <w:szCs w:val="16"/>
              </w:rPr>
              <w:t>273,6</w:t>
            </w:r>
          </w:p>
        </w:tc>
        <w:tc>
          <w:tcPr>
            <w:tcW w:w="526" w:type="dxa"/>
            <w:noWrap/>
            <w:hideMark/>
          </w:tcPr>
          <w:p w14:paraId="7D75250B" w14:textId="77777777" w:rsidR="00E65219" w:rsidRPr="00AA7EAE" w:rsidRDefault="00E65219" w:rsidP="00E67F9E">
            <w:pPr>
              <w:jc w:val="right"/>
              <w:rPr>
                <w:sz w:val="16"/>
                <w:szCs w:val="16"/>
              </w:rPr>
            </w:pPr>
            <w:r w:rsidRPr="00AA7EAE">
              <w:rPr>
                <w:sz w:val="16"/>
                <w:szCs w:val="16"/>
              </w:rPr>
              <w:t>188,5</w:t>
            </w:r>
          </w:p>
        </w:tc>
        <w:tc>
          <w:tcPr>
            <w:tcW w:w="526" w:type="dxa"/>
            <w:noWrap/>
            <w:hideMark/>
          </w:tcPr>
          <w:p w14:paraId="121B0ECF" w14:textId="77777777" w:rsidR="00E65219" w:rsidRPr="00AA7EAE" w:rsidRDefault="00E65219" w:rsidP="00E67F9E">
            <w:pPr>
              <w:jc w:val="right"/>
              <w:rPr>
                <w:sz w:val="16"/>
                <w:szCs w:val="16"/>
              </w:rPr>
            </w:pPr>
            <w:r w:rsidRPr="00AA7EAE">
              <w:rPr>
                <w:sz w:val="16"/>
                <w:szCs w:val="16"/>
              </w:rPr>
              <w:t>481,9</w:t>
            </w:r>
          </w:p>
        </w:tc>
        <w:tc>
          <w:tcPr>
            <w:tcW w:w="526" w:type="dxa"/>
            <w:noWrap/>
            <w:hideMark/>
          </w:tcPr>
          <w:p w14:paraId="3313DFC2" w14:textId="77777777" w:rsidR="00E65219" w:rsidRPr="00AA7EAE" w:rsidRDefault="00E65219" w:rsidP="00E67F9E">
            <w:pPr>
              <w:jc w:val="right"/>
              <w:rPr>
                <w:sz w:val="16"/>
                <w:szCs w:val="16"/>
              </w:rPr>
            </w:pPr>
            <w:r w:rsidRPr="00AA7EAE">
              <w:rPr>
                <w:sz w:val="16"/>
                <w:szCs w:val="16"/>
              </w:rPr>
              <w:t>719,9</w:t>
            </w:r>
          </w:p>
        </w:tc>
        <w:tc>
          <w:tcPr>
            <w:tcW w:w="526" w:type="dxa"/>
            <w:noWrap/>
            <w:hideMark/>
          </w:tcPr>
          <w:p w14:paraId="1C7BF709" w14:textId="77777777" w:rsidR="00E65219" w:rsidRPr="00AA7EAE" w:rsidRDefault="00E65219" w:rsidP="00E67F9E">
            <w:pPr>
              <w:jc w:val="right"/>
              <w:rPr>
                <w:sz w:val="16"/>
                <w:szCs w:val="16"/>
              </w:rPr>
            </w:pPr>
            <w:r w:rsidRPr="00AA7EAE">
              <w:rPr>
                <w:sz w:val="16"/>
                <w:szCs w:val="16"/>
              </w:rPr>
              <w:t>659,9</w:t>
            </w:r>
          </w:p>
        </w:tc>
        <w:tc>
          <w:tcPr>
            <w:tcW w:w="526" w:type="dxa"/>
            <w:noWrap/>
            <w:hideMark/>
          </w:tcPr>
          <w:p w14:paraId="5AC0DAC7" w14:textId="77777777" w:rsidR="00E65219" w:rsidRPr="00AA7EAE" w:rsidRDefault="00E65219" w:rsidP="00E67F9E">
            <w:pPr>
              <w:jc w:val="right"/>
              <w:rPr>
                <w:sz w:val="16"/>
                <w:szCs w:val="16"/>
              </w:rPr>
            </w:pPr>
            <w:r w:rsidRPr="00AA7EAE">
              <w:rPr>
                <w:sz w:val="16"/>
                <w:szCs w:val="16"/>
              </w:rPr>
              <w:t>1 018,3</w:t>
            </w:r>
          </w:p>
        </w:tc>
        <w:tc>
          <w:tcPr>
            <w:tcW w:w="526" w:type="dxa"/>
            <w:noWrap/>
            <w:hideMark/>
          </w:tcPr>
          <w:p w14:paraId="3395DB36" w14:textId="77777777" w:rsidR="00E65219" w:rsidRPr="00AA7EAE" w:rsidRDefault="00E65219" w:rsidP="00E67F9E">
            <w:pPr>
              <w:jc w:val="right"/>
              <w:rPr>
                <w:sz w:val="16"/>
                <w:szCs w:val="16"/>
              </w:rPr>
            </w:pPr>
            <w:r w:rsidRPr="00AA7EAE">
              <w:rPr>
                <w:sz w:val="16"/>
                <w:szCs w:val="16"/>
              </w:rPr>
              <w:t>2 726,0</w:t>
            </w:r>
          </w:p>
        </w:tc>
      </w:tr>
      <w:tr w:rsidR="00E65219" w:rsidRPr="00AA7EAE" w14:paraId="4BF3E7EB" w14:textId="77777777" w:rsidTr="00E5042C">
        <w:trPr>
          <w:trHeight w:val="362"/>
        </w:trPr>
        <w:tc>
          <w:tcPr>
            <w:tcW w:w="1054" w:type="dxa"/>
            <w:noWrap/>
            <w:hideMark/>
          </w:tcPr>
          <w:p w14:paraId="1422EDD6" w14:textId="77777777" w:rsidR="00E65219" w:rsidRPr="00AA7EAE" w:rsidRDefault="00E65219" w:rsidP="00E67F9E">
            <w:pPr>
              <w:rPr>
                <w:color w:val="000000"/>
                <w:sz w:val="16"/>
                <w:szCs w:val="16"/>
                <w:lang w:val="kk-KZ"/>
              </w:rPr>
            </w:pPr>
            <w:r w:rsidRPr="00AA7EAE">
              <w:rPr>
                <w:color w:val="000000"/>
                <w:sz w:val="16"/>
                <w:szCs w:val="16"/>
              </w:rPr>
              <w:t>Ұлытау облысы</w:t>
            </w:r>
          </w:p>
        </w:tc>
        <w:tc>
          <w:tcPr>
            <w:tcW w:w="527" w:type="dxa"/>
            <w:noWrap/>
            <w:hideMark/>
          </w:tcPr>
          <w:p w14:paraId="1B0AEA5C" w14:textId="77777777" w:rsidR="00E65219" w:rsidRPr="00AA7EAE" w:rsidRDefault="00E65219" w:rsidP="00E67F9E">
            <w:pPr>
              <w:rPr>
                <w:sz w:val="16"/>
                <w:szCs w:val="16"/>
              </w:rPr>
            </w:pPr>
            <w:r w:rsidRPr="00AA7EAE">
              <w:rPr>
                <w:sz w:val="16"/>
                <w:szCs w:val="16"/>
              </w:rPr>
              <w:t> </w:t>
            </w:r>
          </w:p>
        </w:tc>
        <w:tc>
          <w:tcPr>
            <w:tcW w:w="527" w:type="dxa"/>
            <w:noWrap/>
            <w:hideMark/>
          </w:tcPr>
          <w:p w14:paraId="0CCD8711" w14:textId="77777777" w:rsidR="00E65219" w:rsidRPr="00AA7EAE" w:rsidRDefault="00E65219" w:rsidP="00E67F9E">
            <w:pPr>
              <w:rPr>
                <w:sz w:val="16"/>
                <w:szCs w:val="16"/>
              </w:rPr>
            </w:pPr>
            <w:r w:rsidRPr="00AA7EAE">
              <w:rPr>
                <w:sz w:val="16"/>
                <w:szCs w:val="16"/>
              </w:rPr>
              <w:t> </w:t>
            </w:r>
          </w:p>
        </w:tc>
        <w:tc>
          <w:tcPr>
            <w:tcW w:w="527" w:type="dxa"/>
            <w:noWrap/>
            <w:hideMark/>
          </w:tcPr>
          <w:p w14:paraId="43C36121" w14:textId="77777777" w:rsidR="00E65219" w:rsidRPr="00AA7EAE" w:rsidRDefault="00E65219" w:rsidP="00E67F9E">
            <w:pPr>
              <w:rPr>
                <w:sz w:val="16"/>
                <w:szCs w:val="16"/>
              </w:rPr>
            </w:pPr>
            <w:r w:rsidRPr="00AA7EAE">
              <w:rPr>
                <w:sz w:val="16"/>
                <w:szCs w:val="16"/>
              </w:rPr>
              <w:t> </w:t>
            </w:r>
          </w:p>
        </w:tc>
        <w:tc>
          <w:tcPr>
            <w:tcW w:w="527" w:type="dxa"/>
            <w:noWrap/>
            <w:hideMark/>
          </w:tcPr>
          <w:p w14:paraId="3972138B" w14:textId="77777777" w:rsidR="00E65219" w:rsidRPr="00AA7EAE" w:rsidRDefault="00E65219" w:rsidP="00E67F9E">
            <w:pPr>
              <w:rPr>
                <w:sz w:val="16"/>
                <w:szCs w:val="16"/>
              </w:rPr>
            </w:pPr>
            <w:r w:rsidRPr="00AA7EAE">
              <w:rPr>
                <w:sz w:val="16"/>
                <w:szCs w:val="16"/>
              </w:rPr>
              <w:t> </w:t>
            </w:r>
          </w:p>
        </w:tc>
        <w:tc>
          <w:tcPr>
            <w:tcW w:w="527" w:type="dxa"/>
            <w:noWrap/>
            <w:hideMark/>
          </w:tcPr>
          <w:p w14:paraId="68648C31" w14:textId="77777777" w:rsidR="00E65219" w:rsidRPr="00AA7EAE" w:rsidRDefault="00E65219" w:rsidP="00E67F9E">
            <w:pPr>
              <w:rPr>
                <w:sz w:val="16"/>
                <w:szCs w:val="16"/>
              </w:rPr>
            </w:pPr>
            <w:r w:rsidRPr="00AA7EAE">
              <w:rPr>
                <w:sz w:val="16"/>
                <w:szCs w:val="16"/>
              </w:rPr>
              <w:t> </w:t>
            </w:r>
          </w:p>
        </w:tc>
        <w:tc>
          <w:tcPr>
            <w:tcW w:w="527" w:type="dxa"/>
            <w:noWrap/>
            <w:hideMark/>
          </w:tcPr>
          <w:p w14:paraId="746325B0" w14:textId="77777777" w:rsidR="00E65219" w:rsidRPr="00AA7EAE" w:rsidRDefault="00E65219" w:rsidP="00E67F9E">
            <w:pPr>
              <w:rPr>
                <w:sz w:val="16"/>
                <w:szCs w:val="16"/>
              </w:rPr>
            </w:pPr>
            <w:r w:rsidRPr="00AA7EAE">
              <w:rPr>
                <w:sz w:val="16"/>
                <w:szCs w:val="16"/>
              </w:rPr>
              <w:t> </w:t>
            </w:r>
          </w:p>
        </w:tc>
        <w:tc>
          <w:tcPr>
            <w:tcW w:w="527" w:type="dxa"/>
            <w:noWrap/>
            <w:hideMark/>
          </w:tcPr>
          <w:p w14:paraId="1AA9D4BD" w14:textId="77777777" w:rsidR="00E65219" w:rsidRPr="00AA7EAE" w:rsidRDefault="00E65219" w:rsidP="00E67F9E">
            <w:pPr>
              <w:rPr>
                <w:sz w:val="16"/>
                <w:szCs w:val="16"/>
              </w:rPr>
            </w:pPr>
            <w:r w:rsidRPr="00AA7EAE">
              <w:rPr>
                <w:sz w:val="16"/>
                <w:szCs w:val="16"/>
              </w:rPr>
              <w:t> </w:t>
            </w:r>
          </w:p>
        </w:tc>
        <w:tc>
          <w:tcPr>
            <w:tcW w:w="527" w:type="dxa"/>
            <w:noWrap/>
            <w:hideMark/>
          </w:tcPr>
          <w:p w14:paraId="00531D9F" w14:textId="77777777" w:rsidR="00E65219" w:rsidRPr="00AA7EAE" w:rsidRDefault="00E65219" w:rsidP="00E67F9E">
            <w:pPr>
              <w:rPr>
                <w:sz w:val="16"/>
                <w:szCs w:val="16"/>
              </w:rPr>
            </w:pPr>
            <w:r w:rsidRPr="00AA7EAE">
              <w:rPr>
                <w:sz w:val="16"/>
                <w:szCs w:val="16"/>
              </w:rPr>
              <w:t> </w:t>
            </w:r>
          </w:p>
        </w:tc>
        <w:tc>
          <w:tcPr>
            <w:tcW w:w="527" w:type="dxa"/>
            <w:noWrap/>
            <w:hideMark/>
          </w:tcPr>
          <w:p w14:paraId="0FA410C4" w14:textId="77777777" w:rsidR="00E65219" w:rsidRPr="00AA7EAE" w:rsidRDefault="00E65219" w:rsidP="00E67F9E">
            <w:pPr>
              <w:rPr>
                <w:sz w:val="16"/>
                <w:szCs w:val="16"/>
              </w:rPr>
            </w:pPr>
            <w:r w:rsidRPr="00AA7EAE">
              <w:rPr>
                <w:sz w:val="16"/>
                <w:szCs w:val="16"/>
              </w:rPr>
              <w:t> </w:t>
            </w:r>
          </w:p>
        </w:tc>
        <w:tc>
          <w:tcPr>
            <w:tcW w:w="527" w:type="dxa"/>
            <w:noWrap/>
            <w:hideMark/>
          </w:tcPr>
          <w:p w14:paraId="2423E4EE" w14:textId="77777777" w:rsidR="00E65219" w:rsidRPr="00AA7EAE" w:rsidRDefault="00E65219" w:rsidP="00E67F9E">
            <w:pPr>
              <w:jc w:val="right"/>
              <w:rPr>
                <w:sz w:val="16"/>
                <w:szCs w:val="16"/>
              </w:rPr>
            </w:pPr>
            <w:r w:rsidRPr="00AA7EAE">
              <w:rPr>
                <w:sz w:val="16"/>
                <w:szCs w:val="16"/>
              </w:rPr>
              <w:t> </w:t>
            </w:r>
          </w:p>
        </w:tc>
        <w:tc>
          <w:tcPr>
            <w:tcW w:w="527" w:type="dxa"/>
            <w:noWrap/>
            <w:hideMark/>
          </w:tcPr>
          <w:p w14:paraId="10124960" w14:textId="77777777" w:rsidR="00E65219" w:rsidRPr="00AA7EAE" w:rsidRDefault="00E65219" w:rsidP="00E67F9E">
            <w:pPr>
              <w:jc w:val="right"/>
              <w:rPr>
                <w:sz w:val="16"/>
                <w:szCs w:val="16"/>
              </w:rPr>
            </w:pPr>
            <w:r w:rsidRPr="00AA7EAE">
              <w:rPr>
                <w:sz w:val="16"/>
                <w:szCs w:val="16"/>
              </w:rPr>
              <w:t> </w:t>
            </w:r>
          </w:p>
        </w:tc>
        <w:tc>
          <w:tcPr>
            <w:tcW w:w="526" w:type="dxa"/>
            <w:noWrap/>
            <w:hideMark/>
          </w:tcPr>
          <w:p w14:paraId="2895956F" w14:textId="77777777" w:rsidR="00E65219" w:rsidRPr="00AA7EAE" w:rsidRDefault="00E65219" w:rsidP="00E67F9E">
            <w:pPr>
              <w:rPr>
                <w:sz w:val="16"/>
                <w:szCs w:val="16"/>
              </w:rPr>
            </w:pPr>
            <w:r w:rsidRPr="00AA7EAE">
              <w:rPr>
                <w:sz w:val="16"/>
                <w:szCs w:val="16"/>
              </w:rPr>
              <w:t> </w:t>
            </w:r>
          </w:p>
        </w:tc>
        <w:tc>
          <w:tcPr>
            <w:tcW w:w="526" w:type="dxa"/>
            <w:noWrap/>
            <w:hideMark/>
          </w:tcPr>
          <w:p w14:paraId="0D928796" w14:textId="77777777" w:rsidR="00E65219" w:rsidRPr="00AA7EAE" w:rsidRDefault="00E65219" w:rsidP="00E67F9E">
            <w:pPr>
              <w:rPr>
                <w:sz w:val="16"/>
                <w:szCs w:val="16"/>
              </w:rPr>
            </w:pPr>
            <w:r w:rsidRPr="00AA7EAE">
              <w:rPr>
                <w:sz w:val="16"/>
                <w:szCs w:val="16"/>
              </w:rPr>
              <w:t> </w:t>
            </w:r>
          </w:p>
        </w:tc>
        <w:tc>
          <w:tcPr>
            <w:tcW w:w="526" w:type="dxa"/>
            <w:noWrap/>
            <w:hideMark/>
          </w:tcPr>
          <w:p w14:paraId="49684B2D" w14:textId="77777777" w:rsidR="00E65219" w:rsidRPr="00AA7EAE" w:rsidRDefault="00E65219" w:rsidP="00E67F9E">
            <w:pPr>
              <w:rPr>
                <w:sz w:val="16"/>
                <w:szCs w:val="16"/>
              </w:rPr>
            </w:pPr>
            <w:r w:rsidRPr="00AA7EAE">
              <w:rPr>
                <w:sz w:val="16"/>
                <w:szCs w:val="16"/>
              </w:rPr>
              <w:t> </w:t>
            </w:r>
          </w:p>
        </w:tc>
        <w:tc>
          <w:tcPr>
            <w:tcW w:w="526" w:type="dxa"/>
            <w:noWrap/>
            <w:hideMark/>
          </w:tcPr>
          <w:p w14:paraId="4118D457" w14:textId="77777777" w:rsidR="00E65219" w:rsidRPr="00AA7EAE" w:rsidRDefault="00E65219" w:rsidP="00E67F9E">
            <w:pPr>
              <w:rPr>
                <w:sz w:val="16"/>
                <w:szCs w:val="16"/>
              </w:rPr>
            </w:pPr>
            <w:r w:rsidRPr="00AA7EAE">
              <w:rPr>
                <w:sz w:val="16"/>
                <w:szCs w:val="16"/>
              </w:rPr>
              <w:t> </w:t>
            </w:r>
          </w:p>
        </w:tc>
        <w:tc>
          <w:tcPr>
            <w:tcW w:w="595" w:type="dxa"/>
            <w:noWrap/>
            <w:hideMark/>
          </w:tcPr>
          <w:p w14:paraId="7096E305" w14:textId="77777777" w:rsidR="00E65219" w:rsidRPr="00AA7EAE" w:rsidRDefault="00E65219" w:rsidP="00E67F9E">
            <w:pPr>
              <w:rPr>
                <w:sz w:val="16"/>
                <w:szCs w:val="16"/>
              </w:rPr>
            </w:pPr>
            <w:r w:rsidRPr="00AA7EAE">
              <w:rPr>
                <w:sz w:val="16"/>
                <w:szCs w:val="16"/>
              </w:rPr>
              <w:t> </w:t>
            </w:r>
          </w:p>
        </w:tc>
        <w:tc>
          <w:tcPr>
            <w:tcW w:w="595" w:type="dxa"/>
            <w:noWrap/>
            <w:hideMark/>
          </w:tcPr>
          <w:p w14:paraId="679039B7" w14:textId="77777777" w:rsidR="00E65219" w:rsidRPr="00AA7EAE" w:rsidRDefault="00E65219" w:rsidP="00E67F9E">
            <w:pPr>
              <w:rPr>
                <w:sz w:val="16"/>
                <w:szCs w:val="16"/>
              </w:rPr>
            </w:pPr>
            <w:r w:rsidRPr="00AA7EAE">
              <w:rPr>
                <w:sz w:val="16"/>
                <w:szCs w:val="16"/>
              </w:rPr>
              <w:t> </w:t>
            </w:r>
          </w:p>
        </w:tc>
        <w:tc>
          <w:tcPr>
            <w:tcW w:w="733" w:type="dxa"/>
            <w:noWrap/>
            <w:hideMark/>
          </w:tcPr>
          <w:p w14:paraId="230307E9" w14:textId="77777777" w:rsidR="00E65219" w:rsidRPr="00AA7EAE" w:rsidRDefault="00E65219" w:rsidP="00E67F9E">
            <w:pPr>
              <w:jc w:val="right"/>
              <w:rPr>
                <w:sz w:val="16"/>
                <w:szCs w:val="16"/>
              </w:rPr>
            </w:pPr>
            <w:r w:rsidRPr="00AA7EAE">
              <w:rPr>
                <w:sz w:val="16"/>
                <w:szCs w:val="16"/>
              </w:rPr>
              <w:t>4,1</w:t>
            </w:r>
          </w:p>
        </w:tc>
        <w:tc>
          <w:tcPr>
            <w:tcW w:w="526" w:type="dxa"/>
            <w:noWrap/>
            <w:hideMark/>
          </w:tcPr>
          <w:p w14:paraId="465334BC" w14:textId="77777777" w:rsidR="00E65219" w:rsidRPr="00AA7EAE" w:rsidRDefault="00E65219" w:rsidP="00E67F9E">
            <w:pPr>
              <w:jc w:val="right"/>
              <w:rPr>
                <w:sz w:val="16"/>
                <w:szCs w:val="16"/>
              </w:rPr>
            </w:pPr>
            <w:r w:rsidRPr="00AA7EAE">
              <w:rPr>
                <w:sz w:val="16"/>
                <w:szCs w:val="16"/>
              </w:rPr>
              <w:t xml:space="preserve"> -</w:t>
            </w:r>
          </w:p>
        </w:tc>
        <w:tc>
          <w:tcPr>
            <w:tcW w:w="526" w:type="dxa"/>
            <w:noWrap/>
            <w:hideMark/>
          </w:tcPr>
          <w:p w14:paraId="011AE7E4" w14:textId="77777777" w:rsidR="00E65219" w:rsidRPr="00AA7EAE" w:rsidRDefault="00E65219" w:rsidP="00E67F9E">
            <w:pPr>
              <w:jc w:val="right"/>
              <w:rPr>
                <w:sz w:val="16"/>
                <w:szCs w:val="16"/>
              </w:rPr>
            </w:pPr>
            <w:r w:rsidRPr="00AA7EAE">
              <w:rPr>
                <w:sz w:val="16"/>
                <w:szCs w:val="16"/>
              </w:rPr>
              <w:t xml:space="preserve"> -</w:t>
            </w:r>
          </w:p>
        </w:tc>
        <w:tc>
          <w:tcPr>
            <w:tcW w:w="526" w:type="dxa"/>
            <w:noWrap/>
            <w:hideMark/>
          </w:tcPr>
          <w:p w14:paraId="003ED645" w14:textId="77777777" w:rsidR="00E65219" w:rsidRPr="00AA7EAE" w:rsidRDefault="00E65219" w:rsidP="00E67F9E">
            <w:pPr>
              <w:jc w:val="right"/>
              <w:rPr>
                <w:sz w:val="16"/>
                <w:szCs w:val="16"/>
              </w:rPr>
            </w:pPr>
            <w:r w:rsidRPr="00AA7EAE">
              <w:rPr>
                <w:sz w:val="16"/>
                <w:szCs w:val="16"/>
              </w:rPr>
              <w:t xml:space="preserve"> -</w:t>
            </w:r>
          </w:p>
        </w:tc>
        <w:tc>
          <w:tcPr>
            <w:tcW w:w="526" w:type="dxa"/>
            <w:noWrap/>
            <w:hideMark/>
          </w:tcPr>
          <w:p w14:paraId="05AED0A4" w14:textId="77777777" w:rsidR="00E65219" w:rsidRPr="00AA7EAE" w:rsidRDefault="00E65219" w:rsidP="00E67F9E">
            <w:pPr>
              <w:jc w:val="right"/>
              <w:rPr>
                <w:sz w:val="16"/>
                <w:szCs w:val="16"/>
              </w:rPr>
            </w:pPr>
            <w:r w:rsidRPr="00AA7EAE">
              <w:rPr>
                <w:sz w:val="16"/>
                <w:szCs w:val="16"/>
              </w:rPr>
              <w:t>0,9</w:t>
            </w:r>
          </w:p>
        </w:tc>
        <w:tc>
          <w:tcPr>
            <w:tcW w:w="526" w:type="dxa"/>
            <w:noWrap/>
            <w:hideMark/>
          </w:tcPr>
          <w:p w14:paraId="1E86CBB4" w14:textId="77777777" w:rsidR="00E65219" w:rsidRPr="00AA7EAE" w:rsidRDefault="00E65219" w:rsidP="00E67F9E">
            <w:pPr>
              <w:jc w:val="right"/>
              <w:rPr>
                <w:sz w:val="16"/>
                <w:szCs w:val="16"/>
              </w:rPr>
            </w:pPr>
            <w:r w:rsidRPr="00AA7EAE">
              <w:rPr>
                <w:sz w:val="16"/>
                <w:szCs w:val="16"/>
              </w:rPr>
              <w:t>3,6</w:t>
            </w:r>
          </w:p>
        </w:tc>
        <w:tc>
          <w:tcPr>
            <w:tcW w:w="526" w:type="dxa"/>
            <w:noWrap/>
            <w:hideMark/>
          </w:tcPr>
          <w:p w14:paraId="3441753B" w14:textId="77777777" w:rsidR="00E65219" w:rsidRPr="00AA7EAE" w:rsidRDefault="00E65219" w:rsidP="00E67F9E">
            <w:pPr>
              <w:jc w:val="right"/>
              <w:rPr>
                <w:sz w:val="16"/>
                <w:szCs w:val="16"/>
              </w:rPr>
            </w:pPr>
            <w:r w:rsidRPr="00AA7EAE">
              <w:rPr>
                <w:sz w:val="16"/>
                <w:szCs w:val="16"/>
              </w:rPr>
              <w:t>189,3</w:t>
            </w:r>
          </w:p>
        </w:tc>
        <w:tc>
          <w:tcPr>
            <w:tcW w:w="526" w:type="dxa"/>
            <w:noWrap/>
            <w:hideMark/>
          </w:tcPr>
          <w:p w14:paraId="4E3B1726" w14:textId="77777777" w:rsidR="00E65219" w:rsidRPr="00AA7EAE" w:rsidRDefault="00E65219" w:rsidP="00E67F9E">
            <w:pPr>
              <w:jc w:val="right"/>
              <w:rPr>
                <w:sz w:val="16"/>
                <w:szCs w:val="16"/>
              </w:rPr>
            </w:pPr>
            <w:r w:rsidRPr="00AA7EAE">
              <w:rPr>
                <w:sz w:val="16"/>
                <w:szCs w:val="16"/>
              </w:rPr>
              <w:t>33,9</w:t>
            </w:r>
          </w:p>
        </w:tc>
      </w:tr>
      <w:tr w:rsidR="00E65219" w:rsidRPr="00AA7EAE" w14:paraId="266F11B3" w14:textId="77777777" w:rsidTr="00E5042C">
        <w:trPr>
          <w:trHeight w:val="362"/>
        </w:trPr>
        <w:tc>
          <w:tcPr>
            <w:tcW w:w="1054" w:type="dxa"/>
            <w:noWrap/>
            <w:hideMark/>
          </w:tcPr>
          <w:p w14:paraId="6714F76A" w14:textId="77777777" w:rsidR="00E65219" w:rsidRPr="00AA7EAE" w:rsidRDefault="00E65219" w:rsidP="00E67F9E">
            <w:pPr>
              <w:rPr>
                <w:color w:val="000000"/>
                <w:sz w:val="16"/>
                <w:szCs w:val="16"/>
              </w:rPr>
            </w:pPr>
            <w:r w:rsidRPr="00AA7EAE">
              <w:rPr>
                <w:color w:val="000000"/>
                <w:sz w:val="16"/>
                <w:szCs w:val="16"/>
              </w:rPr>
              <w:t>Шығыс Қазақстан облысы</w:t>
            </w:r>
          </w:p>
        </w:tc>
        <w:tc>
          <w:tcPr>
            <w:tcW w:w="527" w:type="dxa"/>
            <w:noWrap/>
            <w:hideMark/>
          </w:tcPr>
          <w:p w14:paraId="2A647D91" w14:textId="77777777" w:rsidR="00E65219" w:rsidRPr="00AA7EAE" w:rsidRDefault="00E65219" w:rsidP="00E67F9E">
            <w:pPr>
              <w:jc w:val="right"/>
              <w:rPr>
                <w:sz w:val="16"/>
                <w:szCs w:val="16"/>
              </w:rPr>
            </w:pPr>
            <w:r w:rsidRPr="00AA7EAE">
              <w:rPr>
                <w:sz w:val="16"/>
                <w:szCs w:val="16"/>
              </w:rPr>
              <w:t>1 077,5</w:t>
            </w:r>
          </w:p>
        </w:tc>
        <w:tc>
          <w:tcPr>
            <w:tcW w:w="527" w:type="dxa"/>
            <w:noWrap/>
            <w:hideMark/>
          </w:tcPr>
          <w:p w14:paraId="6C31F844" w14:textId="77777777" w:rsidR="00E65219" w:rsidRPr="00AA7EAE" w:rsidRDefault="00E65219" w:rsidP="00E67F9E">
            <w:pPr>
              <w:jc w:val="right"/>
              <w:rPr>
                <w:sz w:val="16"/>
                <w:szCs w:val="16"/>
              </w:rPr>
            </w:pPr>
            <w:r w:rsidRPr="00AA7EAE">
              <w:rPr>
                <w:sz w:val="16"/>
                <w:szCs w:val="16"/>
              </w:rPr>
              <w:t>1 491,1</w:t>
            </w:r>
          </w:p>
        </w:tc>
        <w:tc>
          <w:tcPr>
            <w:tcW w:w="527" w:type="dxa"/>
            <w:noWrap/>
            <w:hideMark/>
          </w:tcPr>
          <w:p w14:paraId="540E4BAD" w14:textId="77777777" w:rsidR="00E65219" w:rsidRPr="00AA7EAE" w:rsidRDefault="00E65219" w:rsidP="00E67F9E">
            <w:pPr>
              <w:jc w:val="right"/>
              <w:rPr>
                <w:sz w:val="16"/>
                <w:szCs w:val="16"/>
              </w:rPr>
            </w:pPr>
            <w:r w:rsidRPr="00AA7EAE">
              <w:rPr>
                <w:sz w:val="16"/>
                <w:szCs w:val="16"/>
              </w:rPr>
              <w:t>1 586,3</w:t>
            </w:r>
          </w:p>
        </w:tc>
        <w:tc>
          <w:tcPr>
            <w:tcW w:w="527" w:type="dxa"/>
            <w:noWrap/>
            <w:hideMark/>
          </w:tcPr>
          <w:p w14:paraId="437A192B" w14:textId="77777777" w:rsidR="00E65219" w:rsidRPr="00AA7EAE" w:rsidRDefault="00E65219" w:rsidP="00E67F9E">
            <w:pPr>
              <w:jc w:val="right"/>
              <w:rPr>
                <w:sz w:val="16"/>
                <w:szCs w:val="16"/>
              </w:rPr>
            </w:pPr>
            <w:r w:rsidRPr="00AA7EAE">
              <w:rPr>
                <w:sz w:val="16"/>
                <w:szCs w:val="16"/>
              </w:rPr>
              <w:t>1 759,3</w:t>
            </w:r>
          </w:p>
        </w:tc>
        <w:tc>
          <w:tcPr>
            <w:tcW w:w="527" w:type="dxa"/>
            <w:noWrap/>
            <w:hideMark/>
          </w:tcPr>
          <w:p w14:paraId="3E2460FC" w14:textId="77777777" w:rsidR="00E65219" w:rsidRPr="00AA7EAE" w:rsidRDefault="00E65219" w:rsidP="00E67F9E">
            <w:pPr>
              <w:jc w:val="right"/>
              <w:rPr>
                <w:sz w:val="16"/>
                <w:szCs w:val="16"/>
              </w:rPr>
            </w:pPr>
            <w:r w:rsidRPr="00AA7EAE">
              <w:rPr>
                <w:sz w:val="16"/>
                <w:szCs w:val="16"/>
              </w:rPr>
              <w:t>1 932,4</w:t>
            </w:r>
          </w:p>
        </w:tc>
        <w:tc>
          <w:tcPr>
            <w:tcW w:w="527" w:type="dxa"/>
            <w:noWrap/>
            <w:hideMark/>
          </w:tcPr>
          <w:p w14:paraId="14A97FA3" w14:textId="77777777" w:rsidR="00E65219" w:rsidRPr="00AA7EAE" w:rsidRDefault="00E65219" w:rsidP="00E67F9E">
            <w:pPr>
              <w:jc w:val="right"/>
              <w:rPr>
                <w:sz w:val="16"/>
                <w:szCs w:val="16"/>
              </w:rPr>
            </w:pPr>
            <w:r w:rsidRPr="00AA7EAE">
              <w:rPr>
                <w:sz w:val="16"/>
                <w:szCs w:val="16"/>
              </w:rPr>
              <w:t>2 095,0</w:t>
            </w:r>
          </w:p>
        </w:tc>
        <w:tc>
          <w:tcPr>
            <w:tcW w:w="527" w:type="dxa"/>
            <w:noWrap/>
            <w:hideMark/>
          </w:tcPr>
          <w:p w14:paraId="45924CC2" w14:textId="77777777" w:rsidR="00E65219" w:rsidRPr="00AA7EAE" w:rsidRDefault="00E65219" w:rsidP="00E67F9E">
            <w:pPr>
              <w:jc w:val="right"/>
              <w:rPr>
                <w:sz w:val="16"/>
                <w:szCs w:val="16"/>
              </w:rPr>
            </w:pPr>
            <w:r w:rsidRPr="00AA7EAE">
              <w:rPr>
                <w:sz w:val="16"/>
                <w:szCs w:val="16"/>
              </w:rPr>
              <w:t>2 274,7</w:t>
            </w:r>
          </w:p>
        </w:tc>
        <w:tc>
          <w:tcPr>
            <w:tcW w:w="527" w:type="dxa"/>
            <w:noWrap/>
            <w:hideMark/>
          </w:tcPr>
          <w:p w14:paraId="18977F54" w14:textId="77777777" w:rsidR="00E65219" w:rsidRPr="00AA7EAE" w:rsidRDefault="00E65219" w:rsidP="00E67F9E">
            <w:pPr>
              <w:jc w:val="right"/>
              <w:rPr>
                <w:sz w:val="16"/>
                <w:szCs w:val="16"/>
              </w:rPr>
            </w:pPr>
            <w:r w:rsidRPr="00AA7EAE">
              <w:rPr>
                <w:sz w:val="16"/>
                <w:szCs w:val="16"/>
              </w:rPr>
              <w:t>2 735,7</w:t>
            </w:r>
          </w:p>
        </w:tc>
        <w:tc>
          <w:tcPr>
            <w:tcW w:w="527" w:type="dxa"/>
            <w:noWrap/>
            <w:hideMark/>
          </w:tcPr>
          <w:p w14:paraId="06FC6C9F" w14:textId="77777777" w:rsidR="00E65219" w:rsidRPr="00AA7EAE" w:rsidRDefault="00E65219" w:rsidP="00E67F9E">
            <w:pPr>
              <w:jc w:val="right"/>
              <w:rPr>
                <w:sz w:val="16"/>
                <w:szCs w:val="16"/>
              </w:rPr>
            </w:pPr>
            <w:r w:rsidRPr="00AA7EAE">
              <w:rPr>
                <w:sz w:val="16"/>
                <w:szCs w:val="16"/>
              </w:rPr>
              <w:t>4 273,4</w:t>
            </w:r>
          </w:p>
        </w:tc>
        <w:tc>
          <w:tcPr>
            <w:tcW w:w="527" w:type="dxa"/>
            <w:noWrap/>
            <w:hideMark/>
          </w:tcPr>
          <w:p w14:paraId="1CDFBE98" w14:textId="77777777" w:rsidR="00E65219" w:rsidRPr="00AA7EAE" w:rsidRDefault="00E65219" w:rsidP="00E67F9E">
            <w:pPr>
              <w:jc w:val="right"/>
              <w:rPr>
                <w:sz w:val="16"/>
                <w:szCs w:val="16"/>
              </w:rPr>
            </w:pPr>
            <w:r w:rsidRPr="00AA7EAE">
              <w:rPr>
                <w:sz w:val="16"/>
                <w:szCs w:val="16"/>
              </w:rPr>
              <w:t>5 589,0</w:t>
            </w:r>
          </w:p>
        </w:tc>
        <w:tc>
          <w:tcPr>
            <w:tcW w:w="527" w:type="dxa"/>
            <w:noWrap/>
            <w:hideMark/>
          </w:tcPr>
          <w:p w14:paraId="4E9F94DA" w14:textId="77777777" w:rsidR="00E65219" w:rsidRPr="00AA7EAE" w:rsidRDefault="00E65219" w:rsidP="00E67F9E">
            <w:pPr>
              <w:jc w:val="right"/>
              <w:rPr>
                <w:sz w:val="16"/>
                <w:szCs w:val="16"/>
              </w:rPr>
            </w:pPr>
            <w:r w:rsidRPr="00AA7EAE">
              <w:rPr>
                <w:sz w:val="16"/>
                <w:szCs w:val="16"/>
              </w:rPr>
              <w:t>5 099,2</w:t>
            </w:r>
          </w:p>
        </w:tc>
        <w:tc>
          <w:tcPr>
            <w:tcW w:w="526" w:type="dxa"/>
            <w:noWrap/>
            <w:hideMark/>
          </w:tcPr>
          <w:p w14:paraId="5B1E3B8C" w14:textId="77777777" w:rsidR="00E65219" w:rsidRPr="00AA7EAE" w:rsidRDefault="00E65219" w:rsidP="00E67F9E">
            <w:pPr>
              <w:jc w:val="right"/>
              <w:rPr>
                <w:sz w:val="16"/>
                <w:szCs w:val="16"/>
              </w:rPr>
            </w:pPr>
            <w:r w:rsidRPr="00AA7EAE">
              <w:rPr>
                <w:sz w:val="16"/>
                <w:szCs w:val="16"/>
              </w:rPr>
              <w:t>4 175,9</w:t>
            </w:r>
          </w:p>
        </w:tc>
        <w:tc>
          <w:tcPr>
            <w:tcW w:w="526" w:type="dxa"/>
            <w:noWrap/>
            <w:hideMark/>
          </w:tcPr>
          <w:p w14:paraId="31DF4739" w14:textId="77777777" w:rsidR="00E65219" w:rsidRPr="00AA7EAE" w:rsidRDefault="00E65219" w:rsidP="00E67F9E">
            <w:pPr>
              <w:jc w:val="right"/>
              <w:rPr>
                <w:sz w:val="16"/>
                <w:szCs w:val="16"/>
              </w:rPr>
            </w:pPr>
            <w:r w:rsidRPr="00AA7EAE">
              <w:rPr>
                <w:sz w:val="16"/>
                <w:szCs w:val="16"/>
              </w:rPr>
              <w:t>3 959,9</w:t>
            </w:r>
          </w:p>
        </w:tc>
        <w:tc>
          <w:tcPr>
            <w:tcW w:w="526" w:type="dxa"/>
            <w:noWrap/>
            <w:hideMark/>
          </w:tcPr>
          <w:p w14:paraId="5DBC159F" w14:textId="77777777" w:rsidR="00E65219" w:rsidRPr="00AA7EAE" w:rsidRDefault="00E65219" w:rsidP="00E67F9E">
            <w:pPr>
              <w:jc w:val="right"/>
              <w:rPr>
                <w:sz w:val="16"/>
                <w:szCs w:val="16"/>
              </w:rPr>
            </w:pPr>
            <w:r w:rsidRPr="00AA7EAE">
              <w:rPr>
                <w:sz w:val="16"/>
                <w:szCs w:val="16"/>
              </w:rPr>
              <w:t>3 773,3</w:t>
            </w:r>
          </w:p>
        </w:tc>
        <w:tc>
          <w:tcPr>
            <w:tcW w:w="526" w:type="dxa"/>
            <w:noWrap/>
            <w:hideMark/>
          </w:tcPr>
          <w:p w14:paraId="13964C48" w14:textId="77777777" w:rsidR="00E65219" w:rsidRPr="00AA7EAE" w:rsidRDefault="00E65219" w:rsidP="00E67F9E">
            <w:pPr>
              <w:jc w:val="right"/>
              <w:rPr>
                <w:sz w:val="16"/>
                <w:szCs w:val="16"/>
              </w:rPr>
            </w:pPr>
            <w:r w:rsidRPr="00AA7EAE">
              <w:rPr>
                <w:sz w:val="16"/>
                <w:szCs w:val="16"/>
              </w:rPr>
              <w:t>3 040,6</w:t>
            </w:r>
          </w:p>
        </w:tc>
        <w:tc>
          <w:tcPr>
            <w:tcW w:w="595" w:type="dxa"/>
            <w:noWrap/>
            <w:hideMark/>
          </w:tcPr>
          <w:p w14:paraId="07F91FA1" w14:textId="77777777" w:rsidR="00E65219" w:rsidRPr="00AA7EAE" w:rsidRDefault="00E65219" w:rsidP="00E67F9E">
            <w:pPr>
              <w:jc w:val="right"/>
              <w:rPr>
                <w:sz w:val="16"/>
                <w:szCs w:val="16"/>
              </w:rPr>
            </w:pPr>
            <w:r w:rsidRPr="00AA7EAE">
              <w:rPr>
                <w:sz w:val="16"/>
                <w:szCs w:val="16"/>
              </w:rPr>
              <w:t>3 300,0</w:t>
            </w:r>
          </w:p>
        </w:tc>
        <w:tc>
          <w:tcPr>
            <w:tcW w:w="595" w:type="dxa"/>
            <w:noWrap/>
            <w:hideMark/>
          </w:tcPr>
          <w:p w14:paraId="7B3F232D" w14:textId="77777777" w:rsidR="00E65219" w:rsidRPr="00AA7EAE" w:rsidRDefault="00E65219" w:rsidP="00E67F9E">
            <w:pPr>
              <w:jc w:val="right"/>
              <w:rPr>
                <w:sz w:val="16"/>
                <w:szCs w:val="16"/>
              </w:rPr>
            </w:pPr>
            <w:r w:rsidRPr="00AA7EAE">
              <w:rPr>
                <w:sz w:val="16"/>
                <w:szCs w:val="16"/>
              </w:rPr>
              <w:t>3 475,4</w:t>
            </w:r>
          </w:p>
        </w:tc>
        <w:tc>
          <w:tcPr>
            <w:tcW w:w="733" w:type="dxa"/>
            <w:noWrap/>
            <w:hideMark/>
          </w:tcPr>
          <w:p w14:paraId="40355E53" w14:textId="77777777" w:rsidR="00E65219" w:rsidRPr="00AA7EAE" w:rsidRDefault="00E65219" w:rsidP="00E67F9E">
            <w:pPr>
              <w:jc w:val="right"/>
              <w:rPr>
                <w:sz w:val="16"/>
                <w:szCs w:val="16"/>
              </w:rPr>
            </w:pPr>
            <w:r w:rsidRPr="00AA7EAE">
              <w:rPr>
                <w:sz w:val="16"/>
                <w:szCs w:val="16"/>
              </w:rPr>
              <w:t>3 273,8</w:t>
            </w:r>
          </w:p>
        </w:tc>
        <w:tc>
          <w:tcPr>
            <w:tcW w:w="526" w:type="dxa"/>
            <w:noWrap/>
            <w:hideMark/>
          </w:tcPr>
          <w:p w14:paraId="5A705C0F" w14:textId="77777777" w:rsidR="00E65219" w:rsidRPr="00AA7EAE" w:rsidRDefault="00E65219" w:rsidP="00E67F9E">
            <w:pPr>
              <w:jc w:val="right"/>
              <w:rPr>
                <w:sz w:val="16"/>
                <w:szCs w:val="16"/>
              </w:rPr>
            </w:pPr>
            <w:r w:rsidRPr="00AA7EAE">
              <w:rPr>
                <w:sz w:val="16"/>
                <w:szCs w:val="16"/>
              </w:rPr>
              <w:t>2 991,6</w:t>
            </w:r>
          </w:p>
        </w:tc>
        <w:tc>
          <w:tcPr>
            <w:tcW w:w="526" w:type="dxa"/>
            <w:noWrap/>
            <w:hideMark/>
          </w:tcPr>
          <w:p w14:paraId="23889759" w14:textId="77777777" w:rsidR="00E65219" w:rsidRPr="00AA7EAE" w:rsidRDefault="00E65219" w:rsidP="00E67F9E">
            <w:pPr>
              <w:jc w:val="right"/>
              <w:rPr>
                <w:sz w:val="16"/>
                <w:szCs w:val="16"/>
              </w:rPr>
            </w:pPr>
            <w:r w:rsidRPr="00AA7EAE">
              <w:rPr>
                <w:sz w:val="16"/>
                <w:szCs w:val="16"/>
              </w:rPr>
              <w:t>3 420,1</w:t>
            </w:r>
          </w:p>
        </w:tc>
        <w:tc>
          <w:tcPr>
            <w:tcW w:w="526" w:type="dxa"/>
            <w:noWrap/>
            <w:hideMark/>
          </w:tcPr>
          <w:p w14:paraId="4A22FA63" w14:textId="77777777" w:rsidR="00E65219" w:rsidRPr="00AA7EAE" w:rsidRDefault="00E65219" w:rsidP="00E67F9E">
            <w:pPr>
              <w:jc w:val="right"/>
              <w:rPr>
                <w:sz w:val="16"/>
                <w:szCs w:val="16"/>
              </w:rPr>
            </w:pPr>
            <w:r w:rsidRPr="00AA7EAE">
              <w:rPr>
                <w:sz w:val="16"/>
                <w:szCs w:val="16"/>
              </w:rPr>
              <w:t>3 041,8</w:t>
            </w:r>
          </w:p>
        </w:tc>
        <w:tc>
          <w:tcPr>
            <w:tcW w:w="526" w:type="dxa"/>
            <w:noWrap/>
            <w:hideMark/>
          </w:tcPr>
          <w:p w14:paraId="3AEC85A0" w14:textId="77777777" w:rsidR="00E65219" w:rsidRPr="00AA7EAE" w:rsidRDefault="00E65219" w:rsidP="00E67F9E">
            <w:pPr>
              <w:jc w:val="right"/>
              <w:rPr>
                <w:sz w:val="16"/>
                <w:szCs w:val="16"/>
              </w:rPr>
            </w:pPr>
            <w:r w:rsidRPr="00AA7EAE">
              <w:rPr>
                <w:sz w:val="16"/>
                <w:szCs w:val="16"/>
              </w:rPr>
              <w:t>3 844,6</w:t>
            </w:r>
          </w:p>
        </w:tc>
        <w:tc>
          <w:tcPr>
            <w:tcW w:w="526" w:type="dxa"/>
            <w:noWrap/>
            <w:hideMark/>
          </w:tcPr>
          <w:p w14:paraId="1ECF26EA" w14:textId="77777777" w:rsidR="00E65219" w:rsidRPr="00AA7EAE" w:rsidRDefault="00E65219" w:rsidP="00E67F9E">
            <w:pPr>
              <w:jc w:val="right"/>
              <w:rPr>
                <w:sz w:val="16"/>
                <w:szCs w:val="16"/>
              </w:rPr>
            </w:pPr>
            <w:r w:rsidRPr="00AA7EAE">
              <w:rPr>
                <w:sz w:val="16"/>
                <w:szCs w:val="16"/>
              </w:rPr>
              <w:t>5 881,6</w:t>
            </w:r>
          </w:p>
        </w:tc>
        <w:tc>
          <w:tcPr>
            <w:tcW w:w="526" w:type="dxa"/>
            <w:noWrap/>
            <w:hideMark/>
          </w:tcPr>
          <w:p w14:paraId="0C14A60B" w14:textId="77777777" w:rsidR="00E65219" w:rsidRPr="00AA7EAE" w:rsidRDefault="00E65219" w:rsidP="00E67F9E">
            <w:pPr>
              <w:jc w:val="right"/>
              <w:rPr>
                <w:sz w:val="16"/>
                <w:szCs w:val="16"/>
              </w:rPr>
            </w:pPr>
            <w:r w:rsidRPr="00AA7EAE">
              <w:rPr>
                <w:sz w:val="16"/>
                <w:szCs w:val="16"/>
              </w:rPr>
              <w:t>8 219,1</w:t>
            </w:r>
          </w:p>
        </w:tc>
        <w:tc>
          <w:tcPr>
            <w:tcW w:w="526" w:type="dxa"/>
            <w:noWrap/>
            <w:hideMark/>
          </w:tcPr>
          <w:p w14:paraId="0F32AEF8" w14:textId="77777777" w:rsidR="00E65219" w:rsidRPr="00AA7EAE" w:rsidRDefault="00E65219" w:rsidP="00E67F9E">
            <w:pPr>
              <w:jc w:val="right"/>
              <w:rPr>
                <w:sz w:val="16"/>
                <w:szCs w:val="16"/>
              </w:rPr>
            </w:pPr>
            <w:r w:rsidRPr="00AA7EAE">
              <w:rPr>
                <w:sz w:val="16"/>
                <w:szCs w:val="16"/>
              </w:rPr>
              <w:t>11 005,2</w:t>
            </w:r>
          </w:p>
        </w:tc>
      </w:tr>
      <w:tr w:rsidR="00E65219" w:rsidRPr="00AA7EAE" w14:paraId="05546E5A" w14:textId="77777777" w:rsidTr="00E5042C">
        <w:trPr>
          <w:trHeight w:val="362"/>
        </w:trPr>
        <w:tc>
          <w:tcPr>
            <w:tcW w:w="1054" w:type="dxa"/>
            <w:noWrap/>
            <w:hideMark/>
          </w:tcPr>
          <w:p w14:paraId="0E06BCF3" w14:textId="77777777" w:rsidR="00E65219" w:rsidRPr="00AA7EAE" w:rsidRDefault="00E65219" w:rsidP="00E67F9E">
            <w:pPr>
              <w:rPr>
                <w:color w:val="000000"/>
                <w:sz w:val="16"/>
                <w:szCs w:val="16"/>
              </w:rPr>
            </w:pPr>
            <w:r w:rsidRPr="00AA7EAE">
              <w:rPr>
                <w:color w:val="000000"/>
                <w:sz w:val="16"/>
                <w:szCs w:val="16"/>
              </w:rPr>
              <w:t>Астана қаласы</w:t>
            </w:r>
          </w:p>
        </w:tc>
        <w:tc>
          <w:tcPr>
            <w:tcW w:w="527" w:type="dxa"/>
            <w:noWrap/>
            <w:hideMark/>
          </w:tcPr>
          <w:p w14:paraId="338B5D3E" w14:textId="77777777" w:rsidR="00E65219" w:rsidRPr="00AA7EAE" w:rsidRDefault="00E65219" w:rsidP="00E67F9E">
            <w:pPr>
              <w:jc w:val="right"/>
              <w:rPr>
                <w:sz w:val="16"/>
                <w:szCs w:val="16"/>
              </w:rPr>
            </w:pPr>
            <w:r w:rsidRPr="00AA7EAE">
              <w:rPr>
                <w:sz w:val="16"/>
                <w:szCs w:val="16"/>
              </w:rPr>
              <w:t>30,0</w:t>
            </w:r>
          </w:p>
        </w:tc>
        <w:tc>
          <w:tcPr>
            <w:tcW w:w="527" w:type="dxa"/>
            <w:noWrap/>
            <w:hideMark/>
          </w:tcPr>
          <w:p w14:paraId="0484D863" w14:textId="77777777" w:rsidR="00E65219" w:rsidRPr="00AA7EAE" w:rsidRDefault="00E65219" w:rsidP="00E67F9E">
            <w:pPr>
              <w:jc w:val="right"/>
              <w:rPr>
                <w:sz w:val="16"/>
                <w:szCs w:val="16"/>
              </w:rPr>
            </w:pPr>
            <w:r w:rsidRPr="00AA7EAE">
              <w:rPr>
                <w:sz w:val="16"/>
                <w:szCs w:val="16"/>
              </w:rPr>
              <w:t>60,4</w:t>
            </w:r>
          </w:p>
        </w:tc>
        <w:tc>
          <w:tcPr>
            <w:tcW w:w="527" w:type="dxa"/>
            <w:noWrap/>
            <w:hideMark/>
          </w:tcPr>
          <w:p w14:paraId="776DFEAA" w14:textId="77777777" w:rsidR="00E65219" w:rsidRPr="00AA7EAE" w:rsidRDefault="00E65219" w:rsidP="00E67F9E">
            <w:pPr>
              <w:jc w:val="right"/>
              <w:rPr>
                <w:sz w:val="16"/>
                <w:szCs w:val="16"/>
              </w:rPr>
            </w:pPr>
            <w:r w:rsidRPr="00AA7EAE">
              <w:rPr>
                <w:sz w:val="16"/>
                <w:szCs w:val="16"/>
              </w:rPr>
              <w:t>89,3</w:t>
            </w:r>
          </w:p>
        </w:tc>
        <w:tc>
          <w:tcPr>
            <w:tcW w:w="527" w:type="dxa"/>
            <w:noWrap/>
            <w:hideMark/>
          </w:tcPr>
          <w:p w14:paraId="51CFC282" w14:textId="77777777" w:rsidR="00E65219" w:rsidRPr="00AA7EAE" w:rsidRDefault="00E65219" w:rsidP="00E67F9E">
            <w:pPr>
              <w:jc w:val="right"/>
              <w:rPr>
                <w:sz w:val="16"/>
                <w:szCs w:val="16"/>
              </w:rPr>
            </w:pPr>
            <w:r w:rsidRPr="00AA7EAE">
              <w:rPr>
                <w:sz w:val="16"/>
                <w:szCs w:val="16"/>
              </w:rPr>
              <w:t>94,5</w:t>
            </w:r>
          </w:p>
        </w:tc>
        <w:tc>
          <w:tcPr>
            <w:tcW w:w="527" w:type="dxa"/>
            <w:noWrap/>
            <w:hideMark/>
          </w:tcPr>
          <w:p w14:paraId="2A65CDB8" w14:textId="77777777" w:rsidR="00E65219" w:rsidRPr="00AA7EAE" w:rsidRDefault="00E65219" w:rsidP="00E67F9E">
            <w:pPr>
              <w:jc w:val="right"/>
              <w:rPr>
                <w:sz w:val="16"/>
                <w:szCs w:val="16"/>
              </w:rPr>
            </w:pPr>
            <w:r w:rsidRPr="00AA7EAE">
              <w:rPr>
                <w:sz w:val="16"/>
                <w:szCs w:val="16"/>
              </w:rPr>
              <w:t>400,7</w:t>
            </w:r>
          </w:p>
        </w:tc>
        <w:tc>
          <w:tcPr>
            <w:tcW w:w="527" w:type="dxa"/>
            <w:noWrap/>
            <w:hideMark/>
          </w:tcPr>
          <w:p w14:paraId="1E91D32E" w14:textId="77777777" w:rsidR="00E65219" w:rsidRPr="00AA7EAE" w:rsidRDefault="00E65219" w:rsidP="00E67F9E">
            <w:pPr>
              <w:jc w:val="right"/>
              <w:rPr>
                <w:sz w:val="16"/>
                <w:szCs w:val="16"/>
              </w:rPr>
            </w:pPr>
            <w:r w:rsidRPr="00AA7EAE">
              <w:rPr>
                <w:sz w:val="16"/>
                <w:szCs w:val="16"/>
              </w:rPr>
              <w:t>1 968,2</w:t>
            </w:r>
          </w:p>
        </w:tc>
        <w:tc>
          <w:tcPr>
            <w:tcW w:w="527" w:type="dxa"/>
            <w:noWrap/>
            <w:hideMark/>
          </w:tcPr>
          <w:p w14:paraId="5B5F3C30" w14:textId="77777777" w:rsidR="00E65219" w:rsidRPr="00AA7EAE" w:rsidRDefault="00E65219" w:rsidP="00E67F9E">
            <w:pPr>
              <w:jc w:val="right"/>
              <w:rPr>
                <w:sz w:val="16"/>
                <w:szCs w:val="16"/>
              </w:rPr>
            </w:pPr>
            <w:r w:rsidRPr="00AA7EAE">
              <w:rPr>
                <w:sz w:val="16"/>
                <w:szCs w:val="16"/>
              </w:rPr>
              <w:t>1 991,1</w:t>
            </w:r>
          </w:p>
        </w:tc>
        <w:tc>
          <w:tcPr>
            <w:tcW w:w="527" w:type="dxa"/>
            <w:noWrap/>
            <w:hideMark/>
          </w:tcPr>
          <w:p w14:paraId="6F94EB48" w14:textId="77777777" w:rsidR="00E65219" w:rsidRPr="00AA7EAE" w:rsidRDefault="00E65219" w:rsidP="00E67F9E">
            <w:pPr>
              <w:jc w:val="right"/>
              <w:rPr>
                <w:sz w:val="16"/>
                <w:szCs w:val="16"/>
              </w:rPr>
            </w:pPr>
            <w:r w:rsidRPr="00AA7EAE">
              <w:rPr>
                <w:sz w:val="16"/>
                <w:szCs w:val="16"/>
              </w:rPr>
              <w:t>2 387,5</w:t>
            </w:r>
          </w:p>
        </w:tc>
        <w:tc>
          <w:tcPr>
            <w:tcW w:w="527" w:type="dxa"/>
            <w:noWrap/>
            <w:hideMark/>
          </w:tcPr>
          <w:p w14:paraId="3F130DEF" w14:textId="77777777" w:rsidR="00E65219" w:rsidRPr="00AA7EAE" w:rsidRDefault="00E65219" w:rsidP="00E67F9E">
            <w:pPr>
              <w:jc w:val="right"/>
              <w:rPr>
                <w:sz w:val="16"/>
                <w:szCs w:val="16"/>
              </w:rPr>
            </w:pPr>
            <w:r w:rsidRPr="00AA7EAE">
              <w:rPr>
                <w:sz w:val="16"/>
                <w:szCs w:val="16"/>
              </w:rPr>
              <w:t>4 768,4</w:t>
            </w:r>
          </w:p>
        </w:tc>
        <w:tc>
          <w:tcPr>
            <w:tcW w:w="527" w:type="dxa"/>
            <w:noWrap/>
            <w:hideMark/>
          </w:tcPr>
          <w:p w14:paraId="590A6F80" w14:textId="77777777" w:rsidR="00E65219" w:rsidRPr="00AA7EAE" w:rsidRDefault="00E65219" w:rsidP="00E67F9E">
            <w:pPr>
              <w:jc w:val="right"/>
              <w:rPr>
                <w:sz w:val="16"/>
                <w:szCs w:val="16"/>
              </w:rPr>
            </w:pPr>
            <w:r w:rsidRPr="00AA7EAE">
              <w:rPr>
                <w:sz w:val="16"/>
                <w:szCs w:val="16"/>
              </w:rPr>
              <w:t>4 448,5</w:t>
            </w:r>
          </w:p>
        </w:tc>
        <w:tc>
          <w:tcPr>
            <w:tcW w:w="527" w:type="dxa"/>
            <w:noWrap/>
            <w:hideMark/>
          </w:tcPr>
          <w:p w14:paraId="00646E00" w14:textId="77777777" w:rsidR="00E65219" w:rsidRPr="00AA7EAE" w:rsidRDefault="00E65219" w:rsidP="00E67F9E">
            <w:pPr>
              <w:jc w:val="right"/>
              <w:rPr>
                <w:sz w:val="16"/>
                <w:szCs w:val="16"/>
              </w:rPr>
            </w:pPr>
            <w:r w:rsidRPr="00AA7EAE">
              <w:rPr>
                <w:sz w:val="16"/>
                <w:szCs w:val="16"/>
              </w:rPr>
              <w:t>4 445,6</w:t>
            </w:r>
          </w:p>
        </w:tc>
        <w:tc>
          <w:tcPr>
            <w:tcW w:w="526" w:type="dxa"/>
            <w:noWrap/>
            <w:hideMark/>
          </w:tcPr>
          <w:p w14:paraId="27DCAA14" w14:textId="77777777" w:rsidR="00E65219" w:rsidRPr="00AA7EAE" w:rsidRDefault="00E65219" w:rsidP="00E67F9E">
            <w:pPr>
              <w:jc w:val="right"/>
              <w:rPr>
                <w:sz w:val="16"/>
                <w:szCs w:val="16"/>
              </w:rPr>
            </w:pPr>
            <w:r w:rsidRPr="00AA7EAE">
              <w:rPr>
                <w:sz w:val="16"/>
                <w:szCs w:val="16"/>
              </w:rPr>
              <w:t>9 280,9</w:t>
            </w:r>
          </w:p>
        </w:tc>
        <w:tc>
          <w:tcPr>
            <w:tcW w:w="526" w:type="dxa"/>
            <w:noWrap/>
            <w:hideMark/>
          </w:tcPr>
          <w:p w14:paraId="57757DF5" w14:textId="77777777" w:rsidR="00E65219" w:rsidRPr="00AA7EAE" w:rsidRDefault="00E65219" w:rsidP="00E67F9E">
            <w:pPr>
              <w:jc w:val="right"/>
              <w:rPr>
                <w:sz w:val="16"/>
                <w:szCs w:val="16"/>
              </w:rPr>
            </w:pPr>
            <w:r w:rsidRPr="00AA7EAE">
              <w:rPr>
                <w:sz w:val="16"/>
                <w:szCs w:val="16"/>
              </w:rPr>
              <w:t>10 376,4</w:t>
            </w:r>
          </w:p>
        </w:tc>
        <w:tc>
          <w:tcPr>
            <w:tcW w:w="526" w:type="dxa"/>
            <w:noWrap/>
            <w:hideMark/>
          </w:tcPr>
          <w:p w14:paraId="516E0D2C" w14:textId="77777777" w:rsidR="00E65219" w:rsidRPr="00AA7EAE" w:rsidRDefault="00E65219" w:rsidP="00E67F9E">
            <w:pPr>
              <w:jc w:val="right"/>
              <w:rPr>
                <w:sz w:val="16"/>
                <w:szCs w:val="16"/>
              </w:rPr>
            </w:pPr>
            <w:r w:rsidRPr="00AA7EAE">
              <w:rPr>
                <w:sz w:val="16"/>
                <w:szCs w:val="16"/>
              </w:rPr>
              <w:t>9 741,2</w:t>
            </w:r>
          </w:p>
        </w:tc>
        <w:tc>
          <w:tcPr>
            <w:tcW w:w="526" w:type="dxa"/>
            <w:noWrap/>
            <w:hideMark/>
          </w:tcPr>
          <w:p w14:paraId="05FC43C7" w14:textId="77777777" w:rsidR="00E65219" w:rsidRPr="00AA7EAE" w:rsidRDefault="00E65219" w:rsidP="00E67F9E">
            <w:pPr>
              <w:jc w:val="right"/>
              <w:rPr>
                <w:sz w:val="16"/>
                <w:szCs w:val="16"/>
              </w:rPr>
            </w:pPr>
            <w:r w:rsidRPr="00AA7EAE">
              <w:rPr>
                <w:sz w:val="16"/>
                <w:szCs w:val="16"/>
              </w:rPr>
              <w:t>10 187,7</w:t>
            </w:r>
          </w:p>
        </w:tc>
        <w:tc>
          <w:tcPr>
            <w:tcW w:w="595" w:type="dxa"/>
            <w:noWrap/>
            <w:hideMark/>
          </w:tcPr>
          <w:p w14:paraId="39C0E742" w14:textId="77777777" w:rsidR="00E65219" w:rsidRPr="00AA7EAE" w:rsidRDefault="00E65219" w:rsidP="00E67F9E">
            <w:pPr>
              <w:jc w:val="right"/>
              <w:rPr>
                <w:sz w:val="16"/>
                <w:szCs w:val="16"/>
              </w:rPr>
            </w:pPr>
            <w:r w:rsidRPr="00AA7EAE">
              <w:rPr>
                <w:sz w:val="16"/>
                <w:szCs w:val="16"/>
              </w:rPr>
              <w:t>13 451,9</w:t>
            </w:r>
          </w:p>
        </w:tc>
        <w:tc>
          <w:tcPr>
            <w:tcW w:w="595" w:type="dxa"/>
            <w:noWrap/>
            <w:hideMark/>
          </w:tcPr>
          <w:p w14:paraId="3874B122" w14:textId="77777777" w:rsidR="00E65219" w:rsidRPr="00AA7EAE" w:rsidRDefault="00E65219" w:rsidP="00E67F9E">
            <w:pPr>
              <w:jc w:val="right"/>
              <w:rPr>
                <w:sz w:val="16"/>
                <w:szCs w:val="16"/>
              </w:rPr>
            </w:pPr>
            <w:r w:rsidRPr="00AA7EAE">
              <w:rPr>
                <w:sz w:val="16"/>
                <w:szCs w:val="16"/>
              </w:rPr>
              <w:t>13 990,6</w:t>
            </w:r>
          </w:p>
        </w:tc>
        <w:tc>
          <w:tcPr>
            <w:tcW w:w="733" w:type="dxa"/>
            <w:noWrap/>
            <w:hideMark/>
          </w:tcPr>
          <w:p w14:paraId="6FBC3D3D" w14:textId="77777777" w:rsidR="00E65219" w:rsidRPr="00AA7EAE" w:rsidRDefault="00E65219" w:rsidP="00E67F9E">
            <w:pPr>
              <w:jc w:val="right"/>
              <w:rPr>
                <w:sz w:val="16"/>
                <w:szCs w:val="16"/>
              </w:rPr>
            </w:pPr>
            <w:r w:rsidRPr="00AA7EAE">
              <w:rPr>
                <w:sz w:val="16"/>
                <w:szCs w:val="16"/>
              </w:rPr>
              <w:t>16 297,5</w:t>
            </w:r>
          </w:p>
        </w:tc>
        <w:tc>
          <w:tcPr>
            <w:tcW w:w="526" w:type="dxa"/>
            <w:noWrap/>
            <w:hideMark/>
          </w:tcPr>
          <w:p w14:paraId="23864FD6" w14:textId="77777777" w:rsidR="00E65219" w:rsidRPr="00AA7EAE" w:rsidRDefault="00E65219" w:rsidP="00E67F9E">
            <w:pPr>
              <w:jc w:val="right"/>
              <w:rPr>
                <w:sz w:val="16"/>
                <w:szCs w:val="16"/>
              </w:rPr>
            </w:pPr>
            <w:r w:rsidRPr="00AA7EAE">
              <w:rPr>
                <w:sz w:val="16"/>
                <w:szCs w:val="16"/>
              </w:rPr>
              <w:t>14 094,2</w:t>
            </w:r>
          </w:p>
        </w:tc>
        <w:tc>
          <w:tcPr>
            <w:tcW w:w="526" w:type="dxa"/>
            <w:noWrap/>
            <w:hideMark/>
          </w:tcPr>
          <w:p w14:paraId="72B19630" w14:textId="77777777" w:rsidR="00E65219" w:rsidRPr="00AA7EAE" w:rsidRDefault="00E65219" w:rsidP="00E67F9E">
            <w:pPr>
              <w:jc w:val="right"/>
              <w:rPr>
                <w:sz w:val="16"/>
                <w:szCs w:val="16"/>
              </w:rPr>
            </w:pPr>
            <w:r w:rsidRPr="00AA7EAE">
              <w:rPr>
                <w:sz w:val="16"/>
                <w:szCs w:val="16"/>
              </w:rPr>
              <w:t>17 965,1</w:t>
            </w:r>
          </w:p>
        </w:tc>
        <w:tc>
          <w:tcPr>
            <w:tcW w:w="526" w:type="dxa"/>
            <w:noWrap/>
            <w:hideMark/>
          </w:tcPr>
          <w:p w14:paraId="21DB9A4A" w14:textId="77777777" w:rsidR="00E65219" w:rsidRPr="00AA7EAE" w:rsidRDefault="00E65219" w:rsidP="00E67F9E">
            <w:pPr>
              <w:jc w:val="right"/>
              <w:rPr>
                <w:sz w:val="16"/>
                <w:szCs w:val="16"/>
              </w:rPr>
            </w:pPr>
            <w:r w:rsidRPr="00AA7EAE">
              <w:rPr>
                <w:sz w:val="16"/>
                <w:szCs w:val="16"/>
              </w:rPr>
              <w:t>18 753,0</w:t>
            </w:r>
          </w:p>
        </w:tc>
        <w:tc>
          <w:tcPr>
            <w:tcW w:w="526" w:type="dxa"/>
            <w:noWrap/>
            <w:hideMark/>
          </w:tcPr>
          <w:p w14:paraId="00BABD43" w14:textId="77777777" w:rsidR="00E65219" w:rsidRPr="00AA7EAE" w:rsidRDefault="00E65219" w:rsidP="00E67F9E">
            <w:pPr>
              <w:jc w:val="right"/>
              <w:rPr>
                <w:sz w:val="16"/>
                <w:szCs w:val="16"/>
              </w:rPr>
            </w:pPr>
            <w:r w:rsidRPr="00AA7EAE">
              <w:rPr>
                <w:sz w:val="16"/>
                <w:szCs w:val="16"/>
              </w:rPr>
              <w:t>20 529,0</w:t>
            </w:r>
          </w:p>
        </w:tc>
        <w:tc>
          <w:tcPr>
            <w:tcW w:w="526" w:type="dxa"/>
            <w:noWrap/>
            <w:hideMark/>
          </w:tcPr>
          <w:p w14:paraId="16FB658B" w14:textId="77777777" w:rsidR="00E65219" w:rsidRPr="00AA7EAE" w:rsidRDefault="00E65219" w:rsidP="00E67F9E">
            <w:pPr>
              <w:jc w:val="right"/>
              <w:rPr>
                <w:sz w:val="16"/>
                <w:szCs w:val="16"/>
              </w:rPr>
            </w:pPr>
            <w:r w:rsidRPr="00AA7EAE">
              <w:rPr>
                <w:sz w:val="16"/>
                <w:szCs w:val="16"/>
              </w:rPr>
              <w:t>22 961,0</w:t>
            </w:r>
          </w:p>
        </w:tc>
        <w:tc>
          <w:tcPr>
            <w:tcW w:w="526" w:type="dxa"/>
            <w:noWrap/>
            <w:hideMark/>
          </w:tcPr>
          <w:p w14:paraId="457353CC" w14:textId="77777777" w:rsidR="00E65219" w:rsidRPr="00AA7EAE" w:rsidRDefault="00E65219" w:rsidP="00E67F9E">
            <w:pPr>
              <w:jc w:val="right"/>
              <w:rPr>
                <w:sz w:val="16"/>
                <w:szCs w:val="16"/>
              </w:rPr>
            </w:pPr>
            <w:r w:rsidRPr="00AA7EAE">
              <w:rPr>
                <w:sz w:val="16"/>
                <w:szCs w:val="16"/>
              </w:rPr>
              <w:t>36 665,3</w:t>
            </w:r>
          </w:p>
        </w:tc>
        <w:tc>
          <w:tcPr>
            <w:tcW w:w="526" w:type="dxa"/>
            <w:noWrap/>
            <w:hideMark/>
          </w:tcPr>
          <w:p w14:paraId="74629754" w14:textId="77777777" w:rsidR="00E65219" w:rsidRPr="00AA7EAE" w:rsidRDefault="00E65219" w:rsidP="00E67F9E">
            <w:pPr>
              <w:jc w:val="right"/>
              <w:rPr>
                <w:sz w:val="16"/>
                <w:szCs w:val="16"/>
              </w:rPr>
            </w:pPr>
            <w:r w:rsidRPr="00AA7EAE">
              <w:rPr>
                <w:sz w:val="16"/>
                <w:szCs w:val="16"/>
              </w:rPr>
              <w:t>44 843,8</w:t>
            </w:r>
          </w:p>
        </w:tc>
      </w:tr>
      <w:tr w:rsidR="00E65219" w:rsidRPr="00AA7EAE" w14:paraId="48EA8B69" w14:textId="77777777" w:rsidTr="00E5042C">
        <w:trPr>
          <w:trHeight w:val="362"/>
        </w:trPr>
        <w:tc>
          <w:tcPr>
            <w:tcW w:w="1054" w:type="dxa"/>
            <w:noWrap/>
            <w:hideMark/>
          </w:tcPr>
          <w:p w14:paraId="131A177D" w14:textId="77777777" w:rsidR="00E65219" w:rsidRPr="00AA7EAE" w:rsidRDefault="00E65219" w:rsidP="00E67F9E">
            <w:pPr>
              <w:rPr>
                <w:color w:val="000000"/>
                <w:sz w:val="16"/>
                <w:szCs w:val="16"/>
              </w:rPr>
            </w:pPr>
            <w:r w:rsidRPr="00AA7EAE">
              <w:rPr>
                <w:color w:val="000000"/>
                <w:sz w:val="16"/>
                <w:szCs w:val="16"/>
              </w:rPr>
              <w:t>Алматы қаласы</w:t>
            </w:r>
          </w:p>
        </w:tc>
        <w:tc>
          <w:tcPr>
            <w:tcW w:w="527" w:type="dxa"/>
            <w:noWrap/>
            <w:hideMark/>
          </w:tcPr>
          <w:p w14:paraId="6B03D100" w14:textId="77777777" w:rsidR="00E65219" w:rsidRPr="00AA7EAE" w:rsidRDefault="00E65219" w:rsidP="00E67F9E">
            <w:pPr>
              <w:jc w:val="right"/>
              <w:rPr>
                <w:sz w:val="16"/>
                <w:szCs w:val="16"/>
              </w:rPr>
            </w:pPr>
            <w:r w:rsidRPr="00AA7EAE">
              <w:rPr>
                <w:sz w:val="16"/>
                <w:szCs w:val="16"/>
              </w:rPr>
              <w:t>2 122,3</w:t>
            </w:r>
          </w:p>
        </w:tc>
        <w:tc>
          <w:tcPr>
            <w:tcW w:w="527" w:type="dxa"/>
            <w:noWrap/>
            <w:hideMark/>
          </w:tcPr>
          <w:p w14:paraId="0C75EEDB" w14:textId="77777777" w:rsidR="00E65219" w:rsidRPr="00AA7EAE" w:rsidRDefault="00E65219" w:rsidP="00E67F9E">
            <w:pPr>
              <w:jc w:val="right"/>
              <w:rPr>
                <w:sz w:val="16"/>
                <w:szCs w:val="16"/>
              </w:rPr>
            </w:pPr>
            <w:r w:rsidRPr="00AA7EAE">
              <w:rPr>
                <w:sz w:val="16"/>
                <w:szCs w:val="16"/>
              </w:rPr>
              <w:t>2 954,3</w:t>
            </w:r>
          </w:p>
        </w:tc>
        <w:tc>
          <w:tcPr>
            <w:tcW w:w="527" w:type="dxa"/>
            <w:noWrap/>
            <w:hideMark/>
          </w:tcPr>
          <w:p w14:paraId="2358F2CB" w14:textId="77777777" w:rsidR="00E65219" w:rsidRPr="00AA7EAE" w:rsidRDefault="00E65219" w:rsidP="00E67F9E">
            <w:pPr>
              <w:jc w:val="right"/>
              <w:rPr>
                <w:sz w:val="16"/>
                <w:szCs w:val="16"/>
              </w:rPr>
            </w:pPr>
            <w:r w:rsidRPr="00AA7EAE">
              <w:rPr>
                <w:sz w:val="16"/>
                <w:szCs w:val="16"/>
              </w:rPr>
              <w:t>4 089,6</w:t>
            </w:r>
          </w:p>
        </w:tc>
        <w:tc>
          <w:tcPr>
            <w:tcW w:w="527" w:type="dxa"/>
            <w:noWrap/>
            <w:hideMark/>
          </w:tcPr>
          <w:p w14:paraId="2667282B" w14:textId="77777777" w:rsidR="00E65219" w:rsidRPr="00AA7EAE" w:rsidRDefault="00E65219" w:rsidP="00E67F9E">
            <w:pPr>
              <w:jc w:val="right"/>
              <w:rPr>
                <w:sz w:val="16"/>
                <w:szCs w:val="16"/>
              </w:rPr>
            </w:pPr>
            <w:r w:rsidRPr="00AA7EAE">
              <w:rPr>
                <w:sz w:val="16"/>
                <w:szCs w:val="16"/>
              </w:rPr>
              <w:t>4 971,0</w:t>
            </w:r>
          </w:p>
        </w:tc>
        <w:tc>
          <w:tcPr>
            <w:tcW w:w="527" w:type="dxa"/>
            <w:noWrap/>
            <w:hideMark/>
          </w:tcPr>
          <w:p w14:paraId="5E7CCBF7" w14:textId="77777777" w:rsidR="00E65219" w:rsidRPr="00AA7EAE" w:rsidRDefault="00E65219" w:rsidP="00E67F9E">
            <w:pPr>
              <w:jc w:val="right"/>
              <w:rPr>
                <w:sz w:val="16"/>
                <w:szCs w:val="16"/>
              </w:rPr>
            </w:pPr>
            <w:r w:rsidRPr="00AA7EAE">
              <w:rPr>
                <w:sz w:val="16"/>
                <w:szCs w:val="16"/>
              </w:rPr>
              <w:t>6 974,5</w:t>
            </w:r>
          </w:p>
        </w:tc>
        <w:tc>
          <w:tcPr>
            <w:tcW w:w="527" w:type="dxa"/>
            <w:noWrap/>
            <w:hideMark/>
          </w:tcPr>
          <w:p w14:paraId="74A9B478" w14:textId="77777777" w:rsidR="00E65219" w:rsidRPr="00AA7EAE" w:rsidRDefault="00E65219" w:rsidP="00E67F9E">
            <w:pPr>
              <w:jc w:val="right"/>
              <w:rPr>
                <w:sz w:val="16"/>
                <w:szCs w:val="16"/>
              </w:rPr>
            </w:pPr>
            <w:r w:rsidRPr="00AA7EAE">
              <w:rPr>
                <w:sz w:val="16"/>
                <w:szCs w:val="16"/>
              </w:rPr>
              <w:t>10 619,2</w:t>
            </w:r>
          </w:p>
        </w:tc>
        <w:tc>
          <w:tcPr>
            <w:tcW w:w="527" w:type="dxa"/>
            <w:noWrap/>
            <w:hideMark/>
          </w:tcPr>
          <w:p w14:paraId="2D7D5575" w14:textId="77777777" w:rsidR="00E65219" w:rsidRPr="00AA7EAE" w:rsidRDefault="00E65219" w:rsidP="00E67F9E">
            <w:pPr>
              <w:jc w:val="right"/>
              <w:rPr>
                <w:sz w:val="16"/>
                <w:szCs w:val="16"/>
              </w:rPr>
            </w:pPr>
            <w:r w:rsidRPr="00AA7EAE">
              <w:rPr>
                <w:sz w:val="16"/>
                <w:szCs w:val="16"/>
              </w:rPr>
              <w:t>12 812,6</w:t>
            </w:r>
          </w:p>
        </w:tc>
        <w:tc>
          <w:tcPr>
            <w:tcW w:w="527" w:type="dxa"/>
            <w:noWrap/>
            <w:hideMark/>
          </w:tcPr>
          <w:p w14:paraId="3C4438B4" w14:textId="77777777" w:rsidR="00E65219" w:rsidRPr="00AA7EAE" w:rsidRDefault="00E65219" w:rsidP="00E67F9E">
            <w:pPr>
              <w:jc w:val="right"/>
              <w:rPr>
                <w:sz w:val="16"/>
                <w:szCs w:val="16"/>
              </w:rPr>
            </w:pPr>
            <w:r w:rsidRPr="00AA7EAE">
              <w:rPr>
                <w:sz w:val="16"/>
                <w:szCs w:val="16"/>
              </w:rPr>
              <w:t>12 520,2</w:t>
            </w:r>
          </w:p>
        </w:tc>
        <w:tc>
          <w:tcPr>
            <w:tcW w:w="527" w:type="dxa"/>
            <w:noWrap/>
            <w:hideMark/>
          </w:tcPr>
          <w:p w14:paraId="20402B02" w14:textId="77777777" w:rsidR="00E65219" w:rsidRPr="00AA7EAE" w:rsidRDefault="00E65219" w:rsidP="00E67F9E">
            <w:pPr>
              <w:jc w:val="right"/>
              <w:rPr>
                <w:sz w:val="16"/>
                <w:szCs w:val="16"/>
              </w:rPr>
            </w:pPr>
            <w:r w:rsidRPr="00AA7EAE">
              <w:rPr>
                <w:sz w:val="16"/>
                <w:szCs w:val="16"/>
              </w:rPr>
              <w:t>14 951,7</w:t>
            </w:r>
          </w:p>
        </w:tc>
        <w:tc>
          <w:tcPr>
            <w:tcW w:w="527" w:type="dxa"/>
            <w:noWrap/>
            <w:hideMark/>
          </w:tcPr>
          <w:p w14:paraId="58BEA87E" w14:textId="77777777" w:rsidR="00E65219" w:rsidRPr="00AA7EAE" w:rsidRDefault="00E65219" w:rsidP="00E67F9E">
            <w:pPr>
              <w:jc w:val="right"/>
              <w:rPr>
                <w:sz w:val="16"/>
                <w:szCs w:val="16"/>
              </w:rPr>
            </w:pPr>
            <w:r w:rsidRPr="00AA7EAE">
              <w:rPr>
                <w:sz w:val="16"/>
                <w:szCs w:val="16"/>
              </w:rPr>
              <w:t>18 336,2</w:t>
            </w:r>
          </w:p>
        </w:tc>
        <w:tc>
          <w:tcPr>
            <w:tcW w:w="527" w:type="dxa"/>
            <w:noWrap/>
            <w:hideMark/>
          </w:tcPr>
          <w:p w14:paraId="2552CF87" w14:textId="77777777" w:rsidR="00E65219" w:rsidRPr="00AA7EAE" w:rsidRDefault="00E65219" w:rsidP="00E67F9E">
            <w:pPr>
              <w:jc w:val="right"/>
              <w:rPr>
                <w:sz w:val="16"/>
                <w:szCs w:val="16"/>
              </w:rPr>
            </w:pPr>
            <w:r w:rsidRPr="00AA7EAE">
              <w:rPr>
                <w:sz w:val="16"/>
                <w:szCs w:val="16"/>
              </w:rPr>
              <w:t>13 319,8</w:t>
            </w:r>
          </w:p>
        </w:tc>
        <w:tc>
          <w:tcPr>
            <w:tcW w:w="526" w:type="dxa"/>
            <w:noWrap/>
            <w:hideMark/>
          </w:tcPr>
          <w:p w14:paraId="74F03B24" w14:textId="77777777" w:rsidR="00E65219" w:rsidRPr="00AA7EAE" w:rsidRDefault="00E65219" w:rsidP="00E67F9E">
            <w:pPr>
              <w:jc w:val="right"/>
              <w:rPr>
                <w:sz w:val="16"/>
                <w:szCs w:val="16"/>
              </w:rPr>
            </w:pPr>
            <w:r w:rsidRPr="00AA7EAE">
              <w:rPr>
                <w:sz w:val="16"/>
                <w:szCs w:val="16"/>
              </w:rPr>
              <w:t>16 287,6</w:t>
            </w:r>
          </w:p>
        </w:tc>
        <w:tc>
          <w:tcPr>
            <w:tcW w:w="526" w:type="dxa"/>
            <w:noWrap/>
            <w:hideMark/>
          </w:tcPr>
          <w:p w14:paraId="3F19D0C2" w14:textId="77777777" w:rsidR="00E65219" w:rsidRPr="00AA7EAE" w:rsidRDefault="00E65219" w:rsidP="00E67F9E">
            <w:pPr>
              <w:jc w:val="right"/>
              <w:rPr>
                <w:sz w:val="16"/>
                <w:szCs w:val="16"/>
              </w:rPr>
            </w:pPr>
            <w:r w:rsidRPr="00AA7EAE">
              <w:rPr>
                <w:sz w:val="16"/>
                <w:szCs w:val="16"/>
              </w:rPr>
              <w:t>19 061,5</w:t>
            </w:r>
          </w:p>
        </w:tc>
        <w:tc>
          <w:tcPr>
            <w:tcW w:w="526" w:type="dxa"/>
            <w:noWrap/>
            <w:hideMark/>
          </w:tcPr>
          <w:p w14:paraId="5C6A85E8" w14:textId="77777777" w:rsidR="00E65219" w:rsidRPr="00AA7EAE" w:rsidRDefault="00E65219" w:rsidP="00E67F9E">
            <w:pPr>
              <w:jc w:val="right"/>
              <w:rPr>
                <w:sz w:val="16"/>
                <w:szCs w:val="16"/>
              </w:rPr>
            </w:pPr>
            <w:r w:rsidRPr="00AA7EAE">
              <w:rPr>
                <w:sz w:val="16"/>
                <w:szCs w:val="16"/>
              </w:rPr>
              <w:t>30 991,0</w:t>
            </w:r>
          </w:p>
        </w:tc>
        <w:tc>
          <w:tcPr>
            <w:tcW w:w="526" w:type="dxa"/>
            <w:noWrap/>
            <w:hideMark/>
          </w:tcPr>
          <w:p w14:paraId="7D9FF08A" w14:textId="77777777" w:rsidR="00E65219" w:rsidRPr="00AA7EAE" w:rsidRDefault="00E65219" w:rsidP="00E67F9E">
            <w:pPr>
              <w:jc w:val="right"/>
              <w:rPr>
                <w:sz w:val="16"/>
                <w:szCs w:val="16"/>
              </w:rPr>
            </w:pPr>
            <w:r w:rsidRPr="00AA7EAE">
              <w:rPr>
                <w:sz w:val="16"/>
                <w:szCs w:val="16"/>
              </w:rPr>
              <w:t>34 030,3</w:t>
            </w:r>
          </w:p>
        </w:tc>
        <w:tc>
          <w:tcPr>
            <w:tcW w:w="595" w:type="dxa"/>
            <w:noWrap/>
            <w:hideMark/>
          </w:tcPr>
          <w:p w14:paraId="7BDBE779" w14:textId="77777777" w:rsidR="00E65219" w:rsidRPr="00AA7EAE" w:rsidRDefault="00E65219" w:rsidP="00E67F9E">
            <w:pPr>
              <w:jc w:val="right"/>
              <w:rPr>
                <w:sz w:val="16"/>
                <w:szCs w:val="16"/>
              </w:rPr>
            </w:pPr>
            <w:r w:rsidRPr="00AA7EAE">
              <w:rPr>
                <w:sz w:val="16"/>
                <w:szCs w:val="16"/>
              </w:rPr>
              <w:t>31 791,2</w:t>
            </w:r>
          </w:p>
        </w:tc>
        <w:tc>
          <w:tcPr>
            <w:tcW w:w="595" w:type="dxa"/>
            <w:noWrap/>
            <w:hideMark/>
          </w:tcPr>
          <w:p w14:paraId="3E4C0B36" w14:textId="77777777" w:rsidR="00E65219" w:rsidRPr="00AA7EAE" w:rsidRDefault="00E65219" w:rsidP="00E67F9E">
            <w:pPr>
              <w:jc w:val="right"/>
              <w:rPr>
                <w:sz w:val="16"/>
                <w:szCs w:val="16"/>
              </w:rPr>
            </w:pPr>
            <w:r w:rsidRPr="00AA7EAE">
              <w:rPr>
                <w:sz w:val="16"/>
                <w:szCs w:val="16"/>
              </w:rPr>
              <w:t>26 596,1</w:t>
            </w:r>
          </w:p>
        </w:tc>
        <w:tc>
          <w:tcPr>
            <w:tcW w:w="733" w:type="dxa"/>
            <w:noWrap/>
            <w:hideMark/>
          </w:tcPr>
          <w:p w14:paraId="0656F302" w14:textId="77777777" w:rsidR="00E65219" w:rsidRPr="00AA7EAE" w:rsidRDefault="00E65219" w:rsidP="00E67F9E">
            <w:pPr>
              <w:jc w:val="right"/>
              <w:rPr>
                <w:sz w:val="16"/>
                <w:szCs w:val="16"/>
              </w:rPr>
            </w:pPr>
            <w:r w:rsidRPr="00AA7EAE">
              <w:rPr>
                <w:sz w:val="16"/>
                <w:szCs w:val="16"/>
              </w:rPr>
              <w:t>25 357,8</w:t>
            </w:r>
          </w:p>
        </w:tc>
        <w:tc>
          <w:tcPr>
            <w:tcW w:w="526" w:type="dxa"/>
            <w:noWrap/>
            <w:hideMark/>
          </w:tcPr>
          <w:p w14:paraId="50B545C7" w14:textId="77777777" w:rsidR="00E65219" w:rsidRPr="00AA7EAE" w:rsidRDefault="00E65219" w:rsidP="00E67F9E">
            <w:pPr>
              <w:jc w:val="right"/>
              <w:rPr>
                <w:sz w:val="16"/>
                <w:szCs w:val="16"/>
              </w:rPr>
            </w:pPr>
            <w:r w:rsidRPr="00AA7EAE">
              <w:rPr>
                <w:sz w:val="16"/>
                <w:szCs w:val="16"/>
              </w:rPr>
              <w:t>26 586,5</w:t>
            </w:r>
          </w:p>
        </w:tc>
        <w:tc>
          <w:tcPr>
            <w:tcW w:w="526" w:type="dxa"/>
            <w:noWrap/>
            <w:hideMark/>
          </w:tcPr>
          <w:p w14:paraId="5542CA05" w14:textId="77777777" w:rsidR="00E65219" w:rsidRPr="00AA7EAE" w:rsidRDefault="00E65219" w:rsidP="00E67F9E">
            <w:pPr>
              <w:jc w:val="right"/>
              <w:rPr>
                <w:sz w:val="16"/>
                <w:szCs w:val="16"/>
              </w:rPr>
            </w:pPr>
            <w:r w:rsidRPr="00AA7EAE">
              <w:rPr>
                <w:sz w:val="16"/>
                <w:szCs w:val="16"/>
              </w:rPr>
              <w:t>28 095,4</w:t>
            </w:r>
          </w:p>
        </w:tc>
        <w:tc>
          <w:tcPr>
            <w:tcW w:w="526" w:type="dxa"/>
            <w:noWrap/>
            <w:hideMark/>
          </w:tcPr>
          <w:p w14:paraId="7E4CFCC7" w14:textId="77777777" w:rsidR="00E65219" w:rsidRPr="00AA7EAE" w:rsidRDefault="00E65219" w:rsidP="00E67F9E">
            <w:pPr>
              <w:jc w:val="right"/>
              <w:rPr>
                <w:sz w:val="16"/>
                <w:szCs w:val="16"/>
              </w:rPr>
            </w:pPr>
            <w:r w:rsidRPr="00AA7EAE">
              <w:rPr>
                <w:sz w:val="16"/>
                <w:szCs w:val="16"/>
              </w:rPr>
              <w:t>32 873,3</w:t>
            </w:r>
          </w:p>
        </w:tc>
        <w:tc>
          <w:tcPr>
            <w:tcW w:w="526" w:type="dxa"/>
            <w:noWrap/>
            <w:hideMark/>
          </w:tcPr>
          <w:p w14:paraId="6A8A4BC3" w14:textId="77777777" w:rsidR="00E65219" w:rsidRPr="00AA7EAE" w:rsidRDefault="00E65219" w:rsidP="00E67F9E">
            <w:pPr>
              <w:jc w:val="right"/>
              <w:rPr>
                <w:sz w:val="16"/>
                <w:szCs w:val="16"/>
              </w:rPr>
            </w:pPr>
            <w:r w:rsidRPr="00AA7EAE">
              <w:rPr>
                <w:sz w:val="16"/>
                <w:szCs w:val="16"/>
              </w:rPr>
              <w:t>42 738,7</w:t>
            </w:r>
          </w:p>
        </w:tc>
        <w:tc>
          <w:tcPr>
            <w:tcW w:w="526" w:type="dxa"/>
            <w:noWrap/>
            <w:hideMark/>
          </w:tcPr>
          <w:p w14:paraId="56896037" w14:textId="77777777" w:rsidR="00E65219" w:rsidRPr="00AA7EAE" w:rsidRDefault="00E65219" w:rsidP="00E67F9E">
            <w:pPr>
              <w:jc w:val="right"/>
              <w:rPr>
                <w:sz w:val="16"/>
                <w:szCs w:val="16"/>
              </w:rPr>
            </w:pPr>
            <w:r w:rsidRPr="00AA7EAE">
              <w:rPr>
                <w:sz w:val="16"/>
                <w:szCs w:val="16"/>
              </w:rPr>
              <w:t>46 759,4</w:t>
            </w:r>
          </w:p>
        </w:tc>
        <w:tc>
          <w:tcPr>
            <w:tcW w:w="526" w:type="dxa"/>
            <w:noWrap/>
            <w:hideMark/>
          </w:tcPr>
          <w:p w14:paraId="6F3CF8CA" w14:textId="77777777" w:rsidR="00E65219" w:rsidRPr="00AA7EAE" w:rsidRDefault="00E65219" w:rsidP="00E67F9E">
            <w:pPr>
              <w:jc w:val="right"/>
              <w:rPr>
                <w:sz w:val="16"/>
                <w:szCs w:val="16"/>
              </w:rPr>
            </w:pPr>
            <w:r w:rsidRPr="00AA7EAE">
              <w:rPr>
                <w:sz w:val="16"/>
                <w:szCs w:val="16"/>
              </w:rPr>
              <w:t>77 204,1</w:t>
            </w:r>
          </w:p>
        </w:tc>
        <w:tc>
          <w:tcPr>
            <w:tcW w:w="526" w:type="dxa"/>
            <w:noWrap/>
            <w:hideMark/>
          </w:tcPr>
          <w:p w14:paraId="11216348" w14:textId="77777777" w:rsidR="00E65219" w:rsidRPr="00AA7EAE" w:rsidRDefault="00E65219" w:rsidP="00E67F9E">
            <w:pPr>
              <w:jc w:val="right"/>
              <w:rPr>
                <w:sz w:val="16"/>
                <w:szCs w:val="16"/>
              </w:rPr>
            </w:pPr>
            <w:r w:rsidRPr="00AA7EAE">
              <w:rPr>
                <w:sz w:val="16"/>
                <w:szCs w:val="16"/>
              </w:rPr>
              <w:t>94 580,1</w:t>
            </w:r>
          </w:p>
        </w:tc>
      </w:tr>
      <w:tr w:rsidR="00E65219" w:rsidRPr="00AA7EAE" w14:paraId="155D2F1F" w14:textId="77777777" w:rsidTr="00E5042C">
        <w:trPr>
          <w:trHeight w:val="362"/>
        </w:trPr>
        <w:tc>
          <w:tcPr>
            <w:tcW w:w="1054" w:type="dxa"/>
            <w:noWrap/>
            <w:hideMark/>
          </w:tcPr>
          <w:p w14:paraId="68F31535" w14:textId="77777777" w:rsidR="00E65219" w:rsidRPr="00AA7EAE" w:rsidRDefault="00E65219" w:rsidP="00E67F9E">
            <w:pPr>
              <w:rPr>
                <w:color w:val="000000"/>
                <w:sz w:val="16"/>
                <w:szCs w:val="16"/>
              </w:rPr>
            </w:pPr>
            <w:r w:rsidRPr="00AA7EAE">
              <w:rPr>
                <w:color w:val="000000"/>
                <w:sz w:val="16"/>
                <w:szCs w:val="16"/>
              </w:rPr>
              <w:t>Шымкент қаласы</w:t>
            </w:r>
          </w:p>
        </w:tc>
        <w:tc>
          <w:tcPr>
            <w:tcW w:w="527" w:type="dxa"/>
            <w:noWrap/>
            <w:hideMark/>
          </w:tcPr>
          <w:p w14:paraId="508178D4" w14:textId="77777777" w:rsidR="00E65219" w:rsidRPr="00AA7EAE" w:rsidRDefault="00E65219" w:rsidP="00E67F9E">
            <w:pPr>
              <w:jc w:val="right"/>
              <w:rPr>
                <w:sz w:val="16"/>
                <w:szCs w:val="16"/>
              </w:rPr>
            </w:pPr>
            <w:r w:rsidRPr="00AA7EAE">
              <w:rPr>
                <w:sz w:val="16"/>
                <w:szCs w:val="16"/>
              </w:rPr>
              <w:t>17,9</w:t>
            </w:r>
          </w:p>
        </w:tc>
        <w:tc>
          <w:tcPr>
            <w:tcW w:w="527" w:type="dxa"/>
            <w:noWrap/>
            <w:hideMark/>
          </w:tcPr>
          <w:p w14:paraId="12055069" w14:textId="77777777" w:rsidR="00E65219" w:rsidRPr="00AA7EAE" w:rsidRDefault="00E65219" w:rsidP="00E67F9E">
            <w:pPr>
              <w:jc w:val="right"/>
              <w:rPr>
                <w:sz w:val="16"/>
                <w:szCs w:val="16"/>
              </w:rPr>
            </w:pPr>
            <w:r w:rsidRPr="00AA7EAE">
              <w:rPr>
                <w:sz w:val="16"/>
                <w:szCs w:val="16"/>
              </w:rPr>
              <w:t>28,3</w:t>
            </w:r>
          </w:p>
        </w:tc>
        <w:tc>
          <w:tcPr>
            <w:tcW w:w="527" w:type="dxa"/>
            <w:noWrap/>
            <w:hideMark/>
          </w:tcPr>
          <w:p w14:paraId="70EA7521" w14:textId="77777777" w:rsidR="00E65219" w:rsidRPr="00AA7EAE" w:rsidRDefault="00E65219" w:rsidP="00E67F9E">
            <w:pPr>
              <w:jc w:val="right"/>
              <w:rPr>
                <w:sz w:val="16"/>
                <w:szCs w:val="16"/>
              </w:rPr>
            </w:pPr>
            <w:r w:rsidRPr="00AA7EAE">
              <w:rPr>
                <w:sz w:val="16"/>
                <w:szCs w:val="16"/>
              </w:rPr>
              <w:t>42,0</w:t>
            </w:r>
          </w:p>
        </w:tc>
        <w:tc>
          <w:tcPr>
            <w:tcW w:w="527" w:type="dxa"/>
            <w:noWrap/>
            <w:hideMark/>
          </w:tcPr>
          <w:p w14:paraId="6D9C5A89" w14:textId="77777777" w:rsidR="00E65219" w:rsidRPr="00AA7EAE" w:rsidRDefault="00E65219" w:rsidP="00E67F9E">
            <w:pPr>
              <w:jc w:val="right"/>
              <w:rPr>
                <w:sz w:val="16"/>
                <w:szCs w:val="16"/>
              </w:rPr>
            </w:pPr>
            <w:r w:rsidRPr="00AA7EAE">
              <w:rPr>
                <w:sz w:val="16"/>
                <w:szCs w:val="16"/>
              </w:rPr>
              <w:t>81,8</w:t>
            </w:r>
          </w:p>
        </w:tc>
        <w:tc>
          <w:tcPr>
            <w:tcW w:w="527" w:type="dxa"/>
            <w:noWrap/>
            <w:hideMark/>
          </w:tcPr>
          <w:p w14:paraId="224A3B2C" w14:textId="77777777" w:rsidR="00E65219" w:rsidRPr="00AA7EAE" w:rsidRDefault="00E65219" w:rsidP="00E67F9E">
            <w:pPr>
              <w:jc w:val="right"/>
              <w:rPr>
                <w:sz w:val="16"/>
                <w:szCs w:val="16"/>
              </w:rPr>
            </w:pPr>
            <w:r w:rsidRPr="00AA7EAE">
              <w:rPr>
                <w:sz w:val="16"/>
                <w:szCs w:val="16"/>
              </w:rPr>
              <w:t>193,4</w:t>
            </w:r>
          </w:p>
        </w:tc>
        <w:tc>
          <w:tcPr>
            <w:tcW w:w="527" w:type="dxa"/>
            <w:noWrap/>
            <w:hideMark/>
          </w:tcPr>
          <w:p w14:paraId="14CCD523" w14:textId="77777777" w:rsidR="00E65219" w:rsidRPr="00AA7EAE" w:rsidRDefault="00E65219" w:rsidP="00E67F9E">
            <w:pPr>
              <w:jc w:val="right"/>
              <w:rPr>
                <w:sz w:val="16"/>
                <w:szCs w:val="16"/>
              </w:rPr>
            </w:pPr>
            <w:r w:rsidRPr="00AA7EAE">
              <w:rPr>
                <w:sz w:val="16"/>
                <w:szCs w:val="16"/>
              </w:rPr>
              <w:t>343,2</w:t>
            </w:r>
          </w:p>
        </w:tc>
        <w:tc>
          <w:tcPr>
            <w:tcW w:w="527" w:type="dxa"/>
            <w:noWrap/>
            <w:hideMark/>
          </w:tcPr>
          <w:p w14:paraId="11196481" w14:textId="77777777" w:rsidR="00E65219" w:rsidRPr="00AA7EAE" w:rsidRDefault="00E65219" w:rsidP="00E67F9E">
            <w:pPr>
              <w:jc w:val="right"/>
              <w:rPr>
                <w:sz w:val="16"/>
                <w:szCs w:val="16"/>
              </w:rPr>
            </w:pPr>
            <w:r w:rsidRPr="00AA7EAE">
              <w:rPr>
                <w:sz w:val="16"/>
                <w:szCs w:val="16"/>
              </w:rPr>
              <w:t>265,1</w:t>
            </w:r>
          </w:p>
        </w:tc>
        <w:tc>
          <w:tcPr>
            <w:tcW w:w="527" w:type="dxa"/>
            <w:noWrap/>
            <w:hideMark/>
          </w:tcPr>
          <w:p w14:paraId="1631529A" w14:textId="77777777" w:rsidR="00E65219" w:rsidRPr="00AA7EAE" w:rsidRDefault="00E65219" w:rsidP="00E67F9E">
            <w:pPr>
              <w:jc w:val="right"/>
              <w:rPr>
                <w:sz w:val="16"/>
                <w:szCs w:val="16"/>
              </w:rPr>
            </w:pPr>
            <w:r w:rsidRPr="00AA7EAE">
              <w:rPr>
                <w:sz w:val="16"/>
                <w:szCs w:val="16"/>
              </w:rPr>
              <w:t>307,9</w:t>
            </w:r>
          </w:p>
        </w:tc>
        <w:tc>
          <w:tcPr>
            <w:tcW w:w="527" w:type="dxa"/>
            <w:noWrap/>
            <w:hideMark/>
          </w:tcPr>
          <w:p w14:paraId="7D3A9816" w14:textId="77777777" w:rsidR="00E65219" w:rsidRPr="00AA7EAE" w:rsidRDefault="00E65219" w:rsidP="00E67F9E">
            <w:pPr>
              <w:jc w:val="right"/>
              <w:rPr>
                <w:sz w:val="16"/>
                <w:szCs w:val="16"/>
              </w:rPr>
            </w:pPr>
            <w:r w:rsidRPr="00AA7EAE">
              <w:rPr>
                <w:sz w:val="16"/>
                <w:szCs w:val="16"/>
              </w:rPr>
              <w:t>295,5</w:t>
            </w:r>
          </w:p>
        </w:tc>
        <w:tc>
          <w:tcPr>
            <w:tcW w:w="527" w:type="dxa"/>
            <w:noWrap/>
            <w:hideMark/>
          </w:tcPr>
          <w:p w14:paraId="4BE98265" w14:textId="77777777" w:rsidR="00E65219" w:rsidRPr="00AA7EAE" w:rsidRDefault="00E65219" w:rsidP="00E67F9E">
            <w:pPr>
              <w:jc w:val="right"/>
              <w:rPr>
                <w:sz w:val="16"/>
                <w:szCs w:val="16"/>
              </w:rPr>
            </w:pPr>
            <w:r w:rsidRPr="00AA7EAE">
              <w:rPr>
                <w:sz w:val="16"/>
                <w:szCs w:val="16"/>
              </w:rPr>
              <w:t>262,2</w:t>
            </w:r>
          </w:p>
        </w:tc>
        <w:tc>
          <w:tcPr>
            <w:tcW w:w="527" w:type="dxa"/>
            <w:noWrap/>
            <w:hideMark/>
          </w:tcPr>
          <w:p w14:paraId="583C4703" w14:textId="77777777" w:rsidR="00E65219" w:rsidRPr="00AA7EAE" w:rsidRDefault="00E65219" w:rsidP="00E67F9E">
            <w:pPr>
              <w:jc w:val="right"/>
              <w:rPr>
                <w:sz w:val="16"/>
                <w:szCs w:val="16"/>
              </w:rPr>
            </w:pPr>
            <w:r w:rsidRPr="00AA7EAE">
              <w:rPr>
                <w:sz w:val="16"/>
                <w:szCs w:val="16"/>
              </w:rPr>
              <w:t>341,1</w:t>
            </w:r>
          </w:p>
        </w:tc>
        <w:tc>
          <w:tcPr>
            <w:tcW w:w="526" w:type="dxa"/>
            <w:noWrap/>
            <w:hideMark/>
          </w:tcPr>
          <w:p w14:paraId="1B7D34A1" w14:textId="77777777" w:rsidR="00E65219" w:rsidRPr="00AA7EAE" w:rsidRDefault="00E65219" w:rsidP="00E67F9E">
            <w:pPr>
              <w:jc w:val="right"/>
              <w:rPr>
                <w:sz w:val="16"/>
                <w:szCs w:val="16"/>
              </w:rPr>
            </w:pPr>
            <w:r w:rsidRPr="00AA7EAE">
              <w:rPr>
                <w:sz w:val="16"/>
                <w:szCs w:val="16"/>
              </w:rPr>
              <w:t>293,1</w:t>
            </w:r>
          </w:p>
        </w:tc>
        <w:tc>
          <w:tcPr>
            <w:tcW w:w="526" w:type="dxa"/>
            <w:noWrap/>
            <w:hideMark/>
          </w:tcPr>
          <w:p w14:paraId="2D58C59A" w14:textId="77777777" w:rsidR="00E65219" w:rsidRPr="00AA7EAE" w:rsidRDefault="00E65219" w:rsidP="00E67F9E">
            <w:pPr>
              <w:jc w:val="right"/>
              <w:rPr>
                <w:sz w:val="16"/>
                <w:szCs w:val="16"/>
              </w:rPr>
            </w:pPr>
            <w:r w:rsidRPr="00AA7EAE">
              <w:rPr>
                <w:sz w:val="16"/>
                <w:szCs w:val="16"/>
              </w:rPr>
              <w:t>724,1</w:t>
            </w:r>
          </w:p>
        </w:tc>
        <w:tc>
          <w:tcPr>
            <w:tcW w:w="526" w:type="dxa"/>
            <w:noWrap/>
            <w:hideMark/>
          </w:tcPr>
          <w:p w14:paraId="41A178DD" w14:textId="77777777" w:rsidR="00E65219" w:rsidRPr="00AA7EAE" w:rsidRDefault="00E65219" w:rsidP="00E67F9E">
            <w:pPr>
              <w:jc w:val="right"/>
              <w:rPr>
                <w:sz w:val="16"/>
                <w:szCs w:val="16"/>
              </w:rPr>
            </w:pPr>
            <w:r w:rsidRPr="00AA7EAE">
              <w:rPr>
                <w:sz w:val="16"/>
                <w:szCs w:val="16"/>
              </w:rPr>
              <w:t>921,2</w:t>
            </w:r>
          </w:p>
        </w:tc>
        <w:tc>
          <w:tcPr>
            <w:tcW w:w="526" w:type="dxa"/>
            <w:noWrap/>
            <w:hideMark/>
          </w:tcPr>
          <w:p w14:paraId="6AA6A0E8" w14:textId="77777777" w:rsidR="00E65219" w:rsidRPr="00AA7EAE" w:rsidRDefault="00E65219" w:rsidP="00E67F9E">
            <w:pPr>
              <w:jc w:val="right"/>
              <w:rPr>
                <w:sz w:val="16"/>
                <w:szCs w:val="16"/>
              </w:rPr>
            </w:pPr>
            <w:r w:rsidRPr="00AA7EAE">
              <w:rPr>
                <w:sz w:val="16"/>
                <w:szCs w:val="16"/>
              </w:rPr>
              <w:t>949,7</w:t>
            </w:r>
          </w:p>
        </w:tc>
        <w:tc>
          <w:tcPr>
            <w:tcW w:w="595" w:type="dxa"/>
            <w:noWrap/>
            <w:hideMark/>
          </w:tcPr>
          <w:p w14:paraId="1577D055" w14:textId="77777777" w:rsidR="00E65219" w:rsidRPr="00AA7EAE" w:rsidRDefault="00E65219" w:rsidP="00E67F9E">
            <w:pPr>
              <w:jc w:val="right"/>
              <w:rPr>
                <w:sz w:val="16"/>
                <w:szCs w:val="16"/>
              </w:rPr>
            </w:pPr>
            <w:r w:rsidRPr="00AA7EAE">
              <w:rPr>
                <w:sz w:val="16"/>
                <w:szCs w:val="16"/>
              </w:rPr>
              <w:t>1047,4</w:t>
            </w:r>
          </w:p>
        </w:tc>
        <w:tc>
          <w:tcPr>
            <w:tcW w:w="595" w:type="dxa"/>
            <w:noWrap/>
            <w:hideMark/>
          </w:tcPr>
          <w:p w14:paraId="307FFD82" w14:textId="77777777" w:rsidR="00E65219" w:rsidRPr="00AA7EAE" w:rsidRDefault="00E65219" w:rsidP="00E67F9E">
            <w:pPr>
              <w:jc w:val="right"/>
              <w:rPr>
                <w:sz w:val="16"/>
                <w:szCs w:val="16"/>
              </w:rPr>
            </w:pPr>
            <w:r w:rsidRPr="00AA7EAE">
              <w:rPr>
                <w:sz w:val="16"/>
                <w:szCs w:val="16"/>
              </w:rPr>
              <w:t>1038,3</w:t>
            </w:r>
          </w:p>
        </w:tc>
        <w:tc>
          <w:tcPr>
            <w:tcW w:w="733" w:type="dxa"/>
            <w:noWrap/>
            <w:hideMark/>
          </w:tcPr>
          <w:p w14:paraId="392D39A5" w14:textId="77777777" w:rsidR="00E65219" w:rsidRPr="00AA7EAE" w:rsidRDefault="00E65219" w:rsidP="00E67F9E">
            <w:pPr>
              <w:jc w:val="right"/>
              <w:rPr>
                <w:sz w:val="16"/>
                <w:szCs w:val="16"/>
              </w:rPr>
            </w:pPr>
            <w:r w:rsidRPr="00AA7EAE">
              <w:rPr>
                <w:sz w:val="16"/>
                <w:szCs w:val="16"/>
              </w:rPr>
              <w:t>719,2993</w:t>
            </w:r>
          </w:p>
        </w:tc>
        <w:tc>
          <w:tcPr>
            <w:tcW w:w="526" w:type="dxa"/>
            <w:noWrap/>
            <w:hideMark/>
          </w:tcPr>
          <w:p w14:paraId="17094B7B" w14:textId="77777777" w:rsidR="00E65219" w:rsidRPr="00AA7EAE" w:rsidRDefault="00E65219" w:rsidP="00E67F9E">
            <w:pPr>
              <w:jc w:val="right"/>
              <w:rPr>
                <w:sz w:val="16"/>
                <w:szCs w:val="16"/>
              </w:rPr>
            </w:pPr>
            <w:r w:rsidRPr="00AA7EAE">
              <w:rPr>
                <w:sz w:val="16"/>
                <w:szCs w:val="16"/>
              </w:rPr>
              <w:t>1 054,0</w:t>
            </w:r>
          </w:p>
        </w:tc>
        <w:tc>
          <w:tcPr>
            <w:tcW w:w="526" w:type="dxa"/>
            <w:noWrap/>
            <w:hideMark/>
          </w:tcPr>
          <w:p w14:paraId="5AA16DAC" w14:textId="77777777" w:rsidR="00E65219" w:rsidRPr="00AA7EAE" w:rsidRDefault="00E65219" w:rsidP="00E67F9E">
            <w:pPr>
              <w:jc w:val="right"/>
              <w:rPr>
                <w:sz w:val="16"/>
                <w:szCs w:val="16"/>
              </w:rPr>
            </w:pPr>
            <w:r w:rsidRPr="00AA7EAE">
              <w:rPr>
                <w:sz w:val="16"/>
                <w:szCs w:val="16"/>
              </w:rPr>
              <w:t>1 154,5</w:t>
            </w:r>
          </w:p>
        </w:tc>
        <w:tc>
          <w:tcPr>
            <w:tcW w:w="526" w:type="dxa"/>
            <w:noWrap/>
            <w:hideMark/>
          </w:tcPr>
          <w:p w14:paraId="7DF93DF7" w14:textId="77777777" w:rsidR="00E65219" w:rsidRPr="00AA7EAE" w:rsidRDefault="00E65219" w:rsidP="00E67F9E">
            <w:pPr>
              <w:jc w:val="right"/>
              <w:rPr>
                <w:sz w:val="16"/>
                <w:szCs w:val="16"/>
              </w:rPr>
            </w:pPr>
            <w:r w:rsidRPr="00AA7EAE">
              <w:rPr>
                <w:sz w:val="16"/>
                <w:szCs w:val="16"/>
              </w:rPr>
              <w:t>1 560,2</w:t>
            </w:r>
          </w:p>
        </w:tc>
        <w:tc>
          <w:tcPr>
            <w:tcW w:w="526" w:type="dxa"/>
            <w:noWrap/>
            <w:hideMark/>
          </w:tcPr>
          <w:p w14:paraId="5DCB2ECE" w14:textId="77777777" w:rsidR="00E65219" w:rsidRPr="00AA7EAE" w:rsidRDefault="00E65219" w:rsidP="00E67F9E">
            <w:pPr>
              <w:jc w:val="right"/>
              <w:rPr>
                <w:sz w:val="16"/>
                <w:szCs w:val="16"/>
              </w:rPr>
            </w:pPr>
            <w:r w:rsidRPr="00AA7EAE">
              <w:rPr>
                <w:sz w:val="16"/>
                <w:szCs w:val="16"/>
              </w:rPr>
              <w:t>1 540,0</w:t>
            </w:r>
          </w:p>
        </w:tc>
        <w:tc>
          <w:tcPr>
            <w:tcW w:w="526" w:type="dxa"/>
            <w:noWrap/>
            <w:hideMark/>
          </w:tcPr>
          <w:p w14:paraId="56CF7B43" w14:textId="77777777" w:rsidR="00E65219" w:rsidRPr="00AA7EAE" w:rsidRDefault="00E65219" w:rsidP="00E67F9E">
            <w:pPr>
              <w:jc w:val="right"/>
              <w:rPr>
                <w:sz w:val="16"/>
                <w:szCs w:val="16"/>
              </w:rPr>
            </w:pPr>
            <w:r w:rsidRPr="00AA7EAE">
              <w:rPr>
                <w:sz w:val="16"/>
                <w:szCs w:val="16"/>
              </w:rPr>
              <w:t>1 534,9</w:t>
            </w:r>
          </w:p>
        </w:tc>
        <w:tc>
          <w:tcPr>
            <w:tcW w:w="526" w:type="dxa"/>
            <w:noWrap/>
            <w:hideMark/>
          </w:tcPr>
          <w:p w14:paraId="70B89ECA" w14:textId="77777777" w:rsidR="00E65219" w:rsidRPr="00AA7EAE" w:rsidRDefault="00E65219" w:rsidP="00E67F9E">
            <w:pPr>
              <w:jc w:val="right"/>
              <w:rPr>
                <w:sz w:val="16"/>
                <w:szCs w:val="16"/>
              </w:rPr>
            </w:pPr>
            <w:r w:rsidRPr="00AA7EAE">
              <w:rPr>
                <w:sz w:val="16"/>
                <w:szCs w:val="16"/>
              </w:rPr>
              <w:t>2 809,6</w:t>
            </w:r>
          </w:p>
        </w:tc>
        <w:tc>
          <w:tcPr>
            <w:tcW w:w="526" w:type="dxa"/>
            <w:noWrap/>
            <w:hideMark/>
          </w:tcPr>
          <w:p w14:paraId="75B0A956" w14:textId="77777777" w:rsidR="00E65219" w:rsidRPr="00AA7EAE" w:rsidRDefault="00E65219" w:rsidP="00E67F9E">
            <w:pPr>
              <w:jc w:val="right"/>
              <w:rPr>
                <w:sz w:val="16"/>
                <w:szCs w:val="16"/>
              </w:rPr>
            </w:pPr>
            <w:r w:rsidRPr="00AA7EAE">
              <w:rPr>
                <w:sz w:val="16"/>
                <w:szCs w:val="16"/>
              </w:rPr>
              <w:t>3 378,0</w:t>
            </w:r>
          </w:p>
        </w:tc>
      </w:tr>
      <w:tr w:rsidR="00E65219" w:rsidRPr="00AA7EAE" w14:paraId="43133B2F" w14:textId="77777777" w:rsidTr="00E67F9E">
        <w:trPr>
          <w:trHeight w:val="362"/>
        </w:trPr>
        <w:tc>
          <w:tcPr>
            <w:tcW w:w="14560" w:type="dxa"/>
            <w:gridSpan w:val="26"/>
            <w:noWrap/>
          </w:tcPr>
          <w:p w14:paraId="32E57AE0" w14:textId="77777777" w:rsidR="00E65219" w:rsidRPr="00AA7EAE" w:rsidRDefault="00E65219" w:rsidP="009D3822">
            <w:pPr>
              <w:ind w:firstLine="595"/>
              <w:rPr>
                <w:b/>
                <w:bCs/>
                <w:sz w:val="16"/>
                <w:szCs w:val="16"/>
                <w:lang w:val="ru-RU"/>
              </w:rPr>
            </w:pPr>
            <w:r w:rsidRPr="00AA7EAE">
              <w:rPr>
                <w:color w:val="000000"/>
                <w:sz w:val="16"/>
                <w:szCs w:val="16"/>
              </w:rPr>
              <w:t>Ескерту – ҚР ҰЭМ Статистика комитетінің деректері негізінде әзірленген</w:t>
            </w:r>
          </w:p>
          <w:p w14:paraId="28A7A936" w14:textId="77777777" w:rsidR="00E65219" w:rsidRPr="00AA7EAE" w:rsidRDefault="00E65219" w:rsidP="00E67F9E">
            <w:pPr>
              <w:jc w:val="right"/>
              <w:rPr>
                <w:sz w:val="16"/>
                <w:szCs w:val="16"/>
              </w:rPr>
            </w:pPr>
          </w:p>
        </w:tc>
      </w:tr>
    </w:tbl>
    <w:p w14:paraId="53D24740" w14:textId="77777777" w:rsidR="00E65219" w:rsidRPr="001122DC" w:rsidRDefault="00E65219" w:rsidP="00E65219">
      <w:pPr>
        <w:rPr>
          <w:b/>
          <w:bCs/>
          <w:sz w:val="28"/>
          <w:szCs w:val="28"/>
          <w:lang w:val="kk-KZ"/>
        </w:rPr>
      </w:pPr>
    </w:p>
    <w:p w14:paraId="45043F89" w14:textId="77777777" w:rsidR="00E65219" w:rsidRDefault="00E65219" w:rsidP="00E65219">
      <w:pPr>
        <w:jc w:val="both"/>
        <w:rPr>
          <w:lang w:val="kk-KZ"/>
        </w:rPr>
      </w:pPr>
      <w:r>
        <w:rPr>
          <w:lang w:val="kk-KZ"/>
        </w:rPr>
        <w:t xml:space="preserve"> </w:t>
      </w:r>
    </w:p>
    <w:p w14:paraId="4F064A14" w14:textId="77777777" w:rsidR="00E65219" w:rsidRDefault="00E65219" w:rsidP="00E65219">
      <w:pPr>
        <w:spacing w:after="160" w:line="278" w:lineRule="auto"/>
        <w:rPr>
          <w:lang w:val="kk-KZ"/>
        </w:rPr>
      </w:pPr>
      <w:r>
        <w:rPr>
          <w:lang w:val="kk-KZ"/>
        </w:rPr>
        <w:br w:type="page"/>
      </w:r>
    </w:p>
    <w:p w14:paraId="3F54BCE7" w14:textId="77777777" w:rsidR="00E65219" w:rsidRPr="00525BC1" w:rsidRDefault="00E65219" w:rsidP="00E65219">
      <w:pPr>
        <w:jc w:val="center"/>
        <w:rPr>
          <w:b/>
          <w:bCs/>
          <w:sz w:val="28"/>
          <w:szCs w:val="28"/>
          <w:lang w:val="kk-KZ"/>
        </w:rPr>
      </w:pPr>
      <w:r w:rsidRPr="00136F34">
        <w:rPr>
          <w:b/>
          <w:bCs/>
          <w:sz w:val="28"/>
          <w:szCs w:val="28"/>
          <w:lang w:val="kk-KZ"/>
        </w:rPr>
        <w:lastRenderedPageBreak/>
        <w:t>ҚОСЫМША</w:t>
      </w:r>
      <w:r>
        <w:rPr>
          <w:b/>
          <w:bCs/>
          <w:sz w:val="28"/>
          <w:szCs w:val="28"/>
          <w:lang w:val="kk-KZ"/>
        </w:rPr>
        <w:t xml:space="preserve"> М</w:t>
      </w:r>
    </w:p>
    <w:p w14:paraId="30DFC961" w14:textId="77777777" w:rsidR="00E65219" w:rsidRDefault="00E65219" w:rsidP="00E65219">
      <w:pPr>
        <w:jc w:val="both"/>
        <w:rPr>
          <w:lang w:val="kk-KZ"/>
        </w:rPr>
      </w:pPr>
    </w:p>
    <w:p w14:paraId="143D5174" w14:textId="77777777" w:rsidR="00E65219" w:rsidRDefault="00E65219" w:rsidP="00E65219">
      <w:pPr>
        <w:rPr>
          <w:sz w:val="28"/>
          <w:szCs w:val="28"/>
          <w:lang w:val="kk-KZ"/>
        </w:rPr>
      </w:pPr>
      <w:r w:rsidRPr="005D6BD1">
        <w:rPr>
          <w:sz w:val="28"/>
          <w:szCs w:val="28"/>
        </w:rPr>
        <w:t xml:space="preserve">Кесте </w:t>
      </w:r>
      <w:r>
        <w:rPr>
          <w:sz w:val="28"/>
          <w:szCs w:val="28"/>
          <w:lang w:val="kk-KZ"/>
        </w:rPr>
        <w:t>М -</w:t>
      </w:r>
      <w:r w:rsidRPr="005D6BD1">
        <w:rPr>
          <w:sz w:val="28"/>
          <w:szCs w:val="28"/>
          <w:lang w:val="kk-KZ"/>
        </w:rPr>
        <w:t xml:space="preserve"> Қазақстан Республикасының </w:t>
      </w:r>
      <w:r>
        <w:rPr>
          <w:sz w:val="28"/>
          <w:szCs w:val="28"/>
          <w:lang w:val="kk-KZ"/>
        </w:rPr>
        <w:t>о</w:t>
      </w:r>
      <w:r w:rsidRPr="005D6BD1">
        <w:rPr>
          <w:sz w:val="28"/>
          <w:szCs w:val="28"/>
        </w:rPr>
        <w:t>блыстар</w:t>
      </w:r>
      <w:proofErr w:type="spellStart"/>
      <w:r>
        <w:rPr>
          <w:sz w:val="28"/>
          <w:szCs w:val="28"/>
          <w:lang w:val="kk-KZ"/>
        </w:rPr>
        <w:t>ының</w:t>
      </w:r>
      <w:proofErr w:type="spellEnd"/>
      <w:r w:rsidRPr="005D6BD1">
        <w:rPr>
          <w:sz w:val="28"/>
          <w:szCs w:val="28"/>
        </w:rPr>
        <w:t xml:space="preserve"> ҒЗТКЖ-ны жүзеге асырған қызметкерлер саны</w:t>
      </w:r>
    </w:p>
    <w:p w14:paraId="0F6A7FFF" w14:textId="77777777" w:rsidR="00E65219" w:rsidRPr="001122DC" w:rsidRDefault="00E65219" w:rsidP="00E65219">
      <w:pPr>
        <w:rPr>
          <w:sz w:val="28"/>
          <w:szCs w:val="28"/>
          <w:lang w:val="kk-KZ"/>
        </w:rPr>
      </w:pPr>
    </w:p>
    <w:tbl>
      <w:tblPr>
        <w:tblStyle w:val="af4"/>
        <w:tblW w:w="14311" w:type="dxa"/>
        <w:tblLook w:val="04A0" w:firstRow="1" w:lastRow="0" w:firstColumn="1" w:lastColumn="0" w:noHBand="0" w:noVBand="1"/>
      </w:tblPr>
      <w:tblGrid>
        <w:gridCol w:w="760"/>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52"/>
      </w:tblGrid>
      <w:tr w:rsidR="00E65219" w:rsidRPr="001122DC" w14:paraId="2E2146E8" w14:textId="77777777" w:rsidTr="00E67F9E">
        <w:trPr>
          <w:trHeight w:val="282"/>
        </w:trPr>
        <w:tc>
          <w:tcPr>
            <w:tcW w:w="744" w:type="dxa"/>
            <w:noWrap/>
            <w:hideMark/>
          </w:tcPr>
          <w:p w14:paraId="03BD1D9A" w14:textId="77777777" w:rsidR="00E65219" w:rsidRPr="001122DC" w:rsidRDefault="00E65219" w:rsidP="00E67F9E">
            <w:pPr>
              <w:rPr>
                <w:sz w:val="16"/>
                <w:szCs w:val="16"/>
              </w:rPr>
            </w:pPr>
            <w:r w:rsidRPr="001122DC">
              <w:rPr>
                <w:sz w:val="16"/>
                <w:szCs w:val="16"/>
              </w:rPr>
              <w:t> </w:t>
            </w:r>
          </w:p>
        </w:tc>
        <w:tc>
          <w:tcPr>
            <w:tcW w:w="542" w:type="dxa"/>
            <w:hideMark/>
          </w:tcPr>
          <w:p w14:paraId="092546C2" w14:textId="77777777" w:rsidR="00E65219" w:rsidRPr="001122DC" w:rsidRDefault="00E65219" w:rsidP="00E67F9E">
            <w:pPr>
              <w:jc w:val="center"/>
              <w:rPr>
                <w:b/>
                <w:bCs/>
                <w:sz w:val="16"/>
                <w:szCs w:val="16"/>
              </w:rPr>
            </w:pPr>
            <w:r w:rsidRPr="001122DC">
              <w:rPr>
                <w:b/>
                <w:bCs/>
                <w:sz w:val="16"/>
                <w:szCs w:val="16"/>
              </w:rPr>
              <w:t>2000</w:t>
            </w:r>
          </w:p>
        </w:tc>
        <w:tc>
          <w:tcPr>
            <w:tcW w:w="542" w:type="dxa"/>
            <w:hideMark/>
          </w:tcPr>
          <w:p w14:paraId="76184196" w14:textId="77777777" w:rsidR="00E65219" w:rsidRPr="001122DC" w:rsidRDefault="00E65219" w:rsidP="00E67F9E">
            <w:pPr>
              <w:jc w:val="center"/>
              <w:rPr>
                <w:b/>
                <w:bCs/>
                <w:sz w:val="16"/>
                <w:szCs w:val="16"/>
              </w:rPr>
            </w:pPr>
            <w:r w:rsidRPr="001122DC">
              <w:rPr>
                <w:b/>
                <w:bCs/>
                <w:sz w:val="16"/>
                <w:szCs w:val="16"/>
              </w:rPr>
              <w:t>2001</w:t>
            </w:r>
          </w:p>
        </w:tc>
        <w:tc>
          <w:tcPr>
            <w:tcW w:w="542" w:type="dxa"/>
            <w:hideMark/>
          </w:tcPr>
          <w:p w14:paraId="1B9911C7" w14:textId="77777777" w:rsidR="00E65219" w:rsidRPr="001122DC" w:rsidRDefault="00E65219" w:rsidP="00E67F9E">
            <w:pPr>
              <w:jc w:val="center"/>
              <w:rPr>
                <w:b/>
                <w:bCs/>
                <w:sz w:val="16"/>
                <w:szCs w:val="16"/>
              </w:rPr>
            </w:pPr>
            <w:r w:rsidRPr="001122DC">
              <w:rPr>
                <w:b/>
                <w:bCs/>
                <w:sz w:val="16"/>
                <w:szCs w:val="16"/>
              </w:rPr>
              <w:t>2002</w:t>
            </w:r>
          </w:p>
        </w:tc>
        <w:tc>
          <w:tcPr>
            <w:tcW w:w="542" w:type="dxa"/>
            <w:hideMark/>
          </w:tcPr>
          <w:p w14:paraId="5A4BC38D" w14:textId="77777777" w:rsidR="00E65219" w:rsidRPr="001122DC" w:rsidRDefault="00E65219" w:rsidP="00E67F9E">
            <w:pPr>
              <w:jc w:val="center"/>
              <w:rPr>
                <w:b/>
                <w:bCs/>
                <w:sz w:val="16"/>
                <w:szCs w:val="16"/>
              </w:rPr>
            </w:pPr>
            <w:r w:rsidRPr="001122DC">
              <w:rPr>
                <w:b/>
                <w:bCs/>
                <w:sz w:val="16"/>
                <w:szCs w:val="16"/>
              </w:rPr>
              <w:t>2003</w:t>
            </w:r>
          </w:p>
        </w:tc>
        <w:tc>
          <w:tcPr>
            <w:tcW w:w="542" w:type="dxa"/>
            <w:hideMark/>
          </w:tcPr>
          <w:p w14:paraId="2799E445" w14:textId="77777777" w:rsidR="00E65219" w:rsidRPr="001122DC" w:rsidRDefault="00E65219" w:rsidP="00E67F9E">
            <w:pPr>
              <w:jc w:val="center"/>
              <w:rPr>
                <w:b/>
                <w:bCs/>
                <w:sz w:val="16"/>
                <w:szCs w:val="16"/>
              </w:rPr>
            </w:pPr>
            <w:r w:rsidRPr="001122DC">
              <w:rPr>
                <w:b/>
                <w:bCs/>
                <w:sz w:val="16"/>
                <w:szCs w:val="16"/>
              </w:rPr>
              <w:t>2004</w:t>
            </w:r>
          </w:p>
        </w:tc>
        <w:tc>
          <w:tcPr>
            <w:tcW w:w="542" w:type="dxa"/>
            <w:hideMark/>
          </w:tcPr>
          <w:p w14:paraId="55D7020F" w14:textId="77777777" w:rsidR="00E65219" w:rsidRPr="001122DC" w:rsidRDefault="00E65219" w:rsidP="00E67F9E">
            <w:pPr>
              <w:jc w:val="center"/>
              <w:rPr>
                <w:b/>
                <w:bCs/>
                <w:sz w:val="16"/>
                <w:szCs w:val="16"/>
              </w:rPr>
            </w:pPr>
            <w:r w:rsidRPr="001122DC">
              <w:rPr>
                <w:b/>
                <w:bCs/>
                <w:sz w:val="16"/>
                <w:szCs w:val="16"/>
              </w:rPr>
              <w:t>2005</w:t>
            </w:r>
          </w:p>
        </w:tc>
        <w:tc>
          <w:tcPr>
            <w:tcW w:w="542" w:type="dxa"/>
            <w:hideMark/>
          </w:tcPr>
          <w:p w14:paraId="3476CEDE" w14:textId="77777777" w:rsidR="00E65219" w:rsidRPr="001122DC" w:rsidRDefault="00E65219" w:rsidP="00E67F9E">
            <w:pPr>
              <w:jc w:val="center"/>
              <w:rPr>
                <w:b/>
                <w:bCs/>
                <w:sz w:val="16"/>
                <w:szCs w:val="16"/>
              </w:rPr>
            </w:pPr>
            <w:r w:rsidRPr="001122DC">
              <w:rPr>
                <w:b/>
                <w:bCs/>
                <w:sz w:val="16"/>
                <w:szCs w:val="16"/>
              </w:rPr>
              <w:t>2006</w:t>
            </w:r>
          </w:p>
        </w:tc>
        <w:tc>
          <w:tcPr>
            <w:tcW w:w="542" w:type="dxa"/>
            <w:hideMark/>
          </w:tcPr>
          <w:p w14:paraId="4CEAF72F" w14:textId="77777777" w:rsidR="00E65219" w:rsidRPr="001122DC" w:rsidRDefault="00E65219" w:rsidP="00E67F9E">
            <w:pPr>
              <w:jc w:val="center"/>
              <w:rPr>
                <w:b/>
                <w:bCs/>
                <w:sz w:val="16"/>
                <w:szCs w:val="16"/>
              </w:rPr>
            </w:pPr>
            <w:r w:rsidRPr="001122DC">
              <w:rPr>
                <w:b/>
                <w:bCs/>
                <w:sz w:val="16"/>
                <w:szCs w:val="16"/>
              </w:rPr>
              <w:t>2007</w:t>
            </w:r>
          </w:p>
        </w:tc>
        <w:tc>
          <w:tcPr>
            <w:tcW w:w="543" w:type="dxa"/>
            <w:hideMark/>
          </w:tcPr>
          <w:p w14:paraId="6D19AC6D" w14:textId="77777777" w:rsidR="00E65219" w:rsidRPr="001122DC" w:rsidRDefault="00E65219" w:rsidP="00E67F9E">
            <w:pPr>
              <w:jc w:val="center"/>
              <w:rPr>
                <w:b/>
                <w:bCs/>
                <w:sz w:val="16"/>
                <w:szCs w:val="16"/>
              </w:rPr>
            </w:pPr>
            <w:r w:rsidRPr="001122DC">
              <w:rPr>
                <w:b/>
                <w:bCs/>
                <w:sz w:val="16"/>
                <w:szCs w:val="16"/>
              </w:rPr>
              <w:t>2008</w:t>
            </w:r>
          </w:p>
        </w:tc>
        <w:tc>
          <w:tcPr>
            <w:tcW w:w="543" w:type="dxa"/>
            <w:hideMark/>
          </w:tcPr>
          <w:p w14:paraId="0CF8B016" w14:textId="77777777" w:rsidR="00E65219" w:rsidRPr="001122DC" w:rsidRDefault="00E65219" w:rsidP="00E67F9E">
            <w:pPr>
              <w:jc w:val="center"/>
              <w:rPr>
                <w:b/>
                <w:bCs/>
                <w:sz w:val="16"/>
                <w:szCs w:val="16"/>
              </w:rPr>
            </w:pPr>
            <w:r w:rsidRPr="001122DC">
              <w:rPr>
                <w:b/>
                <w:bCs/>
                <w:sz w:val="16"/>
                <w:szCs w:val="16"/>
              </w:rPr>
              <w:t>2009</w:t>
            </w:r>
          </w:p>
        </w:tc>
        <w:tc>
          <w:tcPr>
            <w:tcW w:w="543" w:type="dxa"/>
            <w:hideMark/>
          </w:tcPr>
          <w:p w14:paraId="3B87F16B" w14:textId="77777777" w:rsidR="00E65219" w:rsidRPr="001122DC" w:rsidRDefault="00E65219" w:rsidP="00E67F9E">
            <w:pPr>
              <w:jc w:val="center"/>
              <w:rPr>
                <w:b/>
                <w:bCs/>
                <w:sz w:val="16"/>
                <w:szCs w:val="16"/>
              </w:rPr>
            </w:pPr>
            <w:r w:rsidRPr="001122DC">
              <w:rPr>
                <w:b/>
                <w:bCs/>
                <w:sz w:val="16"/>
                <w:szCs w:val="16"/>
              </w:rPr>
              <w:t>2010</w:t>
            </w:r>
          </w:p>
        </w:tc>
        <w:tc>
          <w:tcPr>
            <w:tcW w:w="543" w:type="dxa"/>
            <w:hideMark/>
          </w:tcPr>
          <w:p w14:paraId="69455CE7" w14:textId="77777777" w:rsidR="00E65219" w:rsidRPr="001122DC" w:rsidRDefault="00E65219" w:rsidP="00E67F9E">
            <w:pPr>
              <w:jc w:val="center"/>
              <w:rPr>
                <w:b/>
                <w:bCs/>
                <w:sz w:val="16"/>
                <w:szCs w:val="16"/>
              </w:rPr>
            </w:pPr>
            <w:r w:rsidRPr="001122DC">
              <w:rPr>
                <w:b/>
                <w:bCs/>
                <w:sz w:val="16"/>
                <w:szCs w:val="16"/>
              </w:rPr>
              <w:t>2011</w:t>
            </w:r>
          </w:p>
        </w:tc>
        <w:tc>
          <w:tcPr>
            <w:tcW w:w="543" w:type="dxa"/>
            <w:hideMark/>
          </w:tcPr>
          <w:p w14:paraId="2509EB40" w14:textId="77777777" w:rsidR="00E65219" w:rsidRPr="001122DC" w:rsidRDefault="00E65219" w:rsidP="00E67F9E">
            <w:pPr>
              <w:jc w:val="center"/>
              <w:rPr>
                <w:b/>
                <w:bCs/>
                <w:sz w:val="16"/>
                <w:szCs w:val="16"/>
              </w:rPr>
            </w:pPr>
            <w:r w:rsidRPr="001122DC">
              <w:rPr>
                <w:b/>
                <w:bCs/>
                <w:sz w:val="16"/>
                <w:szCs w:val="16"/>
              </w:rPr>
              <w:t>2012</w:t>
            </w:r>
          </w:p>
        </w:tc>
        <w:tc>
          <w:tcPr>
            <w:tcW w:w="543" w:type="dxa"/>
            <w:hideMark/>
          </w:tcPr>
          <w:p w14:paraId="0892CE38" w14:textId="77777777" w:rsidR="00E65219" w:rsidRPr="001122DC" w:rsidRDefault="00E65219" w:rsidP="00E67F9E">
            <w:pPr>
              <w:jc w:val="center"/>
              <w:rPr>
                <w:b/>
                <w:bCs/>
                <w:sz w:val="16"/>
                <w:szCs w:val="16"/>
              </w:rPr>
            </w:pPr>
            <w:r w:rsidRPr="001122DC">
              <w:rPr>
                <w:b/>
                <w:bCs/>
                <w:sz w:val="16"/>
                <w:szCs w:val="16"/>
              </w:rPr>
              <w:t>2013</w:t>
            </w:r>
          </w:p>
        </w:tc>
        <w:tc>
          <w:tcPr>
            <w:tcW w:w="543" w:type="dxa"/>
            <w:hideMark/>
          </w:tcPr>
          <w:p w14:paraId="02FDF744" w14:textId="77777777" w:rsidR="00E65219" w:rsidRPr="001122DC" w:rsidRDefault="00E65219" w:rsidP="00E67F9E">
            <w:pPr>
              <w:jc w:val="center"/>
              <w:rPr>
                <w:b/>
                <w:bCs/>
                <w:sz w:val="16"/>
                <w:szCs w:val="16"/>
              </w:rPr>
            </w:pPr>
            <w:r w:rsidRPr="001122DC">
              <w:rPr>
                <w:b/>
                <w:bCs/>
                <w:sz w:val="16"/>
                <w:szCs w:val="16"/>
              </w:rPr>
              <w:t>2014</w:t>
            </w:r>
          </w:p>
        </w:tc>
        <w:tc>
          <w:tcPr>
            <w:tcW w:w="543" w:type="dxa"/>
            <w:hideMark/>
          </w:tcPr>
          <w:p w14:paraId="4D4CAF60" w14:textId="77777777" w:rsidR="00E65219" w:rsidRDefault="00E65219" w:rsidP="00E67F9E">
            <w:pPr>
              <w:jc w:val="center"/>
              <w:rPr>
                <w:b/>
                <w:bCs/>
                <w:sz w:val="16"/>
                <w:szCs w:val="16"/>
                <w:lang w:val="kk-KZ"/>
              </w:rPr>
            </w:pPr>
            <w:r w:rsidRPr="001122DC">
              <w:rPr>
                <w:b/>
                <w:bCs/>
                <w:sz w:val="16"/>
                <w:szCs w:val="16"/>
              </w:rPr>
              <w:t>2015</w:t>
            </w:r>
          </w:p>
          <w:p w14:paraId="640392AA" w14:textId="77777777" w:rsidR="005435D9" w:rsidRPr="005435D9" w:rsidRDefault="005435D9" w:rsidP="00E67F9E">
            <w:pPr>
              <w:jc w:val="center"/>
              <w:rPr>
                <w:b/>
                <w:bCs/>
                <w:sz w:val="16"/>
                <w:szCs w:val="16"/>
                <w:lang w:val="kk-KZ"/>
              </w:rPr>
            </w:pPr>
          </w:p>
        </w:tc>
        <w:tc>
          <w:tcPr>
            <w:tcW w:w="543" w:type="dxa"/>
            <w:hideMark/>
          </w:tcPr>
          <w:p w14:paraId="781E6EFB" w14:textId="77777777" w:rsidR="00E65219" w:rsidRPr="001122DC" w:rsidRDefault="00E65219" w:rsidP="00E67F9E">
            <w:pPr>
              <w:jc w:val="center"/>
              <w:rPr>
                <w:b/>
                <w:bCs/>
                <w:sz w:val="16"/>
                <w:szCs w:val="16"/>
              </w:rPr>
            </w:pPr>
            <w:r w:rsidRPr="001122DC">
              <w:rPr>
                <w:b/>
                <w:bCs/>
                <w:sz w:val="16"/>
                <w:szCs w:val="16"/>
              </w:rPr>
              <w:t>2016</w:t>
            </w:r>
          </w:p>
        </w:tc>
        <w:tc>
          <w:tcPr>
            <w:tcW w:w="543" w:type="dxa"/>
            <w:hideMark/>
          </w:tcPr>
          <w:p w14:paraId="42948141" w14:textId="77777777" w:rsidR="00E65219" w:rsidRPr="001122DC" w:rsidRDefault="00E65219" w:rsidP="00E67F9E">
            <w:pPr>
              <w:jc w:val="center"/>
              <w:rPr>
                <w:b/>
                <w:bCs/>
                <w:sz w:val="16"/>
                <w:szCs w:val="16"/>
              </w:rPr>
            </w:pPr>
            <w:r w:rsidRPr="001122DC">
              <w:rPr>
                <w:b/>
                <w:bCs/>
                <w:sz w:val="16"/>
                <w:szCs w:val="16"/>
              </w:rPr>
              <w:t>2017</w:t>
            </w:r>
          </w:p>
        </w:tc>
        <w:tc>
          <w:tcPr>
            <w:tcW w:w="543" w:type="dxa"/>
            <w:hideMark/>
          </w:tcPr>
          <w:p w14:paraId="562F6E02" w14:textId="77777777" w:rsidR="00E65219" w:rsidRPr="001122DC" w:rsidRDefault="00E65219" w:rsidP="00E67F9E">
            <w:pPr>
              <w:jc w:val="center"/>
              <w:rPr>
                <w:b/>
                <w:bCs/>
                <w:sz w:val="16"/>
                <w:szCs w:val="16"/>
              </w:rPr>
            </w:pPr>
            <w:r w:rsidRPr="001122DC">
              <w:rPr>
                <w:b/>
                <w:bCs/>
                <w:sz w:val="16"/>
                <w:szCs w:val="16"/>
              </w:rPr>
              <w:t>2018</w:t>
            </w:r>
          </w:p>
        </w:tc>
        <w:tc>
          <w:tcPr>
            <w:tcW w:w="543" w:type="dxa"/>
            <w:hideMark/>
          </w:tcPr>
          <w:p w14:paraId="749C22EE" w14:textId="77777777" w:rsidR="00E65219" w:rsidRPr="001122DC" w:rsidRDefault="00E65219" w:rsidP="00E67F9E">
            <w:pPr>
              <w:jc w:val="center"/>
              <w:rPr>
                <w:b/>
                <w:bCs/>
                <w:sz w:val="16"/>
                <w:szCs w:val="16"/>
              </w:rPr>
            </w:pPr>
            <w:r w:rsidRPr="001122DC">
              <w:rPr>
                <w:b/>
                <w:bCs/>
                <w:sz w:val="16"/>
                <w:szCs w:val="16"/>
              </w:rPr>
              <w:t>2019</w:t>
            </w:r>
          </w:p>
        </w:tc>
        <w:tc>
          <w:tcPr>
            <w:tcW w:w="543" w:type="dxa"/>
            <w:hideMark/>
          </w:tcPr>
          <w:p w14:paraId="24F50D5B" w14:textId="77777777" w:rsidR="00E65219" w:rsidRPr="001122DC" w:rsidRDefault="00E65219" w:rsidP="00E67F9E">
            <w:pPr>
              <w:jc w:val="center"/>
              <w:rPr>
                <w:b/>
                <w:bCs/>
                <w:sz w:val="16"/>
                <w:szCs w:val="16"/>
              </w:rPr>
            </w:pPr>
            <w:r w:rsidRPr="001122DC">
              <w:rPr>
                <w:b/>
                <w:bCs/>
                <w:sz w:val="16"/>
                <w:szCs w:val="16"/>
              </w:rPr>
              <w:t>2020</w:t>
            </w:r>
          </w:p>
        </w:tc>
        <w:tc>
          <w:tcPr>
            <w:tcW w:w="543" w:type="dxa"/>
            <w:hideMark/>
          </w:tcPr>
          <w:p w14:paraId="680E3080" w14:textId="77777777" w:rsidR="00E65219" w:rsidRPr="001122DC" w:rsidRDefault="00E65219" w:rsidP="00E67F9E">
            <w:pPr>
              <w:jc w:val="center"/>
              <w:rPr>
                <w:b/>
                <w:bCs/>
                <w:sz w:val="16"/>
                <w:szCs w:val="16"/>
              </w:rPr>
            </w:pPr>
            <w:r w:rsidRPr="001122DC">
              <w:rPr>
                <w:b/>
                <w:bCs/>
                <w:sz w:val="16"/>
                <w:szCs w:val="16"/>
              </w:rPr>
              <w:t>2021</w:t>
            </w:r>
          </w:p>
        </w:tc>
        <w:tc>
          <w:tcPr>
            <w:tcW w:w="543" w:type="dxa"/>
            <w:hideMark/>
          </w:tcPr>
          <w:p w14:paraId="0367938B" w14:textId="77777777" w:rsidR="00E65219" w:rsidRPr="001122DC" w:rsidRDefault="00E65219" w:rsidP="00E67F9E">
            <w:pPr>
              <w:jc w:val="center"/>
              <w:rPr>
                <w:b/>
                <w:bCs/>
                <w:sz w:val="16"/>
                <w:szCs w:val="16"/>
              </w:rPr>
            </w:pPr>
            <w:r w:rsidRPr="001122DC">
              <w:rPr>
                <w:b/>
                <w:bCs/>
                <w:sz w:val="16"/>
                <w:szCs w:val="16"/>
              </w:rPr>
              <w:t>2022</w:t>
            </w:r>
          </w:p>
        </w:tc>
        <w:tc>
          <w:tcPr>
            <w:tcW w:w="543" w:type="dxa"/>
            <w:hideMark/>
          </w:tcPr>
          <w:p w14:paraId="3793E455" w14:textId="77777777" w:rsidR="00E65219" w:rsidRPr="001122DC" w:rsidRDefault="00E65219" w:rsidP="00E67F9E">
            <w:pPr>
              <w:jc w:val="center"/>
              <w:rPr>
                <w:b/>
                <w:bCs/>
                <w:sz w:val="16"/>
                <w:szCs w:val="16"/>
              </w:rPr>
            </w:pPr>
            <w:r w:rsidRPr="001122DC">
              <w:rPr>
                <w:b/>
                <w:bCs/>
                <w:sz w:val="16"/>
                <w:szCs w:val="16"/>
              </w:rPr>
              <w:t>2023</w:t>
            </w:r>
          </w:p>
        </w:tc>
        <w:tc>
          <w:tcPr>
            <w:tcW w:w="543" w:type="dxa"/>
            <w:hideMark/>
          </w:tcPr>
          <w:p w14:paraId="3FAB6A7E" w14:textId="77777777" w:rsidR="00E65219" w:rsidRPr="001122DC" w:rsidRDefault="00E65219" w:rsidP="00E67F9E">
            <w:pPr>
              <w:jc w:val="center"/>
              <w:rPr>
                <w:b/>
                <w:bCs/>
                <w:sz w:val="16"/>
                <w:szCs w:val="16"/>
              </w:rPr>
            </w:pPr>
            <w:r w:rsidRPr="001122DC">
              <w:rPr>
                <w:b/>
                <w:bCs/>
                <w:sz w:val="16"/>
                <w:szCs w:val="16"/>
              </w:rPr>
              <w:t>2024</w:t>
            </w:r>
          </w:p>
        </w:tc>
      </w:tr>
      <w:tr w:rsidR="00E65219" w:rsidRPr="001122DC" w14:paraId="6474BEA5" w14:textId="77777777" w:rsidTr="00E67F9E">
        <w:trPr>
          <w:trHeight w:val="816"/>
        </w:trPr>
        <w:tc>
          <w:tcPr>
            <w:tcW w:w="744" w:type="dxa"/>
            <w:noWrap/>
            <w:hideMark/>
          </w:tcPr>
          <w:p w14:paraId="4DA9F1AC" w14:textId="77777777" w:rsidR="00E65219" w:rsidRPr="001122DC" w:rsidRDefault="00E65219" w:rsidP="00E67F9E">
            <w:pPr>
              <w:rPr>
                <w:color w:val="000000"/>
                <w:sz w:val="16"/>
                <w:szCs w:val="16"/>
              </w:rPr>
            </w:pPr>
            <w:r w:rsidRPr="001122DC">
              <w:rPr>
                <w:color w:val="000000"/>
                <w:sz w:val="16"/>
                <w:szCs w:val="16"/>
              </w:rPr>
              <w:t>Қазақстан Республикасы</w:t>
            </w:r>
          </w:p>
        </w:tc>
        <w:tc>
          <w:tcPr>
            <w:tcW w:w="542" w:type="dxa"/>
            <w:hideMark/>
          </w:tcPr>
          <w:p w14:paraId="0BA92097" w14:textId="77777777" w:rsidR="00E65219" w:rsidRPr="001122DC" w:rsidRDefault="00E65219" w:rsidP="00E67F9E">
            <w:pPr>
              <w:jc w:val="right"/>
              <w:rPr>
                <w:b/>
                <w:bCs/>
                <w:color w:val="000000"/>
                <w:sz w:val="16"/>
                <w:szCs w:val="16"/>
              </w:rPr>
            </w:pPr>
            <w:r w:rsidRPr="001122DC">
              <w:rPr>
                <w:b/>
                <w:bCs/>
                <w:color w:val="000000"/>
                <w:sz w:val="16"/>
                <w:szCs w:val="16"/>
              </w:rPr>
              <w:t>14756,00</w:t>
            </w:r>
          </w:p>
        </w:tc>
        <w:tc>
          <w:tcPr>
            <w:tcW w:w="542" w:type="dxa"/>
            <w:hideMark/>
          </w:tcPr>
          <w:p w14:paraId="7253F0CF" w14:textId="77777777" w:rsidR="00E65219" w:rsidRPr="001122DC" w:rsidRDefault="00E65219" w:rsidP="00E67F9E">
            <w:pPr>
              <w:jc w:val="right"/>
              <w:rPr>
                <w:b/>
                <w:bCs/>
                <w:color w:val="000000"/>
                <w:sz w:val="16"/>
                <w:szCs w:val="16"/>
              </w:rPr>
            </w:pPr>
            <w:r w:rsidRPr="001122DC">
              <w:rPr>
                <w:b/>
                <w:bCs/>
                <w:color w:val="000000"/>
                <w:sz w:val="16"/>
                <w:szCs w:val="16"/>
              </w:rPr>
              <w:t>15339,00</w:t>
            </w:r>
          </w:p>
        </w:tc>
        <w:tc>
          <w:tcPr>
            <w:tcW w:w="542" w:type="dxa"/>
            <w:hideMark/>
          </w:tcPr>
          <w:p w14:paraId="194A18A2" w14:textId="77777777" w:rsidR="00E65219" w:rsidRPr="001122DC" w:rsidRDefault="00E65219" w:rsidP="00E67F9E">
            <w:pPr>
              <w:jc w:val="right"/>
              <w:rPr>
                <w:b/>
                <w:bCs/>
                <w:color w:val="000000"/>
                <w:sz w:val="16"/>
                <w:szCs w:val="16"/>
              </w:rPr>
            </w:pPr>
            <w:r w:rsidRPr="001122DC">
              <w:rPr>
                <w:b/>
                <w:bCs/>
                <w:color w:val="000000"/>
                <w:sz w:val="16"/>
                <w:szCs w:val="16"/>
              </w:rPr>
              <w:t>15998,00</w:t>
            </w:r>
          </w:p>
        </w:tc>
        <w:tc>
          <w:tcPr>
            <w:tcW w:w="542" w:type="dxa"/>
            <w:hideMark/>
          </w:tcPr>
          <w:p w14:paraId="4A9FB3D3" w14:textId="77777777" w:rsidR="00E65219" w:rsidRPr="001122DC" w:rsidRDefault="00E65219" w:rsidP="00E67F9E">
            <w:pPr>
              <w:jc w:val="right"/>
              <w:rPr>
                <w:b/>
                <w:bCs/>
                <w:color w:val="000000"/>
                <w:sz w:val="16"/>
                <w:szCs w:val="16"/>
              </w:rPr>
            </w:pPr>
            <w:r w:rsidRPr="001122DC">
              <w:rPr>
                <w:b/>
                <w:bCs/>
                <w:color w:val="000000"/>
                <w:sz w:val="16"/>
                <w:szCs w:val="16"/>
              </w:rPr>
              <w:t>16578,00</w:t>
            </w:r>
          </w:p>
        </w:tc>
        <w:tc>
          <w:tcPr>
            <w:tcW w:w="542" w:type="dxa"/>
            <w:hideMark/>
          </w:tcPr>
          <w:p w14:paraId="6BC28F99" w14:textId="77777777" w:rsidR="00E65219" w:rsidRPr="001122DC" w:rsidRDefault="00E65219" w:rsidP="00E67F9E">
            <w:pPr>
              <w:jc w:val="right"/>
              <w:rPr>
                <w:b/>
                <w:bCs/>
                <w:color w:val="000000"/>
                <w:sz w:val="16"/>
                <w:szCs w:val="16"/>
              </w:rPr>
            </w:pPr>
            <w:r w:rsidRPr="001122DC">
              <w:rPr>
                <w:b/>
                <w:bCs/>
                <w:color w:val="000000"/>
                <w:sz w:val="16"/>
                <w:szCs w:val="16"/>
              </w:rPr>
              <w:t>16715,00</w:t>
            </w:r>
          </w:p>
        </w:tc>
        <w:tc>
          <w:tcPr>
            <w:tcW w:w="542" w:type="dxa"/>
            <w:hideMark/>
          </w:tcPr>
          <w:p w14:paraId="220BDAA4" w14:textId="77777777" w:rsidR="00E65219" w:rsidRPr="001122DC" w:rsidRDefault="00E65219" w:rsidP="00E67F9E">
            <w:pPr>
              <w:jc w:val="right"/>
              <w:rPr>
                <w:b/>
                <w:bCs/>
                <w:color w:val="000000"/>
                <w:sz w:val="16"/>
                <w:szCs w:val="16"/>
              </w:rPr>
            </w:pPr>
            <w:r w:rsidRPr="001122DC">
              <w:rPr>
                <w:b/>
                <w:bCs/>
                <w:color w:val="000000"/>
                <w:sz w:val="16"/>
                <w:szCs w:val="16"/>
              </w:rPr>
              <w:t>18912,00</w:t>
            </w:r>
          </w:p>
        </w:tc>
        <w:tc>
          <w:tcPr>
            <w:tcW w:w="542" w:type="dxa"/>
            <w:hideMark/>
          </w:tcPr>
          <w:p w14:paraId="3BCF9B5F" w14:textId="77777777" w:rsidR="00E65219" w:rsidRPr="001122DC" w:rsidRDefault="00E65219" w:rsidP="00E67F9E">
            <w:pPr>
              <w:jc w:val="right"/>
              <w:rPr>
                <w:b/>
                <w:bCs/>
                <w:color w:val="000000"/>
                <w:sz w:val="16"/>
                <w:szCs w:val="16"/>
              </w:rPr>
            </w:pPr>
            <w:r w:rsidRPr="001122DC">
              <w:rPr>
                <w:b/>
                <w:bCs/>
                <w:color w:val="000000"/>
                <w:sz w:val="16"/>
                <w:szCs w:val="16"/>
              </w:rPr>
              <w:t>19563,00</w:t>
            </w:r>
          </w:p>
        </w:tc>
        <w:tc>
          <w:tcPr>
            <w:tcW w:w="542" w:type="dxa"/>
            <w:hideMark/>
          </w:tcPr>
          <w:p w14:paraId="26886487" w14:textId="77777777" w:rsidR="00E65219" w:rsidRPr="001122DC" w:rsidRDefault="00E65219" w:rsidP="00E67F9E">
            <w:pPr>
              <w:jc w:val="right"/>
              <w:rPr>
                <w:b/>
                <w:bCs/>
                <w:color w:val="000000"/>
                <w:sz w:val="16"/>
                <w:szCs w:val="16"/>
              </w:rPr>
            </w:pPr>
            <w:r w:rsidRPr="001122DC">
              <w:rPr>
                <w:b/>
                <w:bCs/>
                <w:color w:val="000000"/>
                <w:sz w:val="16"/>
                <w:szCs w:val="16"/>
              </w:rPr>
              <w:t>17774,00</w:t>
            </w:r>
          </w:p>
        </w:tc>
        <w:tc>
          <w:tcPr>
            <w:tcW w:w="543" w:type="dxa"/>
            <w:hideMark/>
          </w:tcPr>
          <w:p w14:paraId="598560CA" w14:textId="77777777" w:rsidR="00E65219" w:rsidRPr="001122DC" w:rsidRDefault="00E65219" w:rsidP="00E67F9E">
            <w:pPr>
              <w:jc w:val="right"/>
              <w:rPr>
                <w:b/>
                <w:bCs/>
                <w:color w:val="000000"/>
                <w:sz w:val="16"/>
                <w:szCs w:val="16"/>
              </w:rPr>
            </w:pPr>
            <w:r w:rsidRPr="001122DC">
              <w:rPr>
                <w:b/>
                <w:bCs/>
                <w:color w:val="000000"/>
                <w:sz w:val="16"/>
                <w:szCs w:val="16"/>
              </w:rPr>
              <w:t>16304,00</w:t>
            </w:r>
          </w:p>
        </w:tc>
        <w:tc>
          <w:tcPr>
            <w:tcW w:w="543" w:type="dxa"/>
            <w:noWrap/>
            <w:hideMark/>
          </w:tcPr>
          <w:p w14:paraId="6CDF05BD" w14:textId="77777777" w:rsidR="00E65219" w:rsidRPr="001122DC" w:rsidRDefault="00E65219" w:rsidP="00E67F9E">
            <w:pPr>
              <w:jc w:val="right"/>
              <w:rPr>
                <w:b/>
                <w:bCs/>
                <w:color w:val="000000"/>
                <w:sz w:val="16"/>
                <w:szCs w:val="16"/>
              </w:rPr>
            </w:pPr>
            <w:r w:rsidRPr="001122DC">
              <w:rPr>
                <w:b/>
                <w:bCs/>
                <w:color w:val="000000"/>
                <w:sz w:val="16"/>
                <w:szCs w:val="16"/>
              </w:rPr>
              <w:t>15793,00</w:t>
            </w:r>
          </w:p>
        </w:tc>
        <w:tc>
          <w:tcPr>
            <w:tcW w:w="543" w:type="dxa"/>
            <w:noWrap/>
            <w:hideMark/>
          </w:tcPr>
          <w:p w14:paraId="42EC1421" w14:textId="77777777" w:rsidR="00E65219" w:rsidRPr="001122DC" w:rsidRDefault="00E65219" w:rsidP="00E67F9E">
            <w:pPr>
              <w:jc w:val="right"/>
              <w:rPr>
                <w:b/>
                <w:bCs/>
                <w:color w:val="000000"/>
                <w:sz w:val="16"/>
                <w:szCs w:val="16"/>
              </w:rPr>
            </w:pPr>
            <w:r w:rsidRPr="001122DC">
              <w:rPr>
                <w:b/>
                <w:bCs/>
                <w:color w:val="000000"/>
                <w:sz w:val="16"/>
                <w:szCs w:val="16"/>
              </w:rPr>
              <w:t>17021,00</w:t>
            </w:r>
          </w:p>
        </w:tc>
        <w:tc>
          <w:tcPr>
            <w:tcW w:w="543" w:type="dxa"/>
            <w:noWrap/>
            <w:hideMark/>
          </w:tcPr>
          <w:p w14:paraId="75CD0230" w14:textId="77777777" w:rsidR="00E65219" w:rsidRPr="001122DC" w:rsidRDefault="00E65219" w:rsidP="00E67F9E">
            <w:pPr>
              <w:jc w:val="right"/>
              <w:rPr>
                <w:b/>
                <w:bCs/>
                <w:color w:val="000000"/>
                <w:sz w:val="16"/>
                <w:szCs w:val="16"/>
              </w:rPr>
            </w:pPr>
            <w:r w:rsidRPr="001122DC">
              <w:rPr>
                <w:b/>
                <w:bCs/>
                <w:color w:val="000000"/>
                <w:sz w:val="16"/>
                <w:szCs w:val="16"/>
              </w:rPr>
              <w:t>18003,00</w:t>
            </w:r>
          </w:p>
        </w:tc>
        <w:tc>
          <w:tcPr>
            <w:tcW w:w="543" w:type="dxa"/>
            <w:noWrap/>
            <w:hideMark/>
          </w:tcPr>
          <w:p w14:paraId="54D9E139" w14:textId="77777777" w:rsidR="00E65219" w:rsidRPr="001122DC" w:rsidRDefault="00E65219" w:rsidP="00E67F9E">
            <w:pPr>
              <w:jc w:val="right"/>
              <w:rPr>
                <w:b/>
                <w:bCs/>
                <w:color w:val="000000"/>
                <w:sz w:val="16"/>
                <w:szCs w:val="16"/>
              </w:rPr>
            </w:pPr>
            <w:r w:rsidRPr="001122DC">
              <w:rPr>
                <w:b/>
                <w:bCs/>
                <w:color w:val="000000"/>
                <w:sz w:val="16"/>
                <w:szCs w:val="16"/>
              </w:rPr>
              <w:t>20404,00</w:t>
            </w:r>
          </w:p>
        </w:tc>
        <w:tc>
          <w:tcPr>
            <w:tcW w:w="543" w:type="dxa"/>
            <w:noWrap/>
            <w:hideMark/>
          </w:tcPr>
          <w:p w14:paraId="45A2363A" w14:textId="77777777" w:rsidR="00E65219" w:rsidRPr="001122DC" w:rsidRDefault="00E65219" w:rsidP="00E67F9E">
            <w:pPr>
              <w:jc w:val="right"/>
              <w:rPr>
                <w:b/>
                <w:bCs/>
                <w:color w:val="000000"/>
                <w:sz w:val="16"/>
                <w:szCs w:val="16"/>
              </w:rPr>
            </w:pPr>
            <w:r w:rsidRPr="001122DC">
              <w:rPr>
                <w:b/>
                <w:bCs/>
                <w:color w:val="000000"/>
                <w:sz w:val="16"/>
                <w:szCs w:val="16"/>
              </w:rPr>
              <w:t>23712,00</w:t>
            </w:r>
          </w:p>
        </w:tc>
        <w:tc>
          <w:tcPr>
            <w:tcW w:w="543" w:type="dxa"/>
            <w:noWrap/>
            <w:hideMark/>
          </w:tcPr>
          <w:p w14:paraId="7B0725D6" w14:textId="77777777" w:rsidR="00E65219" w:rsidRPr="001122DC" w:rsidRDefault="00E65219" w:rsidP="00E67F9E">
            <w:pPr>
              <w:jc w:val="right"/>
              <w:rPr>
                <w:b/>
                <w:bCs/>
                <w:color w:val="000000"/>
                <w:sz w:val="16"/>
                <w:szCs w:val="16"/>
              </w:rPr>
            </w:pPr>
            <w:r w:rsidRPr="001122DC">
              <w:rPr>
                <w:b/>
                <w:bCs/>
                <w:color w:val="000000"/>
                <w:sz w:val="16"/>
                <w:szCs w:val="16"/>
              </w:rPr>
              <w:t>25793,00</w:t>
            </w:r>
          </w:p>
        </w:tc>
        <w:tc>
          <w:tcPr>
            <w:tcW w:w="543" w:type="dxa"/>
            <w:noWrap/>
            <w:hideMark/>
          </w:tcPr>
          <w:p w14:paraId="5C43699E" w14:textId="77777777" w:rsidR="00E65219" w:rsidRPr="001122DC" w:rsidRDefault="00E65219" w:rsidP="00E67F9E">
            <w:pPr>
              <w:jc w:val="right"/>
              <w:rPr>
                <w:b/>
                <w:bCs/>
                <w:color w:val="000000"/>
                <w:sz w:val="16"/>
                <w:szCs w:val="16"/>
              </w:rPr>
            </w:pPr>
            <w:r w:rsidRPr="001122DC">
              <w:rPr>
                <w:b/>
                <w:bCs/>
                <w:color w:val="000000"/>
                <w:sz w:val="16"/>
                <w:szCs w:val="16"/>
              </w:rPr>
              <w:t>24735,00</w:t>
            </w:r>
          </w:p>
        </w:tc>
        <w:tc>
          <w:tcPr>
            <w:tcW w:w="543" w:type="dxa"/>
            <w:noWrap/>
            <w:hideMark/>
          </w:tcPr>
          <w:p w14:paraId="2137BB60" w14:textId="77777777" w:rsidR="00E65219" w:rsidRPr="001122DC" w:rsidRDefault="00E65219" w:rsidP="00E67F9E">
            <w:pPr>
              <w:jc w:val="right"/>
              <w:rPr>
                <w:b/>
                <w:bCs/>
                <w:color w:val="000000"/>
                <w:sz w:val="16"/>
                <w:szCs w:val="16"/>
              </w:rPr>
            </w:pPr>
            <w:r w:rsidRPr="001122DC">
              <w:rPr>
                <w:b/>
                <w:bCs/>
                <w:color w:val="000000"/>
                <w:sz w:val="16"/>
                <w:szCs w:val="16"/>
              </w:rPr>
              <w:t>22985,00</w:t>
            </w:r>
          </w:p>
        </w:tc>
        <w:tc>
          <w:tcPr>
            <w:tcW w:w="543" w:type="dxa"/>
            <w:hideMark/>
          </w:tcPr>
          <w:p w14:paraId="721C17B5" w14:textId="77777777" w:rsidR="00E65219" w:rsidRPr="001122DC" w:rsidRDefault="00E65219" w:rsidP="00E67F9E">
            <w:pPr>
              <w:jc w:val="right"/>
              <w:rPr>
                <w:b/>
                <w:bCs/>
                <w:color w:val="000000"/>
                <w:sz w:val="16"/>
                <w:szCs w:val="16"/>
              </w:rPr>
            </w:pPr>
            <w:r w:rsidRPr="001122DC">
              <w:rPr>
                <w:b/>
                <w:bCs/>
                <w:color w:val="000000"/>
                <w:sz w:val="16"/>
                <w:szCs w:val="16"/>
              </w:rPr>
              <w:t>22081,00</w:t>
            </w:r>
          </w:p>
        </w:tc>
        <w:tc>
          <w:tcPr>
            <w:tcW w:w="543" w:type="dxa"/>
            <w:hideMark/>
          </w:tcPr>
          <w:p w14:paraId="3AC65FAF" w14:textId="77777777" w:rsidR="00E65219" w:rsidRPr="001122DC" w:rsidRDefault="00E65219" w:rsidP="00E67F9E">
            <w:pPr>
              <w:jc w:val="right"/>
              <w:rPr>
                <w:b/>
                <w:bCs/>
                <w:color w:val="000000"/>
                <w:sz w:val="16"/>
                <w:szCs w:val="16"/>
              </w:rPr>
            </w:pPr>
            <w:r w:rsidRPr="001122DC">
              <w:rPr>
                <w:b/>
                <w:bCs/>
                <w:color w:val="000000"/>
                <w:sz w:val="16"/>
                <w:szCs w:val="16"/>
              </w:rPr>
              <w:t>22378,00</w:t>
            </w:r>
          </w:p>
        </w:tc>
        <w:tc>
          <w:tcPr>
            <w:tcW w:w="543" w:type="dxa"/>
            <w:hideMark/>
          </w:tcPr>
          <w:p w14:paraId="675189D3" w14:textId="77777777" w:rsidR="00E65219" w:rsidRPr="001122DC" w:rsidRDefault="00E65219" w:rsidP="00E67F9E">
            <w:pPr>
              <w:jc w:val="right"/>
              <w:rPr>
                <w:b/>
                <w:bCs/>
                <w:color w:val="000000"/>
                <w:sz w:val="16"/>
                <w:szCs w:val="16"/>
              </w:rPr>
            </w:pPr>
            <w:r w:rsidRPr="001122DC">
              <w:rPr>
                <w:b/>
                <w:bCs/>
                <w:color w:val="000000"/>
                <w:sz w:val="16"/>
                <w:szCs w:val="16"/>
              </w:rPr>
              <w:t>21843,00</w:t>
            </w:r>
          </w:p>
        </w:tc>
        <w:tc>
          <w:tcPr>
            <w:tcW w:w="543" w:type="dxa"/>
            <w:hideMark/>
          </w:tcPr>
          <w:p w14:paraId="3E2147E8" w14:textId="77777777" w:rsidR="00E65219" w:rsidRPr="001122DC" w:rsidRDefault="00E65219" w:rsidP="00E67F9E">
            <w:pPr>
              <w:jc w:val="right"/>
              <w:rPr>
                <w:b/>
                <w:bCs/>
                <w:color w:val="000000"/>
                <w:sz w:val="16"/>
                <w:szCs w:val="16"/>
              </w:rPr>
            </w:pPr>
            <w:r w:rsidRPr="001122DC">
              <w:rPr>
                <w:b/>
                <w:bCs/>
                <w:color w:val="000000"/>
                <w:sz w:val="16"/>
                <w:szCs w:val="16"/>
              </w:rPr>
              <w:t>22665,00</w:t>
            </w:r>
          </w:p>
        </w:tc>
        <w:tc>
          <w:tcPr>
            <w:tcW w:w="543" w:type="dxa"/>
            <w:hideMark/>
          </w:tcPr>
          <w:p w14:paraId="1DD06A79" w14:textId="77777777" w:rsidR="00E65219" w:rsidRPr="001122DC" w:rsidRDefault="00E65219" w:rsidP="00E67F9E">
            <w:pPr>
              <w:jc w:val="right"/>
              <w:rPr>
                <w:b/>
                <w:bCs/>
                <w:color w:val="000000"/>
                <w:sz w:val="16"/>
                <w:szCs w:val="16"/>
              </w:rPr>
            </w:pPr>
            <w:r w:rsidRPr="001122DC">
              <w:rPr>
                <w:b/>
                <w:bCs/>
                <w:color w:val="000000"/>
                <w:sz w:val="16"/>
                <w:szCs w:val="16"/>
              </w:rPr>
              <w:t>21617,00</w:t>
            </w:r>
          </w:p>
        </w:tc>
        <w:tc>
          <w:tcPr>
            <w:tcW w:w="543" w:type="dxa"/>
            <w:hideMark/>
          </w:tcPr>
          <w:p w14:paraId="5F91599B" w14:textId="77777777" w:rsidR="00E65219" w:rsidRPr="001122DC" w:rsidRDefault="00E65219" w:rsidP="00E67F9E">
            <w:pPr>
              <w:jc w:val="right"/>
              <w:rPr>
                <w:b/>
                <w:bCs/>
                <w:color w:val="000000"/>
                <w:sz w:val="16"/>
                <w:szCs w:val="16"/>
              </w:rPr>
            </w:pPr>
            <w:r w:rsidRPr="001122DC">
              <w:rPr>
                <w:b/>
                <w:bCs/>
                <w:color w:val="000000"/>
                <w:sz w:val="16"/>
                <w:szCs w:val="16"/>
              </w:rPr>
              <w:t>22456,00</w:t>
            </w:r>
          </w:p>
        </w:tc>
        <w:tc>
          <w:tcPr>
            <w:tcW w:w="543" w:type="dxa"/>
            <w:hideMark/>
          </w:tcPr>
          <w:p w14:paraId="66276B3E" w14:textId="77777777" w:rsidR="00E65219" w:rsidRPr="001122DC" w:rsidRDefault="00E65219" w:rsidP="00E67F9E">
            <w:pPr>
              <w:jc w:val="right"/>
              <w:rPr>
                <w:b/>
                <w:bCs/>
                <w:color w:val="000000"/>
                <w:sz w:val="16"/>
                <w:szCs w:val="16"/>
              </w:rPr>
            </w:pPr>
            <w:r w:rsidRPr="001122DC">
              <w:rPr>
                <w:b/>
                <w:bCs/>
                <w:color w:val="000000"/>
                <w:sz w:val="16"/>
                <w:szCs w:val="16"/>
              </w:rPr>
              <w:t>25473,00</w:t>
            </w:r>
          </w:p>
        </w:tc>
        <w:tc>
          <w:tcPr>
            <w:tcW w:w="543" w:type="dxa"/>
            <w:hideMark/>
          </w:tcPr>
          <w:p w14:paraId="114A24DC" w14:textId="77777777" w:rsidR="00E65219" w:rsidRPr="001122DC" w:rsidRDefault="00E65219" w:rsidP="00E67F9E">
            <w:pPr>
              <w:jc w:val="right"/>
              <w:rPr>
                <w:b/>
                <w:bCs/>
                <w:color w:val="000000"/>
                <w:sz w:val="16"/>
                <w:szCs w:val="16"/>
              </w:rPr>
            </w:pPr>
            <w:r w:rsidRPr="001122DC">
              <w:rPr>
                <w:b/>
                <w:bCs/>
                <w:color w:val="000000"/>
                <w:sz w:val="16"/>
                <w:szCs w:val="16"/>
              </w:rPr>
              <w:t>27146,00</w:t>
            </w:r>
          </w:p>
        </w:tc>
      </w:tr>
      <w:tr w:rsidR="00E65219" w:rsidRPr="001122DC" w14:paraId="32470F37" w14:textId="77777777" w:rsidTr="00E67F9E">
        <w:trPr>
          <w:trHeight w:val="365"/>
        </w:trPr>
        <w:tc>
          <w:tcPr>
            <w:tcW w:w="744" w:type="dxa"/>
            <w:noWrap/>
            <w:hideMark/>
          </w:tcPr>
          <w:p w14:paraId="6DC2BF04" w14:textId="77777777" w:rsidR="00E65219" w:rsidRPr="001122DC" w:rsidRDefault="00E65219" w:rsidP="00E67F9E">
            <w:pPr>
              <w:ind w:left="-1524"/>
              <w:rPr>
                <w:color w:val="000000"/>
                <w:sz w:val="16"/>
                <w:szCs w:val="16"/>
              </w:rPr>
            </w:pPr>
            <w:r w:rsidRPr="001122DC">
              <w:rPr>
                <w:color w:val="000000"/>
                <w:sz w:val="16"/>
                <w:szCs w:val="16"/>
              </w:rPr>
              <w:t>Абай облысы</w:t>
            </w:r>
          </w:p>
        </w:tc>
        <w:tc>
          <w:tcPr>
            <w:tcW w:w="542" w:type="dxa"/>
            <w:hideMark/>
          </w:tcPr>
          <w:p w14:paraId="6326FF0D"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6A1386A3"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0A211128"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319BDB43"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433767DD"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3F9870E9"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56307C80"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2" w:type="dxa"/>
            <w:hideMark/>
          </w:tcPr>
          <w:p w14:paraId="1D251CE2"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3" w:type="dxa"/>
            <w:hideMark/>
          </w:tcPr>
          <w:p w14:paraId="33D1D089"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3" w:type="dxa"/>
            <w:noWrap/>
            <w:hideMark/>
          </w:tcPr>
          <w:p w14:paraId="1339E7B9"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3" w:type="dxa"/>
            <w:noWrap/>
            <w:hideMark/>
          </w:tcPr>
          <w:p w14:paraId="2F7B506B"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3" w:type="dxa"/>
            <w:noWrap/>
            <w:hideMark/>
          </w:tcPr>
          <w:p w14:paraId="28C8D2CB"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noWrap/>
            <w:hideMark/>
          </w:tcPr>
          <w:p w14:paraId="3B4B78E2"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noWrap/>
            <w:hideMark/>
          </w:tcPr>
          <w:p w14:paraId="59694659"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noWrap/>
            <w:hideMark/>
          </w:tcPr>
          <w:p w14:paraId="36BCB2C7"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noWrap/>
            <w:hideMark/>
          </w:tcPr>
          <w:p w14:paraId="00234C19"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noWrap/>
            <w:hideMark/>
          </w:tcPr>
          <w:p w14:paraId="652AF95A" w14:textId="77777777" w:rsidR="00E65219" w:rsidRPr="001122DC" w:rsidRDefault="00E65219" w:rsidP="00E67F9E">
            <w:pPr>
              <w:rPr>
                <w:b/>
                <w:bCs/>
                <w:color w:val="000000"/>
                <w:sz w:val="16"/>
                <w:szCs w:val="16"/>
              </w:rPr>
            </w:pPr>
            <w:r w:rsidRPr="001122DC">
              <w:rPr>
                <w:b/>
                <w:bCs/>
                <w:color w:val="000000"/>
                <w:sz w:val="16"/>
                <w:szCs w:val="16"/>
              </w:rPr>
              <w:t> </w:t>
            </w:r>
          </w:p>
        </w:tc>
        <w:tc>
          <w:tcPr>
            <w:tcW w:w="543" w:type="dxa"/>
            <w:hideMark/>
          </w:tcPr>
          <w:p w14:paraId="2815A36B" w14:textId="77777777" w:rsidR="00E65219" w:rsidRDefault="00E65219" w:rsidP="00E67F9E">
            <w:pPr>
              <w:jc w:val="right"/>
              <w:rPr>
                <w:color w:val="000000"/>
                <w:sz w:val="16"/>
                <w:szCs w:val="16"/>
                <w:lang w:val="kk-KZ"/>
              </w:rPr>
            </w:pPr>
            <w:r w:rsidRPr="001122DC">
              <w:rPr>
                <w:color w:val="000000"/>
                <w:sz w:val="16"/>
                <w:szCs w:val="16"/>
              </w:rPr>
              <w:t>1298,00</w:t>
            </w:r>
          </w:p>
          <w:p w14:paraId="3CACDA39" w14:textId="77777777" w:rsidR="005435D9" w:rsidRPr="005435D9" w:rsidRDefault="005435D9" w:rsidP="00E67F9E">
            <w:pPr>
              <w:jc w:val="right"/>
              <w:rPr>
                <w:color w:val="000000"/>
                <w:sz w:val="16"/>
                <w:szCs w:val="16"/>
                <w:lang w:val="kk-KZ"/>
              </w:rPr>
            </w:pPr>
          </w:p>
        </w:tc>
        <w:tc>
          <w:tcPr>
            <w:tcW w:w="543" w:type="dxa"/>
            <w:hideMark/>
          </w:tcPr>
          <w:p w14:paraId="4E3C8D7B" w14:textId="77777777" w:rsidR="00E65219" w:rsidRPr="001122DC" w:rsidRDefault="00E65219" w:rsidP="00E67F9E">
            <w:pPr>
              <w:jc w:val="right"/>
              <w:rPr>
                <w:color w:val="000000"/>
                <w:sz w:val="16"/>
                <w:szCs w:val="16"/>
              </w:rPr>
            </w:pPr>
            <w:r w:rsidRPr="001122DC">
              <w:rPr>
                <w:color w:val="000000"/>
                <w:sz w:val="16"/>
                <w:szCs w:val="16"/>
              </w:rPr>
              <w:t>1330,00</w:t>
            </w:r>
          </w:p>
        </w:tc>
        <w:tc>
          <w:tcPr>
            <w:tcW w:w="543" w:type="dxa"/>
            <w:hideMark/>
          </w:tcPr>
          <w:p w14:paraId="040C7A2F" w14:textId="77777777" w:rsidR="00E65219" w:rsidRPr="001122DC" w:rsidRDefault="00E65219" w:rsidP="00E67F9E">
            <w:pPr>
              <w:jc w:val="right"/>
              <w:rPr>
                <w:color w:val="000000"/>
                <w:sz w:val="16"/>
                <w:szCs w:val="16"/>
              </w:rPr>
            </w:pPr>
            <w:r w:rsidRPr="001122DC">
              <w:rPr>
                <w:color w:val="000000"/>
                <w:sz w:val="16"/>
                <w:szCs w:val="16"/>
              </w:rPr>
              <w:t>1281,00</w:t>
            </w:r>
          </w:p>
        </w:tc>
        <w:tc>
          <w:tcPr>
            <w:tcW w:w="543" w:type="dxa"/>
            <w:hideMark/>
          </w:tcPr>
          <w:p w14:paraId="6DB81006" w14:textId="77777777" w:rsidR="00E65219" w:rsidRPr="001122DC" w:rsidRDefault="00E65219" w:rsidP="00E67F9E">
            <w:pPr>
              <w:jc w:val="right"/>
              <w:rPr>
                <w:color w:val="000000"/>
                <w:sz w:val="16"/>
                <w:szCs w:val="16"/>
              </w:rPr>
            </w:pPr>
            <w:r w:rsidRPr="001122DC">
              <w:rPr>
                <w:color w:val="000000"/>
                <w:sz w:val="16"/>
                <w:szCs w:val="16"/>
              </w:rPr>
              <w:t>914,00</w:t>
            </w:r>
          </w:p>
        </w:tc>
        <w:tc>
          <w:tcPr>
            <w:tcW w:w="543" w:type="dxa"/>
            <w:hideMark/>
          </w:tcPr>
          <w:p w14:paraId="494BA3CD" w14:textId="77777777" w:rsidR="00E65219" w:rsidRPr="001122DC" w:rsidRDefault="00E65219" w:rsidP="00E67F9E">
            <w:pPr>
              <w:jc w:val="right"/>
              <w:rPr>
                <w:color w:val="000000"/>
                <w:sz w:val="16"/>
                <w:szCs w:val="16"/>
              </w:rPr>
            </w:pPr>
            <w:r w:rsidRPr="001122DC">
              <w:rPr>
                <w:color w:val="000000"/>
                <w:sz w:val="16"/>
                <w:szCs w:val="16"/>
              </w:rPr>
              <w:t>982,00</w:t>
            </w:r>
          </w:p>
        </w:tc>
        <w:tc>
          <w:tcPr>
            <w:tcW w:w="543" w:type="dxa"/>
            <w:hideMark/>
          </w:tcPr>
          <w:p w14:paraId="75D7BF6B" w14:textId="77777777" w:rsidR="00E65219" w:rsidRPr="001122DC" w:rsidRDefault="00E65219" w:rsidP="00E67F9E">
            <w:pPr>
              <w:jc w:val="right"/>
              <w:rPr>
                <w:color w:val="000000"/>
                <w:sz w:val="16"/>
                <w:szCs w:val="16"/>
              </w:rPr>
            </w:pPr>
            <w:r w:rsidRPr="001122DC">
              <w:rPr>
                <w:color w:val="000000"/>
                <w:sz w:val="16"/>
                <w:szCs w:val="16"/>
              </w:rPr>
              <w:t>1042,00</w:t>
            </w:r>
          </w:p>
        </w:tc>
        <w:tc>
          <w:tcPr>
            <w:tcW w:w="543" w:type="dxa"/>
            <w:hideMark/>
          </w:tcPr>
          <w:p w14:paraId="70D764CD" w14:textId="77777777" w:rsidR="00E65219" w:rsidRPr="001122DC" w:rsidRDefault="00E65219" w:rsidP="00E67F9E">
            <w:pPr>
              <w:jc w:val="right"/>
              <w:rPr>
                <w:color w:val="000000"/>
                <w:sz w:val="16"/>
                <w:szCs w:val="16"/>
              </w:rPr>
            </w:pPr>
            <w:r w:rsidRPr="001122DC">
              <w:rPr>
                <w:color w:val="000000"/>
                <w:sz w:val="16"/>
                <w:szCs w:val="16"/>
              </w:rPr>
              <w:t>1214,00</w:t>
            </w:r>
          </w:p>
        </w:tc>
        <w:tc>
          <w:tcPr>
            <w:tcW w:w="543" w:type="dxa"/>
            <w:hideMark/>
          </w:tcPr>
          <w:p w14:paraId="12431346" w14:textId="77777777" w:rsidR="00E65219" w:rsidRPr="001122DC" w:rsidRDefault="00E65219" w:rsidP="00E67F9E">
            <w:pPr>
              <w:jc w:val="right"/>
              <w:rPr>
                <w:color w:val="000000"/>
                <w:sz w:val="16"/>
                <w:szCs w:val="16"/>
              </w:rPr>
            </w:pPr>
            <w:r w:rsidRPr="001122DC">
              <w:rPr>
                <w:color w:val="000000"/>
                <w:sz w:val="16"/>
                <w:szCs w:val="16"/>
              </w:rPr>
              <w:t>1394,00</w:t>
            </w:r>
          </w:p>
        </w:tc>
      </w:tr>
      <w:tr w:rsidR="00E65219" w:rsidRPr="001122DC" w14:paraId="42BAF36F" w14:textId="77777777" w:rsidTr="00E67F9E">
        <w:trPr>
          <w:trHeight w:val="541"/>
        </w:trPr>
        <w:tc>
          <w:tcPr>
            <w:tcW w:w="744" w:type="dxa"/>
            <w:noWrap/>
            <w:hideMark/>
          </w:tcPr>
          <w:p w14:paraId="6B1F7FF4" w14:textId="77777777" w:rsidR="00E65219" w:rsidRPr="001122DC" w:rsidRDefault="00E65219" w:rsidP="00E67F9E">
            <w:pPr>
              <w:rPr>
                <w:color w:val="000000"/>
                <w:sz w:val="16"/>
                <w:szCs w:val="16"/>
              </w:rPr>
            </w:pPr>
            <w:r w:rsidRPr="001122DC">
              <w:rPr>
                <w:color w:val="000000"/>
                <w:sz w:val="16"/>
                <w:szCs w:val="16"/>
              </w:rPr>
              <w:t>Ақмола облысы</w:t>
            </w:r>
          </w:p>
        </w:tc>
        <w:tc>
          <w:tcPr>
            <w:tcW w:w="542" w:type="dxa"/>
            <w:hideMark/>
          </w:tcPr>
          <w:p w14:paraId="327C9EB7" w14:textId="77777777" w:rsidR="00E65219" w:rsidRPr="001122DC" w:rsidRDefault="00E65219" w:rsidP="00E67F9E">
            <w:pPr>
              <w:jc w:val="right"/>
              <w:rPr>
                <w:color w:val="000000"/>
                <w:sz w:val="16"/>
                <w:szCs w:val="16"/>
              </w:rPr>
            </w:pPr>
            <w:r w:rsidRPr="001122DC">
              <w:rPr>
                <w:color w:val="000000"/>
                <w:sz w:val="16"/>
                <w:szCs w:val="16"/>
              </w:rPr>
              <w:t>527,00</w:t>
            </w:r>
          </w:p>
        </w:tc>
        <w:tc>
          <w:tcPr>
            <w:tcW w:w="542" w:type="dxa"/>
            <w:hideMark/>
          </w:tcPr>
          <w:p w14:paraId="71E19BAF" w14:textId="77777777" w:rsidR="00E65219" w:rsidRPr="001122DC" w:rsidRDefault="00E65219" w:rsidP="00E67F9E">
            <w:pPr>
              <w:jc w:val="right"/>
              <w:rPr>
                <w:color w:val="000000"/>
                <w:sz w:val="16"/>
                <w:szCs w:val="16"/>
              </w:rPr>
            </w:pPr>
            <w:r w:rsidRPr="001122DC">
              <w:rPr>
                <w:color w:val="000000"/>
                <w:sz w:val="16"/>
                <w:szCs w:val="16"/>
              </w:rPr>
              <w:t>520,00</w:t>
            </w:r>
          </w:p>
        </w:tc>
        <w:tc>
          <w:tcPr>
            <w:tcW w:w="542" w:type="dxa"/>
            <w:hideMark/>
          </w:tcPr>
          <w:p w14:paraId="771E742B" w14:textId="77777777" w:rsidR="00E65219" w:rsidRPr="001122DC" w:rsidRDefault="00E65219" w:rsidP="00E67F9E">
            <w:pPr>
              <w:jc w:val="right"/>
              <w:rPr>
                <w:color w:val="000000"/>
                <w:sz w:val="16"/>
                <w:szCs w:val="16"/>
              </w:rPr>
            </w:pPr>
            <w:r w:rsidRPr="001122DC">
              <w:rPr>
                <w:color w:val="000000"/>
                <w:sz w:val="16"/>
                <w:szCs w:val="16"/>
              </w:rPr>
              <w:t>615,00</w:t>
            </w:r>
          </w:p>
        </w:tc>
        <w:tc>
          <w:tcPr>
            <w:tcW w:w="542" w:type="dxa"/>
            <w:hideMark/>
          </w:tcPr>
          <w:p w14:paraId="665B8F87" w14:textId="77777777" w:rsidR="00E65219" w:rsidRPr="001122DC" w:rsidRDefault="00E65219" w:rsidP="00E67F9E">
            <w:pPr>
              <w:jc w:val="right"/>
              <w:rPr>
                <w:color w:val="000000"/>
                <w:sz w:val="16"/>
                <w:szCs w:val="16"/>
              </w:rPr>
            </w:pPr>
            <w:r w:rsidRPr="001122DC">
              <w:rPr>
                <w:color w:val="000000"/>
                <w:sz w:val="16"/>
                <w:szCs w:val="16"/>
              </w:rPr>
              <w:t>658,00</w:t>
            </w:r>
          </w:p>
        </w:tc>
        <w:tc>
          <w:tcPr>
            <w:tcW w:w="542" w:type="dxa"/>
            <w:hideMark/>
          </w:tcPr>
          <w:p w14:paraId="619E1C43" w14:textId="77777777" w:rsidR="00E65219" w:rsidRPr="001122DC" w:rsidRDefault="00E65219" w:rsidP="00E67F9E">
            <w:pPr>
              <w:jc w:val="right"/>
              <w:rPr>
                <w:color w:val="000000"/>
                <w:sz w:val="16"/>
                <w:szCs w:val="16"/>
              </w:rPr>
            </w:pPr>
            <w:r w:rsidRPr="001122DC">
              <w:rPr>
                <w:color w:val="000000"/>
                <w:sz w:val="16"/>
                <w:szCs w:val="16"/>
              </w:rPr>
              <w:t>659,00</w:t>
            </w:r>
          </w:p>
        </w:tc>
        <w:tc>
          <w:tcPr>
            <w:tcW w:w="542" w:type="dxa"/>
            <w:hideMark/>
          </w:tcPr>
          <w:p w14:paraId="09AF179A" w14:textId="77777777" w:rsidR="00E65219" w:rsidRPr="001122DC" w:rsidRDefault="00E65219" w:rsidP="00E67F9E">
            <w:pPr>
              <w:jc w:val="right"/>
              <w:rPr>
                <w:color w:val="000000"/>
                <w:sz w:val="16"/>
                <w:szCs w:val="16"/>
              </w:rPr>
            </w:pPr>
            <w:r w:rsidRPr="001122DC">
              <w:rPr>
                <w:color w:val="000000"/>
                <w:sz w:val="16"/>
                <w:szCs w:val="16"/>
              </w:rPr>
              <w:t>591,00</w:t>
            </w:r>
          </w:p>
        </w:tc>
        <w:tc>
          <w:tcPr>
            <w:tcW w:w="542" w:type="dxa"/>
            <w:hideMark/>
          </w:tcPr>
          <w:p w14:paraId="1D291995" w14:textId="77777777" w:rsidR="00E65219" w:rsidRPr="001122DC" w:rsidRDefault="00E65219" w:rsidP="00E67F9E">
            <w:pPr>
              <w:jc w:val="right"/>
              <w:rPr>
                <w:color w:val="000000"/>
                <w:sz w:val="16"/>
                <w:szCs w:val="16"/>
              </w:rPr>
            </w:pPr>
            <w:r w:rsidRPr="001122DC">
              <w:rPr>
                <w:color w:val="000000"/>
                <w:sz w:val="16"/>
                <w:szCs w:val="16"/>
              </w:rPr>
              <w:t>579,00</w:t>
            </w:r>
          </w:p>
        </w:tc>
        <w:tc>
          <w:tcPr>
            <w:tcW w:w="542" w:type="dxa"/>
            <w:hideMark/>
          </w:tcPr>
          <w:p w14:paraId="4CC72A2B" w14:textId="77777777" w:rsidR="00E65219" w:rsidRPr="001122DC" w:rsidRDefault="00E65219" w:rsidP="00E67F9E">
            <w:pPr>
              <w:jc w:val="right"/>
              <w:rPr>
                <w:color w:val="000000"/>
                <w:sz w:val="16"/>
                <w:szCs w:val="16"/>
              </w:rPr>
            </w:pPr>
            <w:r w:rsidRPr="001122DC">
              <w:rPr>
                <w:color w:val="000000"/>
                <w:sz w:val="16"/>
                <w:szCs w:val="16"/>
              </w:rPr>
              <w:t>468,00</w:t>
            </w:r>
          </w:p>
        </w:tc>
        <w:tc>
          <w:tcPr>
            <w:tcW w:w="543" w:type="dxa"/>
            <w:hideMark/>
          </w:tcPr>
          <w:p w14:paraId="0FA98093" w14:textId="77777777" w:rsidR="00E65219" w:rsidRPr="001122DC" w:rsidRDefault="00E65219" w:rsidP="00E67F9E">
            <w:pPr>
              <w:jc w:val="right"/>
              <w:rPr>
                <w:color w:val="000000"/>
                <w:sz w:val="16"/>
                <w:szCs w:val="16"/>
              </w:rPr>
            </w:pPr>
            <w:r w:rsidRPr="001122DC">
              <w:rPr>
                <w:color w:val="000000"/>
                <w:sz w:val="16"/>
                <w:szCs w:val="16"/>
              </w:rPr>
              <w:t>559,00</w:t>
            </w:r>
          </w:p>
        </w:tc>
        <w:tc>
          <w:tcPr>
            <w:tcW w:w="543" w:type="dxa"/>
            <w:noWrap/>
            <w:hideMark/>
          </w:tcPr>
          <w:p w14:paraId="74B64FC8" w14:textId="77777777" w:rsidR="00E65219" w:rsidRPr="001122DC" w:rsidRDefault="00E65219" w:rsidP="00E67F9E">
            <w:pPr>
              <w:jc w:val="right"/>
              <w:rPr>
                <w:color w:val="000000"/>
                <w:sz w:val="16"/>
                <w:szCs w:val="16"/>
              </w:rPr>
            </w:pPr>
            <w:r w:rsidRPr="001122DC">
              <w:rPr>
                <w:color w:val="000000"/>
                <w:sz w:val="16"/>
                <w:szCs w:val="16"/>
              </w:rPr>
              <w:t>555,00</w:t>
            </w:r>
          </w:p>
        </w:tc>
        <w:tc>
          <w:tcPr>
            <w:tcW w:w="543" w:type="dxa"/>
            <w:noWrap/>
            <w:hideMark/>
          </w:tcPr>
          <w:p w14:paraId="111F9755" w14:textId="77777777" w:rsidR="00E65219" w:rsidRPr="001122DC" w:rsidRDefault="00E65219" w:rsidP="00E67F9E">
            <w:pPr>
              <w:jc w:val="right"/>
              <w:rPr>
                <w:color w:val="000000"/>
                <w:sz w:val="16"/>
                <w:szCs w:val="16"/>
              </w:rPr>
            </w:pPr>
            <w:r w:rsidRPr="001122DC">
              <w:rPr>
                <w:color w:val="000000"/>
                <w:sz w:val="16"/>
                <w:szCs w:val="16"/>
              </w:rPr>
              <w:t>615,00</w:t>
            </w:r>
          </w:p>
        </w:tc>
        <w:tc>
          <w:tcPr>
            <w:tcW w:w="543" w:type="dxa"/>
            <w:noWrap/>
            <w:hideMark/>
          </w:tcPr>
          <w:p w14:paraId="03FD4C1C" w14:textId="77777777" w:rsidR="00E65219" w:rsidRPr="001122DC" w:rsidRDefault="00E65219" w:rsidP="00E67F9E">
            <w:pPr>
              <w:jc w:val="right"/>
              <w:rPr>
                <w:color w:val="000000"/>
                <w:sz w:val="16"/>
                <w:szCs w:val="16"/>
              </w:rPr>
            </w:pPr>
            <w:r w:rsidRPr="001122DC">
              <w:rPr>
                <w:color w:val="000000"/>
                <w:sz w:val="16"/>
                <w:szCs w:val="16"/>
              </w:rPr>
              <w:t>798,00</w:t>
            </w:r>
          </w:p>
        </w:tc>
        <w:tc>
          <w:tcPr>
            <w:tcW w:w="543" w:type="dxa"/>
            <w:noWrap/>
            <w:hideMark/>
          </w:tcPr>
          <w:p w14:paraId="275D7270" w14:textId="77777777" w:rsidR="00E65219" w:rsidRPr="001122DC" w:rsidRDefault="00E65219" w:rsidP="00E67F9E">
            <w:pPr>
              <w:jc w:val="right"/>
              <w:rPr>
                <w:color w:val="000000"/>
                <w:sz w:val="16"/>
                <w:szCs w:val="16"/>
              </w:rPr>
            </w:pPr>
            <w:r w:rsidRPr="001122DC">
              <w:rPr>
                <w:color w:val="000000"/>
                <w:sz w:val="16"/>
                <w:szCs w:val="16"/>
              </w:rPr>
              <w:t>936,00</w:t>
            </w:r>
          </w:p>
        </w:tc>
        <w:tc>
          <w:tcPr>
            <w:tcW w:w="543" w:type="dxa"/>
            <w:noWrap/>
            <w:hideMark/>
          </w:tcPr>
          <w:p w14:paraId="46FC093B" w14:textId="77777777" w:rsidR="00E65219" w:rsidRPr="001122DC" w:rsidRDefault="00E65219" w:rsidP="00E67F9E">
            <w:pPr>
              <w:jc w:val="right"/>
              <w:rPr>
                <w:color w:val="000000"/>
                <w:sz w:val="16"/>
                <w:szCs w:val="16"/>
              </w:rPr>
            </w:pPr>
            <w:r w:rsidRPr="001122DC">
              <w:rPr>
                <w:color w:val="000000"/>
                <w:sz w:val="16"/>
                <w:szCs w:val="16"/>
              </w:rPr>
              <w:t>992,00</w:t>
            </w:r>
          </w:p>
        </w:tc>
        <w:tc>
          <w:tcPr>
            <w:tcW w:w="543" w:type="dxa"/>
            <w:noWrap/>
            <w:hideMark/>
          </w:tcPr>
          <w:p w14:paraId="4DFAEE68" w14:textId="77777777" w:rsidR="00E65219" w:rsidRPr="001122DC" w:rsidRDefault="00E65219" w:rsidP="00E67F9E">
            <w:pPr>
              <w:jc w:val="right"/>
              <w:rPr>
                <w:color w:val="000000"/>
                <w:sz w:val="16"/>
                <w:szCs w:val="16"/>
              </w:rPr>
            </w:pPr>
            <w:r w:rsidRPr="001122DC">
              <w:rPr>
                <w:color w:val="000000"/>
                <w:sz w:val="16"/>
                <w:szCs w:val="16"/>
              </w:rPr>
              <w:t>1054,00</w:t>
            </w:r>
          </w:p>
        </w:tc>
        <w:tc>
          <w:tcPr>
            <w:tcW w:w="543" w:type="dxa"/>
            <w:noWrap/>
            <w:hideMark/>
          </w:tcPr>
          <w:p w14:paraId="2E98DAAF" w14:textId="77777777" w:rsidR="00E65219" w:rsidRPr="001122DC" w:rsidRDefault="00E65219" w:rsidP="00E67F9E">
            <w:pPr>
              <w:jc w:val="right"/>
              <w:rPr>
                <w:color w:val="000000"/>
                <w:sz w:val="16"/>
                <w:szCs w:val="16"/>
              </w:rPr>
            </w:pPr>
            <w:r w:rsidRPr="001122DC">
              <w:rPr>
                <w:color w:val="000000"/>
                <w:sz w:val="16"/>
                <w:szCs w:val="16"/>
              </w:rPr>
              <w:t>802,00</w:t>
            </w:r>
          </w:p>
        </w:tc>
        <w:tc>
          <w:tcPr>
            <w:tcW w:w="543" w:type="dxa"/>
            <w:noWrap/>
            <w:hideMark/>
          </w:tcPr>
          <w:p w14:paraId="390A2951" w14:textId="77777777" w:rsidR="00E65219" w:rsidRPr="001122DC" w:rsidRDefault="00E65219" w:rsidP="00E67F9E">
            <w:pPr>
              <w:jc w:val="right"/>
              <w:rPr>
                <w:color w:val="000000"/>
                <w:sz w:val="16"/>
                <w:szCs w:val="16"/>
              </w:rPr>
            </w:pPr>
            <w:r w:rsidRPr="001122DC">
              <w:rPr>
                <w:color w:val="000000"/>
                <w:sz w:val="16"/>
                <w:szCs w:val="16"/>
              </w:rPr>
              <w:t>652,00</w:t>
            </w:r>
          </w:p>
        </w:tc>
        <w:tc>
          <w:tcPr>
            <w:tcW w:w="543" w:type="dxa"/>
            <w:hideMark/>
          </w:tcPr>
          <w:p w14:paraId="55DFD5AD" w14:textId="77777777" w:rsidR="00E65219" w:rsidRPr="001122DC" w:rsidRDefault="00E65219" w:rsidP="00E67F9E">
            <w:pPr>
              <w:jc w:val="right"/>
              <w:rPr>
                <w:color w:val="000000"/>
                <w:sz w:val="16"/>
                <w:szCs w:val="16"/>
              </w:rPr>
            </w:pPr>
            <w:r w:rsidRPr="001122DC">
              <w:rPr>
                <w:color w:val="000000"/>
                <w:sz w:val="16"/>
                <w:szCs w:val="16"/>
              </w:rPr>
              <w:t>678,00</w:t>
            </w:r>
          </w:p>
        </w:tc>
        <w:tc>
          <w:tcPr>
            <w:tcW w:w="543" w:type="dxa"/>
            <w:hideMark/>
          </w:tcPr>
          <w:p w14:paraId="0715321B" w14:textId="77777777" w:rsidR="00E65219" w:rsidRPr="001122DC" w:rsidRDefault="00E65219" w:rsidP="00E67F9E">
            <w:pPr>
              <w:jc w:val="right"/>
              <w:rPr>
                <w:color w:val="000000"/>
                <w:sz w:val="16"/>
                <w:szCs w:val="16"/>
              </w:rPr>
            </w:pPr>
            <w:r w:rsidRPr="001122DC">
              <w:rPr>
                <w:color w:val="000000"/>
                <w:sz w:val="16"/>
                <w:szCs w:val="16"/>
              </w:rPr>
              <w:t>739,00</w:t>
            </w:r>
          </w:p>
        </w:tc>
        <w:tc>
          <w:tcPr>
            <w:tcW w:w="543" w:type="dxa"/>
            <w:hideMark/>
          </w:tcPr>
          <w:p w14:paraId="532FEAA2" w14:textId="77777777" w:rsidR="00E65219" w:rsidRPr="001122DC" w:rsidRDefault="00E65219" w:rsidP="00E67F9E">
            <w:pPr>
              <w:jc w:val="right"/>
              <w:rPr>
                <w:color w:val="000000"/>
                <w:sz w:val="16"/>
                <w:szCs w:val="16"/>
              </w:rPr>
            </w:pPr>
            <w:r w:rsidRPr="001122DC">
              <w:rPr>
                <w:color w:val="000000"/>
                <w:sz w:val="16"/>
                <w:szCs w:val="16"/>
              </w:rPr>
              <w:t>789,00</w:t>
            </w:r>
          </w:p>
        </w:tc>
        <w:tc>
          <w:tcPr>
            <w:tcW w:w="543" w:type="dxa"/>
            <w:hideMark/>
          </w:tcPr>
          <w:p w14:paraId="704924DC" w14:textId="77777777" w:rsidR="00E65219" w:rsidRPr="001122DC" w:rsidRDefault="00E65219" w:rsidP="00E67F9E">
            <w:pPr>
              <w:jc w:val="right"/>
              <w:rPr>
                <w:color w:val="000000"/>
                <w:sz w:val="16"/>
                <w:szCs w:val="16"/>
              </w:rPr>
            </w:pPr>
            <w:r w:rsidRPr="001122DC">
              <w:rPr>
                <w:color w:val="000000"/>
                <w:sz w:val="16"/>
                <w:szCs w:val="16"/>
              </w:rPr>
              <w:t>733,00</w:t>
            </w:r>
          </w:p>
        </w:tc>
        <w:tc>
          <w:tcPr>
            <w:tcW w:w="543" w:type="dxa"/>
            <w:hideMark/>
          </w:tcPr>
          <w:p w14:paraId="41180E39" w14:textId="77777777" w:rsidR="00E65219" w:rsidRPr="001122DC" w:rsidRDefault="00E65219" w:rsidP="00E67F9E">
            <w:pPr>
              <w:jc w:val="right"/>
              <w:rPr>
                <w:color w:val="000000"/>
                <w:sz w:val="16"/>
                <w:szCs w:val="16"/>
              </w:rPr>
            </w:pPr>
            <w:r w:rsidRPr="001122DC">
              <w:rPr>
                <w:color w:val="000000"/>
                <w:sz w:val="16"/>
                <w:szCs w:val="16"/>
              </w:rPr>
              <w:t>782,00</w:t>
            </w:r>
          </w:p>
        </w:tc>
        <w:tc>
          <w:tcPr>
            <w:tcW w:w="543" w:type="dxa"/>
            <w:hideMark/>
          </w:tcPr>
          <w:p w14:paraId="52E675C0" w14:textId="77777777" w:rsidR="00E65219" w:rsidRPr="001122DC" w:rsidRDefault="00E65219" w:rsidP="00E67F9E">
            <w:pPr>
              <w:jc w:val="right"/>
              <w:rPr>
                <w:color w:val="000000"/>
                <w:sz w:val="16"/>
                <w:szCs w:val="16"/>
              </w:rPr>
            </w:pPr>
            <w:r w:rsidRPr="001122DC">
              <w:rPr>
                <w:color w:val="000000"/>
                <w:sz w:val="16"/>
                <w:szCs w:val="16"/>
              </w:rPr>
              <w:t>748,00</w:t>
            </w:r>
          </w:p>
        </w:tc>
        <w:tc>
          <w:tcPr>
            <w:tcW w:w="543" w:type="dxa"/>
            <w:hideMark/>
          </w:tcPr>
          <w:p w14:paraId="6E4026CE" w14:textId="77777777" w:rsidR="00E65219" w:rsidRPr="001122DC" w:rsidRDefault="00E65219" w:rsidP="00E67F9E">
            <w:pPr>
              <w:jc w:val="right"/>
              <w:rPr>
                <w:color w:val="000000"/>
                <w:sz w:val="16"/>
                <w:szCs w:val="16"/>
              </w:rPr>
            </w:pPr>
            <w:r w:rsidRPr="001122DC">
              <w:rPr>
                <w:color w:val="000000"/>
                <w:sz w:val="16"/>
                <w:szCs w:val="16"/>
              </w:rPr>
              <w:t>775,00</w:t>
            </w:r>
          </w:p>
        </w:tc>
        <w:tc>
          <w:tcPr>
            <w:tcW w:w="543" w:type="dxa"/>
            <w:hideMark/>
          </w:tcPr>
          <w:p w14:paraId="2E1DA7CB" w14:textId="77777777" w:rsidR="00E65219" w:rsidRPr="001122DC" w:rsidRDefault="00E65219" w:rsidP="00E67F9E">
            <w:pPr>
              <w:jc w:val="right"/>
              <w:rPr>
                <w:color w:val="000000"/>
                <w:sz w:val="16"/>
                <w:szCs w:val="16"/>
              </w:rPr>
            </w:pPr>
            <w:r w:rsidRPr="001122DC">
              <w:rPr>
                <w:color w:val="000000"/>
                <w:sz w:val="16"/>
                <w:szCs w:val="16"/>
              </w:rPr>
              <w:t>788,00</w:t>
            </w:r>
          </w:p>
        </w:tc>
      </w:tr>
      <w:tr w:rsidR="00E65219" w:rsidRPr="001122DC" w14:paraId="00AEBB42" w14:textId="77777777" w:rsidTr="00E67F9E">
        <w:trPr>
          <w:trHeight w:val="563"/>
        </w:trPr>
        <w:tc>
          <w:tcPr>
            <w:tcW w:w="744" w:type="dxa"/>
            <w:noWrap/>
            <w:hideMark/>
          </w:tcPr>
          <w:p w14:paraId="1919B741" w14:textId="77777777" w:rsidR="00E65219" w:rsidRPr="001122DC" w:rsidRDefault="00E65219" w:rsidP="00E67F9E">
            <w:pPr>
              <w:rPr>
                <w:color w:val="000000"/>
                <w:sz w:val="16"/>
                <w:szCs w:val="16"/>
              </w:rPr>
            </w:pPr>
            <w:r w:rsidRPr="001122DC">
              <w:rPr>
                <w:color w:val="000000"/>
                <w:sz w:val="16"/>
                <w:szCs w:val="16"/>
              </w:rPr>
              <w:t>Ақтөбе облысы</w:t>
            </w:r>
          </w:p>
        </w:tc>
        <w:tc>
          <w:tcPr>
            <w:tcW w:w="542" w:type="dxa"/>
            <w:hideMark/>
          </w:tcPr>
          <w:p w14:paraId="0A97E87F" w14:textId="77777777" w:rsidR="00E65219" w:rsidRPr="001122DC" w:rsidRDefault="00E65219" w:rsidP="00E67F9E">
            <w:pPr>
              <w:jc w:val="right"/>
              <w:rPr>
                <w:color w:val="000000"/>
                <w:sz w:val="16"/>
                <w:szCs w:val="16"/>
              </w:rPr>
            </w:pPr>
            <w:r w:rsidRPr="001122DC">
              <w:rPr>
                <w:color w:val="000000"/>
                <w:sz w:val="16"/>
                <w:szCs w:val="16"/>
              </w:rPr>
              <w:t>540,00</w:t>
            </w:r>
          </w:p>
        </w:tc>
        <w:tc>
          <w:tcPr>
            <w:tcW w:w="542" w:type="dxa"/>
            <w:hideMark/>
          </w:tcPr>
          <w:p w14:paraId="00BF063D" w14:textId="77777777" w:rsidR="00E65219" w:rsidRPr="001122DC" w:rsidRDefault="00E65219" w:rsidP="00E67F9E">
            <w:pPr>
              <w:jc w:val="right"/>
              <w:rPr>
                <w:color w:val="000000"/>
                <w:sz w:val="16"/>
                <w:szCs w:val="16"/>
              </w:rPr>
            </w:pPr>
            <w:r w:rsidRPr="001122DC">
              <w:rPr>
                <w:color w:val="000000"/>
                <w:sz w:val="16"/>
                <w:szCs w:val="16"/>
              </w:rPr>
              <w:t>669,00</w:t>
            </w:r>
          </w:p>
        </w:tc>
        <w:tc>
          <w:tcPr>
            <w:tcW w:w="542" w:type="dxa"/>
            <w:hideMark/>
          </w:tcPr>
          <w:p w14:paraId="3B5F0B2E" w14:textId="77777777" w:rsidR="00E65219" w:rsidRPr="001122DC" w:rsidRDefault="00E65219" w:rsidP="00E67F9E">
            <w:pPr>
              <w:jc w:val="right"/>
              <w:rPr>
                <w:color w:val="000000"/>
                <w:sz w:val="16"/>
                <w:szCs w:val="16"/>
              </w:rPr>
            </w:pPr>
            <w:r w:rsidRPr="001122DC">
              <w:rPr>
                <w:color w:val="000000"/>
                <w:sz w:val="16"/>
                <w:szCs w:val="16"/>
              </w:rPr>
              <w:t>648,00</w:t>
            </w:r>
          </w:p>
        </w:tc>
        <w:tc>
          <w:tcPr>
            <w:tcW w:w="542" w:type="dxa"/>
            <w:hideMark/>
          </w:tcPr>
          <w:p w14:paraId="483CC651" w14:textId="77777777" w:rsidR="00E65219" w:rsidRPr="001122DC" w:rsidRDefault="00E65219" w:rsidP="00E67F9E">
            <w:pPr>
              <w:jc w:val="right"/>
              <w:rPr>
                <w:color w:val="000000"/>
                <w:sz w:val="16"/>
                <w:szCs w:val="16"/>
              </w:rPr>
            </w:pPr>
            <w:r w:rsidRPr="001122DC">
              <w:rPr>
                <w:color w:val="000000"/>
                <w:sz w:val="16"/>
                <w:szCs w:val="16"/>
              </w:rPr>
              <w:t>766,00</w:t>
            </w:r>
          </w:p>
        </w:tc>
        <w:tc>
          <w:tcPr>
            <w:tcW w:w="542" w:type="dxa"/>
            <w:hideMark/>
          </w:tcPr>
          <w:p w14:paraId="5E90F83A" w14:textId="77777777" w:rsidR="00E65219" w:rsidRPr="001122DC" w:rsidRDefault="00E65219" w:rsidP="00E67F9E">
            <w:pPr>
              <w:jc w:val="right"/>
              <w:rPr>
                <w:color w:val="000000"/>
                <w:sz w:val="16"/>
                <w:szCs w:val="16"/>
              </w:rPr>
            </w:pPr>
            <w:r w:rsidRPr="001122DC">
              <w:rPr>
                <w:color w:val="000000"/>
                <w:sz w:val="16"/>
                <w:szCs w:val="16"/>
              </w:rPr>
              <w:t>564,00</w:t>
            </w:r>
          </w:p>
        </w:tc>
        <w:tc>
          <w:tcPr>
            <w:tcW w:w="542" w:type="dxa"/>
            <w:hideMark/>
          </w:tcPr>
          <w:p w14:paraId="7A8FAB00" w14:textId="77777777" w:rsidR="00E65219" w:rsidRPr="001122DC" w:rsidRDefault="00E65219" w:rsidP="00E67F9E">
            <w:pPr>
              <w:jc w:val="right"/>
              <w:rPr>
                <w:color w:val="000000"/>
                <w:sz w:val="16"/>
                <w:szCs w:val="16"/>
              </w:rPr>
            </w:pPr>
            <w:r w:rsidRPr="001122DC">
              <w:rPr>
                <w:color w:val="000000"/>
                <w:sz w:val="16"/>
                <w:szCs w:val="16"/>
              </w:rPr>
              <w:t>654,00</w:t>
            </w:r>
          </w:p>
        </w:tc>
        <w:tc>
          <w:tcPr>
            <w:tcW w:w="542" w:type="dxa"/>
            <w:hideMark/>
          </w:tcPr>
          <w:p w14:paraId="74A00859" w14:textId="77777777" w:rsidR="00E65219" w:rsidRPr="001122DC" w:rsidRDefault="00E65219" w:rsidP="00E67F9E">
            <w:pPr>
              <w:jc w:val="right"/>
              <w:rPr>
                <w:color w:val="000000"/>
                <w:sz w:val="16"/>
                <w:szCs w:val="16"/>
              </w:rPr>
            </w:pPr>
            <w:r w:rsidRPr="001122DC">
              <w:rPr>
                <w:color w:val="000000"/>
                <w:sz w:val="16"/>
                <w:szCs w:val="16"/>
              </w:rPr>
              <w:t>659,00</w:t>
            </w:r>
          </w:p>
        </w:tc>
        <w:tc>
          <w:tcPr>
            <w:tcW w:w="542" w:type="dxa"/>
            <w:hideMark/>
          </w:tcPr>
          <w:p w14:paraId="3A6D2728" w14:textId="77777777" w:rsidR="00E65219" w:rsidRPr="001122DC" w:rsidRDefault="00E65219" w:rsidP="00E67F9E">
            <w:pPr>
              <w:jc w:val="right"/>
              <w:rPr>
                <w:color w:val="000000"/>
                <w:sz w:val="16"/>
                <w:szCs w:val="16"/>
              </w:rPr>
            </w:pPr>
            <w:r w:rsidRPr="001122DC">
              <w:rPr>
                <w:color w:val="000000"/>
                <w:sz w:val="16"/>
                <w:szCs w:val="16"/>
              </w:rPr>
              <w:t>532,00</w:t>
            </w:r>
          </w:p>
        </w:tc>
        <w:tc>
          <w:tcPr>
            <w:tcW w:w="543" w:type="dxa"/>
            <w:hideMark/>
          </w:tcPr>
          <w:p w14:paraId="088407DF" w14:textId="77777777" w:rsidR="00E65219" w:rsidRPr="001122DC" w:rsidRDefault="00E65219" w:rsidP="00E67F9E">
            <w:pPr>
              <w:jc w:val="right"/>
              <w:rPr>
                <w:color w:val="000000"/>
                <w:sz w:val="16"/>
                <w:szCs w:val="16"/>
              </w:rPr>
            </w:pPr>
            <w:r w:rsidRPr="001122DC">
              <w:rPr>
                <w:color w:val="000000"/>
                <w:sz w:val="16"/>
                <w:szCs w:val="16"/>
              </w:rPr>
              <w:t>335,00</w:t>
            </w:r>
          </w:p>
        </w:tc>
        <w:tc>
          <w:tcPr>
            <w:tcW w:w="543" w:type="dxa"/>
            <w:noWrap/>
            <w:hideMark/>
          </w:tcPr>
          <w:p w14:paraId="4C2E9D6C" w14:textId="77777777" w:rsidR="00E65219" w:rsidRPr="001122DC" w:rsidRDefault="00E65219" w:rsidP="00E67F9E">
            <w:pPr>
              <w:jc w:val="right"/>
              <w:rPr>
                <w:color w:val="000000"/>
                <w:sz w:val="16"/>
                <w:szCs w:val="16"/>
              </w:rPr>
            </w:pPr>
            <w:r w:rsidRPr="001122DC">
              <w:rPr>
                <w:color w:val="000000"/>
                <w:sz w:val="16"/>
                <w:szCs w:val="16"/>
              </w:rPr>
              <w:t>157,00</w:t>
            </w:r>
          </w:p>
        </w:tc>
        <w:tc>
          <w:tcPr>
            <w:tcW w:w="543" w:type="dxa"/>
            <w:noWrap/>
            <w:hideMark/>
          </w:tcPr>
          <w:p w14:paraId="335A26E8" w14:textId="77777777" w:rsidR="00E65219" w:rsidRPr="001122DC" w:rsidRDefault="00E65219" w:rsidP="00E67F9E">
            <w:pPr>
              <w:jc w:val="right"/>
              <w:rPr>
                <w:color w:val="000000"/>
                <w:sz w:val="16"/>
                <w:szCs w:val="16"/>
              </w:rPr>
            </w:pPr>
            <w:r w:rsidRPr="001122DC">
              <w:rPr>
                <w:color w:val="000000"/>
                <w:sz w:val="16"/>
                <w:szCs w:val="16"/>
              </w:rPr>
              <w:t>195,00</w:t>
            </w:r>
          </w:p>
        </w:tc>
        <w:tc>
          <w:tcPr>
            <w:tcW w:w="543" w:type="dxa"/>
            <w:noWrap/>
            <w:hideMark/>
          </w:tcPr>
          <w:p w14:paraId="249350A0" w14:textId="77777777" w:rsidR="00E65219" w:rsidRPr="001122DC" w:rsidRDefault="00E65219" w:rsidP="00E67F9E">
            <w:pPr>
              <w:jc w:val="right"/>
              <w:rPr>
                <w:color w:val="000000"/>
                <w:sz w:val="16"/>
                <w:szCs w:val="16"/>
              </w:rPr>
            </w:pPr>
            <w:r w:rsidRPr="001122DC">
              <w:rPr>
                <w:color w:val="000000"/>
                <w:sz w:val="16"/>
                <w:szCs w:val="16"/>
              </w:rPr>
              <w:t>184,00</w:t>
            </w:r>
          </w:p>
        </w:tc>
        <w:tc>
          <w:tcPr>
            <w:tcW w:w="543" w:type="dxa"/>
            <w:noWrap/>
            <w:hideMark/>
          </w:tcPr>
          <w:p w14:paraId="4288C265" w14:textId="77777777" w:rsidR="00E65219" w:rsidRPr="001122DC" w:rsidRDefault="00E65219" w:rsidP="00E67F9E">
            <w:pPr>
              <w:jc w:val="right"/>
              <w:rPr>
                <w:color w:val="000000"/>
                <w:sz w:val="16"/>
                <w:szCs w:val="16"/>
              </w:rPr>
            </w:pPr>
            <w:r w:rsidRPr="001122DC">
              <w:rPr>
                <w:color w:val="000000"/>
                <w:sz w:val="16"/>
                <w:szCs w:val="16"/>
              </w:rPr>
              <w:t>172,00</w:t>
            </w:r>
          </w:p>
        </w:tc>
        <w:tc>
          <w:tcPr>
            <w:tcW w:w="543" w:type="dxa"/>
            <w:noWrap/>
            <w:hideMark/>
          </w:tcPr>
          <w:p w14:paraId="13968658" w14:textId="77777777" w:rsidR="00E65219" w:rsidRPr="001122DC" w:rsidRDefault="00E65219" w:rsidP="00E67F9E">
            <w:pPr>
              <w:jc w:val="right"/>
              <w:rPr>
                <w:color w:val="000000"/>
                <w:sz w:val="16"/>
                <w:szCs w:val="16"/>
              </w:rPr>
            </w:pPr>
            <w:r w:rsidRPr="001122DC">
              <w:rPr>
                <w:color w:val="000000"/>
                <w:sz w:val="16"/>
                <w:szCs w:val="16"/>
              </w:rPr>
              <w:t>282,00</w:t>
            </w:r>
          </w:p>
        </w:tc>
        <w:tc>
          <w:tcPr>
            <w:tcW w:w="543" w:type="dxa"/>
            <w:noWrap/>
            <w:hideMark/>
          </w:tcPr>
          <w:p w14:paraId="10AC95CB" w14:textId="77777777" w:rsidR="00E65219" w:rsidRPr="001122DC" w:rsidRDefault="00E65219" w:rsidP="00E67F9E">
            <w:pPr>
              <w:jc w:val="right"/>
              <w:rPr>
                <w:color w:val="000000"/>
                <w:sz w:val="16"/>
                <w:szCs w:val="16"/>
              </w:rPr>
            </w:pPr>
            <w:r w:rsidRPr="001122DC">
              <w:rPr>
                <w:color w:val="000000"/>
                <w:sz w:val="16"/>
                <w:szCs w:val="16"/>
              </w:rPr>
              <w:t>356,00</w:t>
            </w:r>
          </w:p>
        </w:tc>
        <w:tc>
          <w:tcPr>
            <w:tcW w:w="543" w:type="dxa"/>
            <w:noWrap/>
            <w:hideMark/>
          </w:tcPr>
          <w:p w14:paraId="47FB4C96" w14:textId="77777777" w:rsidR="00E65219" w:rsidRPr="001122DC" w:rsidRDefault="00E65219" w:rsidP="00E67F9E">
            <w:pPr>
              <w:jc w:val="right"/>
              <w:rPr>
                <w:color w:val="000000"/>
                <w:sz w:val="16"/>
                <w:szCs w:val="16"/>
              </w:rPr>
            </w:pPr>
            <w:r w:rsidRPr="001122DC">
              <w:rPr>
                <w:color w:val="000000"/>
                <w:sz w:val="16"/>
                <w:szCs w:val="16"/>
              </w:rPr>
              <w:t>335,00</w:t>
            </w:r>
          </w:p>
        </w:tc>
        <w:tc>
          <w:tcPr>
            <w:tcW w:w="543" w:type="dxa"/>
            <w:noWrap/>
            <w:hideMark/>
          </w:tcPr>
          <w:p w14:paraId="0EB5E70B" w14:textId="77777777" w:rsidR="00E65219" w:rsidRPr="001122DC" w:rsidRDefault="00E65219" w:rsidP="00E67F9E">
            <w:pPr>
              <w:jc w:val="right"/>
              <w:rPr>
                <w:color w:val="000000"/>
                <w:sz w:val="16"/>
                <w:szCs w:val="16"/>
              </w:rPr>
            </w:pPr>
            <w:r w:rsidRPr="001122DC">
              <w:rPr>
                <w:color w:val="000000"/>
                <w:sz w:val="16"/>
                <w:szCs w:val="16"/>
              </w:rPr>
              <w:t>323,00</w:t>
            </w:r>
          </w:p>
        </w:tc>
        <w:tc>
          <w:tcPr>
            <w:tcW w:w="543" w:type="dxa"/>
            <w:hideMark/>
          </w:tcPr>
          <w:p w14:paraId="736D4E96" w14:textId="77777777" w:rsidR="00E65219" w:rsidRPr="001122DC" w:rsidRDefault="00E65219" w:rsidP="00E67F9E">
            <w:pPr>
              <w:jc w:val="right"/>
              <w:rPr>
                <w:color w:val="000000"/>
                <w:sz w:val="16"/>
                <w:szCs w:val="16"/>
              </w:rPr>
            </w:pPr>
            <w:r w:rsidRPr="001122DC">
              <w:rPr>
                <w:color w:val="000000"/>
                <w:sz w:val="16"/>
                <w:szCs w:val="16"/>
              </w:rPr>
              <w:t>362,00</w:t>
            </w:r>
          </w:p>
        </w:tc>
        <w:tc>
          <w:tcPr>
            <w:tcW w:w="543" w:type="dxa"/>
            <w:hideMark/>
          </w:tcPr>
          <w:p w14:paraId="436CB62C" w14:textId="77777777" w:rsidR="00E65219" w:rsidRPr="001122DC" w:rsidRDefault="00E65219" w:rsidP="00E67F9E">
            <w:pPr>
              <w:jc w:val="right"/>
              <w:rPr>
                <w:color w:val="000000"/>
                <w:sz w:val="16"/>
                <w:szCs w:val="16"/>
              </w:rPr>
            </w:pPr>
            <w:r w:rsidRPr="001122DC">
              <w:rPr>
                <w:color w:val="000000"/>
                <w:sz w:val="16"/>
                <w:szCs w:val="16"/>
              </w:rPr>
              <w:t>351,00</w:t>
            </w:r>
          </w:p>
        </w:tc>
        <w:tc>
          <w:tcPr>
            <w:tcW w:w="543" w:type="dxa"/>
            <w:hideMark/>
          </w:tcPr>
          <w:p w14:paraId="3C957C31" w14:textId="77777777" w:rsidR="00E65219" w:rsidRPr="001122DC" w:rsidRDefault="00E65219" w:rsidP="00E67F9E">
            <w:pPr>
              <w:jc w:val="right"/>
              <w:rPr>
                <w:color w:val="000000"/>
                <w:sz w:val="16"/>
                <w:szCs w:val="16"/>
              </w:rPr>
            </w:pPr>
            <w:r w:rsidRPr="001122DC">
              <w:rPr>
                <w:color w:val="000000"/>
                <w:sz w:val="16"/>
                <w:szCs w:val="16"/>
              </w:rPr>
              <w:t>420,00</w:t>
            </w:r>
          </w:p>
        </w:tc>
        <w:tc>
          <w:tcPr>
            <w:tcW w:w="543" w:type="dxa"/>
            <w:hideMark/>
          </w:tcPr>
          <w:p w14:paraId="4DCA4535" w14:textId="77777777" w:rsidR="00E65219" w:rsidRPr="001122DC" w:rsidRDefault="00E65219" w:rsidP="00E67F9E">
            <w:pPr>
              <w:jc w:val="right"/>
              <w:rPr>
                <w:color w:val="000000"/>
                <w:sz w:val="16"/>
                <w:szCs w:val="16"/>
              </w:rPr>
            </w:pPr>
            <w:r w:rsidRPr="001122DC">
              <w:rPr>
                <w:color w:val="000000"/>
                <w:sz w:val="16"/>
                <w:szCs w:val="16"/>
              </w:rPr>
              <w:t>431,00</w:t>
            </w:r>
          </w:p>
        </w:tc>
        <w:tc>
          <w:tcPr>
            <w:tcW w:w="543" w:type="dxa"/>
            <w:hideMark/>
          </w:tcPr>
          <w:p w14:paraId="63CDE130" w14:textId="77777777" w:rsidR="00E65219" w:rsidRPr="001122DC" w:rsidRDefault="00E65219" w:rsidP="00E67F9E">
            <w:pPr>
              <w:jc w:val="right"/>
              <w:rPr>
                <w:color w:val="000000"/>
                <w:sz w:val="16"/>
                <w:szCs w:val="16"/>
              </w:rPr>
            </w:pPr>
            <w:r w:rsidRPr="001122DC">
              <w:rPr>
                <w:color w:val="000000"/>
                <w:sz w:val="16"/>
                <w:szCs w:val="16"/>
              </w:rPr>
              <w:t>381,00</w:t>
            </w:r>
          </w:p>
        </w:tc>
        <w:tc>
          <w:tcPr>
            <w:tcW w:w="543" w:type="dxa"/>
            <w:hideMark/>
          </w:tcPr>
          <w:p w14:paraId="6C44CD98" w14:textId="77777777" w:rsidR="00E65219" w:rsidRPr="001122DC" w:rsidRDefault="00E65219" w:rsidP="00E67F9E">
            <w:pPr>
              <w:jc w:val="right"/>
              <w:rPr>
                <w:color w:val="000000"/>
                <w:sz w:val="16"/>
                <w:szCs w:val="16"/>
              </w:rPr>
            </w:pPr>
            <w:r w:rsidRPr="001122DC">
              <w:rPr>
                <w:color w:val="000000"/>
                <w:sz w:val="16"/>
                <w:szCs w:val="16"/>
              </w:rPr>
              <w:t>420,00</w:t>
            </w:r>
          </w:p>
        </w:tc>
        <w:tc>
          <w:tcPr>
            <w:tcW w:w="543" w:type="dxa"/>
            <w:hideMark/>
          </w:tcPr>
          <w:p w14:paraId="26903449" w14:textId="77777777" w:rsidR="00E65219" w:rsidRPr="001122DC" w:rsidRDefault="00E65219" w:rsidP="00E67F9E">
            <w:pPr>
              <w:jc w:val="right"/>
              <w:rPr>
                <w:color w:val="000000"/>
                <w:sz w:val="16"/>
                <w:szCs w:val="16"/>
              </w:rPr>
            </w:pPr>
            <w:r w:rsidRPr="001122DC">
              <w:rPr>
                <w:color w:val="000000"/>
                <w:sz w:val="16"/>
                <w:szCs w:val="16"/>
              </w:rPr>
              <w:t>472,00</w:t>
            </w:r>
          </w:p>
        </w:tc>
        <w:tc>
          <w:tcPr>
            <w:tcW w:w="543" w:type="dxa"/>
            <w:hideMark/>
          </w:tcPr>
          <w:p w14:paraId="053295F0" w14:textId="77777777" w:rsidR="00E65219" w:rsidRPr="001122DC" w:rsidRDefault="00E65219" w:rsidP="00E67F9E">
            <w:pPr>
              <w:jc w:val="right"/>
              <w:rPr>
                <w:color w:val="000000"/>
                <w:sz w:val="16"/>
                <w:szCs w:val="16"/>
              </w:rPr>
            </w:pPr>
            <w:r w:rsidRPr="001122DC">
              <w:rPr>
                <w:color w:val="000000"/>
                <w:sz w:val="16"/>
                <w:szCs w:val="16"/>
              </w:rPr>
              <w:t>515,00</w:t>
            </w:r>
          </w:p>
        </w:tc>
      </w:tr>
      <w:tr w:rsidR="00E65219" w:rsidRPr="001122DC" w14:paraId="54CBC8C0" w14:textId="77777777" w:rsidTr="00E67F9E">
        <w:trPr>
          <w:trHeight w:val="699"/>
        </w:trPr>
        <w:tc>
          <w:tcPr>
            <w:tcW w:w="744" w:type="dxa"/>
            <w:noWrap/>
            <w:hideMark/>
          </w:tcPr>
          <w:p w14:paraId="4A5286C0" w14:textId="77777777" w:rsidR="00E65219" w:rsidRPr="001122DC" w:rsidRDefault="00E65219" w:rsidP="00E67F9E">
            <w:pPr>
              <w:rPr>
                <w:color w:val="000000"/>
                <w:sz w:val="16"/>
                <w:szCs w:val="16"/>
              </w:rPr>
            </w:pPr>
            <w:r w:rsidRPr="001122DC">
              <w:rPr>
                <w:color w:val="000000"/>
                <w:sz w:val="16"/>
                <w:szCs w:val="16"/>
              </w:rPr>
              <w:t>Алматы облысы</w:t>
            </w:r>
          </w:p>
        </w:tc>
        <w:tc>
          <w:tcPr>
            <w:tcW w:w="542" w:type="dxa"/>
            <w:hideMark/>
          </w:tcPr>
          <w:p w14:paraId="5B08614C" w14:textId="77777777" w:rsidR="00E65219" w:rsidRPr="001122DC" w:rsidRDefault="00E65219" w:rsidP="00E67F9E">
            <w:pPr>
              <w:jc w:val="right"/>
              <w:rPr>
                <w:color w:val="000000"/>
                <w:sz w:val="16"/>
                <w:szCs w:val="16"/>
              </w:rPr>
            </w:pPr>
            <w:r w:rsidRPr="001122DC">
              <w:rPr>
                <w:color w:val="000000"/>
                <w:sz w:val="16"/>
                <w:szCs w:val="16"/>
              </w:rPr>
              <w:t>637,00</w:t>
            </w:r>
          </w:p>
        </w:tc>
        <w:tc>
          <w:tcPr>
            <w:tcW w:w="542" w:type="dxa"/>
            <w:hideMark/>
          </w:tcPr>
          <w:p w14:paraId="6B8974FA" w14:textId="77777777" w:rsidR="00E65219" w:rsidRPr="001122DC" w:rsidRDefault="00E65219" w:rsidP="00E67F9E">
            <w:pPr>
              <w:jc w:val="right"/>
              <w:rPr>
                <w:color w:val="000000"/>
                <w:sz w:val="16"/>
                <w:szCs w:val="16"/>
              </w:rPr>
            </w:pPr>
            <w:r w:rsidRPr="001122DC">
              <w:rPr>
                <w:color w:val="000000"/>
                <w:sz w:val="16"/>
                <w:szCs w:val="16"/>
              </w:rPr>
              <w:t>649,00</w:t>
            </w:r>
          </w:p>
        </w:tc>
        <w:tc>
          <w:tcPr>
            <w:tcW w:w="542" w:type="dxa"/>
            <w:hideMark/>
          </w:tcPr>
          <w:p w14:paraId="135988E5" w14:textId="77777777" w:rsidR="00E65219" w:rsidRPr="001122DC" w:rsidRDefault="00E65219" w:rsidP="00E67F9E">
            <w:pPr>
              <w:jc w:val="right"/>
              <w:rPr>
                <w:color w:val="000000"/>
                <w:sz w:val="16"/>
                <w:szCs w:val="16"/>
              </w:rPr>
            </w:pPr>
            <w:r w:rsidRPr="001122DC">
              <w:rPr>
                <w:color w:val="000000"/>
                <w:sz w:val="16"/>
                <w:szCs w:val="16"/>
              </w:rPr>
              <w:t>785,00</w:t>
            </w:r>
          </w:p>
        </w:tc>
        <w:tc>
          <w:tcPr>
            <w:tcW w:w="542" w:type="dxa"/>
            <w:hideMark/>
          </w:tcPr>
          <w:p w14:paraId="6CE56639" w14:textId="77777777" w:rsidR="00E65219" w:rsidRPr="001122DC" w:rsidRDefault="00E65219" w:rsidP="00E67F9E">
            <w:pPr>
              <w:jc w:val="right"/>
              <w:rPr>
                <w:color w:val="000000"/>
                <w:sz w:val="16"/>
                <w:szCs w:val="16"/>
              </w:rPr>
            </w:pPr>
            <w:r w:rsidRPr="001122DC">
              <w:rPr>
                <w:color w:val="000000"/>
                <w:sz w:val="16"/>
                <w:szCs w:val="16"/>
              </w:rPr>
              <w:t>699,00</w:t>
            </w:r>
          </w:p>
        </w:tc>
        <w:tc>
          <w:tcPr>
            <w:tcW w:w="542" w:type="dxa"/>
            <w:hideMark/>
          </w:tcPr>
          <w:p w14:paraId="378F78EA" w14:textId="77777777" w:rsidR="00E65219" w:rsidRPr="001122DC" w:rsidRDefault="00E65219" w:rsidP="00E67F9E">
            <w:pPr>
              <w:jc w:val="right"/>
              <w:rPr>
                <w:color w:val="000000"/>
                <w:sz w:val="16"/>
                <w:szCs w:val="16"/>
              </w:rPr>
            </w:pPr>
            <w:r w:rsidRPr="001122DC">
              <w:rPr>
                <w:color w:val="000000"/>
                <w:sz w:val="16"/>
                <w:szCs w:val="16"/>
              </w:rPr>
              <w:t>736,00</w:t>
            </w:r>
          </w:p>
        </w:tc>
        <w:tc>
          <w:tcPr>
            <w:tcW w:w="542" w:type="dxa"/>
            <w:hideMark/>
          </w:tcPr>
          <w:p w14:paraId="161E8B8B" w14:textId="77777777" w:rsidR="00E65219" w:rsidRPr="001122DC" w:rsidRDefault="00E65219" w:rsidP="00E67F9E">
            <w:pPr>
              <w:jc w:val="right"/>
              <w:rPr>
                <w:color w:val="000000"/>
                <w:sz w:val="16"/>
                <w:szCs w:val="16"/>
              </w:rPr>
            </w:pPr>
            <w:r w:rsidRPr="001122DC">
              <w:rPr>
                <w:color w:val="000000"/>
                <w:sz w:val="16"/>
                <w:szCs w:val="16"/>
              </w:rPr>
              <w:t>709,00</w:t>
            </w:r>
          </w:p>
        </w:tc>
        <w:tc>
          <w:tcPr>
            <w:tcW w:w="542" w:type="dxa"/>
            <w:hideMark/>
          </w:tcPr>
          <w:p w14:paraId="2CDC0181" w14:textId="77777777" w:rsidR="00E65219" w:rsidRPr="001122DC" w:rsidRDefault="00E65219" w:rsidP="00E67F9E">
            <w:pPr>
              <w:jc w:val="right"/>
              <w:rPr>
                <w:color w:val="000000"/>
                <w:sz w:val="16"/>
                <w:szCs w:val="16"/>
              </w:rPr>
            </w:pPr>
            <w:r w:rsidRPr="001122DC">
              <w:rPr>
                <w:color w:val="000000"/>
                <w:sz w:val="16"/>
                <w:szCs w:val="16"/>
              </w:rPr>
              <w:t>694,00</w:t>
            </w:r>
          </w:p>
        </w:tc>
        <w:tc>
          <w:tcPr>
            <w:tcW w:w="542" w:type="dxa"/>
            <w:hideMark/>
          </w:tcPr>
          <w:p w14:paraId="0F327993" w14:textId="77777777" w:rsidR="00E65219" w:rsidRPr="001122DC" w:rsidRDefault="00E65219" w:rsidP="00E67F9E">
            <w:pPr>
              <w:jc w:val="right"/>
              <w:rPr>
                <w:color w:val="000000"/>
                <w:sz w:val="16"/>
                <w:szCs w:val="16"/>
              </w:rPr>
            </w:pPr>
            <w:r w:rsidRPr="001122DC">
              <w:rPr>
                <w:color w:val="000000"/>
                <w:sz w:val="16"/>
                <w:szCs w:val="16"/>
              </w:rPr>
              <w:t>790,00</w:t>
            </w:r>
          </w:p>
        </w:tc>
        <w:tc>
          <w:tcPr>
            <w:tcW w:w="543" w:type="dxa"/>
            <w:hideMark/>
          </w:tcPr>
          <w:p w14:paraId="1E6EA95D" w14:textId="77777777" w:rsidR="00E65219" w:rsidRPr="001122DC" w:rsidRDefault="00E65219" w:rsidP="00E67F9E">
            <w:pPr>
              <w:jc w:val="right"/>
              <w:rPr>
                <w:color w:val="000000"/>
                <w:sz w:val="16"/>
                <w:szCs w:val="16"/>
              </w:rPr>
            </w:pPr>
            <w:r w:rsidRPr="001122DC">
              <w:rPr>
                <w:color w:val="000000"/>
                <w:sz w:val="16"/>
                <w:szCs w:val="16"/>
              </w:rPr>
              <w:t>547,00</w:t>
            </w:r>
          </w:p>
        </w:tc>
        <w:tc>
          <w:tcPr>
            <w:tcW w:w="543" w:type="dxa"/>
            <w:noWrap/>
            <w:hideMark/>
          </w:tcPr>
          <w:p w14:paraId="166407AA" w14:textId="77777777" w:rsidR="00E65219" w:rsidRPr="001122DC" w:rsidRDefault="00E65219" w:rsidP="00E67F9E">
            <w:pPr>
              <w:jc w:val="right"/>
              <w:rPr>
                <w:color w:val="000000"/>
                <w:sz w:val="16"/>
                <w:szCs w:val="16"/>
              </w:rPr>
            </w:pPr>
            <w:r w:rsidRPr="001122DC">
              <w:rPr>
                <w:color w:val="000000"/>
                <w:sz w:val="16"/>
                <w:szCs w:val="16"/>
              </w:rPr>
              <w:t>440,00</w:t>
            </w:r>
          </w:p>
        </w:tc>
        <w:tc>
          <w:tcPr>
            <w:tcW w:w="543" w:type="dxa"/>
            <w:noWrap/>
            <w:hideMark/>
          </w:tcPr>
          <w:p w14:paraId="1686C50D" w14:textId="77777777" w:rsidR="00E65219" w:rsidRPr="001122DC" w:rsidRDefault="00E65219" w:rsidP="00E67F9E">
            <w:pPr>
              <w:jc w:val="right"/>
              <w:rPr>
                <w:color w:val="000000"/>
                <w:sz w:val="16"/>
                <w:szCs w:val="16"/>
              </w:rPr>
            </w:pPr>
            <w:r w:rsidRPr="001122DC">
              <w:rPr>
                <w:color w:val="000000"/>
                <w:sz w:val="16"/>
                <w:szCs w:val="16"/>
              </w:rPr>
              <w:t>759,00</w:t>
            </w:r>
          </w:p>
        </w:tc>
        <w:tc>
          <w:tcPr>
            <w:tcW w:w="543" w:type="dxa"/>
            <w:noWrap/>
            <w:hideMark/>
          </w:tcPr>
          <w:p w14:paraId="4B42315B" w14:textId="77777777" w:rsidR="00E65219" w:rsidRPr="001122DC" w:rsidRDefault="00E65219" w:rsidP="00E67F9E">
            <w:pPr>
              <w:jc w:val="right"/>
              <w:rPr>
                <w:color w:val="000000"/>
                <w:sz w:val="16"/>
                <w:szCs w:val="16"/>
              </w:rPr>
            </w:pPr>
            <w:r w:rsidRPr="001122DC">
              <w:rPr>
                <w:color w:val="000000"/>
                <w:sz w:val="16"/>
                <w:szCs w:val="16"/>
              </w:rPr>
              <w:t>823,00</w:t>
            </w:r>
          </w:p>
        </w:tc>
        <w:tc>
          <w:tcPr>
            <w:tcW w:w="543" w:type="dxa"/>
            <w:noWrap/>
            <w:hideMark/>
          </w:tcPr>
          <w:p w14:paraId="456C3B49" w14:textId="77777777" w:rsidR="00E65219" w:rsidRPr="001122DC" w:rsidRDefault="00E65219" w:rsidP="00E67F9E">
            <w:pPr>
              <w:jc w:val="right"/>
              <w:rPr>
                <w:color w:val="000000"/>
                <w:sz w:val="16"/>
                <w:szCs w:val="16"/>
              </w:rPr>
            </w:pPr>
            <w:r w:rsidRPr="001122DC">
              <w:rPr>
                <w:color w:val="000000"/>
                <w:sz w:val="16"/>
                <w:szCs w:val="16"/>
              </w:rPr>
              <w:t>415,00</w:t>
            </w:r>
          </w:p>
        </w:tc>
        <w:tc>
          <w:tcPr>
            <w:tcW w:w="543" w:type="dxa"/>
            <w:noWrap/>
            <w:hideMark/>
          </w:tcPr>
          <w:p w14:paraId="642B4771" w14:textId="77777777" w:rsidR="00E65219" w:rsidRPr="001122DC" w:rsidRDefault="00E65219" w:rsidP="00E67F9E">
            <w:pPr>
              <w:jc w:val="right"/>
              <w:rPr>
                <w:color w:val="000000"/>
                <w:sz w:val="16"/>
                <w:szCs w:val="16"/>
              </w:rPr>
            </w:pPr>
            <w:r w:rsidRPr="001122DC">
              <w:rPr>
                <w:color w:val="000000"/>
                <w:sz w:val="16"/>
                <w:szCs w:val="16"/>
              </w:rPr>
              <w:t>826,00</w:t>
            </w:r>
          </w:p>
        </w:tc>
        <w:tc>
          <w:tcPr>
            <w:tcW w:w="543" w:type="dxa"/>
            <w:noWrap/>
            <w:hideMark/>
          </w:tcPr>
          <w:p w14:paraId="6B60B7C7" w14:textId="77777777" w:rsidR="00E65219" w:rsidRPr="001122DC" w:rsidRDefault="00E65219" w:rsidP="00E67F9E">
            <w:pPr>
              <w:jc w:val="right"/>
              <w:rPr>
                <w:color w:val="000000"/>
                <w:sz w:val="16"/>
                <w:szCs w:val="16"/>
              </w:rPr>
            </w:pPr>
            <w:r w:rsidRPr="001122DC">
              <w:rPr>
                <w:color w:val="000000"/>
                <w:sz w:val="16"/>
                <w:szCs w:val="16"/>
              </w:rPr>
              <w:t>901,00</w:t>
            </w:r>
          </w:p>
        </w:tc>
        <w:tc>
          <w:tcPr>
            <w:tcW w:w="543" w:type="dxa"/>
            <w:noWrap/>
            <w:hideMark/>
          </w:tcPr>
          <w:p w14:paraId="7877458D" w14:textId="77777777" w:rsidR="00E65219" w:rsidRPr="001122DC" w:rsidRDefault="00E65219" w:rsidP="00E67F9E">
            <w:pPr>
              <w:jc w:val="right"/>
              <w:rPr>
                <w:color w:val="000000"/>
                <w:sz w:val="16"/>
                <w:szCs w:val="16"/>
              </w:rPr>
            </w:pPr>
            <w:r w:rsidRPr="001122DC">
              <w:rPr>
                <w:color w:val="000000"/>
                <w:sz w:val="16"/>
                <w:szCs w:val="16"/>
              </w:rPr>
              <w:t>1049,00</w:t>
            </w:r>
          </w:p>
        </w:tc>
        <w:tc>
          <w:tcPr>
            <w:tcW w:w="543" w:type="dxa"/>
            <w:noWrap/>
            <w:hideMark/>
          </w:tcPr>
          <w:p w14:paraId="12B42098" w14:textId="77777777" w:rsidR="00E65219" w:rsidRPr="001122DC" w:rsidRDefault="00E65219" w:rsidP="00E67F9E">
            <w:pPr>
              <w:jc w:val="right"/>
              <w:rPr>
                <w:color w:val="000000"/>
                <w:sz w:val="16"/>
                <w:szCs w:val="16"/>
              </w:rPr>
            </w:pPr>
            <w:r w:rsidRPr="001122DC">
              <w:rPr>
                <w:color w:val="000000"/>
                <w:sz w:val="16"/>
                <w:szCs w:val="16"/>
              </w:rPr>
              <w:t>983,00</w:t>
            </w:r>
          </w:p>
        </w:tc>
        <w:tc>
          <w:tcPr>
            <w:tcW w:w="543" w:type="dxa"/>
            <w:hideMark/>
          </w:tcPr>
          <w:p w14:paraId="23533020" w14:textId="77777777" w:rsidR="00E65219" w:rsidRPr="001122DC" w:rsidRDefault="00E65219" w:rsidP="00E67F9E">
            <w:pPr>
              <w:jc w:val="right"/>
              <w:rPr>
                <w:color w:val="000000"/>
                <w:sz w:val="16"/>
                <w:szCs w:val="16"/>
              </w:rPr>
            </w:pPr>
            <w:r w:rsidRPr="001122DC">
              <w:rPr>
                <w:color w:val="000000"/>
                <w:sz w:val="16"/>
                <w:szCs w:val="16"/>
              </w:rPr>
              <w:t>587,00</w:t>
            </w:r>
          </w:p>
        </w:tc>
        <w:tc>
          <w:tcPr>
            <w:tcW w:w="543" w:type="dxa"/>
            <w:hideMark/>
          </w:tcPr>
          <w:p w14:paraId="496A0B59" w14:textId="77777777" w:rsidR="00E65219" w:rsidRPr="001122DC" w:rsidRDefault="00E65219" w:rsidP="00E67F9E">
            <w:pPr>
              <w:jc w:val="right"/>
              <w:rPr>
                <w:color w:val="000000"/>
                <w:sz w:val="16"/>
                <w:szCs w:val="16"/>
              </w:rPr>
            </w:pPr>
            <w:r w:rsidRPr="001122DC">
              <w:rPr>
                <w:color w:val="000000"/>
                <w:sz w:val="16"/>
                <w:szCs w:val="16"/>
              </w:rPr>
              <w:t>620,00</w:t>
            </w:r>
          </w:p>
        </w:tc>
        <w:tc>
          <w:tcPr>
            <w:tcW w:w="543" w:type="dxa"/>
            <w:hideMark/>
          </w:tcPr>
          <w:p w14:paraId="0442395E" w14:textId="77777777" w:rsidR="00E65219" w:rsidRPr="001122DC" w:rsidRDefault="00E65219" w:rsidP="00E67F9E">
            <w:pPr>
              <w:jc w:val="right"/>
              <w:rPr>
                <w:color w:val="000000"/>
                <w:sz w:val="16"/>
                <w:szCs w:val="16"/>
              </w:rPr>
            </w:pPr>
            <w:r w:rsidRPr="001122DC">
              <w:rPr>
                <w:color w:val="000000"/>
                <w:sz w:val="16"/>
                <w:szCs w:val="16"/>
              </w:rPr>
              <w:t>620,00</w:t>
            </w:r>
          </w:p>
        </w:tc>
        <w:tc>
          <w:tcPr>
            <w:tcW w:w="543" w:type="dxa"/>
            <w:hideMark/>
          </w:tcPr>
          <w:p w14:paraId="7B9F6B11" w14:textId="77777777" w:rsidR="00E65219" w:rsidRPr="001122DC" w:rsidRDefault="00E65219" w:rsidP="00E67F9E">
            <w:pPr>
              <w:jc w:val="right"/>
              <w:rPr>
                <w:color w:val="000000"/>
                <w:sz w:val="16"/>
                <w:szCs w:val="16"/>
              </w:rPr>
            </w:pPr>
            <w:r w:rsidRPr="001122DC">
              <w:rPr>
                <w:color w:val="000000"/>
                <w:sz w:val="16"/>
                <w:szCs w:val="16"/>
              </w:rPr>
              <w:t>537,00</w:t>
            </w:r>
          </w:p>
        </w:tc>
        <w:tc>
          <w:tcPr>
            <w:tcW w:w="543" w:type="dxa"/>
            <w:hideMark/>
          </w:tcPr>
          <w:p w14:paraId="2DDB538D" w14:textId="77777777" w:rsidR="00E65219" w:rsidRPr="001122DC" w:rsidRDefault="00E65219" w:rsidP="00E67F9E">
            <w:pPr>
              <w:jc w:val="right"/>
              <w:rPr>
                <w:color w:val="000000"/>
                <w:sz w:val="16"/>
                <w:szCs w:val="16"/>
              </w:rPr>
            </w:pPr>
            <w:r w:rsidRPr="001122DC">
              <w:rPr>
                <w:color w:val="000000"/>
                <w:sz w:val="16"/>
                <w:szCs w:val="16"/>
              </w:rPr>
              <w:t>417,00</w:t>
            </w:r>
          </w:p>
        </w:tc>
        <w:tc>
          <w:tcPr>
            <w:tcW w:w="543" w:type="dxa"/>
            <w:hideMark/>
          </w:tcPr>
          <w:p w14:paraId="5221231C" w14:textId="77777777" w:rsidR="00E65219" w:rsidRPr="001122DC" w:rsidRDefault="00E65219" w:rsidP="00E67F9E">
            <w:pPr>
              <w:jc w:val="right"/>
              <w:rPr>
                <w:color w:val="000000"/>
                <w:sz w:val="16"/>
                <w:szCs w:val="16"/>
              </w:rPr>
            </w:pPr>
            <w:r w:rsidRPr="001122DC">
              <w:rPr>
                <w:color w:val="000000"/>
                <w:sz w:val="16"/>
                <w:szCs w:val="16"/>
              </w:rPr>
              <w:t>330,00</w:t>
            </w:r>
          </w:p>
        </w:tc>
        <w:tc>
          <w:tcPr>
            <w:tcW w:w="543" w:type="dxa"/>
            <w:hideMark/>
          </w:tcPr>
          <w:p w14:paraId="5C4CCFAC" w14:textId="77777777" w:rsidR="00E65219" w:rsidRPr="001122DC" w:rsidRDefault="00E65219" w:rsidP="00E67F9E">
            <w:pPr>
              <w:jc w:val="right"/>
              <w:rPr>
                <w:color w:val="000000"/>
                <w:sz w:val="16"/>
                <w:szCs w:val="16"/>
              </w:rPr>
            </w:pPr>
            <w:r w:rsidRPr="001122DC">
              <w:rPr>
                <w:color w:val="000000"/>
                <w:sz w:val="16"/>
                <w:szCs w:val="16"/>
              </w:rPr>
              <w:t>404,00</w:t>
            </w:r>
          </w:p>
        </w:tc>
        <w:tc>
          <w:tcPr>
            <w:tcW w:w="543" w:type="dxa"/>
            <w:hideMark/>
          </w:tcPr>
          <w:p w14:paraId="09C7E5E9" w14:textId="77777777" w:rsidR="00E65219" w:rsidRPr="001122DC" w:rsidRDefault="00E65219" w:rsidP="00E67F9E">
            <w:pPr>
              <w:jc w:val="right"/>
              <w:rPr>
                <w:color w:val="000000"/>
                <w:sz w:val="16"/>
                <w:szCs w:val="16"/>
              </w:rPr>
            </w:pPr>
            <w:r w:rsidRPr="001122DC">
              <w:rPr>
                <w:color w:val="000000"/>
                <w:sz w:val="16"/>
                <w:szCs w:val="16"/>
              </w:rPr>
              <w:t>455,00</w:t>
            </w:r>
          </w:p>
        </w:tc>
      </w:tr>
      <w:tr w:rsidR="00E65219" w:rsidRPr="001122DC" w14:paraId="6ADC84F6" w14:textId="77777777" w:rsidTr="00E67F9E">
        <w:trPr>
          <w:trHeight w:val="425"/>
        </w:trPr>
        <w:tc>
          <w:tcPr>
            <w:tcW w:w="744" w:type="dxa"/>
            <w:noWrap/>
            <w:hideMark/>
          </w:tcPr>
          <w:p w14:paraId="28E154EE" w14:textId="77777777" w:rsidR="00E65219" w:rsidRPr="001122DC" w:rsidRDefault="00E65219" w:rsidP="00E67F9E">
            <w:pPr>
              <w:rPr>
                <w:color w:val="000000"/>
                <w:sz w:val="16"/>
                <w:szCs w:val="16"/>
              </w:rPr>
            </w:pPr>
            <w:r w:rsidRPr="001122DC">
              <w:rPr>
                <w:color w:val="000000"/>
                <w:sz w:val="16"/>
                <w:szCs w:val="16"/>
              </w:rPr>
              <w:t>Атырау облысы</w:t>
            </w:r>
          </w:p>
        </w:tc>
        <w:tc>
          <w:tcPr>
            <w:tcW w:w="542" w:type="dxa"/>
            <w:hideMark/>
          </w:tcPr>
          <w:p w14:paraId="6783E681" w14:textId="77777777" w:rsidR="00E65219" w:rsidRPr="001122DC" w:rsidRDefault="00E65219" w:rsidP="00E67F9E">
            <w:pPr>
              <w:jc w:val="right"/>
              <w:rPr>
                <w:color w:val="000000"/>
                <w:sz w:val="16"/>
                <w:szCs w:val="16"/>
              </w:rPr>
            </w:pPr>
            <w:r w:rsidRPr="001122DC">
              <w:rPr>
                <w:color w:val="000000"/>
                <w:sz w:val="16"/>
                <w:szCs w:val="16"/>
              </w:rPr>
              <w:t>424,00</w:t>
            </w:r>
          </w:p>
        </w:tc>
        <w:tc>
          <w:tcPr>
            <w:tcW w:w="542" w:type="dxa"/>
            <w:hideMark/>
          </w:tcPr>
          <w:p w14:paraId="4A2EDDF8" w14:textId="77777777" w:rsidR="00E65219" w:rsidRPr="001122DC" w:rsidRDefault="00E65219" w:rsidP="00E67F9E">
            <w:pPr>
              <w:jc w:val="right"/>
              <w:rPr>
                <w:color w:val="000000"/>
                <w:sz w:val="16"/>
                <w:szCs w:val="16"/>
              </w:rPr>
            </w:pPr>
            <w:r w:rsidRPr="001122DC">
              <w:rPr>
                <w:color w:val="000000"/>
                <w:sz w:val="16"/>
                <w:szCs w:val="16"/>
              </w:rPr>
              <w:t>475,00</w:t>
            </w:r>
          </w:p>
        </w:tc>
        <w:tc>
          <w:tcPr>
            <w:tcW w:w="542" w:type="dxa"/>
            <w:hideMark/>
          </w:tcPr>
          <w:p w14:paraId="03065DA5" w14:textId="77777777" w:rsidR="00E65219" w:rsidRPr="001122DC" w:rsidRDefault="00E65219" w:rsidP="00E67F9E">
            <w:pPr>
              <w:jc w:val="right"/>
              <w:rPr>
                <w:color w:val="000000"/>
                <w:sz w:val="16"/>
                <w:szCs w:val="16"/>
              </w:rPr>
            </w:pPr>
            <w:r w:rsidRPr="001122DC">
              <w:rPr>
                <w:color w:val="000000"/>
                <w:sz w:val="16"/>
                <w:szCs w:val="16"/>
              </w:rPr>
              <w:t>471,00</w:t>
            </w:r>
          </w:p>
        </w:tc>
        <w:tc>
          <w:tcPr>
            <w:tcW w:w="542" w:type="dxa"/>
            <w:hideMark/>
          </w:tcPr>
          <w:p w14:paraId="264341A9" w14:textId="77777777" w:rsidR="00E65219" w:rsidRPr="001122DC" w:rsidRDefault="00E65219" w:rsidP="00E67F9E">
            <w:pPr>
              <w:jc w:val="right"/>
              <w:rPr>
                <w:color w:val="000000"/>
                <w:sz w:val="16"/>
                <w:szCs w:val="16"/>
              </w:rPr>
            </w:pPr>
            <w:r w:rsidRPr="001122DC">
              <w:rPr>
                <w:color w:val="000000"/>
                <w:sz w:val="16"/>
                <w:szCs w:val="16"/>
              </w:rPr>
              <w:t>487,00</w:t>
            </w:r>
          </w:p>
        </w:tc>
        <w:tc>
          <w:tcPr>
            <w:tcW w:w="542" w:type="dxa"/>
            <w:hideMark/>
          </w:tcPr>
          <w:p w14:paraId="7D3AA525" w14:textId="77777777" w:rsidR="00E65219" w:rsidRPr="001122DC" w:rsidRDefault="00E65219" w:rsidP="00E67F9E">
            <w:pPr>
              <w:jc w:val="right"/>
              <w:rPr>
                <w:color w:val="000000"/>
                <w:sz w:val="16"/>
                <w:szCs w:val="16"/>
              </w:rPr>
            </w:pPr>
            <w:r w:rsidRPr="001122DC">
              <w:rPr>
                <w:color w:val="000000"/>
                <w:sz w:val="16"/>
                <w:szCs w:val="16"/>
              </w:rPr>
              <w:t>633,00</w:t>
            </w:r>
          </w:p>
        </w:tc>
        <w:tc>
          <w:tcPr>
            <w:tcW w:w="542" w:type="dxa"/>
            <w:hideMark/>
          </w:tcPr>
          <w:p w14:paraId="4DDE687D" w14:textId="77777777" w:rsidR="00E65219" w:rsidRPr="001122DC" w:rsidRDefault="00E65219" w:rsidP="00E67F9E">
            <w:pPr>
              <w:jc w:val="right"/>
              <w:rPr>
                <w:color w:val="000000"/>
                <w:sz w:val="16"/>
                <w:szCs w:val="16"/>
              </w:rPr>
            </w:pPr>
            <w:r w:rsidRPr="001122DC">
              <w:rPr>
                <w:color w:val="000000"/>
                <w:sz w:val="16"/>
                <w:szCs w:val="16"/>
              </w:rPr>
              <w:t>631,00</w:t>
            </w:r>
          </w:p>
        </w:tc>
        <w:tc>
          <w:tcPr>
            <w:tcW w:w="542" w:type="dxa"/>
            <w:hideMark/>
          </w:tcPr>
          <w:p w14:paraId="685B5A8D" w14:textId="77777777" w:rsidR="00E65219" w:rsidRPr="001122DC" w:rsidRDefault="00E65219" w:rsidP="00E67F9E">
            <w:pPr>
              <w:jc w:val="right"/>
              <w:rPr>
                <w:color w:val="000000"/>
                <w:sz w:val="16"/>
                <w:szCs w:val="16"/>
              </w:rPr>
            </w:pPr>
            <w:r w:rsidRPr="001122DC">
              <w:rPr>
                <w:color w:val="000000"/>
                <w:sz w:val="16"/>
                <w:szCs w:val="16"/>
              </w:rPr>
              <w:t>654,00</w:t>
            </w:r>
          </w:p>
        </w:tc>
        <w:tc>
          <w:tcPr>
            <w:tcW w:w="542" w:type="dxa"/>
            <w:hideMark/>
          </w:tcPr>
          <w:p w14:paraId="13ADB695" w14:textId="77777777" w:rsidR="00E65219" w:rsidRPr="001122DC" w:rsidRDefault="00E65219" w:rsidP="00E67F9E">
            <w:pPr>
              <w:jc w:val="right"/>
              <w:rPr>
                <w:color w:val="000000"/>
                <w:sz w:val="16"/>
                <w:szCs w:val="16"/>
              </w:rPr>
            </w:pPr>
            <w:r w:rsidRPr="001122DC">
              <w:rPr>
                <w:color w:val="000000"/>
                <w:sz w:val="16"/>
                <w:szCs w:val="16"/>
              </w:rPr>
              <w:t>681,00</w:t>
            </w:r>
          </w:p>
        </w:tc>
        <w:tc>
          <w:tcPr>
            <w:tcW w:w="543" w:type="dxa"/>
            <w:hideMark/>
          </w:tcPr>
          <w:p w14:paraId="0A422010" w14:textId="77777777" w:rsidR="00E65219" w:rsidRPr="001122DC" w:rsidRDefault="00E65219" w:rsidP="00E67F9E">
            <w:pPr>
              <w:jc w:val="right"/>
              <w:rPr>
                <w:color w:val="000000"/>
                <w:sz w:val="16"/>
                <w:szCs w:val="16"/>
              </w:rPr>
            </w:pPr>
            <w:r w:rsidRPr="001122DC">
              <w:rPr>
                <w:color w:val="000000"/>
                <w:sz w:val="16"/>
                <w:szCs w:val="16"/>
              </w:rPr>
              <w:t>633,00</w:t>
            </w:r>
          </w:p>
        </w:tc>
        <w:tc>
          <w:tcPr>
            <w:tcW w:w="543" w:type="dxa"/>
            <w:noWrap/>
            <w:hideMark/>
          </w:tcPr>
          <w:p w14:paraId="25D4C68D" w14:textId="77777777" w:rsidR="00E65219" w:rsidRPr="001122DC" w:rsidRDefault="00E65219" w:rsidP="00E67F9E">
            <w:pPr>
              <w:jc w:val="right"/>
              <w:rPr>
                <w:color w:val="000000"/>
                <w:sz w:val="16"/>
                <w:szCs w:val="16"/>
              </w:rPr>
            </w:pPr>
            <w:r w:rsidRPr="001122DC">
              <w:rPr>
                <w:color w:val="000000"/>
                <w:sz w:val="16"/>
                <w:szCs w:val="16"/>
              </w:rPr>
              <w:t>554,00</w:t>
            </w:r>
          </w:p>
        </w:tc>
        <w:tc>
          <w:tcPr>
            <w:tcW w:w="543" w:type="dxa"/>
            <w:noWrap/>
            <w:hideMark/>
          </w:tcPr>
          <w:p w14:paraId="6ED1E6A9" w14:textId="77777777" w:rsidR="00E65219" w:rsidRPr="001122DC" w:rsidRDefault="00E65219" w:rsidP="00E67F9E">
            <w:pPr>
              <w:jc w:val="right"/>
              <w:rPr>
                <w:color w:val="000000"/>
                <w:sz w:val="16"/>
                <w:szCs w:val="16"/>
              </w:rPr>
            </w:pPr>
            <w:r w:rsidRPr="001122DC">
              <w:rPr>
                <w:color w:val="000000"/>
                <w:sz w:val="16"/>
                <w:szCs w:val="16"/>
              </w:rPr>
              <w:t>582,00</w:t>
            </w:r>
          </w:p>
        </w:tc>
        <w:tc>
          <w:tcPr>
            <w:tcW w:w="543" w:type="dxa"/>
            <w:noWrap/>
            <w:hideMark/>
          </w:tcPr>
          <w:p w14:paraId="058AE0A0" w14:textId="77777777" w:rsidR="00E65219" w:rsidRPr="001122DC" w:rsidRDefault="00E65219" w:rsidP="00E67F9E">
            <w:pPr>
              <w:jc w:val="right"/>
              <w:rPr>
                <w:color w:val="000000"/>
                <w:sz w:val="16"/>
                <w:szCs w:val="16"/>
              </w:rPr>
            </w:pPr>
            <w:r w:rsidRPr="001122DC">
              <w:rPr>
                <w:color w:val="000000"/>
                <w:sz w:val="16"/>
                <w:szCs w:val="16"/>
              </w:rPr>
              <w:t>609,00</w:t>
            </w:r>
          </w:p>
        </w:tc>
        <w:tc>
          <w:tcPr>
            <w:tcW w:w="543" w:type="dxa"/>
            <w:noWrap/>
            <w:hideMark/>
          </w:tcPr>
          <w:p w14:paraId="3BD81E16" w14:textId="77777777" w:rsidR="00E65219" w:rsidRPr="001122DC" w:rsidRDefault="00E65219" w:rsidP="00E67F9E">
            <w:pPr>
              <w:jc w:val="right"/>
              <w:rPr>
                <w:color w:val="000000"/>
                <w:sz w:val="16"/>
                <w:szCs w:val="16"/>
              </w:rPr>
            </w:pPr>
            <w:r w:rsidRPr="001122DC">
              <w:rPr>
                <w:color w:val="000000"/>
                <w:sz w:val="16"/>
                <w:szCs w:val="16"/>
              </w:rPr>
              <w:t>605,00</w:t>
            </w:r>
          </w:p>
        </w:tc>
        <w:tc>
          <w:tcPr>
            <w:tcW w:w="543" w:type="dxa"/>
            <w:noWrap/>
            <w:hideMark/>
          </w:tcPr>
          <w:p w14:paraId="6D07022A" w14:textId="77777777" w:rsidR="00E65219" w:rsidRPr="001122DC" w:rsidRDefault="00E65219" w:rsidP="00E67F9E">
            <w:pPr>
              <w:jc w:val="right"/>
              <w:rPr>
                <w:color w:val="000000"/>
                <w:sz w:val="16"/>
                <w:szCs w:val="16"/>
              </w:rPr>
            </w:pPr>
            <w:r w:rsidRPr="001122DC">
              <w:rPr>
                <w:color w:val="000000"/>
                <w:sz w:val="16"/>
                <w:szCs w:val="16"/>
              </w:rPr>
              <w:t>400,00</w:t>
            </w:r>
          </w:p>
        </w:tc>
        <w:tc>
          <w:tcPr>
            <w:tcW w:w="543" w:type="dxa"/>
            <w:noWrap/>
            <w:hideMark/>
          </w:tcPr>
          <w:p w14:paraId="40EAECBC" w14:textId="77777777" w:rsidR="00E65219" w:rsidRPr="001122DC" w:rsidRDefault="00E65219" w:rsidP="00E67F9E">
            <w:pPr>
              <w:jc w:val="right"/>
              <w:rPr>
                <w:color w:val="000000"/>
                <w:sz w:val="16"/>
                <w:szCs w:val="16"/>
              </w:rPr>
            </w:pPr>
            <w:r w:rsidRPr="001122DC">
              <w:rPr>
                <w:color w:val="000000"/>
                <w:sz w:val="16"/>
                <w:szCs w:val="16"/>
              </w:rPr>
              <w:t>398,00</w:t>
            </w:r>
          </w:p>
        </w:tc>
        <w:tc>
          <w:tcPr>
            <w:tcW w:w="543" w:type="dxa"/>
            <w:noWrap/>
            <w:hideMark/>
          </w:tcPr>
          <w:p w14:paraId="0F88BC4B" w14:textId="77777777" w:rsidR="00E65219" w:rsidRPr="001122DC" w:rsidRDefault="00E65219" w:rsidP="00E67F9E">
            <w:pPr>
              <w:jc w:val="right"/>
              <w:rPr>
                <w:color w:val="000000"/>
                <w:sz w:val="16"/>
                <w:szCs w:val="16"/>
              </w:rPr>
            </w:pPr>
            <w:r w:rsidRPr="001122DC">
              <w:rPr>
                <w:color w:val="000000"/>
                <w:sz w:val="16"/>
                <w:szCs w:val="16"/>
              </w:rPr>
              <w:t>462,00</w:t>
            </w:r>
          </w:p>
        </w:tc>
        <w:tc>
          <w:tcPr>
            <w:tcW w:w="543" w:type="dxa"/>
            <w:noWrap/>
            <w:hideMark/>
          </w:tcPr>
          <w:p w14:paraId="0BAC547A" w14:textId="77777777" w:rsidR="00E65219" w:rsidRPr="001122DC" w:rsidRDefault="00E65219" w:rsidP="00E67F9E">
            <w:pPr>
              <w:jc w:val="right"/>
              <w:rPr>
                <w:color w:val="000000"/>
                <w:sz w:val="16"/>
                <w:szCs w:val="16"/>
              </w:rPr>
            </w:pPr>
            <w:r w:rsidRPr="001122DC">
              <w:rPr>
                <w:color w:val="000000"/>
                <w:sz w:val="16"/>
                <w:szCs w:val="16"/>
              </w:rPr>
              <w:t>400,00</w:t>
            </w:r>
          </w:p>
        </w:tc>
        <w:tc>
          <w:tcPr>
            <w:tcW w:w="543" w:type="dxa"/>
            <w:hideMark/>
          </w:tcPr>
          <w:p w14:paraId="6D318DE1" w14:textId="77777777" w:rsidR="00E65219" w:rsidRPr="001122DC" w:rsidRDefault="00E65219" w:rsidP="00E67F9E">
            <w:pPr>
              <w:jc w:val="right"/>
              <w:rPr>
                <w:color w:val="000000"/>
                <w:sz w:val="16"/>
                <w:szCs w:val="16"/>
              </w:rPr>
            </w:pPr>
            <w:r w:rsidRPr="001122DC">
              <w:rPr>
                <w:color w:val="000000"/>
                <w:sz w:val="16"/>
                <w:szCs w:val="16"/>
              </w:rPr>
              <w:t>474,00</w:t>
            </w:r>
          </w:p>
        </w:tc>
        <w:tc>
          <w:tcPr>
            <w:tcW w:w="543" w:type="dxa"/>
            <w:hideMark/>
          </w:tcPr>
          <w:p w14:paraId="211CEE78" w14:textId="77777777" w:rsidR="00E65219" w:rsidRPr="001122DC" w:rsidRDefault="00E65219" w:rsidP="00E67F9E">
            <w:pPr>
              <w:jc w:val="right"/>
              <w:rPr>
                <w:color w:val="000000"/>
                <w:sz w:val="16"/>
                <w:szCs w:val="16"/>
              </w:rPr>
            </w:pPr>
            <w:r w:rsidRPr="001122DC">
              <w:rPr>
                <w:color w:val="000000"/>
                <w:sz w:val="16"/>
                <w:szCs w:val="16"/>
              </w:rPr>
              <w:t>466,00</w:t>
            </w:r>
          </w:p>
        </w:tc>
        <w:tc>
          <w:tcPr>
            <w:tcW w:w="543" w:type="dxa"/>
            <w:hideMark/>
          </w:tcPr>
          <w:p w14:paraId="6DF543A3" w14:textId="77777777" w:rsidR="00E65219" w:rsidRPr="001122DC" w:rsidRDefault="00E65219" w:rsidP="00E67F9E">
            <w:pPr>
              <w:jc w:val="right"/>
              <w:rPr>
                <w:color w:val="000000"/>
                <w:sz w:val="16"/>
                <w:szCs w:val="16"/>
              </w:rPr>
            </w:pPr>
            <w:r w:rsidRPr="001122DC">
              <w:rPr>
                <w:color w:val="000000"/>
                <w:sz w:val="16"/>
                <w:szCs w:val="16"/>
              </w:rPr>
              <w:t>471,00</w:t>
            </w:r>
          </w:p>
        </w:tc>
        <w:tc>
          <w:tcPr>
            <w:tcW w:w="543" w:type="dxa"/>
            <w:hideMark/>
          </w:tcPr>
          <w:p w14:paraId="7530C071" w14:textId="77777777" w:rsidR="00E65219" w:rsidRPr="001122DC" w:rsidRDefault="00E65219" w:rsidP="00E67F9E">
            <w:pPr>
              <w:jc w:val="right"/>
              <w:rPr>
                <w:color w:val="000000"/>
                <w:sz w:val="16"/>
                <w:szCs w:val="16"/>
              </w:rPr>
            </w:pPr>
            <w:r w:rsidRPr="001122DC">
              <w:rPr>
                <w:color w:val="000000"/>
                <w:sz w:val="16"/>
                <w:szCs w:val="16"/>
              </w:rPr>
              <w:t>476,00</w:t>
            </w:r>
          </w:p>
        </w:tc>
        <w:tc>
          <w:tcPr>
            <w:tcW w:w="543" w:type="dxa"/>
            <w:hideMark/>
          </w:tcPr>
          <w:p w14:paraId="6A53B58B" w14:textId="77777777" w:rsidR="00E65219" w:rsidRPr="001122DC" w:rsidRDefault="00E65219" w:rsidP="00E67F9E">
            <w:pPr>
              <w:jc w:val="right"/>
              <w:rPr>
                <w:color w:val="000000"/>
                <w:sz w:val="16"/>
                <w:szCs w:val="16"/>
              </w:rPr>
            </w:pPr>
            <w:r w:rsidRPr="001122DC">
              <w:rPr>
                <w:color w:val="000000"/>
                <w:sz w:val="16"/>
                <w:szCs w:val="16"/>
              </w:rPr>
              <w:t>427,00</w:t>
            </w:r>
          </w:p>
        </w:tc>
        <w:tc>
          <w:tcPr>
            <w:tcW w:w="543" w:type="dxa"/>
            <w:hideMark/>
          </w:tcPr>
          <w:p w14:paraId="28689780" w14:textId="77777777" w:rsidR="00E65219" w:rsidRPr="001122DC" w:rsidRDefault="00E65219" w:rsidP="00E67F9E">
            <w:pPr>
              <w:jc w:val="right"/>
              <w:rPr>
                <w:color w:val="000000"/>
                <w:sz w:val="16"/>
                <w:szCs w:val="16"/>
              </w:rPr>
            </w:pPr>
            <w:r w:rsidRPr="001122DC">
              <w:rPr>
                <w:color w:val="000000"/>
                <w:sz w:val="16"/>
                <w:szCs w:val="16"/>
              </w:rPr>
              <w:t>111,00</w:t>
            </w:r>
          </w:p>
        </w:tc>
        <w:tc>
          <w:tcPr>
            <w:tcW w:w="543" w:type="dxa"/>
            <w:hideMark/>
          </w:tcPr>
          <w:p w14:paraId="4F88C298" w14:textId="77777777" w:rsidR="00E65219" w:rsidRPr="001122DC" w:rsidRDefault="00E65219" w:rsidP="00E67F9E">
            <w:pPr>
              <w:jc w:val="right"/>
              <w:rPr>
                <w:color w:val="000000"/>
                <w:sz w:val="16"/>
                <w:szCs w:val="16"/>
              </w:rPr>
            </w:pPr>
            <w:r w:rsidRPr="001122DC">
              <w:rPr>
                <w:color w:val="000000"/>
                <w:sz w:val="16"/>
                <w:szCs w:val="16"/>
              </w:rPr>
              <w:t>140,00</w:t>
            </w:r>
          </w:p>
        </w:tc>
        <w:tc>
          <w:tcPr>
            <w:tcW w:w="543" w:type="dxa"/>
            <w:hideMark/>
          </w:tcPr>
          <w:p w14:paraId="4C9E2ACB" w14:textId="77777777" w:rsidR="00E65219" w:rsidRPr="001122DC" w:rsidRDefault="00E65219" w:rsidP="00E67F9E">
            <w:pPr>
              <w:jc w:val="right"/>
              <w:rPr>
                <w:color w:val="000000"/>
                <w:sz w:val="16"/>
                <w:szCs w:val="16"/>
              </w:rPr>
            </w:pPr>
            <w:r w:rsidRPr="001122DC">
              <w:rPr>
                <w:color w:val="000000"/>
                <w:sz w:val="16"/>
                <w:szCs w:val="16"/>
              </w:rPr>
              <w:t>180,00</w:t>
            </w:r>
          </w:p>
        </w:tc>
      </w:tr>
      <w:tr w:rsidR="00E65219" w:rsidRPr="001122DC" w14:paraId="7C455075" w14:textId="77777777" w:rsidTr="00E67F9E">
        <w:trPr>
          <w:trHeight w:val="816"/>
        </w:trPr>
        <w:tc>
          <w:tcPr>
            <w:tcW w:w="744" w:type="dxa"/>
            <w:noWrap/>
            <w:hideMark/>
          </w:tcPr>
          <w:p w14:paraId="28E5BBB1" w14:textId="77777777" w:rsidR="00E65219" w:rsidRPr="001122DC" w:rsidRDefault="00E65219" w:rsidP="00E67F9E">
            <w:pPr>
              <w:rPr>
                <w:color w:val="000000"/>
                <w:sz w:val="16"/>
                <w:szCs w:val="16"/>
              </w:rPr>
            </w:pPr>
            <w:r w:rsidRPr="001122DC">
              <w:rPr>
                <w:color w:val="000000"/>
                <w:sz w:val="16"/>
                <w:szCs w:val="16"/>
              </w:rPr>
              <w:t>Батыс Қазақстан облысы</w:t>
            </w:r>
          </w:p>
        </w:tc>
        <w:tc>
          <w:tcPr>
            <w:tcW w:w="542" w:type="dxa"/>
            <w:hideMark/>
          </w:tcPr>
          <w:p w14:paraId="105E458D" w14:textId="77777777" w:rsidR="00E65219" w:rsidRPr="001122DC" w:rsidRDefault="00E65219" w:rsidP="00E67F9E">
            <w:pPr>
              <w:jc w:val="right"/>
              <w:rPr>
                <w:color w:val="000000"/>
                <w:sz w:val="16"/>
                <w:szCs w:val="16"/>
              </w:rPr>
            </w:pPr>
            <w:r w:rsidRPr="001122DC">
              <w:rPr>
                <w:color w:val="000000"/>
                <w:sz w:val="16"/>
                <w:szCs w:val="16"/>
              </w:rPr>
              <w:t>250,00</w:t>
            </w:r>
          </w:p>
        </w:tc>
        <w:tc>
          <w:tcPr>
            <w:tcW w:w="542" w:type="dxa"/>
            <w:hideMark/>
          </w:tcPr>
          <w:p w14:paraId="0B9EFA4F" w14:textId="77777777" w:rsidR="00E65219" w:rsidRPr="001122DC" w:rsidRDefault="00E65219" w:rsidP="00E67F9E">
            <w:pPr>
              <w:jc w:val="right"/>
              <w:rPr>
                <w:color w:val="000000"/>
                <w:sz w:val="16"/>
                <w:szCs w:val="16"/>
              </w:rPr>
            </w:pPr>
            <w:r w:rsidRPr="001122DC">
              <w:rPr>
                <w:color w:val="000000"/>
                <w:sz w:val="16"/>
                <w:szCs w:val="16"/>
              </w:rPr>
              <w:t>284,00</w:t>
            </w:r>
          </w:p>
        </w:tc>
        <w:tc>
          <w:tcPr>
            <w:tcW w:w="542" w:type="dxa"/>
            <w:hideMark/>
          </w:tcPr>
          <w:p w14:paraId="6CF55222" w14:textId="77777777" w:rsidR="00E65219" w:rsidRPr="001122DC" w:rsidRDefault="00E65219" w:rsidP="00E67F9E">
            <w:pPr>
              <w:jc w:val="right"/>
              <w:rPr>
                <w:color w:val="000000"/>
                <w:sz w:val="16"/>
                <w:szCs w:val="16"/>
              </w:rPr>
            </w:pPr>
            <w:r w:rsidRPr="001122DC">
              <w:rPr>
                <w:color w:val="000000"/>
                <w:sz w:val="16"/>
                <w:szCs w:val="16"/>
              </w:rPr>
              <w:t>300,00</w:t>
            </w:r>
          </w:p>
        </w:tc>
        <w:tc>
          <w:tcPr>
            <w:tcW w:w="542" w:type="dxa"/>
            <w:hideMark/>
          </w:tcPr>
          <w:p w14:paraId="1A5CCD5A" w14:textId="77777777" w:rsidR="00E65219" w:rsidRPr="001122DC" w:rsidRDefault="00E65219" w:rsidP="00E67F9E">
            <w:pPr>
              <w:jc w:val="right"/>
              <w:rPr>
                <w:color w:val="000000"/>
                <w:sz w:val="16"/>
                <w:szCs w:val="16"/>
              </w:rPr>
            </w:pPr>
            <w:r w:rsidRPr="001122DC">
              <w:rPr>
                <w:color w:val="000000"/>
                <w:sz w:val="16"/>
                <w:szCs w:val="16"/>
              </w:rPr>
              <w:t>222,00</w:t>
            </w:r>
          </w:p>
        </w:tc>
        <w:tc>
          <w:tcPr>
            <w:tcW w:w="542" w:type="dxa"/>
            <w:hideMark/>
          </w:tcPr>
          <w:p w14:paraId="753EB7DB" w14:textId="77777777" w:rsidR="00E65219" w:rsidRPr="001122DC" w:rsidRDefault="00E65219" w:rsidP="00E67F9E">
            <w:pPr>
              <w:jc w:val="right"/>
              <w:rPr>
                <w:color w:val="000000"/>
                <w:sz w:val="16"/>
                <w:szCs w:val="16"/>
              </w:rPr>
            </w:pPr>
            <w:r w:rsidRPr="001122DC">
              <w:rPr>
                <w:color w:val="000000"/>
                <w:sz w:val="16"/>
                <w:szCs w:val="16"/>
              </w:rPr>
              <w:t>232,00</w:t>
            </w:r>
          </w:p>
        </w:tc>
        <w:tc>
          <w:tcPr>
            <w:tcW w:w="542" w:type="dxa"/>
            <w:hideMark/>
          </w:tcPr>
          <w:p w14:paraId="02203550" w14:textId="77777777" w:rsidR="00E65219" w:rsidRPr="001122DC" w:rsidRDefault="00E65219" w:rsidP="00E67F9E">
            <w:pPr>
              <w:jc w:val="right"/>
              <w:rPr>
                <w:color w:val="000000"/>
                <w:sz w:val="16"/>
                <w:szCs w:val="16"/>
              </w:rPr>
            </w:pPr>
            <w:r w:rsidRPr="001122DC">
              <w:rPr>
                <w:color w:val="000000"/>
                <w:sz w:val="16"/>
                <w:szCs w:val="16"/>
              </w:rPr>
              <w:t>524,00</w:t>
            </w:r>
          </w:p>
        </w:tc>
        <w:tc>
          <w:tcPr>
            <w:tcW w:w="542" w:type="dxa"/>
            <w:hideMark/>
          </w:tcPr>
          <w:p w14:paraId="28A9EF24" w14:textId="77777777" w:rsidR="00E65219" w:rsidRPr="001122DC" w:rsidRDefault="00E65219" w:rsidP="00E67F9E">
            <w:pPr>
              <w:jc w:val="right"/>
              <w:rPr>
                <w:color w:val="000000"/>
                <w:sz w:val="16"/>
                <w:szCs w:val="16"/>
              </w:rPr>
            </w:pPr>
            <w:r w:rsidRPr="001122DC">
              <w:rPr>
                <w:color w:val="000000"/>
                <w:sz w:val="16"/>
                <w:szCs w:val="16"/>
              </w:rPr>
              <w:t>542,00</w:t>
            </w:r>
          </w:p>
        </w:tc>
        <w:tc>
          <w:tcPr>
            <w:tcW w:w="542" w:type="dxa"/>
            <w:hideMark/>
          </w:tcPr>
          <w:p w14:paraId="1A4810F3" w14:textId="77777777" w:rsidR="00E65219" w:rsidRPr="001122DC" w:rsidRDefault="00E65219" w:rsidP="00E67F9E">
            <w:pPr>
              <w:jc w:val="right"/>
              <w:rPr>
                <w:color w:val="000000"/>
                <w:sz w:val="16"/>
                <w:szCs w:val="16"/>
              </w:rPr>
            </w:pPr>
            <w:r w:rsidRPr="001122DC">
              <w:rPr>
                <w:color w:val="000000"/>
                <w:sz w:val="16"/>
                <w:szCs w:val="16"/>
              </w:rPr>
              <w:t>657,00</w:t>
            </w:r>
          </w:p>
        </w:tc>
        <w:tc>
          <w:tcPr>
            <w:tcW w:w="543" w:type="dxa"/>
            <w:hideMark/>
          </w:tcPr>
          <w:p w14:paraId="59BEEEBA" w14:textId="77777777" w:rsidR="00E65219" w:rsidRPr="001122DC" w:rsidRDefault="00E65219" w:rsidP="00E67F9E">
            <w:pPr>
              <w:jc w:val="right"/>
              <w:rPr>
                <w:color w:val="000000"/>
                <w:sz w:val="16"/>
                <w:szCs w:val="16"/>
              </w:rPr>
            </w:pPr>
            <w:r w:rsidRPr="001122DC">
              <w:rPr>
                <w:color w:val="000000"/>
                <w:sz w:val="16"/>
                <w:szCs w:val="16"/>
              </w:rPr>
              <w:t>542,00</w:t>
            </w:r>
          </w:p>
        </w:tc>
        <w:tc>
          <w:tcPr>
            <w:tcW w:w="543" w:type="dxa"/>
            <w:noWrap/>
            <w:hideMark/>
          </w:tcPr>
          <w:p w14:paraId="0CD9351B" w14:textId="77777777" w:rsidR="00E65219" w:rsidRPr="001122DC" w:rsidRDefault="00E65219" w:rsidP="00E67F9E">
            <w:pPr>
              <w:jc w:val="right"/>
              <w:rPr>
                <w:color w:val="000000"/>
                <w:sz w:val="16"/>
                <w:szCs w:val="16"/>
              </w:rPr>
            </w:pPr>
            <w:r w:rsidRPr="001122DC">
              <w:rPr>
                <w:color w:val="000000"/>
                <w:sz w:val="16"/>
                <w:szCs w:val="16"/>
              </w:rPr>
              <w:t>170,00</w:t>
            </w:r>
          </w:p>
        </w:tc>
        <w:tc>
          <w:tcPr>
            <w:tcW w:w="543" w:type="dxa"/>
            <w:noWrap/>
            <w:hideMark/>
          </w:tcPr>
          <w:p w14:paraId="03D716FE" w14:textId="77777777" w:rsidR="00E65219" w:rsidRPr="001122DC" w:rsidRDefault="00E65219" w:rsidP="00E67F9E">
            <w:pPr>
              <w:jc w:val="right"/>
              <w:rPr>
                <w:color w:val="000000"/>
                <w:sz w:val="16"/>
                <w:szCs w:val="16"/>
              </w:rPr>
            </w:pPr>
            <w:r w:rsidRPr="001122DC">
              <w:rPr>
                <w:color w:val="000000"/>
                <w:sz w:val="16"/>
                <w:szCs w:val="16"/>
              </w:rPr>
              <w:t>459,00</w:t>
            </w:r>
          </w:p>
        </w:tc>
        <w:tc>
          <w:tcPr>
            <w:tcW w:w="543" w:type="dxa"/>
            <w:noWrap/>
            <w:hideMark/>
          </w:tcPr>
          <w:p w14:paraId="6D99BB01" w14:textId="77777777" w:rsidR="00E65219" w:rsidRPr="001122DC" w:rsidRDefault="00E65219" w:rsidP="00E67F9E">
            <w:pPr>
              <w:jc w:val="right"/>
              <w:rPr>
                <w:color w:val="000000"/>
                <w:sz w:val="16"/>
                <w:szCs w:val="16"/>
              </w:rPr>
            </w:pPr>
            <w:r w:rsidRPr="001122DC">
              <w:rPr>
                <w:color w:val="000000"/>
                <w:sz w:val="16"/>
                <w:szCs w:val="16"/>
              </w:rPr>
              <w:t>500,00</w:t>
            </w:r>
          </w:p>
        </w:tc>
        <w:tc>
          <w:tcPr>
            <w:tcW w:w="543" w:type="dxa"/>
            <w:noWrap/>
            <w:hideMark/>
          </w:tcPr>
          <w:p w14:paraId="3DA80010" w14:textId="77777777" w:rsidR="00E65219" w:rsidRPr="001122DC" w:rsidRDefault="00E65219" w:rsidP="00E67F9E">
            <w:pPr>
              <w:jc w:val="right"/>
              <w:rPr>
                <w:color w:val="000000"/>
                <w:sz w:val="16"/>
                <w:szCs w:val="16"/>
              </w:rPr>
            </w:pPr>
            <w:r w:rsidRPr="001122DC">
              <w:rPr>
                <w:color w:val="000000"/>
                <w:sz w:val="16"/>
                <w:szCs w:val="16"/>
              </w:rPr>
              <w:t>516,00</w:t>
            </w:r>
          </w:p>
        </w:tc>
        <w:tc>
          <w:tcPr>
            <w:tcW w:w="543" w:type="dxa"/>
            <w:noWrap/>
            <w:hideMark/>
          </w:tcPr>
          <w:p w14:paraId="71173276" w14:textId="77777777" w:rsidR="00E65219" w:rsidRPr="001122DC" w:rsidRDefault="00E65219" w:rsidP="00E67F9E">
            <w:pPr>
              <w:jc w:val="right"/>
              <w:rPr>
                <w:color w:val="000000"/>
                <w:sz w:val="16"/>
                <w:szCs w:val="16"/>
              </w:rPr>
            </w:pPr>
            <w:r w:rsidRPr="001122DC">
              <w:rPr>
                <w:color w:val="000000"/>
                <w:sz w:val="16"/>
                <w:szCs w:val="16"/>
              </w:rPr>
              <w:t>600,00</w:t>
            </w:r>
          </w:p>
        </w:tc>
        <w:tc>
          <w:tcPr>
            <w:tcW w:w="543" w:type="dxa"/>
            <w:noWrap/>
            <w:hideMark/>
          </w:tcPr>
          <w:p w14:paraId="21F7D21A" w14:textId="77777777" w:rsidR="00E65219" w:rsidRPr="001122DC" w:rsidRDefault="00E65219" w:rsidP="00E67F9E">
            <w:pPr>
              <w:jc w:val="right"/>
              <w:rPr>
                <w:color w:val="000000"/>
                <w:sz w:val="16"/>
                <w:szCs w:val="16"/>
              </w:rPr>
            </w:pPr>
            <w:r w:rsidRPr="001122DC">
              <w:rPr>
                <w:color w:val="000000"/>
                <w:sz w:val="16"/>
                <w:szCs w:val="16"/>
              </w:rPr>
              <w:t>425,00</w:t>
            </w:r>
          </w:p>
        </w:tc>
        <w:tc>
          <w:tcPr>
            <w:tcW w:w="543" w:type="dxa"/>
            <w:noWrap/>
            <w:hideMark/>
          </w:tcPr>
          <w:p w14:paraId="3B440564" w14:textId="77777777" w:rsidR="00E65219" w:rsidRPr="001122DC" w:rsidRDefault="00E65219" w:rsidP="00E67F9E">
            <w:pPr>
              <w:jc w:val="right"/>
              <w:rPr>
                <w:color w:val="000000"/>
                <w:sz w:val="16"/>
                <w:szCs w:val="16"/>
              </w:rPr>
            </w:pPr>
            <w:r w:rsidRPr="001122DC">
              <w:rPr>
                <w:color w:val="000000"/>
                <w:sz w:val="16"/>
                <w:szCs w:val="16"/>
              </w:rPr>
              <w:t>540,00</w:t>
            </w:r>
          </w:p>
        </w:tc>
        <w:tc>
          <w:tcPr>
            <w:tcW w:w="543" w:type="dxa"/>
            <w:noWrap/>
            <w:hideMark/>
          </w:tcPr>
          <w:p w14:paraId="3B8F8DEB" w14:textId="77777777" w:rsidR="00E65219" w:rsidRPr="001122DC" w:rsidRDefault="00E65219" w:rsidP="00E67F9E">
            <w:pPr>
              <w:jc w:val="right"/>
              <w:rPr>
                <w:color w:val="000000"/>
                <w:sz w:val="16"/>
                <w:szCs w:val="16"/>
              </w:rPr>
            </w:pPr>
            <w:r w:rsidRPr="001122DC">
              <w:rPr>
                <w:color w:val="000000"/>
                <w:sz w:val="16"/>
                <w:szCs w:val="16"/>
              </w:rPr>
              <w:t>756,00</w:t>
            </w:r>
          </w:p>
        </w:tc>
        <w:tc>
          <w:tcPr>
            <w:tcW w:w="543" w:type="dxa"/>
            <w:hideMark/>
          </w:tcPr>
          <w:p w14:paraId="0D4439E1" w14:textId="77777777" w:rsidR="00E65219" w:rsidRPr="001122DC" w:rsidRDefault="00E65219" w:rsidP="00E67F9E">
            <w:pPr>
              <w:jc w:val="right"/>
              <w:rPr>
                <w:color w:val="000000"/>
                <w:sz w:val="16"/>
                <w:szCs w:val="16"/>
              </w:rPr>
            </w:pPr>
            <w:r w:rsidRPr="001122DC">
              <w:rPr>
                <w:color w:val="000000"/>
                <w:sz w:val="16"/>
                <w:szCs w:val="16"/>
              </w:rPr>
              <w:t>323,00</w:t>
            </w:r>
          </w:p>
        </w:tc>
        <w:tc>
          <w:tcPr>
            <w:tcW w:w="543" w:type="dxa"/>
            <w:hideMark/>
          </w:tcPr>
          <w:p w14:paraId="0D6D277C" w14:textId="77777777" w:rsidR="00E65219" w:rsidRPr="001122DC" w:rsidRDefault="00E65219" w:rsidP="00E67F9E">
            <w:pPr>
              <w:jc w:val="right"/>
              <w:rPr>
                <w:color w:val="000000"/>
                <w:sz w:val="16"/>
                <w:szCs w:val="16"/>
              </w:rPr>
            </w:pPr>
            <w:r w:rsidRPr="001122DC">
              <w:rPr>
                <w:color w:val="000000"/>
                <w:sz w:val="16"/>
                <w:szCs w:val="16"/>
              </w:rPr>
              <w:t>442,00</w:t>
            </w:r>
          </w:p>
        </w:tc>
        <w:tc>
          <w:tcPr>
            <w:tcW w:w="543" w:type="dxa"/>
            <w:hideMark/>
          </w:tcPr>
          <w:p w14:paraId="2F90831C" w14:textId="77777777" w:rsidR="00E65219" w:rsidRPr="001122DC" w:rsidRDefault="00E65219" w:rsidP="00E67F9E">
            <w:pPr>
              <w:jc w:val="right"/>
              <w:rPr>
                <w:color w:val="000000"/>
                <w:sz w:val="16"/>
                <w:szCs w:val="16"/>
              </w:rPr>
            </w:pPr>
            <w:r w:rsidRPr="001122DC">
              <w:rPr>
                <w:color w:val="000000"/>
                <w:sz w:val="16"/>
                <w:szCs w:val="16"/>
              </w:rPr>
              <w:t>534,00</w:t>
            </w:r>
          </w:p>
        </w:tc>
        <w:tc>
          <w:tcPr>
            <w:tcW w:w="543" w:type="dxa"/>
            <w:hideMark/>
          </w:tcPr>
          <w:p w14:paraId="56029273" w14:textId="77777777" w:rsidR="00E65219" w:rsidRPr="001122DC" w:rsidRDefault="00E65219" w:rsidP="00E67F9E">
            <w:pPr>
              <w:jc w:val="right"/>
              <w:rPr>
                <w:color w:val="000000"/>
                <w:sz w:val="16"/>
                <w:szCs w:val="16"/>
              </w:rPr>
            </w:pPr>
            <w:r w:rsidRPr="001122DC">
              <w:rPr>
                <w:color w:val="000000"/>
                <w:sz w:val="16"/>
                <w:szCs w:val="16"/>
              </w:rPr>
              <w:t>517,00</w:t>
            </w:r>
          </w:p>
        </w:tc>
        <w:tc>
          <w:tcPr>
            <w:tcW w:w="543" w:type="dxa"/>
            <w:hideMark/>
          </w:tcPr>
          <w:p w14:paraId="3BB93858" w14:textId="77777777" w:rsidR="00E65219" w:rsidRPr="001122DC" w:rsidRDefault="00E65219" w:rsidP="00E67F9E">
            <w:pPr>
              <w:jc w:val="right"/>
              <w:rPr>
                <w:color w:val="000000"/>
                <w:sz w:val="16"/>
                <w:szCs w:val="16"/>
              </w:rPr>
            </w:pPr>
            <w:r w:rsidRPr="001122DC">
              <w:rPr>
                <w:color w:val="000000"/>
                <w:sz w:val="16"/>
                <w:szCs w:val="16"/>
              </w:rPr>
              <w:t>441,00</w:t>
            </w:r>
          </w:p>
        </w:tc>
        <w:tc>
          <w:tcPr>
            <w:tcW w:w="543" w:type="dxa"/>
            <w:hideMark/>
          </w:tcPr>
          <w:p w14:paraId="4BB35764" w14:textId="77777777" w:rsidR="00E65219" w:rsidRPr="001122DC" w:rsidRDefault="00E65219" w:rsidP="00E67F9E">
            <w:pPr>
              <w:jc w:val="right"/>
              <w:rPr>
                <w:color w:val="000000"/>
                <w:sz w:val="16"/>
                <w:szCs w:val="16"/>
              </w:rPr>
            </w:pPr>
            <w:r w:rsidRPr="001122DC">
              <w:rPr>
                <w:color w:val="000000"/>
                <w:sz w:val="16"/>
                <w:szCs w:val="16"/>
              </w:rPr>
              <w:t>417,00</w:t>
            </w:r>
          </w:p>
        </w:tc>
        <w:tc>
          <w:tcPr>
            <w:tcW w:w="543" w:type="dxa"/>
            <w:hideMark/>
          </w:tcPr>
          <w:p w14:paraId="3A2C85D9" w14:textId="77777777" w:rsidR="00E65219" w:rsidRPr="001122DC" w:rsidRDefault="00E65219" w:rsidP="00E67F9E">
            <w:pPr>
              <w:jc w:val="right"/>
              <w:rPr>
                <w:color w:val="000000"/>
                <w:sz w:val="16"/>
                <w:szCs w:val="16"/>
              </w:rPr>
            </w:pPr>
            <w:r w:rsidRPr="001122DC">
              <w:rPr>
                <w:color w:val="000000"/>
                <w:sz w:val="16"/>
                <w:szCs w:val="16"/>
              </w:rPr>
              <w:t>379,00</w:t>
            </w:r>
          </w:p>
        </w:tc>
        <w:tc>
          <w:tcPr>
            <w:tcW w:w="543" w:type="dxa"/>
            <w:hideMark/>
          </w:tcPr>
          <w:p w14:paraId="5917AC99" w14:textId="77777777" w:rsidR="00E65219" w:rsidRPr="001122DC" w:rsidRDefault="00E65219" w:rsidP="00E67F9E">
            <w:pPr>
              <w:jc w:val="right"/>
              <w:rPr>
                <w:color w:val="000000"/>
                <w:sz w:val="16"/>
                <w:szCs w:val="16"/>
              </w:rPr>
            </w:pPr>
            <w:r w:rsidRPr="001122DC">
              <w:rPr>
                <w:color w:val="000000"/>
                <w:sz w:val="16"/>
                <w:szCs w:val="16"/>
              </w:rPr>
              <w:t>423,00</w:t>
            </w:r>
          </w:p>
        </w:tc>
      </w:tr>
      <w:tr w:rsidR="00E65219" w:rsidRPr="001122DC" w14:paraId="627B7395" w14:textId="77777777" w:rsidTr="00E67F9E">
        <w:trPr>
          <w:trHeight w:val="816"/>
        </w:trPr>
        <w:tc>
          <w:tcPr>
            <w:tcW w:w="744" w:type="dxa"/>
            <w:noWrap/>
            <w:hideMark/>
          </w:tcPr>
          <w:p w14:paraId="0A2C8168" w14:textId="77777777" w:rsidR="00E65219" w:rsidRPr="001122DC" w:rsidRDefault="00E65219" w:rsidP="00E67F9E">
            <w:pPr>
              <w:rPr>
                <w:color w:val="000000"/>
                <w:sz w:val="16"/>
                <w:szCs w:val="16"/>
              </w:rPr>
            </w:pPr>
            <w:r w:rsidRPr="001122DC">
              <w:rPr>
                <w:color w:val="000000"/>
                <w:sz w:val="16"/>
                <w:szCs w:val="16"/>
              </w:rPr>
              <w:t>Жамбыл облысы</w:t>
            </w:r>
          </w:p>
        </w:tc>
        <w:tc>
          <w:tcPr>
            <w:tcW w:w="542" w:type="dxa"/>
            <w:hideMark/>
          </w:tcPr>
          <w:p w14:paraId="686D31A5" w14:textId="77777777" w:rsidR="00E65219" w:rsidRPr="001122DC" w:rsidRDefault="00E65219" w:rsidP="00E67F9E">
            <w:pPr>
              <w:jc w:val="right"/>
              <w:rPr>
                <w:color w:val="000000"/>
                <w:sz w:val="16"/>
                <w:szCs w:val="16"/>
              </w:rPr>
            </w:pPr>
            <w:r w:rsidRPr="001122DC">
              <w:rPr>
                <w:color w:val="000000"/>
                <w:sz w:val="16"/>
                <w:szCs w:val="16"/>
              </w:rPr>
              <w:t>287,00</w:t>
            </w:r>
          </w:p>
        </w:tc>
        <w:tc>
          <w:tcPr>
            <w:tcW w:w="542" w:type="dxa"/>
            <w:hideMark/>
          </w:tcPr>
          <w:p w14:paraId="40166FFE" w14:textId="77777777" w:rsidR="00E65219" w:rsidRPr="001122DC" w:rsidRDefault="00E65219" w:rsidP="00E67F9E">
            <w:pPr>
              <w:jc w:val="right"/>
              <w:rPr>
                <w:color w:val="000000"/>
                <w:sz w:val="16"/>
                <w:szCs w:val="16"/>
              </w:rPr>
            </w:pPr>
            <w:r w:rsidRPr="001122DC">
              <w:rPr>
                <w:color w:val="000000"/>
                <w:sz w:val="16"/>
                <w:szCs w:val="16"/>
              </w:rPr>
              <w:t>337,00</w:t>
            </w:r>
          </w:p>
        </w:tc>
        <w:tc>
          <w:tcPr>
            <w:tcW w:w="542" w:type="dxa"/>
            <w:hideMark/>
          </w:tcPr>
          <w:p w14:paraId="37D33013" w14:textId="77777777" w:rsidR="00E65219" w:rsidRPr="001122DC" w:rsidRDefault="00E65219" w:rsidP="00E67F9E">
            <w:pPr>
              <w:jc w:val="right"/>
              <w:rPr>
                <w:color w:val="000000"/>
                <w:sz w:val="16"/>
                <w:szCs w:val="16"/>
              </w:rPr>
            </w:pPr>
            <w:r w:rsidRPr="001122DC">
              <w:rPr>
                <w:color w:val="000000"/>
                <w:sz w:val="16"/>
                <w:szCs w:val="16"/>
              </w:rPr>
              <w:t>323,00</w:t>
            </w:r>
          </w:p>
        </w:tc>
        <w:tc>
          <w:tcPr>
            <w:tcW w:w="542" w:type="dxa"/>
            <w:hideMark/>
          </w:tcPr>
          <w:p w14:paraId="3BE829B6" w14:textId="77777777" w:rsidR="00E65219" w:rsidRPr="001122DC" w:rsidRDefault="00E65219" w:rsidP="00E67F9E">
            <w:pPr>
              <w:jc w:val="right"/>
              <w:rPr>
                <w:color w:val="000000"/>
                <w:sz w:val="16"/>
                <w:szCs w:val="16"/>
              </w:rPr>
            </w:pPr>
            <w:r w:rsidRPr="001122DC">
              <w:rPr>
                <w:color w:val="000000"/>
                <w:sz w:val="16"/>
                <w:szCs w:val="16"/>
              </w:rPr>
              <w:t>309,00</w:t>
            </w:r>
          </w:p>
        </w:tc>
        <w:tc>
          <w:tcPr>
            <w:tcW w:w="542" w:type="dxa"/>
            <w:hideMark/>
          </w:tcPr>
          <w:p w14:paraId="5494F8AB" w14:textId="77777777" w:rsidR="00E65219" w:rsidRPr="001122DC" w:rsidRDefault="00E65219" w:rsidP="00E67F9E">
            <w:pPr>
              <w:jc w:val="right"/>
              <w:rPr>
                <w:color w:val="000000"/>
                <w:sz w:val="16"/>
                <w:szCs w:val="16"/>
              </w:rPr>
            </w:pPr>
            <w:r w:rsidRPr="001122DC">
              <w:rPr>
                <w:color w:val="000000"/>
                <w:sz w:val="16"/>
                <w:szCs w:val="16"/>
              </w:rPr>
              <w:t>341,00</w:t>
            </w:r>
          </w:p>
        </w:tc>
        <w:tc>
          <w:tcPr>
            <w:tcW w:w="542" w:type="dxa"/>
            <w:hideMark/>
          </w:tcPr>
          <w:p w14:paraId="721491E2" w14:textId="77777777" w:rsidR="00E65219" w:rsidRPr="001122DC" w:rsidRDefault="00E65219" w:rsidP="00E67F9E">
            <w:pPr>
              <w:jc w:val="right"/>
              <w:rPr>
                <w:color w:val="000000"/>
                <w:sz w:val="16"/>
                <w:szCs w:val="16"/>
              </w:rPr>
            </w:pPr>
            <w:r w:rsidRPr="001122DC">
              <w:rPr>
                <w:color w:val="000000"/>
                <w:sz w:val="16"/>
                <w:szCs w:val="16"/>
              </w:rPr>
              <w:t>378,00</w:t>
            </w:r>
          </w:p>
        </w:tc>
        <w:tc>
          <w:tcPr>
            <w:tcW w:w="542" w:type="dxa"/>
            <w:hideMark/>
          </w:tcPr>
          <w:p w14:paraId="1A2D7C2C" w14:textId="77777777" w:rsidR="00E65219" w:rsidRPr="001122DC" w:rsidRDefault="00E65219" w:rsidP="00E67F9E">
            <w:pPr>
              <w:jc w:val="right"/>
              <w:rPr>
                <w:color w:val="000000"/>
                <w:sz w:val="16"/>
                <w:szCs w:val="16"/>
              </w:rPr>
            </w:pPr>
            <w:r w:rsidRPr="001122DC">
              <w:rPr>
                <w:color w:val="000000"/>
                <w:sz w:val="16"/>
                <w:szCs w:val="16"/>
              </w:rPr>
              <w:t>459,00</w:t>
            </w:r>
          </w:p>
        </w:tc>
        <w:tc>
          <w:tcPr>
            <w:tcW w:w="542" w:type="dxa"/>
            <w:hideMark/>
          </w:tcPr>
          <w:p w14:paraId="5E015B34" w14:textId="77777777" w:rsidR="00E65219" w:rsidRPr="001122DC" w:rsidRDefault="00E65219" w:rsidP="00E67F9E">
            <w:pPr>
              <w:jc w:val="right"/>
              <w:rPr>
                <w:color w:val="000000"/>
                <w:sz w:val="16"/>
                <w:szCs w:val="16"/>
              </w:rPr>
            </w:pPr>
            <w:r w:rsidRPr="001122DC">
              <w:rPr>
                <w:color w:val="000000"/>
                <w:sz w:val="16"/>
                <w:szCs w:val="16"/>
              </w:rPr>
              <w:t>417,00</w:t>
            </w:r>
          </w:p>
        </w:tc>
        <w:tc>
          <w:tcPr>
            <w:tcW w:w="543" w:type="dxa"/>
            <w:hideMark/>
          </w:tcPr>
          <w:p w14:paraId="7514D512" w14:textId="77777777" w:rsidR="00E65219" w:rsidRPr="001122DC" w:rsidRDefault="00E65219" w:rsidP="00E67F9E">
            <w:pPr>
              <w:jc w:val="right"/>
              <w:rPr>
                <w:color w:val="000000"/>
                <w:sz w:val="16"/>
                <w:szCs w:val="16"/>
              </w:rPr>
            </w:pPr>
            <w:r w:rsidRPr="001122DC">
              <w:rPr>
                <w:color w:val="000000"/>
                <w:sz w:val="16"/>
                <w:szCs w:val="16"/>
              </w:rPr>
              <w:t>414,00</w:t>
            </w:r>
          </w:p>
        </w:tc>
        <w:tc>
          <w:tcPr>
            <w:tcW w:w="543" w:type="dxa"/>
            <w:noWrap/>
            <w:hideMark/>
          </w:tcPr>
          <w:p w14:paraId="3B3F050E" w14:textId="77777777" w:rsidR="00E65219" w:rsidRPr="001122DC" w:rsidRDefault="00E65219" w:rsidP="00E67F9E">
            <w:pPr>
              <w:jc w:val="right"/>
              <w:rPr>
                <w:color w:val="000000"/>
                <w:sz w:val="16"/>
                <w:szCs w:val="16"/>
              </w:rPr>
            </w:pPr>
            <w:r w:rsidRPr="001122DC">
              <w:rPr>
                <w:color w:val="000000"/>
                <w:sz w:val="16"/>
                <w:szCs w:val="16"/>
              </w:rPr>
              <w:t>474,00</w:t>
            </w:r>
          </w:p>
        </w:tc>
        <w:tc>
          <w:tcPr>
            <w:tcW w:w="543" w:type="dxa"/>
            <w:noWrap/>
            <w:hideMark/>
          </w:tcPr>
          <w:p w14:paraId="7BB1CB1D" w14:textId="77777777" w:rsidR="00E65219" w:rsidRPr="001122DC" w:rsidRDefault="00E65219" w:rsidP="00E67F9E">
            <w:pPr>
              <w:jc w:val="right"/>
              <w:rPr>
                <w:color w:val="000000"/>
                <w:sz w:val="16"/>
                <w:szCs w:val="16"/>
              </w:rPr>
            </w:pPr>
            <w:r w:rsidRPr="001122DC">
              <w:rPr>
                <w:color w:val="000000"/>
                <w:sz w:val="16"/>
                <w:szCs w:val="16"/>
              </w:rPr>
              <w:t>344,00</w:t>
            </w:r>
          </w:p>
        </w:tc>
        <w:tc>
          <w:tcPr>
            <w:tcW w:w="543" w:type="dxa"/>
            <w:noWrap/>
            <w:hideMark/>
          </w:tcPr>
          <w:p w14:paraId="6ECA205A" w14:textId="77777777" w:rsidR="00E65219" w:rsidRPr="001122DC" w:rsidRDefault="00E65219" w:rsidP="00E67F9E">
            <w:pPr>
              <w:jc w:val="right"/>
              <w:rPr>
                <w:color w:val="000000"/>
                <w:sz w:val="16"/>
                <w:szCs w:val="16"/>
              </w:rPr>
            </w:pPr>
            <w:r w:rsidRPr="001122DC">
              <w:rPr>
                <w:color w:val="000000"/>
                <w:sz w:val="16"/>
                <w:szCs w:val="16"/>
              </w:rPr>
              <w:t>155,00</w:t>
            </w:r>
          </w:p>
        </w:tc>
        <w:tc>
          <w:tcPr>
            <w:tcW w:w="543" w:type="dxa"/>
            <w:noWrap/>
            <w:hideMark/>
          </w:tcPr>
          <w:p w14:paraId="5B48109C" w14:textId="77777777" w:rsidR="00E65219" w:rsidRPr="001122DC" w:rsidRDefault="00E65219" w:rsidP="00E67F9E">
            <w:pPr>
              <w:jc w:val="right"/>
              <w:rPr>
                <w:color w:val="000000"/>
                <w:sz w:val="16"/>
                <w:szCs w:val="16"/>
              </w:rPr>
            </w:pPr>
            <w:r w:rsidRPr="001122DC">
              <w:rPr>
                <w:color w:val="000000"/>
                <w:sz w:val="16"/>
                <w:szCs w:val="16"/>
              </w:rPr>
              <w:t>350,00</w:t>
            </w:r>
          </w:p>
        </w:tc>
        <w:tc>
          <w:tcPr>
            <w:tcW w:w="543" w:type="dxa"/>
            <w:noWrap/>
            <w:hideMark/>
          </w:tcPr>
          <w:p w14:paraId="76B20A82" w14:textId="77777777" w:rsidR="00E65219" w:rsidRPr="001122DC" w:rsidRDefault="00E65219" w:rsidP="00E67F9E">
            <w:pPr>
              <w:jc w:val="right"/>
              <w:rPr>
                <w:color w:val="000000"/>
                <w:sz w:val="16"/>
                <w:szCs w:val="16"/>
              </w:rPr>
            </w:pPr>
            <w:r w:rsidRPr="001122DC">
              <w:rPr>
                <w:color w:val="000000"/>
                <w:sz w:val="16"/>
                <w:szCs w:val="16"/>
              </w:rPr>
              <w:t>278,00</w:t>
            </w:r>
          </w:p>
        </w:tc>
        <w:tc>
          <w:tcPr>
            <w:tcW w:w="543" w:type="dxa"/>
            <w:noWrap/>
            <w:hideMark/>
          </w:tcPr>
          <w:p w14:paraId="274A1543" w14:textId="77777777" w:rsidR="00E65219" w:rsidRPr="001122DC" w:rsidRDefault="00E65219" w:rsidP="00E67F9E">
            <w:pPr>
              <w:jc w:val="right"/>
              <w:rPr>
                <w:color w:val="000000"/>
                <w:sz w:val="16"/>
                <w:szCs w:val="16"/>
              </w:rPr>
            </w:pPr>
            <w:r w:rsidRPr="001122DC">
              <w:rPr>
                <w:color w:val="000000"/>
                <w:sz w:val="16"/>
                <w:szCs w:val="16"/>
              </w:rPr>
              <w:t>368,00</w:t>
            </w:r>
          </w:p>
        </w:tc>
        <w:tc>
          <w:tcPr>
            <w:tcW w:w="543" w:type="dxa"/>
            <w:noWrap/>
            <w:hideMark/>
          </w:tcPr>
          <w:p w14:paraId="601E84E1" w14:textId="77777777" w:rsidR="00E65219" w:rsidRPr="001122DC" w:rsidRDefault="00E65219" w:rsidP="00E67F9E">
            <w:pPr>
              <w:jc w:val="right"/>
              <w:rPr>
                <w:color w:val="000000"/>
                <w:sz w:val="16"/>
                <w:szCs w:val="16"/>
              </w:rPr>
            </w:pPr>
            <w:r w:rsidRPr="001122DC">
              <w:rPr>
                <w:color w:val="000000"/>
                <w:sz w:val="16"/>
                <w:szCs w:val="16"/>
              </w:rPr>
              <w:t>318,00</w:t>
            </w:r>
          </w:p>
        </w:tc>
        <w:tc>
          <w:tcPr>
            <w:tcW w:w="543" w:type="dxa"/>
            <w:noWrap/>
            <w:hideMark/>
          </w:tcPr>
          <w:p w14:paraId="0DDC87E7" w14:textId="77777777" w:rsidR="00E65219" w:rsidRPr="001122DC" w:rsidRDefault="00E65219" w:rsidP="00E67F9E">
            <w:pPr>
              <w:jc w:val="right"/>
              <w:rPr>
                <w:color w:val="000000"/>
                <w:sz w:val="16"/>
                <w:szCs w:val="16"/>
              </w:rPr>
            </w:pPr>
            <w:r w:rsidRPr="001122DC">
              <w:rPr>
                <w:color w:val="000000"/>
                <w:sz w:val="16"/>
                <w:szCs w:val="16"/>
              </w:rPr>
              <w:t>327,00</w:t>
            </w:r>
          </w:p>
        </w:tc>
        <w:tc>
          <w:tcPr>
            <w:tcW w:w="543" w:type="dxa"/>
            <w:hideMark/>
          </w:tcPr>
          <w:p w14:paraId="60566C6D" w14:textId="77777777" w:rsidR="00E65219" w:rsidRPr="001122DC" w:rsidRDefault="00E65219" w:rsidP="00E67F9E">
            <w:pPr>
              <w:jc w:val="right"/>
              <w:rPr>
                <w:color w:val="000000"/>
                <w:sz w:val="16"/>
                <w:szCs w:val="16"/>
              </w:rPr>
            </w:pPr>
            <w:r w:rsidRPr="001122DC">
              <w:rPr>
                <w:color w:val="000000"/>
                <w:sz w:val="16"/>
                <w:szCs w:val="16"/>
              </w:rPr>
              <w:t>377,00</w:t>
            </w:r>
          </w:p>
        </w:tc>
        <w:tc>
          <w:tcPr>
            <w:tcW w:w="543" w:type="dxa"/>
            <w:hideMark/>
          </w:tcPr>
          <w:p w14:paraId="6E8A84AF" w14:textId="77777777" w:rsidR="00E65219" w:rsidRPr="001122DC" w:rsidRDefault="00E65219" w:rsidP="00E67F9E">
            <w:pPr>
              <w:jc w:val="right"/>
              <w:rPr>
                <w:color w:val="000000"/>
                <w:sz w:val="16"/>
                <w:szCs w:val="16"/>
              </w:rPr>
            </w:pPr>
            <w:r w:rsidRPr="001122DC">
              <w:rPr>
                <w:color w:val="000000"/>
                <w:sz w:val="16"/>
                <w:szCs w:val="16"/>
              </w:rPr>
              <w:t>280,00</w:t>
            </w:r>
          </w:p>
        </w:tc>
        <w:tc>
          <w:tcPr>
            <w:tcW w:w="543" w:type="dxa"/>
            <w:hideMark/>
          </w:tcPr>
          <w:p w14:paraId="53112DC7" w14:textId="77777777" w:rsidR="00E65219" w:rsidRPr="001122DC" w:rsidRDefault="00E65219" w:rsidP="00E67F9E">
            <w:pPr>
              <w:jc w:val="right"/>
              <w:rPr>
                <w:color w:val="000000"/>
                <w:sz w:val="16"/>
                <w:szCs w:val="16"/>
              </w:rPr>
            </w:pPr>
            <w:r w:rsidRPr="001122DC">
              <w:rPr>
                <w:color w:val="000000"/>
                <w:sz w:val="16"/>
                <w:szCs w:val="16"/>
              </w:rPr>
              <w:t>308,00</w:t>
            </w:r>
          </w:p>
        </w:tc>
        <w:tc>
          <w:tcPr>
            <w:tcW w:w="543" w:type="dxa"/>
            <w:hideMark/>
          </w:tcPr>
          <w:p w14:paraId="5515FD0A" w14:textId="77777777" w:rsidR="00E65219" w:rsidRPr="001122DC" w:rsidRDefault="00E65219" w:rsidP="00E67F9E">
            <w:pPr>
              <w:jc w:val="right"/>
              <w:rPr>
                <w:color w:val="000000"/>
                <w:sz w:val="16"/>
                <w:szCs w:val="16"/>
              </w:rPr>
            </w:pPr>
            <w:r w:rsidRPr="001122DC">
              <w:rPr>
                <w:color w:val="000000"/>
                <w:sz w:val="16"/>
                <w:szCs w:val="16"/>
              </w:rPr>
              <w:t>349,00</w:t>
            </w:r>
          </w:p>
        </w:tc>
        <w:tc>
          <w:tcPr>
            <w:tcW w:w="543" w:type="dxa"/>
            <w:hideMark/>
          </w:tcPr>
          <w:p w14:paraId="479948FE" w14:textId="77777777" w:rsidR="00E65219" w:rsidRPr="001122DC" w:rsidRDefault="00E65219" w:rsidP="00E67F9E">
            <w:pPr>
              <w:jc w:val="right"/>
              <w:rPr>
                <w:color w:val="000000"/>
                <w:sz w:val="16"/>
                <w:szCs w:val="16"/>
              </w:rPr>
            </w:pPr>
            <w:r w:rsidRPr="001122DC">
              <w:rPr>
                <w:color w:val="000000"/>
                <w:sz w:val="16"/>
                <w:szCs w:val="16"/>
              </w:rPr>
              <w:t>393,00</w:t>
            </w:r>
          </w:p>
        </w:tc>
        <w:tc>
          <w:tcPr>
            <w:tcW w:w="543" w:type="dxa"/>
            <w:hideMark/>
          </w:tcPr>
          <w:p w14:paraId="5E920260" w14:textId="77777777" w:rsidR="00E65219" w:rsidRPr="001122DC" w:rsidRDefault="00E65219" w:rsidP="00E67F9E">
            <w:pPr>
              <w:jc w:val="right"/>
              <w:rPr>
                <w:color w:val="000000"/>
                <w:sz w:val="16"/>
                <w:szCs w:val="16"/>
              </w:rPr>
            </w:pPr>
            <w:r w:rsidRPr="001122DC">
              <w:rPr>
                <w:color w:val="000000"/>
                <w:sz w:val="16"/>
                <w:szCs w:val="16"/>
              </w:rPr>
              <w:t>407,00</w:t>
            </w:r>
          </w:p>
        </w:tc>
        <w:tc>
          <w:tcPr>
            <w:tcW w:w="543" w:type="dxa"/>
            <w:hideMark/>
          </w:tcPr>
          <w:p w14:paraId="22720F5E" w14:textId="77777777" w:rsidR="00E65219" w:rsidRPr="001122DC" w:rsidRDefault="00E65219" w:rsidP="00E67F9E">
            <w:pPr>
              <w:jc w:val="right"/>
              <w:rPr>
                <w:color w:val="000000"/>
                <w:sz w:val="16"/>
                <w:szCs w:val="16"/>
              </w:rPr>
            </w:pPr>
            <w:r w:rsidRPr="001122DC">
              <w:rPr>
                <w:color w:val="000000"/>
                <w:sz w:val="16"/>
                <w:szCs w:val="16"/>
              </w:rPr>
              <w:t>405,00</w:t>
            </w:r>
          </w:p>
        </w:tc>
        <w:tc>
          <w:tcPr>
            <w:tcW w:w="543" w:type="dxa"/>
            <w:hideMark/>
          </w:tcPr>
          <w:p w14:paraId="0CC4519C" w14:textId="77777777" w:rsidR="00E65219" w:rsidRPr="001122DC" w:rsidRDefault="00E65219" w:rsidP="00E67F9E">
            <w:pPr>
              <w:jc w:val="right"/>
              <w:rPr>
                <w:color w:val="000000"/>
                <w:sz w:val="16"/>
                <w:szCs w:val="16"/>
              </w:rPr>
            </w:pPr>
            <w:r w:rsidRPr="001122DC">
              <w:rPr>
                <w:color w:val="000000"/>
                <w:sz w:val="16"/>
                <w:szCs w:val="16"/>
              </w:rPr>
              <w:t>318,00</w:t>
            </w:r>
          </w:p>
        </w:tc>
      </w:tr>
      <w:tr w:rsidR="00E65219" w:rsidRPr="001122DC" w14:paraId="41D5DBBC" w14:textId="77777777" w:rsidTr="00E67F9E">
        <w:trPr>
          <w:trHeight w:val="816"/>
        </w:trPr>
        <w:tc>
          <w:tcPr>
            <w:tcW w:w="744" w:type="dxa"/>
            <w:noWrap/>
            <w:hideMark/>
          </w:tcPr>
          <w:p w14:paraId="350E17E3" w14:textId="77777777" w:rsidR="00E65219" w:rsidRPr="001122DC" w:rsidRDefault="00E65219" w:rsidP="00E67F9E">
            <w:pPr>
              <w:rPr>
                <w:color w:val="000000"/>
                <w:sz w:val="16"/>
                <w:szCs w:val="16"/>
              </w:rPr>
            </w:pPr>
            <w:r w:rsidRPr="001122DC">
              <w:rPr>
                <w:color w:val="000000"/>
                <w:sz w:val="16"/>
                <w:szCs w:val="16"/>
              </w:rPr>
              <w:t>Жетісу облысы</w:t>
            </w:r>
          </w:p>
        </w:tc>
        <w:tc>
          <w:tcPr>
            <w:tcW w:w="542" w:type="dxa"/>
            <w:hideMark/>
          </w:tcPr>
          <w:p w14:paraId="78B7237F"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24D9BCA5"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5026C302"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7A13FEFC"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6C2A12E3"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25238CB9"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5FDA4B3B"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5484EED9"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0ACBE190"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noWrap/>
            <w:hideMark/>
          </w:tcPr>
          <w:p w14:paraId="4A9905E9"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noWrap/>
            <w:hideMark/>
          </w:tcPr>
          <w:p w14:paraId="6B84A91D"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noWrap/>
            <w:hideMark/>
          </w:tcPr>
          <w:p w14:paraId="5B58A5D6" w14:textId="77777777" w:rsidR="00E65219" w:rsidRPr="001122DC" w:rsidRDefault="00E65219" w:rsidP="00E67F9E">
            <w:pPr>
              <w:rPr>
                <w:color w:val="000000"/>
                <w:sz w:val="16"/>
                <w:szCs w:val="16"/>
              </w:rPr>
            </w:pPr>
            <w:r w:rsidRPr="001122DC">
              <w:rPr>
                <w:color w:val="000000"/>
                <w:sz w:val="16"/>
                <w:szCs w:val="16"/>
              </w:rPr>
              <w:t> </w:t>
            </w:r>
          </w:p>
        </w:tc>
        <w:tc>
          <w:tcPr>
            <w:tcW w:w="543" w:type="dxa"/>
            <w:noWrap/>
            <w:hideMark/>
          </w:tcPr>
          <w:p w14:paraId="72DED696" w14:textId="77777777" w:rsidR="00E65219" w:rsidRPr="001122DC" w:rsidRDefault="00E65219" w:rsidP="00E67F9E">
            <w:pPr>
              <w:rPr>
                <w:color w:val="000000"/>
                <w:sz w:val="16"/>
                <w:szCs w:val="16"/>
              </w:rPr>
            </w:pPr>
            <w:r w:rsidRPr="001122DC">
              <w:rPr>
                <w:color w:val="000000"/>
                <w:sz w:val="16"/>
                <w:szCs w:val="16"/>
              </w:rPr>
              <w:t> </w:t>
            </w:r>
          </w:p>
        </w:tc>
        <w:tc>
          <w:tcPr>
            <w:tcW w:w="543" w:type="dxa"/>
            <w:noWrap/>
            <w:hideMark/>
          </w:tcPr>
          <w:p w14:paraId="69DB1C25" w14:textId="77777777" w:rsidR="00E65219" w:rsidRPr="001122DC" w:rsidRDefault="00E65219" w:rsidP="00E67F9E">
            <w:pPr>
              <w:rPr>
                <w:color w:val="000000"/>
                <w:sz w:val="16"/>
                <w:szCs w:val="16"/>
              </w:rPr>
            </w:pPr>
            <w:r w:rsidRPr="001122DC">
              <w:rPr>
                <w:color w:val="000000"/>
                <w:sz w:val="16"/>
                <w:szCs w:val="16"/>
              </w:rPr>
              <w:t> </w:t>
            </w:r>
          </w:p>
        </w:tc>
        <w:tc>
          <w:tcPr>
            <w:tcW w:w="543" w:type="dxa"/>
            <w:noWrap/>
            <w:hideMark/>
          </w:tcPr>
          <w:p w14:paraId="15D3A7C3" w14:textId="77777777" w:rsidR="00E65219" w:rsidRPr="001122DC" w:rsidRDefault="00E65219" w:rsidP="00E67F9E">
            <w:pPr>
              <w:rPr>
                <w:color w:val="000000"/>
                <w:sz w:val="16"/>
                <w:szCs w:val="16"/>
              </w:rPr>
            </w:pPr>
            <w:r w:rsidRPr="001122DC">
              <w:rPr>
                <w:color w:val="000000"/>
                <w:sz w:val="16"/>
                <w:szCs w:val="16"/>
              </w:rPr>
              <w:t> </w:t>
            </w:r>
          </w:p>
        </w:tc>
        <w:tc>
          <w:tcPr>
            <w:tcW w:w="543" w:type="dxa"/>
            <w:noWrap/>
            <w:hideMark/>
          </w:tcPr>
          <w:p w14:paraId="73D7A207" w14:textId="77777777" w:rsidR="00E65219" w:rsidRPr="001122DC" w:rsidRDefault="00E65219" w:rsidP="00E67F9E">
            <w:pPr>
              <w:rPr>
                <w:color w:val="000000"/>
                <w:sz w:val="16"/>
                <w:szCs w:val="16"/>
              </w:rPr>
            </w:pPr>
            <w:r w:rsidRPr="001122DC">
              <w:rPr>
                <w:color w:val="000000"/>
                <w:sz w:val="16"/>
                <w:szCs w:val="16"/>
              </w:rPr>
              <w:t> </w:t>
            </w:r>
          </w:p>
        </w:tc>
        <w:tc>
          <w:tcPr>
            <w:tcW w:w="543" w:type="dxa"/>
            <w:noWrap/>
            <w:hideMark/>
          </w:tcPr>
          <w:p w14:paraId="326FDD9B" w14:textId="77777777" w:rsidR="00E65219" w:rsidRPr="001122DC" w:rsidRDefault="00E65219" w:rsidP="00E67F9E">
            <w:pPr>
              <w:rPr>
                <w:color w:val="000000"/>
                <w:sz w:val="16"/>
                <w:szCs w:val="16"/>
              </w:rPr>
            </w:pPr>
            <w:r w:rsidRPr="001122DC">
              <w:rPr>
                <w:color w:val="000000"/>
                <w:sz w:val="16"/>
                <w:szCs w:val="16"/>
              </w:rPr>
              <w:t> </w:t>
            </w:r>
          </w:p>
        </w:tc>
        <w:tc>
          <w:tcPr>
            <w:tcW w:w="543" w:type="dxa"/>
            <w:hideMark/>
          </w:tcPr>
          <w:p w14:paraId="08954EEA" w14:textId="77777777" w:rsidR="00E65219" w:rsidRPr="001122DC" w:rsidRDefault="00E65219" w:rsidP="00E67F9E">
            <w:pPr>
              <w:jc w:val="right"/>
              <w:rPr>
                <w:color w:val="000000"/>
                <w:sz w:val="16"/>
                <w:szCs w:val="16"/>
              </w:rPr>
            </w:pPr>
            <w:r w:rsidRPr="001122DC">
              <w:rPr>
                <w:color w:val="000000"/>
                <w:sz w:val="16"/>
                <w:szCs w:val="16"/>
              </w:rPr>
              <w:t>381,00</w:t>
            </w:r>
          </w:p>
        </w:tc>
        <w:tc>
          <w:tcPr>
            <w:tcW w:w="543" w:type="dxa"/>
            <w:hideMark/>
          </w:tcPr>
          <w:p w14:paraId="6301250C" w14:textId="77777777" w:rsidR="00E65219" w:rsidRPr="001122DC" w:rsidRDefault="00E65219" w:rsidP="00E67F9E">
            <w:pPr>
              <w:jc w:val="right"/>
              <w:rPr>
                <w:color w:val="000000"/>
                <w:sz w:val="16"/>
                <w:szCs w:val="16"/>
              </w:rPr>
            </w:pPr>
            <w:r w:rsidRPr="001122DC">
              <w:rPr>
                <w:color w:val="000000"/>
                <w:sz w:val="16"/>
                <w:szCs w:val="16"/>
              </w:rPr>
              <w:t>350,00</w:t>
            </w:r>
          </w:p>
        </w:tc>
        <w:tc>
          <w:tcPr>
            <w:tcW w:w="543" w:type="dxa"/>
            <w:hideMark/>
          </w:tcPr>
          <w:p w14:paraId="3DF7267C" w14:textId="77777777" w:rsidR="00E65219" w:rsidRPr="001122DC" w:rsidRDefault="00E65219" w:rsidP="00E67F9E">
            <w:pPr>
              <w:jc w:val="right"/>
              <w:rPr>
                <w:color w:val="000000"/>
                <w:sz w:val="16"/>
                <w:szCs w:val="16"/>
              </w:rPr>
            </w:pPr>
            <w:r w:rsidRPr="001122DC">
              <w:rPr>
                <w:color w:val="000000"/>
                <w:sz w:val="16"/>
                <w:szCs w:val="16"/>
              </w:rPr>
              <w:t>315,00</w:t>
            </w:r>
          </w:p>
        </w:tc>
        <w:tc>
          <w:tcPr>
            <w:tcW w:w="543" w:type="dxa"/>
            <w:hideMark/>
          </w:tcPr>
          <w:p w14:paraId="4D8C36D1" w14:textId="77777777" w:rsidR="00E65219" w:rsidRPr="001122DC" w:rsidRDefault="00E65219" w:rsidP="00E67F9E">
            <w:pPr>
              <w:jc w:val="right"/>
              <w:rPr>
                <w:color w:val="000000"/>
                <w:sz w:val="16"/>
                <w:szCs w:val="16"/>
              </w:rPr>
            </w:pPr>
            <w:r w:rsidRPr="001122DC">
              <w:rPr>
                <w:color w:val="000000"/>
                <w:sz w:val="16"/>
                <w:szCs w:val="16"/>
              </w:rPr>
              <w:t>х</w:t>
            </w:r>
          </w:p>
        </w:tc>
        <w:tc>
          <w:tcPr>
            <w:tcW w:w="543" w:type="dxa"/>
            <w:hideMark/>
          </w:tcPr>
          <w:p w14:paraId="171FCC9D" w14:textId="77777777" w:rsidR="00E65219" w:rsidRPr="001122DC" w:rsidRDefault="00E65219" w:rsidP="00E67F9E">
            <w:pPr>
              <w:jc w:val="right"/>
              <w:rPr>
                <w:color w:val="000000"/>
                <w:sz w:val="16"/>
                <w:szCs w:val="16"/>
              </w:rPr>
            </w:pPr>
            <w:r w:rsidRPr="001122DC">
              <w:rPr>
                <w:color w:val="000000"/>
                <w:sz w:val="16"/>
                <w:szCs w:val="16"/>
              </w:rPr>
              <w:t>280,00</w:t>
            </w:r>
          </w:p>
        </w:tc>
        <w:tc>
          <w:tcPr>
            <w:tcW w:w="543" w:type="dxa"/>
            <w:hideMark/>
          </w:tcPr>
          <w:p w14:paraId="39F970F6" w14:textId="77777777" w:rsidR="00E65219" w:rsidRPr="001122DC" w:rsidRDefault="00E65219" w:rsidP="00E67F9E">
            <w:pPr>
              <w:jc w:val="right"/>
              <w:rPr>
                <w:color w:val="000000"/>
                <w:sz w:val="16"/>
                <w:szCs w:val="16"/>
              </w:rPr>
            </w:pPr>
            <w:r w:rsidRPr="001122DC">
              <w:rPr>
                <w:color w:val="000000"/>
                <w:sz w:val="16"/>
                <w:szCs w:val="16"/>
              </w:rPr>
              <w:t>308,00</w:t>
            </w:r>
          </w:p>
        </w:tc>
        <w:tc>
          <w:tcPr>
            <w:tcW w:w="543" w:type="dxa"/>
            <w:hideMark/>
          </w:tcPr>
          <w:p w14:paraId="316F639C" w14:textId="77777777" w:rsidR="00E65219" w:rsidRPr="001122DC" w:rsidRDefault="00E65219" w:rsidP="00E67F9E">
            <w:pPr>
              <w:jc w:val="right"/>
              <w:rPr>
                <w:color w:val="000000"/>
                <w:sz w:val="16"/>
                <w:szCs w:val="16"/>
              </w:rPr>
            </w:pPr>
            <w:r w:rsidRPr="001122DC">
              <w:rPr>
                <w:color w:val="000000"/>
                <w:sz w:val="16"/>
                <w:szCs w:val="16"/>
              </w:rPr>
              <w:t>333,00</w:t>
            </w:r>
          </w:p>
        </w:tc>
        <w:tc>
          <w:tcPr>
            <w:tcW w:w="543" w:type="dxa"/>
            <w:hideMark/>
          </w:tcPr>
          <w:p w14:paraId="194D3423" w14:textId="77777777" w:rsidR="00E65219" w:rsidRPr="001122DC" w:rsidRDefault="00E65219" w:rsidP="00E67F9E">
            <w:pPr>
              <w:jc w:val="right"/>
              <w:rPr>
                <w:color w:val="000000"/>
                <w:sz w:val="16"/>
                <w:szCs w:val="16"/>
              </w:rPr>
            </w:pPr>
            <w:r w:rsidRPr="001122DC">
              <w:rPr>
                <w:color w:val="000000"/>
                <w:sz w:val="16"/>
                <w:szCs w:val="16"/>
              </w:rPr>
              <w:t>404,00</w:t>
            </w:r>
          </w:p>
        </w:tc>
      </w:tr>
      <w:tr w:rsidR="00E65219" w:rsidRPr="001122DC" w14:paraId="3FF72EF1" w14:textId="77777777" w:rsidTr="00E67F9E">
        <w:trPr>
          <w:trHeight w:val="816"/>
        </w:trPr>
        <w:tc>
          <w:tcPr>
            <w:tcW w:w="744" w:type="dxa"/>
            <w:tcBorders>
              <w:bottom w:val="single" w:sz="4" w:space="0" w:color="auto"/>
            </w:tcBorders>
            <w:noWrap/>
            <w:hideMark/>
          </w:tcPr>
          <w:p w14:paraId="445B9DE7" w14:textId="77777777" w:rsidR="00E65219" w:rsidRPr="001122DC" w:rsidRDefault="00E65219" w:rsidP="00E67F9E">
            <w:pPr>
              <w:rPr>
                <w:color w:val="000000"/>
                <w:sz w:val="16"/>
                <w:szCs w:val="16"/>
              </w:rPr>
            </w:pPr>
            <w:r w:rsidRPr="001122DC">
              <w:rPr>
                <w:color w:val="000000"/>
                <w:sz w:val="16"/>
                <w:szCs w:val="16"/>
              </w:rPr>
              <w:t>Қарағанды облысы</w:t>
            </w:r>
          </w:p>
        </w:tc>
        <w:tc>
          <w:tcPr>
            <w:tcW w:w="542" w:type="dxa"/>
            <w:tcBorders>
              <w:bottom w:val="single" w:sz="4" w:space="0" w:color="auto"/>
            </w:tcBorders>
            <w:hideMark/>
          </w:tcPr>
          <w:p w14:paraId="09C58242" w14:textId="77777777" w:rsidR="00E65219" w:rsidRPr="001122DC" w:rsidRDefault="00E65219" w:rsidP="00E67F9E">
            <w:pPr>
              <w:jc w:val="right"/>
              <w:rPr>
                <w:color w:val="000000"/>
                <w:sz w:val="16"/>
                <w:szCs w:val="16"/>
              </w:rPr>
            </w:pPr>
            <w:r w:rsidRPr="001122DC">
              <w:rPr>
                <w:color w:val="000000"/>
                <w:sz w:val="16"/>
                <w:szCs w:val="16"/>
              </w:rPr>
              <w:t>1273,00</w:t>
            </w:r>
          </w:p>
        </w:tc>
        <w:tc>
          <w:tcPr>
            <w:tcW w:w="542" w:type="dxa"/>
            <w:tcBorders>
              <w:bottom w:val="single" w:sz="4" w:space="0" w:color="auto"/>
            </w:tcBorders>
            <w:hideMark/>
          </w:tcPr>
          <w:p w14:paraId="7922E18F" w14:textId="77777777" w:rsidR="00E65219" w:rsidRPr="001122DC" w:rsidRDefault="00E65219" w:rsidP="00E67F9E">
            <w:pPr>
              <w:jc w:val="right"/>
              <w:rPr>
                <w:color w:val="000000"/>
                <w:sz w:val="16"/>
                <w:szCs w:val="16"/>
              </w:rPr>
            </w:pPr>
            <w:r w:rsidRPr="001122DC">
              <w:rPr>
                <w:color w:val="000000"/>
                <w:sz w:val="16"/>
                <w:szCs w:val="16"/>
              </w:rPr>
              <w:t>1201,00</w:t>
            </w:r>
          </w:p>
        </w:tc>
        <w:tc>
          <w:tcPr>
            <w:tcW w:w="542" w:type="dxa"/>
            <w:tcBorders>
              <w:bottom w:val="single" w:sz="4" w:space="0" w:color="auto"/>
            </w:tcBorders>
            <w:hideMark/>
          </w:tcPr>
          <w:p w14:paraId="4A342502" w14:textId="77777777" w:rsidR="00E65219" w:rsidRPr="001122DC" w:rsidRDefault="00E65219" w:rsidP="00E67F9E">
            <w:pPr>
              <w:jc w:val="right"/>
              <w:rPr>
                <w:color w:val="000000"/>
                <w:sz w:val="16"/>
                <w:szCs w:val="16"/>
              </w:rPr>
            </w:pPr>
            <w:r w:rsidRPr="001122DC">
              <w:rPr>
                <w:color w:val="000000"/>
                <w:sz w:val="16"/>
                <w:szCs w:val="16"/>
              </w:rPr>
              <w:t>1308,00</w:t>
            </w:r>
          </w:p>
        </w:tc>
        <w:tc>
          <w:tcPr>
            <w:tcW w:w="542" w:type="dxa"/>
            <w:tcBorders>
              <w:bottom w:val="single" w:sz="4" w:space="0" w:color="auto"/>
            </w:tcBorders>
            <w:hideMark/>
          </w:tcPr>
          <w:p w14:paraId="4D7C9385" w14:textId="77777777" w:rsidR="00E65219" w:rsidRPr="001122DC" w:rsidRDefault="00E65219" w:rsidP="00E67F9E">
            <w:pPr>
              <w:jc w:val="right"/>
              <w:rPr>
                <w:color w:val="000000"/>
                <w:sz w:val="16"/>
                <w:szCs w:val="16"/>
              </w:rPr>
            </w:pPr>
            <w:r w:rsidRPr="001122DC">
              <w:rPr>
                <w:color w:val="000000"/>
                <w:sz w:val="16"/>
                <w:szCs w:val="16"/>
              </w:rPr>
              <w:t>1285,00</w:t>
            </w:r>
          </w:p>
        </w:tc>
        <w:tc>
          <w:tcPr>
            <w:tcW w:w="542" w:type="dxa"/>
            <w:tcBorders>
              <w:bottom w:val="single" w:sz="4" w:space="0" w:color="auto"/>
            </w:tcBorders>
            <w:hideMark/>
          </w:tcPr>
          <w:p w14:paraId="3F342E55" w14:textId="77777777" w:rsidR="00E65219" w:rsidRPr="001122DC" w:rsidRDefault="00E65219" w:rsidP="00E67F9E">
            <w:pPr>
              <w:jc w:val="right"/>
              <w:rPr>
                <w:color w:val="000000"/>
                <w:sz w:val="16"/>
                <w:szCs w:val="16"/>
              </w:rPr>
            </w:pPr>
            <w:r w:rsidRPr="001122DC">
              <w:rPr>
                <w:color w:val="000000"/>
                <w:sz w:val="16"/>
                <w:szCs w:val="16"/>
              </w:rPr>
              <w:t>1220,00</w:t>
            </w:r>
          </w:p>
        </w:tc>
        <w:tc>
          <w:tcPr>
            <w:tcW w:w="542" w:type="dxa"/>
            <w:tcBorders>
              <w:bottom w:val="single" w:sz="4" w:space="0" w:color="auto"/>
            </w:tcBorders>
            <w:hideMark/>
          </w:tcPr>
          <w:p w14:paraId="4FE244A0" w14:textId="77777777" w:rsidR="00E65219" w:rsidRPr="001122DC" w:rsidRDefault="00E65219" w:rsidP="00E67F9E">
            <w:pPr>
              <w:jc w:val="right"/>
              <w:rPr>
                <w:color w:val="000000"/>
                <w:sz w:val="16"/>
                <w:szCs w:val="16"/>
              </w:rPr>
            </w:pPr>
            <w:r w:rsidRPr="001122DC">
              <w:rPr>
                <w:color w:val="000000"/>
                <w:sz w:val="16"/>
                <w:szCs w:val="16"/>
              </w:rPr>
              <w:t>1635,00</w:t>
            </w:r>
          </w:p>
        </w:tc>
        <w:tc>
          <w:tcPr>
            <w:tcW w:w="542" w:type="dxa"/>
            <w:tcBorders>
              <w:bottom w:val="single" w:sz="4" w:space="0" w:color="auto"/>
            </w:tcBorders>
            <w:hideMark/>
          </w:tcPr>
          <w:p w14:paraId="366F8E7C" w14:textId="77777777" w:rsidR="00E65219" w:rsidRPr="001122DC" w:rsidRDefault="00E65219" w:rsidP="00E67F9E">
            <w:pPr>
              <w:jc w:val="right"/>
              <w:rPr>
                <w:color w:val="000000"/>
                <w:sz w:val="16"/>
                <w:szCs w:val="16"/>
              </w:rPr>
            </w:pPr>
            <w:r w:rsidRPr="001122DC">
              <w:rPr>
                <w:color w:val="000000"/>
                <w:sz w:val="16"/>
                <w:szCs w:val="16"/>
              </w:rPr>
              <w:t>1812,00</w:t>
            </w:r>
          </w:p>
        </w:tc>
        <w:tc>
          <w:tcPr>
            <w:tcW w:w="542" w:type="dxa"/>
            <w:tcBorders>
              <w:bottom w:val="single" w:sz="4" w:space="0" w:color="auto"/>
            </w:tcBorders>
            <w:hideMark/>
          </w:tcPr>
          <w:p w14:paraId="70B9F526" w14:textId="77777777" w:rsidR="00E65219" w:rsidRPr="001122DC" w:rsidRDefault="00E65219" w:rsidP="00E67F9E">
            <w:pPr>
              <w:jc w:val="right"/>
              <w:rPr>
                <w:color w:val="000000"/>
                <w:sz w:val="16"/>
                <w:szCs w:val="16"/>
              </w:rPr>
            </w:pPr>
            <w:r w:rsidRPr="001122DC">
              <w:rPr>
                <w:color w:val="000000"/>
                <w:sz w:val="16"/>
                <w:szCs w:val="16"/>
              </w:rPr>
              <w:t>1140,00</w:t>
            </w:r>
          </w:p>
        </w:tc>
        <w:tc>
          <w:tcPr>
            <w:tcW w:w="543" w:type="dxa"/>
            <w:tcBorders>
              <w:bottom w:val="single" w:sz="4" w:space="0" w:color="auto"/>
            </w:tcBorders>
            <w:hideMark/>
          </w:tcPr>
          <w:p w14:paraId="28FEA54C" w14:textId="77777777" w:rsidR="00E65219" w:rsidRPr="001122DC" w:rsidRDefault="00E65219" w:rsidP="00E67F9E">
            <w:pPr>
              <w:jc w:val="right"/>
              <w:rPr>
                <w:color w:val="000000"/>
                <w:sz w:val="16"/>
                <w:szCs w:val="16"/>
              </w:rPr>
            </w:pPr>
            <w:r w:rsidRPr="001122DC">
              <w:rPr>
                <w:color w:val="000000"/>
                <w:sz w:val="16"/>
                <w:szCs w:val="16"/>
              </w:rPr>
              <w:t>1039,00</w:t>
            </w:r>
          </w:p>
        </w:tc>
        <w:tc>
          <w:tcPr>
            <w:tcW w:w="543" w:type="dxa"/>
            <w:tcBorders>
              <w:bottom w:val="single" w:sz="4" w:space="0" w:color="auto"/>
            </w:tcBorders>
            <w:noWrap/>
            <w:hideMark/>
          </w:tcPr>
          <w:p w14:paraId="4C181D11" w14:textId="77777777" w:rsidR="00E65219" w:rsidRPr="001122DC" w:rsidRDefault="00E65219" w:rsidP="00E67F9E">
            <w:pPr>
              <w:jc w:val="right"/>
              <w:rPr>
                <w:color w:val="000000"/>
                <w:sz w:val="16"/>
                <w:szCs w:val="16"/>
              </w:rPr>
            </w:pPr>
            <w:r w:rsidRPr="001122DC">
              <w:rPr>
                <w:color w:val="000000"/>
                <w:sz w:val="16"/>
                <w:szCs w:val="16"/>
              </w:rPr>
              <w:t>735,00</w:t>
            </w:r>
          </w:p>
        </w:tc>
        <w:tc>
          <w:tcPr>
            <w:tcW w:w="543" w:type="dxa"/>
            <w:tcBorders>
              <w:bottom w:val="single" w:sz="4" w:space="0" w:color="auto"/>
            </w:tcBorders>
            <w:noWrap/>
            <w:hideMark/>
          </w:tcPr>
          <w:p w14:paraId="541FE174" w14:textId="77777777" w:rsidR="00E65219" w:rsidRPr="001122DC" w:rsidRDefault="00E65219" w:rsidP="00E67F9E">
            <w:pPr>
              <w:jc w:val="right"/>
              <w:rPr>
                <w:color w:val="000000"/>
                <w:sz w:val="16"/>
                <w:szCs w:val="16"/>
              </w:rPr>
            </w:pPr>
            <w:r w:rsidRPr="001122DC">
              <w:rPr>
                <w:color w:val="000000"/>
                <w:sz w:val="16"/>
                <w:szCs w:val="16"/>
              </w:rPr>
              <w:t>875,00</w:t>
            </w:r>
          </w:p>
        </w:tc>
        <w:tc>
          <w:tcPr>
            <w:tcW w:w="543" w:type="dxa"/>
            <w:tcBorders>
              <w:bottom w:val="single" w:sz="4" w:space="0" w:color="auto"/>
            </w:tcBorders>
            <w:noWrap/>
            <w:hideMark/>
          </w:tcPr>
          <w:p w14:paraId="6618F588" w14:textId="77777777" w:rsidR="00E65219" w:rsidRPr="001122DC" w:rsidRDefault="00E65219" w:rsidP="00E67F9E">
            <w:pPr>
              <w:jc w:val="right"/>
              <w:rPr>
                <w:color w:val="000000"/>
                <w:sz w:val="16"/>
                <w:szCs w:val="16"/>
              </w:rPr>
            </w:pPr>
            <w:r w:rsidRPr="001122DC">
              <w:rPr>
                <w:color w:val="000000"/>
                <w:sz w:val="16"/>
                <w:szCs w:val="16"/>
              </w:rPr>
              <w:t>794,00</w:t>
            </w:r>
          </w:p>
        </w:tc>
        <w:tc>
          <w:tcPr>
            <w:tcW w:w="543" w:type="dxa"/>
            <w:tcBorders>
              <w:bottom w:val="single" w:sz="4" w:space="0" w:color="auto"/>
            </w:tcBorders>
            <w:noWrap/>
            <w:hideMark/>
          </w:tcPr>
          <w:p w14:paraId="66904CCD" w14:textId="77777777" w:rsidR="00E65219" w:rsidRPr="001122DC" w:rsidRDefault="00E65219" w:rsidP="00E67F9E">
            <w:pPr>
              <w:jc w:val="right"/>
              <w:rPr>
                <w:color w:val="000000"/>
                <w:sz w:val="16"/>
                <w:szCs w:val="16"/>
              </w:rPr>
            </w:pPr>
            <w:r w:rsidRPr="001122DC">
              <w:rPr>
                <w:color w:val="000000"/>
                <w:sz w:val="16"/>
                <w:szCs w:val="16"/>
              </w:rPr>
              <w:t>1189,00</w:t>
            </w:r>
          </w:p>
        </w:tc>
        <w:tc>
          <w:tcPr>
            <w:tcW w:w="543" w:type="dxa"/>
            <w:tcBorders>
              <w:bottom w:val="single" w:sz="4" w:space="0" w:color="auto"/>
            </w:tcBorders>
            <w:noWrap/>
            <w:hideMark/>
          </w:tcPr>
          <w:p w14:paraId="48DF51FA" w14:textId="77777777" w:rsidR="00E65219" w:rsidRPr="001122DC" w:rsidRDefault="00E65219" w:rsidP="00E67F9E">
            <w:pPr>
              <w:jc w:val="right"/>
              <w:rPr>
                <w:color w:val="000000"/>
                <w:sz w:val="16"/>
                <w:szCs w:val="16"/>
              </w:rPr>
            </w:pPr>
            <w:r w:rsidRPr="001122DC">
              <w:rPr>
                <w:color w:val="000000"/>
                <w:sz w:val="16"/>
                <w:szCs w:val="16"/>
              </w:rPr>
              <w:t>1387,00</w:t>
            </w:r>
          </w:p>
        </w:tc>
        <w:tc>
          <w:tcPr>
            <w:tcW w:w="543" w:type="dxa"/>
            <w:tcBorders>
              <w:bottom w:val="single" w:sz="4" w:space="0" w:color="auto"/>
            </w:tcBorders>
            <w:noWrap/>
            <w:hideMark/>
          </w:tcPr>
          <w:p w14:paraId="3A58C72D" w14:textId="77777777" w:rsidR="00E65219" w:rsidRPr="001122DC" w:rsidRDefault="00E65219" w:rsidP="00E67F9E">
            <w:pPr>
              <w:jc w:val="right"/>
              <w:rPr>
                <w:color w:val="000000"/>
                <w:sz w:val="16"/>
                <w:szCs w:val="16"/>
              </w:rPr>
            </w:pPr>
            <w:r w:rsidRPr="001122DC">
              <w:rPr>
                <w:color w:val="000000"/>
                <w:sz w:val="16"/>
                <w:szCs w:val="16"/>
              </w:rPr>
              <w:t>1631,00</w:t>
            </w:r>
          </w:p>
        </w:tc>
        <w:tc>
          <w:tcPr>
            <w:tcW w:w="543" w:type="dxa"/>
            <w:tcBorders>
              <w:bottom w:val="single" w:sz="4" w:space="0" w:color="auto"/>
            </w:tcBorders>
            <w:noWrap/>
            <w:hideMark/>
          </w:tcPr>
          <w:p w14:paraId="7ADDDDA4" w14:textId="77777777" w:rsidR="00E65219" w:rsidRPr="001122DC" w:rsidRDefault="00E65219" w:rsidP="00E67F9E">
            <w:pPr>
              <w:jc w:val="right"/>
              <w:rPr>
                <w:color w:val="000000"/>
                <w:sz w:val="16"/>
                <w:szCs w:val="16"/>
              </w:rPr>
            </w:pPr>
            <w:r w:rsidRPr="001122DC">
              <w:rPr>
                <w:color w:val="000000"/>
                <w:sz w:val="16"/>
                <w:szCs w:val="16"/>
              </w:rPr>
              <w:t>1708,00</w:t>
            </w:r>
          </w:p>
        </w:tc>
        <w:tc>
          <w:tcPr>
            <w:tcW w:w="543" w:type="dxa"/>
            <w:tcBorders>
              <w:bottom w:val="single" w:sz="4" w:space="0" w:color="auto"/>
            </w:tcBorders>
            <w:noWrap/>
            <w:hideMark/>
          </w:tcPr>
          <w:p w14:paraId="2C8CC3AE" w14:textId="77777777" w:rsidR="00E65219" w:rsidRPr="001122DC" w:rsidRDefault="00E65219" w:rsidP="00E67F9E">
            <w:pPr>
              <w:jc w:val="right"/>
              <w:rPr>
                <w:color w:val="000000"/>
                <w:sz w:val="16"/>
                <w:szCs w:val="16"/>
              </w:rPr>
            </w:pPr>
            <w:r w:rsidRPr="001122DC">
              <w:rPr>
                <w:color w:val="000000"/>
                <w:sz w:val="16"/>
                <w:szCs w:val="16"/>
              </w:rPr>
              <w:t>1458,00</w:t>
            </w:r>
          </w:p>
        </w:tc>
        <w:tc>
          <w:tcPr>
            <w:tcW w:w="543" w:type="dxa"/>
            <w:tcBorders>
              <w:bottom w:val="single" w:sz="4" w:space="0" w:color="auto"/>
            </w:tcBorders>
            <w:hideMark/>
          </w:tcPr>
          <w:p w14:paraId="2F3BC1A7" w14:textId="77777777" w:rsidR="00E65219" w:rsidRPr="001122DC" w:rsidRDefault="00E65219" w:rsidP="00E67F9E">
            <w:pPr>
              <w:jc w:val="right"/>
              <w:rPr>
                <w:color w:val="000000"/>
                <w:sz w:val="16"/>
                <w:szCs w:val="16"/>
              </w:rPr>
            </w:pPr>
            <w:r w:rsidRPr="001122DC">
              <w:rPr>
                <w:color w:val="000000"/>
                <w:sz w:val="16"/>
                <w:szCs w:val="16"/>
              </w:rPr>
              <w:t>1355,00</w:t>
            </w:r>
          </w:p>
        </w:tc>
        <w:tc>
          <w:tcPr>
            <w:tcW w:w="543" w:type="dxa"/>
            <w:tcBorders>
              <w:bottom w:val="single" w:sz="4" w:space="0" w:color="auto"/>
            </w:tcBorders>
            <w:hideMark/>
          </w:tcPr>
          <w:p w14:paraId="2280FC89" w14:textId="77777777" w:rsidR="00E65219" w:rsidRPr="001122DC" w:rsidRDefault="00E65219" w:rsidP="00E67F9E">
            <w:pPr>
              <w:jc w:val="right"/>
              <w:rPr>
                <w:color w:val="000000"/>
                <w:sz w:val="16"/>
                <w:szCs w:val="16"/>
              </w:rPr>
            </w:pPr>
            <w:r w:rsidRPr="001122DC">
              <w:rPr>
                <w:color w:val="000000"/>
                <w:sz w:val="16"/>
                <w:szCs w:val="16"/>
              </w:rPr>
              <w:t>1349,00</w:t>
            </w:r>
          </w:p>
        </w:tc>
        <w:tc>
          <w:tcPr>
            <w:tcW w:w="543" w:type="dxa"/>
            <w:tcBorders>
              <w:bottom w:val="single" w:sz="4" w:space="0" w:color="auto"/>
            </w:tcBorders>
            <w:hideMark/>
          </w:tcPr>
          <w:p w14:paraId="4964D794" w14:textId="77777777" w:rsidR="00E65219" w:rsidRPr="001122DC" w:rsidRDefault="00E65219" w:rsidP="00E67F9E">
            <w:pPr>
              <w:jc w:val="right"/>
              <w:rPr>
                <w:color w:val="000000"/>
                <w:sz w:val="16"/>
                <w:szCs w:val="16"/>
              </w:rPr>
            </w:pPr>
            <w:r w:rsidRPr="001122DC">
              <w:rPr>
                <w:color w:val="000000"/>
                <w:sz w:val="16"/>
                <w:szCs w:val="16"/>
              </w:rPr>
              <w:t>1259,00</w:t>
            </w:r>
          </w:p>
        </w:tc>
        <w:tc>
          <w:tcPr>
            <w:tcW w:w="543" w:type="dxa"/>
            <w:tcBorders>
              <w:bottom w:val="single" w:sz="4" w:space="0" w:color="auto"/>
            </w:tcBorders>
            <w:hideMark/>
          </w:tcPr>
          <w:p w14:paraId="3CAF315E" w14:textId="77777777" w:rsidR="00E65219" w:rsidRPr="001122DC" w:rsidRDefault="00E65219" w:rsidP="00E67F9E">
            <w:pPr>
              <w:jc w:val="right"/>
              <w:rPr>
                <w:color w:val="000000"/>
                <w:sz w:val="16"/>
                <w:szCs w:val="16"/>
              </w:rPr>
            </w:pPr>
            <w:r w:rsidRPr="001122DC">
              <w:rPr>
                <w:color w:val="000000"/>
                <w:sz w:val="16"/>
                <w:szCs w:val="16"/>
              </w:rPr>
              <w:t>1168,00</w:t>
            </w:r>
          </w:p>
        </w:tc>
        <w:tc>
          <w:tcPr>
            <w:tcW w:w="543" w:type="dxa"/>
            <w:tcBorders>
              <w:bottom w:val="single" w:sz="4" w:space="0" w:color="auto"/>
            </w:tcBorders>
            <w:hideMark/>
          </w:tcPr>
          <w:p w14:paraId="2805AC81" w14:textId="77777777" w:rsidR="00E65219" w:rsidRPr="001122DC" w:rsidRDefault="00E65219" w:rsidP="00E67F9E">
            <w:pPr>
              <w:jc w:val="right"/>
              <w:rPr>
                <w:color w:val="000000"/>
                <w:sz w:val="16"/>
                <w:szCs w:val="16"/>
              </w:rPr>
            </w:pPr>
            <w:r w:rsidRPr="001122DC">
              <w:rPr>
                <w:color w:val="000000"/>
                <w:sz w:val="16"/>
                <w:szCs w:val="16"/>
              </w:rPr>
              <w:t>1132,00</w:t>
            </w:r>
          </w:p>
        </w:tc>
        <w:tc>
          <w:tcPr>
            <w:tcW w:w="543" w:type="dxa"/>
            <w:tcBorders>
              <w:bottom w:val="single" w:sz="4" w:space="0" w:color="auto"/>
            </w:tcBorders>
            <w:hideMark/>
          </w:tcPr>
          <w:p w14:paraId="7CB7A408" w14:textId="77777777" w:rsidR="00E65219" w:rsidRPr="001122DC" w:rsidRDefault="00E65219" w:rsidP="00E67F9E">
            <w:pPr>
              <w:jc w:val="right"/>
              <w:rPr>
                <w:color w:val="000000"/>
                <w:sz w:val="16"/>
                <w:szCs w:val="16"/>
              </w:rPr>
            </w:pPr>
            <w:r w:rsidRPr="001122DC">
              <w:rPr>
                <w:color w:val="000000"/>
                <w:sz w:val="16"/>
                <w:szCs w:val="16"/>
              </w:rPr>
              <w:t>1272,00</w:t>
            </w:r>
          </w:p>
        </w:tc>
        <w:tc>
          <w:tcPr>
            <w:tcW w:w="543" w:type="dxa"/>
            <w:tcBorders>
              <w:bottom w:val="single" w:sz="4" w:space="0" w:color="auto"/>
            </w:tcBorders>
            <w:hideMark/>
          </w:tcPr>
          <w:p w14:paraId="2C1CB893" w14:textId="77777777" w:rsidR="00E65219" w:rsidRPr="001122DC" w:rsidRDefault="00E65219" w:rsidP="00E67F9E">
            <w:pPr>
              <w:jc w:val="right"/>
              <w:rPr>
                <w:color w:val="000000"/>
                <w:sz w:val="16"/>
                <w:szCs w:val="16"/>
              </w:rPr>
            </w:pPr>
            <w:r w:rsidRPr="001122DC">
              <w:rPr>
                <w:color w:val="000000"/>
                <w:sz w:val="16"/>
                <w:szCs w:val="16"/>
              </w:rPr>
              <w:t>1463,00</w:t>
            </w:r>
          </w:p>
        </w:tc>
        <w:tc>
          <w:tcPr>
            <w:tcW w:w="543" w:type="dxa"/>
            <w:tcBorders>
              <w:bottom w:val="single" w:sz="4" w:space="0" w:color="auto"/>
            </w:tcBorders>
            <w:hideMark/>
          </w:tcPr>
          <w:p w14:paraId="64E1A802" w14:textId="77777777" w:rsidR="00E65219" w:rsidRPr="001122DC" w:rsidRDefault="00E65219" w:rsidP="00E67F9E">
            <w:pPr>
              <w:jc w:val="right"/>
              <w:rPr>
                <w:color w:val="000000"/>
                <w:sz w:val="16"/>
                <w:szCs w:val="16"/>
              </w:rPr>
            </w:pPr>
            <w:r w:rsidRPr="001122DC">
              <w:rPr>
                <w:color w:val="000000"/>
                <w:sz w:val="16"/>
                <w:szCs w:val="16"/>
              </w:rPr>
              <w:t>1562,00</w:t>
            </w:r>
          </w:p>
        </w:tc>
      </w:tr>
      <w:tr w:rsidR="00E65219" w:rsidRPr="001122DC" w14:paraId="7CF1DBC6" w14:textId="77777777" w:rsidTr="00E67F9E">
        <w:trPr>
          <w:trHeight w:val="596"/>
        </w:trPr>
        <w:tc>
          <w:tcPr>
            <w:tcW w:w="14311" w:type="dxa"/>
            <w:gridSpan w:val="26"/>
            <w:tcBorders>
              <w:top w:val="single" w:sz="4" w:space="0" w:color="FFFFFF" w:themeColor="background1"/>
              <w:left w:val="nil"/>
              <w:bottom w:val="nil"/>
              <w:right w:val="nil"/>
            </w:tcBorders>
            <w:noWrap/>
          </w:tcPr>
          <w:p w14:paraId="29AAA743" w14:textId="77777777" w:rsidR="00EA649A" w:rsidRDefault="00EA649A" w:rsidP="00E67F9E">
            <w:pPr>
              <w:rPr>
                <w:sz w:val="16"/>
                <w:szCs w:val="16"/>
                <w:lang w:val="kk-KZ"/>
              </w:rPr>
            </w:pPr>
          </w:p>
          <w:p w14:paraId="64C95F0C" w14:textId="77777777" w:rsidR="007D0AB8" w:rsidRDefault="007D0AB8" w:rsidP="00E67F9E">
            <w:pPr>
              <w:rPr>
                <w:sz w:val="16"/>
                <w:szCs w:val="16"/>
                <w:lang w:val="kk-KZ"/>
              </w:rPr>
            </w:pPr>
          </w:p>
          <w:p w14:paraId="4D8815D3" w14:textId="77777777" w:rsidR="007D0AB8" w:rsidRDefault="007D0AB8" w:rsidP="00E67F9E">
            <w:pPr>
              <w:rPr>
                <w:sz w:val="16"/>
                <w:szCs w:val="16"/>
                <w:lang w:val="kk-KZ"/>
              </w:rPr>
            </w:pPr>
          </w:p>
          <w:p w14:paraId="3467736C" w14:textId="77777777" w:rsidR="005435D9" w:rsidRDefault="005435D9" w:rsidP="00E67F9E">
            <w:pPr>
              <w:rPr>
                <w:sz w:val="16"/>
                <w:szCs w:val="16"/>
                <w:lang w:val="kk-KZ"/>
              </w:rPr>
            </w:pPr>
          </w:p>
          <w:p w14:paraId="5F26A819" w14:textId="77777777" w:rsidR="005435D9" w:rsidRDefault="005435D9" w:rsidP="00E67F9E">
            <w:pPr>
              <w:rPr>
                <w:sz w:val="16"/>
                <w:szCs w:val="16"/>
                <w:lang w:val="kk-KZ"/>
              </w:rPr>
            </w:pPr>
          </w:p>
          <w:p w14:paraId="1529650D" w14:textId="77777777" w:rsidR="005435D9" w:rsidRPr="001122DC" w:rsidRDefault="005435D9" w:rsidP="00E67F9E">
            <w:pPr>
              <w:rPr>
                <w:sz w:val="16"/>
                <w:szCs w:val="16"/>
                <w:lang w:val="kk-KZ"/>
              </w:rPr>
            </w:pPr>
          </w:p>
          <w:p w14:paraId="20A1DEED" w14:textId="01CC980E" w:rsidR="005435D9" w:rsidRPr="005435D9" w:rsidRDefault="00E65219" w:rsidP="007D0AB8">
            <w:pPr>
              <w:ind w:hanging="107"/>
              <w:rPr>
                <w:sz w:val="28"/>
                <w:szCs w:val="28"/>
                <w:lang w:val="kk-KZ"/>
              </w:rPr>
            </w:pPr>
            <w:r w:rsidRPr="005435D9">
              <w:rPr>
                <w:sz w:val="28"/>
                <w:szCs w:val="28"/>
                <w:lang w:val="kk-KZ"/>
              </w:rPr>
              <w:lastRenderedPageBreak/>
              <w:t xml:space="preserve">Кесте </w:t>
            </w:r>
            <w:r w:rsidR="005435D9" w:rsidRPr="005435D9">
              <w:rPr>
                <w:sz w:val="28"/>
                <w:szCs w:val="28"/>
                <w:lang w:val="kk-KZ"/>
              </w:rPr>
              <w:t>М</w:t>
            </w:r>
            <w:r w:rsidRPr="005435D9">
              <w:rPr>
                <w:sz w:val="28"/>
                <w:szCs w:val="28"/>
                <w:lang w:val="kk-KZ"/>
              </w:rPr>
              <w:t xml:space="preserve"> </w:t>
            </w:r>
            <w:r w:rsidR="005435D9">
              <w:rPr>
                <w:sz w:val="28"/>
                <w:szCs w:val="28"/>
                <w:lang w:val="kk-KZ"/>
              </w:rPr>
              <w:t>–</w:t>
            </w:r>
            <w:r w:rsidRPr="005435D9">
              <w:rPr>
                <w:sz w:val="28"/>
                <w:szCs w:val="28"/>
                <w:lang w:val="kk-KZ"/>
              </w:rPr>
              <w:t xml:space="preserve"> жалғасы</w:t>
            </w:r>
          </w:p>
        </w:tc>
      </w:tr>
      <w:tr w:rsidR="00E65219" w:rsidRPr="001122DC" w14:paraId="4AA6C929" w14:textId="77777777" w:rsidTr="00E67F9E">
        <w:trPr>
          <w:trHeight w:val="210"/>
        </w:trPr>
        <w:tc>
          <w:tcPr>
            <w:tcW w:w="744" w:type="dxa"/>
            <w:noWrap/>
          </w:tcPr>
          <w:p w14:paraId="6589252D" w14:textId="77777777" w:rsidR="00E65219" w:rsidRPr="001122DC" w:rsidRDefault="00E65219" w:rsidP="00E67F9E">
            <w:pPr>
              <w:rPr>
                <w:color w:val="000000"/>
                <w:sz w:val="16"/>
                <w:szCs w:val="16"/>
              </w:rPr>
            </w:pPr>
          </w:p>
        </w:tc>
        <w:tc>
          <w:tcPr>
            <w:tcW w:w="542" w:type="dxa"/>
          </w:tcPr>
          <w:p w14:paraId="59641F11" w14:textId="77777777" w:rsidR="00E65219" w:rsidRPr="001122DC" w:rsidRDefault="00E65219" w:rsidP="00E67F9E">
            <w:pPr>
              <w:jc w:val="right"/>
              <w:rPr>
                <w:color w:val="000000"/>
                <w:sz w:val="16"/>
                <w:szCs w:val="16"/>
              </w:rPr>
            </w:pPr>
            <w:r w:rsidRPr="001122DC">
              <w:rPr>
                <w:b/>
                <w:bCs/>
                <w:sz w:val="16"/>
                <w:szCs w:val="16"/>
              </w:rPr>
              <w:t>2000</w:t>
            </w:r>
          </w:p>
        </w:tc>
        <w:tc>
          <w:tcPr>
            <w:tcW w:w="542" w:type="dxa"/>
          </w:tcPr>
          <w:p w14:paraId="7108A258" w14:textId="77777777" w:rsidR="00E65219" w:rsidRPr="001122DC" w:rsidRDefault="00E65219" w:rsidP="00E67F9E">
            <w:pPr>
              <w:jc w:val="right"/>
              <w:rPr>
                <w:color w:val="000000"/>
                <w:sz w:val="16"/>
                <w:szCs w:val="16"/>
              </w:rPr>
            </w:pPr>
            <w:r w:rsidRPr="001122DC">
              <w:rPr>
                <w:b/>
                <w:bCs/>
                <w:sz w:val="16"/>
                <w:szCs w:val="16"/>
              </w:rPr>
              <w:t>2001</w:t>
            </w:r>
          </w:p>
        </w:tc>
        <w:tc>
          <w:tcPr>
            <w:tcW w:w="542" w:type="dxa"/>
          </w:tcPr>
          <w:p w14:paraId="7348FBA2" w14:textId="77777777" w:rsidR="00E65219" w:rsidRPr="001122DC" w:rsidRDefault="00E65219" w:rsidP="00E67F9E">
            <w:pPr>
              <w:jc w:val="right"/>
              <w:rPr>
                <w:color w:val="000000"/>
                <w:sz w:val="16"/>
                <w:szCs w:val="16"/>
              </w:rPr>
            </w:pPr>
            <w:r w:rsidRPr="001122DC">
              <w:rPr>
                <w:b/>
                <w:bCs/>
                <w:sz w:val="16"/>
                <w:szCs w:val="16"/>
              </w:rPr>
              <w:t>2002</w:t>
            </w:r>
          </w:p>
        </w:tc>
        <w:tc>
          <w:tcPr>
            <w:tcW w:w="542" w:type="dxa"/>
          </w:tcPr>
          <w:p w14:paraId="51EA64D2" w14:textId="77777777" w:rsidR="00E65219" w:rsidRPr="001122DC" w:rsidRDefault="00E65219" w:rsidP="00E67F9E">
            <w:pPr>
              <w:jc w:val="right"/>
              <w:rPr>
                <w:color w:val="000000"/>
                <w:sz w:val="16"/>
                <w:szCs w:val="16"/>
              </w:rPr>
            </w:pPr>
            <w:r w:rsidRPr="001122DC">
              <w:rPr>
                <w:b/>
                <w:bCs/>
                <w:sz w:val="16"/>
                <w:szCs w:val="16"/>
              </w:rPr>
              <w:t>2003</w:t>
            </w:r>
          </w:p>
        </w:tc>
        <w:tc>
          <w:tcPr>
            <w:tcW w:w="542" w:type="dxa"/>
          </w:tcPr>
          <w:p w14:paraId="282AA694" w14:textId="77777777" w:rsidR="00E65219" w:rsidRPr="001122DC" w:rsidRDefault="00E65219" w:rsidP="00E67F9E">
            <w:pPr>
              <w:jc w:val="right"/>
              <w:rPr>
                <w:color w:val="000000"/>
                <w:sz w:val="16"/>
                <w:szCs w:val="16"/>
              </w:rPr>
            </w:pPr>
            <w:r w:rsidRPr="001122DC">
              <w:rPr>
                <w:b/>
                <w:bCs/>
                <w:sz w:val="16"/>
                <w:szCs w:val="16"/>
              </w:rPr>
              <w:t>2004</w:t>
            </w:r>
          </w:p>
        </w:tc>
        <w:tc>
          <w:tcPr>
            <w:tcW w:w="542" w:type="dxa"/>
          </w:tcPr>
          <w:p w14:paraId="074550E3" w14:textId="77777777" w:rsidR="00E65219" w:rsidRPr="001122DC" w:rsidRDefault="00E65219" w:rsidP="00E67F9E">
            <w:pPr>
              <w:jc w:val="right"/>
              <w:rPr>
                <w:color w:val="000000"/>
                <w:sz w:val="16"/>
                <w:szCs w:val="16"/>
              </w:rPr>
            </w:pPr>
            <w:r w:rsidRPr="001122DC">
              <w:rPr>
                <w:b/>
                <w:bCs/>
                <w:sz w:val="16"/>
                <w:szCs w:val="16"/>
              </w:rPr>
              <w:t>2005</w:t>
            </w:r>
          </w:p>
        </w:tc>
        <w:tc>
          <w:tcPr>
            <w:tcW w:w="542" w:type="dxa"/>
          </w:tcPr>
          <w:p w14:paraId="093CD522" w14:textId="77777777" w:rsidR="00E65219" w:rsidRPr="001122DC" w:rsidRDefault="00E65219" w:rsidP="00E67F9E">
            <w:pPr>
              <w:jc w:val="right"/>
              <w:rPr>
                <w:color w:val="000000"/>
                <w:sz w:val="16"/>
                <w:szCs w:val="16"/>
              </w:rPr>
            </w:pPr>
            <w:r w:rsidRPr="001122DC">
              <w:rPr>
                <w:b/>
                <w:bCs/>
                <w:sz w:val="16"/>
                <w:szCs w:val="16"/>
              </w:rPr>
              <w:t>2006</w:t>
            </w:r>
          </w:p>
        </w:tc>
        <w:tc>
          <w:tcPr>
            <w:tcW w:w="542" w:type="dxa"/>
          </w:tcPr>
          <w:p w14:paraId="7DC92375" w14:textId="77777777" w:rsidR="00E65219" w:rsidRPr="001122DC" w:rsidRDefault="00E65219" w:rsidP="00E67F9E">
            <w:pPr>
              <w:jc w:val="right"/>
              <w:rPr>
                <w:color w:val="000000"/>
                <w:sz w:val="16"/>
                <w:szCs w:val="16"/>
              </w:rPr>
            </w:pPr>
            <w:r w:rsidRPr="001122DC">
              <w:rPr>
                <w:b/>
                <w:bCs/>
                <w:sz w:val="16"/>
                <w:szCs w:val="16"/>
              </w:rPr>
              <w:t>2007</w:t>
            </w:r>
          </w:p>
        </w:tc>
        <w:tc>
          <w:tcPr>
            <w:tcW w:w="543" w:type="dxa"/>
          </w:tcPr>
          <w:p w14:paraId="286242DB" w14:textId="77777777" w:rsidR="00E65219" w:rsidRPr="001122DC" w:rsidRDefault="00E65219" w:rsidP="00E67F9E">
            <w:pPr>
              <w:jc w:val="right"/>
              <w:rPr>
                <w:color w:val="000000"/>
                <w:sz w:val="16"/>
                <w:szCs w:val="16"/>
              </w:rPr>
            </w:pPr>
            <w:r w:rsidRPr="001122DC">
              <w:rPr>
                <w:b/>
                <w:bCs/>
                <w:sz w:val="16"/>
                <w:szCs w:val="16"/>
              </w:rPr>
              <w:t>2008</w:t>
            </w:r>
          </w:p>
        </w:tc>
        <w:tc>
          <w:tcPr>
            <w:tcW w:w="543" w:type="dxa"/>
            <w:noWrap/>
          </w:tcPr>
          <w:p w14:paraId="5CAB8F11" w14:textId="77777777" w:rsidR="00E65219" w:rsidRPr="001122DC" w:rsidRDefault="00E65219" w:rsidP="00E67F9E">
            <w:pPr>
              <w:jc w:val="right"/>
              <w:rPr>
                <w:color w:val="000000"/>
                <w:sz w:val="16"/>
                <w:szCs w:val="16"/>
              </w:rPr>
            </w:pPr>
            <w:r w:rsidRPr="001122DC">
              <w:rPr>
                <w:b/>
                <w:bCs/>
                <w:sz w:val="16"/>
                <w:szCs w:val="16"/>
              </w:rPr>
              <w:t>2009</w:t>
            </w:r>
          </w:p>
        </w:tc>
        <w:tc>
          <w:tcPr>
            <w:tcW w:w="543" w:type="dxa"/>
            <w:noWrap/>
          </w:tcPr>
          <w:p w14:paraId="3C9C7244" w14:textId="77777777" w:rsidR="00E65219" w:rsidRPr="001122DC" w:rsidRDefault="00E65219" w:rsidP="00E67F9E">
            <w:pPr>
              <w:jc w:val="right"/>
              <w:rPr>
                <w:color w:val="000000"/>
                <w:sz w:val="16"/>
                <w:szCs w:val="16"/>
              </w:rPr>
            </w:pPr>
            <w:r w:rsidRPr="001122DC">
              <w:rPr>
                <w:b/>
                <w:bCs/>
                <w:sz w:val="16"/>
                <w:szCs w:val="16"/>
              </w:rPr>
              <w:t>2010</w:t>
            </w:r>
          </w:p>
        </w:tc>
        <w:tc>
          <w:tcPr>
            <w:tcW w:w="543" w:type="dxa"/>
            <w:noWrap/>
          </w:tcPr>
          <w:p w14:paraId="58D8748A" w14:textId="77777777" w:rsidR="00E65219" w:rsidRPr="001122DC" w:rsidRDefault="00E65219" w:rsidP="00E67F9E">
            <w:pPr>
              <w:jc w:val="right"/>
              <w:rPr>
                <w:color w:val="000000"/>
                <w:sz w:val="16"/>
                <w:szCs w:val="16"/>
              </w:rPr>
            </w:pPr>
            <w:r w:rsidRPr="001122DC">
              <w:rPr>
                <w:b/>
                <w:bCs/>
                <w:sz w:val="16"/>
                <w:szCs w:val="16"/>
              </w:rPr>
              <w:t>2011</w:t>
            </w:r>
          </w:p>
        </w:tc>
        <w:tc>
          <w:tcPr>
            <w:tcW w:w="543" w:type="dxa"/>
            <w:noWrap/>
          </w:tcPr>
          <w:p w14:paraId="02FBCA2C" w14:textId="77777777" w:rsidR="00E65219" w:rsidRPr="001122DC" w:rsidRDefault="00E65219" w:rsidP="00E67F9E">
            <w:pPr>
              <w:jc w:val="right"/>
              <w:rPr>
                <w:color w:val="000000"/>
                <w:sz w:val="16"/>
                <w:szCs w:val="16"/>
              </w:rPr>
            </w:pPr>
            <w:r w:rsidRPr="001122DC">
              <w:rPr>
                <w:b/>
                <w:bCs/>
                <w:sz w:val="16"/>
                <w:szCs w:val="16"/>
              </w:rPr>
              <w:t>2012</w:t>
            </w:r>
          </w:p>
        </w:tc>
        <w:tc>
          <w:tcPr>
            <w:tcW w:w="543" w:type="dxa"/>
            <w:noWrap/>
          </w:tcPr>
          <w:p w14:paraId="1087AD04" w14:textId="77777777" w:rsidR="00E65219" w:rsidRPr="001122DC" w:rsidRDefault="00E65219" w:rsidP="00E67F9E">
            <w:pPr>
              <w:jc w:val="right"/>
              <w:rPr>
                <w:color w:val="000000"/>
                <w:sz w:val="16"/>
                <w:szCs w:val="16"/>
              </w:rPr>
            </w:pPr>
            <w:r w:rsidRPr="001122DC">
              <w:rPr>
                <w:b/>
                <w:bCs/>
                <w:sz w:val="16"/>
                <w:szCs w:val="16"/>
              </w:rPr>
              <w:t>2013</w:t>
            </w:r>
          </w:p>
        </w:tc>
        <w:tc>
          <w:tcPr>
            <w:tcW w:w="543" w:type="dxa"/>
            <w:noWrap/>
          </w:tcPr>
          <w:p w14:paraId="40051A51" w14:textId="77777777" w:rsidR="00E65219" w:rsidRPr="001122DC" w:rsidRDefault="00E65219" w:rsidP="00E67F9E">
            <w:pPr>
              <w:jc w:val="right"/>
              <w:rPr>
                <w:color w:val="000000"/>
                <w:sz w:val="16"/>
                <w:szCs w:val="16"/>
              </w:rPr>
            </w:pPr>
            <w:r w:rsidRPr="001122DC">
              <w:rPr>
                <w:b/>
                <w:bCs/>
                <w:sz w:val="16"/>
                <w:szCs w:val="16"/>
              </w:rPr>
              <w:t>2014</w:t>
            </w:r>
          </w:p>
        </w:tc>
        <w:tc>
          <w:tcPr>
            <w:tcW w:w="543" w:type="dxa"/>
            <w:noWrap/>
          </w:tcPr>
          <w:p w14:paraId="1ECF782F" w14:textId="77777777" w:rsidR="00E65219" w:rsidRPr="001122DC" w:rsidRDefault="00E65219" w:rsidP="00E67F9E">
            <w:pPr>
              <w:jc w:val="right"/>
              <w:rPr>
                <w:color w:val="000000"/>
                <w:sz w:val="16"/>
                <w:szCs w:val="16"/>
              </w:rPr>
            </w:pPr>
            <w:r w:rsidRPr="001122DC">
              <w:rPr>
                <w:b/>
                <w:bCs/>
                <w:sz w:val="16"/>
                <w:szCs w:val="16"/>
              </w:rPr>
              <w:t>2015</w:t>
            </w:r>
          </w:p>
        </w:tc>
        <w:tc>
          <w:tcPr>
            <w:tcW w:w="543" w:type="dxa"/>
            <w:noWrap/>
          </w:tcPr>
          <w:p w14:paraId="184265FD" w14:textId="77777777" w:rsidR="00E65219" w:rsidRPr="001122DC" w:rsidRDefault="00E65219" w:rsidP="00E67F9E">
            <w:pPr>
              <w:jc w:val="right"/>
              <w:rPr>
                <w:color w:val="000000"/>
                <w:sz w:val="16"/>
                <w:szCs w:val="16"/>
              </w:rPr>
            </w:pPr>
            <w:r w:rsidRPr="001122DC">
              <w:rPr>
                <w:b/>
                <w:bCs/>
                <w:sz w:val="16"/>
                <w:szCs w:val="16"/>
              </w:rPr>
              <w:t>2016</w:t>
            </w:r>
          </w:p>
        </w:tc>
        <w:tc>
          <w:tcPr>
            <w:tcW w:w="543" w:type="dxa"/>
          </w:tcPr>
          <w:p w14:paraId="464F5641" w14:textId="77777777" w:rsidR="00E65219" w:rsidRPr="001122DC" w:rsidRDefault="00E65219" w:rsidP="00E67F9E">
            <w:pPr>
              <w:jc w:val="right"/>
              <w:rPr>
                <w:color w:val="000000"/>
                <w:sz w:val="16"/>
                <w:szCs w:val="16"/>
              </w:rPr>
            </w:pPr>
            <w:r w:rsidRPr="001122DC">
              <w:rPr>
                <w:b/>
                <w:bCs/>
                <w:sz w:val="16"/>
                <w:szCs w:val="16"/>
              </w:rPr>
              <w:t>2017</w:t>
            </w:r>
          </w:p>
        </w:tc>
        <w:tc>
          <w:tcPr>
            <w:tcW w:w="543" w:type="dxa"/>
          </w:tcPr>
          <w:p w14:paraId="6CACD00E" w14:textId="77777777" w:rsidR="00E65219" w:rsidRPr="001122DC" w:rsidRDefault="00E65219" w:rsidP="00E67F9E">
            <w:pPr>
              <w:jc w:val="right"/>
              <w:rPr>
                <w:color w:val="000000"/>
                <w:sz w:val="16"/>
                <w:szCs w:val="16"/>
              </w:rPr>
            </w:pPr>
            <w:r w:rsidRPr="001122DC">
              <w:rPr>
                <w:b/>
                <w:bCs/>
                <w:sz w:val="16"/>
                <w:szCs w:val="16"/>
              </w:rPr>
              <w:t>2018</w:t>
            </w:r>
          </w:p>
        </w:tc>
        <w:tc>
          <w:tcPr>
            <w:tcW w:w="543" w:type="dxa"/>
          </w:tcPr>
          <w:p w14:paraId="3CB69E20" w14:textId="77777777" w:rsidR="00E65219" w:rsidRPr="001122DC" w:rsidRDefault="00E65219" w:rsidP="00E67F9E">
            <w:pPr>
              <w:jc w:val="right"/>
              <w:rPr>
                <w:color w:val="000000"/>
                <w:sz w:val="16"/>
                <w:szCs w:val="16"/>
              </w:rPr>
            </w:pPr>
            <w:r w:rsidRPr="001122DC">
              <w:rPr>
                <w:b/>
                <w:bCs/>
                <w:sz w:val="16"/>
                <w:szCs w:val="16"/>
              </w:rPr>
              <w:t>2019</w:t>
            </w:r>
          </w:p>
        </w:tc>
        <w:tc>
          <w:tcPr>
            <w:tcW w:w="543" w:type="dxa"/>
          </w:tcPr>
          <w:p w14:paraId="44DD00F9" w14:textId="77777777" w:rsidR="00E65219" w:rsidRPr="001122DC" w:rsidRDefault="00E65219" w:rsidP="00E67F9E">
            <w:pPr>
              <w:jc w:val="right"/>
              <w:rPr>
                <w:color w:val="000000"/>
                <w:sz w:val="16"/>
                <w:szCs w:val="16"/>
              </w:rPr>
            </w:pPr>
            <w:r w:rsidRPr="001122DC">
              <w:rPr>
                <w:b/>
                <w:bCs/>
                <w:sz w:val="16"/>
                <w:szCs w:val="16"/>
              </w:rPr>
              <w:t>2020</w:t>
            </w:r>
          </w:p>
        </w:tc>
        <w:tc>
          <w:tcPr>
            <w:tcW w:w="543" w:type="dxa"/>
          </w:tcPr>
          <w:p w14:paraId="6D7B3801" w14:textId="77777777" w:rsidR="00E65219" w:rsidRPr="001122DC" w:rsidRDefault="00E65219" w:rsidP="00E67F9E">
            <w:pPr>
              <w:jc w:val="right"/>
              <w:rPr>
                <w:color w:val="000000"/>
                <w:sz w:val="16"/>
                <w:szCs w:val="16"/>
              </w:rPr>
            </w:pPr>
            <w:r w:rsidRPr="001122DC">
              <w:rPr>
                <w:b/>
                <w:bCs/>
                <w:sz w:val="16"/>
                <w:szCs w:val="16"/>
              </w:rPr>
              <w:t>2021</w:t>
            </w:r>
          </w:p>
        </w:tc>
        <w:tc>
          <w:tcPr>
            <w:tcW w:w="543" w:type="dxa"/>
          </w:tcPr>
          <w:p w14:paraId="2B207F9E" w14:textId="77777777" w:rsidR="00E65219" w:rsidRPr="001122DC" w:rsidRDefault="00E65219" w:rsidP="00E67F9E">
            <w:pPr>
              <w:jc w:val="right"/>
              <w:rPr>
                <w:color w:val="000000"/>
                <w:sz w:val="16"/>
                <w:szCs w:val="16"/>
              </w:rPr>
            </w:pPr>
            <w:r w:rsidRPr="001122DC">
              <w:rPr>
                <w:b/>
                <w:bCs/>
                <w:sz w:val="16"/>
                <w:szCs w:val="16"/>
              </w:rPr>
              <w:t>2022</w:t>
            </w:r>
          </w:p>
        </w:tc>
        <w:tc>
          <w:tcPr>
            <w:tcW w:w="543" w:type="dxa"/>
          </w:tcPr>
          <w:p w14:paraId="18CC909D" w14:textId="77777777" w:rsidR="00E65219" w:rsidRPr="001122DC" w:rsidRDefault="00E65219" w:rsidP="00E67F9E">
            <w:pPr>
              <w:jc w:val="right"/>
              <w:rPr>
                <w:color w:val="000000"/>
                <w:sz w:val="16"/>
                <w:szCs w:val="16"/>
              </w:rPr>
            </w:pPr>
            <w:r w:rsidRPr="001122DC">
              <w:rPr>
                <w:b/>
                <w:bCs/>
                <w:sz w:val="16"/>
                <w:szCs w:val="16"/>
              </w:rPr>
              <w:t>2023</w:t>
            </w:r>
          </w:p>
        </w:tc>
        <w:tc>
          <w:tcPr>
            <w:tcW w:w="543" w:type="dxa"/>
          </w:tcPr>
          <w:p w14:paraId="7AD4A40F" w14:textId="77777777" w:rsidR="00E65219" w:rsidRPr="001122DC" w:rsidRDefault="00E65219" w:rsidP="00E67F9E">
            <w:pPr>
              <w:jc w:val="right"/>
              <w:rPr>
                <w:color w:val="000000"/>
                <w:sz w:val="16"/>
                <w:szCs w:val="16"/>
              </w:rPr>
            </w:pPr>
            <w:r w:rsidRPr="001122DC">
              <w:rPr>
                <w:b/>
                <w:bCs/>
                <w:sz w:val="16"/>
                <w:szCs w:val="16"/>
              </w:rPr>
              <w:t>2024</w:t>
            </w:r>
          </w:p>
        </w:tc>
      </w:tr>
      <w:tr w:rsidR="00E65219" w:rsidRPr="001122DC" w14:paraId="0F48E190" w14:textId="77777777" w:rsidTr="00E67F9E">
        <w:trPr>
          <w:trHeight w:val="816"/>
        </w:trPr>
        <w:tc>
          <w:tcPr>
            <w:tcW w:w="744" w:type="dxa"/>
            <w:noWrap/>
            <w:hideMark/>
          </w:tcPr>
          <w:p w14:paraId="7B801184" w14:textId="77777777" w:rsidR="00E65219" w:rsidRPr="001122DC" w:rsidRDefault="00E65219" w:rsidP="00E67F9E">
            <w:pPr>
              <w:rPr>
                <w:color w:val="000000"/>
                <w:sz w:val="16"/>
                <w:szCs w:val="16"/>
                <w:lang w:val="kk-KZ"/>
              </w:rPr>
            </w:pPr>
            <w:r w:rsidRPr="001122DC">
              <w:rPr>
                <w:color w:val="000000"/>
                <w:sz w:val="16"/>
                <w:szCs w:val="16"/>
              </w:rPr>
              <w:t>Қостанай облысы</w:t>
            </w:r>
          </w:p>
          <w:p w14:paraId="7B2CFD2B" w14:textId="77777777" w:rsidR="00E65219" w:rsidRPr="001122DC" w:rsidRDefault="00E65219" w:rsidP="00E67F9E">
            <w:pPr>
              <w:rPr>
                <w:color w:val="000000"/>
                <w:sz w:val="16"/>
                <w:szCs w:val="16"/>
                <w:lang w:val="kk-KZ"/>
              </w:rPr>
            </w:pPr>
          </w:p>
          <w:p w14:paraId="07F96385" w14:textId="77777777" w:rsidR="00E65219" w:rsidRPr="001122DC" w:rsidRDefault="00E65219" w:rsidP="00E67F9E">
            <w:pPr>
              <w:rPr>
                <w:color w:val="000000"/>
                <w:sz w:val="16"/>
                <w:szCs w:val="16"/>
                <w:lang w:val="kk-KZ"/>
              </w:rPr>
            </w:pPr>
          </w:p>
        </w:tc>
        <w:tc>
          <w:tcPr>
            <w:tcW w:w="542" w:type="dxa"/>
            <w:hideMark/>
          </w:tcPr>
          <w:p w14:paraId="056B9367" w14:textId="77777777" w:rsidR="00E65219" w:rsidRPr="001122DC" w:rsidRDefault="00E65219" w:rsidP="00E67F9E">
            <w:pPr>
              <w:jc w:val="right"/>
              <w:rPr>
                <w:color w:val="000000"/>
                <w:sz w:val="16"/>
                <w:szCs w:val="16"/>
              </w:rPr>
            </w:pPr>
            <w:r w:rsidRPr="001122DC">
              <w:rPr>
                <w:color w:val="000000"/>
                <w:sz w:val="16"/>
                <w:szCs w:val="16"/>
              </w:rPr>
              <w:t>210,00</w:t>
            </w:r>
          </w:p>
        </w:tc>
        <w:tc>
          <w:tcPr>
            <w:tcW w:w="542" w:type="dxa"/>
            <w:hideMark/>
          </w:tcPr>
          <w:p w14:paraId="0B027EBC" w14:textId="77777777" w:rsidR="00E65219" w:rsidRPr="001122DC" w:rsidRDefault="00E65219" w:rsidP="00E67F9E">
            <w:pPr>
              <w:jc w:val="right"/>
              <w:rPr>
                <w:color w:val="000000"/>
                <w:sz w:val="16"/>
                <w:szCs w:val="16"/>
              </w:rPr>
            </w:pPr>
            <w:r w:rsidRPr="001122DC">
              <w:rPr>
                <w:color w:val="000000"/>
                <w:sz w:val="16"/>
                <w:szCs w:val="16"/>
              </w:rPr>
              <w:t>221,00</w:t>
            </w:r>
          </w:p>
        </w:tc>
        <w:tc>
          <w:tcPr>
            <w:tcW w:w="542" w:type="dxa"/>
            <w:hideMark/>
          </w:tcPr>
          <w:p w14:paraId="79C49B21" w14:textId="77777777" w:rsidR="00E65219" w:rsidRPr="001122DC" w:rsidRDefault="00E65219" w:rsidP="00E67F9E">
            <w:pPr>
              <w:jc w:val="right"/>
              <w:rPr>
                <w:color w:val="000000"/>
                <w:sz w:val="16"/>
                <w:szCs w:val="16"/>
              </w:rPr>
            </w:pPr>
            <w:r w:rsidRPr="001122DC">
              <w:rPr>
                <w:color w:val="000000"/>
                <w:sz w:val="16"/>
                <w:szCs w:val="16"/>
              </w:rPr>
              <w:t>230,00</w:t>
            </w:r>
          </w:p>
        </w:tc>
        <w:tc>
          <w:tcPr>
            <w:tcW w:w="542" w:type="dxa"/>
            <w:hideMark/>
          </w:tcPr>
          <w:p w14:paraId="068040F8" w14:textId="77777777" w:rsidR="00E65219" w:rsidRPr="001122DC" w:rsidRDefault="00E65219" w:rsidP="00E67F9E">
            <w:pPr>
              <w:jc w:val="right"/>
              <w:rPr>
                <w:color w:val="000000"/>
                <w:sz w:val="16"/>
                <w:szCs w:val="16"/>
              </w:rPr>
            </w:pPr>
            <w:r w:rsidRPr="001122DC">
              <w:rPr>
                <w:color w:val="000000"/>
                <w:sz w:val="16"/>
                <w:szCs w:val="16"/>
              </w:rPr>
              <w:t>230,00</w:t>
            </w:r>
          </w:p>
        </w:tc>
        <w:tc>
          <w:tcPr>
            <w:tcW w:w="542" w:type="dxa"/>
            <w:hideMark/>
          </w:tcPr>
          <w:p w14:paraId="014926DD" w14:textId="77777777" w:rsidR="00E65219" w:rsidRPr="001122DC" w:rsidRDefault="00E65219" w:rsidP="00E67F9E">
            <w:pPr>
              <w:jc w:val="right"/>
              <w:rPr>
                <w:color w:val="000000"/>
                <w:sz w:val="16"/>
                <w:szCs w:val="16"/>
              </w:rPr>
            </w:pPr>
            <w:r w:rsidRPr="001122DC">
              <w:rPr>
                <w:color w:val="000000"/>
                <w:sz w:val="16"/>
                <w:szCs w:val="16"/>
              </w:rPr>
              <w:t>230,00</w:t>
            </w:r>
          </w:p>
        </w:tc>
        <w:tc>
          <w:tcPr>
            <w:tcW w:w="542" w:type="dxa"/>
            <w:hideMark/>
          </w:tcPr>
          <w:p w14:paraId="6E64ABAC" w14:textId="77777777" w:rsidR="00E65219" w:rsidRPr="001122DC" w:rsidRDefault="00E65219" w:rsidP="00E67F9E">
            <w:pPr>
              <w:jc w:val="right"/>
              <w:rPr>
                <w:color w:val="000000"/>
                <w:sz w:val="16"/>
                <w:szCs w:val="16"/>
              </w:rPr>
            </w:pPr>
            <w:r w:rsidRPr="001122DC">
              <w:rPr>
                <w:color w:val="000000"/>
                <w:sz w:val="16"/>
                <w:szCs w:val="16"/>
              </w:rPr>
              <w:t>378,00</w:t>
            </w:r>
          </w:p>
        </w:tc>
        <w:tc>
          <w:tcPr>
            <w:tcW w:w="542" w:type="dxa"/>
            <w:hideMark/>
          </w:tcPr>
          <w:p w14:paraId="271AD8F4" w14:textId="77777777" w:rsidR="00E65219" w:rsidRPr="001122DC" w:rsidRDefault="00E65219" w:rsidP="00E67F9E">
            <w:pPr>
              <w:jc w:val="right"/>
              <w:rPr>
                <w:color w:val="000000"/>
                <w:sz w:val="16"/>
                <w:szCs w:val="16"/>
              </w:rPr>
            </w:pPr>
            <w:r w:rsidRPr="001122DC">
              <w:rPr>
                <w:color w:val="000000"/>
                <w:sz w:val="16"/>
                <w:szCs w:val="16"/>
              </w:rPr>
              <w:t>399,00</w:t>
            </w:r>
          </w:p>
        </w:tc>
        <w:tc>
          <w:tcPr>
            <w:tcW w:w="542" w:type="dxa"/>
            <w:hideMark/>
          </w:tcPr>
          <w:p w14:paraId="4C01C435" w14:textId="77777777" w:rsidR="00E65219" w:rsidRPr="001122DC" w:rsidRDefault="00E65219" w:rsidP="00E67F9E">
            <w:pPr>
              <w:jc w:val="right"/>
              <w:rPr>
                <w:color w:val="000000"/>
                <w:sz w:val="16"/>
                <w:szCs w:val="16"/>
              </w:rPr>
            </w:pPr>
            <w:r w:rsidRPr="001122DC">
              <w:rPr>
                <w:color w:val="000000"/>
                <w:sz w:val="16"/>
                <w:szCs w:val="16"/>
              </w:rPr>
              <w:t>436,00</w:t>
            </w:r>
          </w:p>
        </w:tc>
        <w:tc>
          <w:tcPr>
            <w:tcW w:w="543" w:type="dxa"/>
            <w:hideMark/>
          </w:tcPr>
          <w:p w14:paraId="7AD10E9A" w14:textId="77777777" w:rsidR="00E65219" w:rsidRPr="001122DC" w:rsidRDefault="00E65219" w:rsidP="00E67F9E">
            <w:pPr>
              <w:jc w:val="right"/>
              <w:rPr>
                <w:color w:val="000000"/>
                <w:sz w:val="16"/>
                <w:szCs w:val="16"/>
              </w:rPr>
            </w:pPr>
            <w:r w:rsidRPr="001122DC">
              <w:rPr>
                <w:color w:val="000000"/>
                <w:sz w:val="16"/>
                <w:szCs w:val="16"/>
              </w:rPr>
              <w:t>333,00</w:t>
            </w:r>
          </w:p>
        </w:tc>
        <w:tc>
          <w:tcPr>
            <w:tcW w:w="543" w:type="dxa"/>
            <w:noWrap/>
            <w:hideMark/>
          </w:tcPr>
          <w:p w14:paraId="412A129F" w14:textId="77777777" w:rsidR="00E65219" w:rsidRPr="001122DC" w:rsidRDefault="00E65219" w:rsidP="00E67F9E">
            <w:pPr>
              <w:jc w:val="right"/>
              <w:rPr>
                <w:color w:val="000000"/>
                <w:sz w:val="16"/>
                <w:szCs w:val="16"/>
              </w:rPr>
            </w:pPr>
            <w:r w:rsidRPr="001122DC">
              <w:rPr>
                <w:color w:val="000000"/>
                <w:sz w:val="16"/>
                <w:szCs w:val="16"/>
              </w:rPr>
              <w:t>415,00</w:t>
            </w:r>
          </w:p>
        </w:tc>
        <w:tc>
          <w:tcPr>
            <w:tcW w:w="543" w:type="dxa"/>
            <w:noWrap/>
            <w:hideMark/>
          </w:tcPr>
          <w:p w14:paraId="06192E2A" w14:textId="77777777" w:rsidR="00E65219" w:rsidRPr="001122DC" w:rsidRDefault="00E65219" w:rsidP="00E67F9E">
            <w:pPr>
              <w:jc w:val="right"/>
              <w:rPr>
                <w:color w:val="000000"/>
                <w:sz w:val="16"/>
                <w:szCs w:val="16"/>
              </w:rPr>
            </w:pPr>
            <w:r w:rsidRPr="001122DC">
              <w:rPr>
                <w:color w:val="000000"/>
                <w:sz w:val="16"/>
                <w:szCs w:val="16"/>
              </w:rPr>
              <w:t>324,00</w:t>
            </w:r>
          </w:p>
        </w:tc>
        <w:tc>
          <w:tcPr>
            <w:tcW w:w="543" w:type="dxa"/>
            <w:noWrap/>
            <w:hideMark/>
          </w:tcPr>
          <w:p w14:paraId="0F0CB0EA" w14:textId="77777777" w:rsidR="00E65219" w:rsidRPr="001122DC" w:rsidRDefault="00E65219" w:rsidP="00E67F9E">
            <w:pPr>
              <w:jc w:val="right"/>
              <w:rPr>
                <w:color w:val="000000"/>
                <w:sz w:val="16"/>
                <w:szCs w:val="16"/>
              </w:rPr>
            </w:pPr>
            <w:r w:rsidRPr="001122DC">
              <w:rPr>
                <w:color w:val="000000"/>
                <w:sz w:val="16"/>
                <w:szCs w:val="16"/>
              </w:rPr>
              <w:t>263,00</w:t>
            </w:r>
          </w:p>
        </w:tc>
        <w:tc>
          <w:tcPr>
            <w:tcW w:w="543" w:type="dxa"/>
            <w:noWrap/>
            <w:hideMark/>
          </w:tcPr>
          <w:p w14:paraId="74EBC890" w14:textId="77777777" w:rsidR="00E65219" w:rsidRPr="001122DC" w:rsidRDefault="00E65219" w:rsidP="00E67F9E">
            <w:pPr>
              <w:jc w:val="right"/>
              <w:rPr>
                <w:color w:val="000000"/>
                <w:sz w:val="16"/>
                <w:szCs w:val="16"/>
              </w:rPr>
            </w:pPr>
            <w:r w:rsidRPr="001122DC">
              <w:rPr>
                <w:color w:val="000000"/>
                <w:sz w:val="16"/>
                <w:szCs w:val="16"/>
              </w:rPr>
              <w:t>268,00</w:t>
            </w:r>
          </w:p>
        </w:tc>
        <w:tc>
          <w:tcPr>
            <w:tcW w:w="543" w:type="dxa"/>
            <w:noWrap/>
            <w:hideMark/>
          </w:tcPr>
          <w:p w14:paraId="147A2810" w14:textId="77777777" w:rsidR="00E65219" w:rsidRPr="001122DC" w:rsidRDefault="00E65219" w:rsidP="00E67F9E">
            <w:pPr>
              <w:jc w:val="right"/>
              <w:rPr>
                <w:color w:val="000000"/>
                <w:sz w:val="16"/>
                <w:szCs w:val="16"/>
              </w:rPr>
            </w:pPr>
            <w:r w:rsidRPr="001122DC">
              <w:rPr>
                <w:color w:val="000000"/>
                <w:sz w:val="16"/>
                <w:szCs w:val="16"/>
              </w:rPr>
              <w:t>518,00</w:t>
            </w:r>
          </w:p>
        </w:tc>
        <w:tc>
          <w:tcPr>
            <w:tcW w:w="543" w:type="dxa"/>
            <w:noWrap/>
            <w:hideMark/>
          </w:tcPr>
          <w:p w14:paraId="2D5FA915" w14:textId="77777777" w:rsidR="00E65219" w:rsidRPr="001122DC" w:rsidRDefault="00E65219" w:rsidP="00E67F9E">
            <w:pPr>
              <w:jc w:val="right"/>
              <w:rPr>
                <w:color w:val="000000"/>
                <w:sz w:val="16"/>
                <w:szCs w:val="16"/>
              </w:rPr>
            </w:pPr>
            <w:r w:rsidRPr="001122DC">
              <w:rPr>
                <w:color w:val="000000"/>
                <w:sz w:val="16"/>
                <w:szCs w:val="16"/>
              </w:rPr>
              <w:t>565,00</w:t>
            </w:r>
          </w:p>
        </w:tc>
        <w:tc>
          <w:tcPr>
            <w:tcW w:w="543" w:type="dxa"/>
            <w:noWrap/>
            <w:hideMark/>
          </w:tcPr>
          <w:p w14:paraId="49E6581B" w14:textId="77777777" w:rsidR="00E65219" w:rsidRPr="001122DC" w:rsidRDefault="00E65219" w:rsidP="00E67F9E">
            <w:pPr>
              <w:jc w:val="right"/>
              <w:rPr>
                <w:color w:val="000000"/>
                <w:sz w:val="16"/>
                <w:szCs w:val="16"/>
              </w:rPr>
            </w:pPr>
            <w:r w:rsidRPr="001122DC">
              <w:rPr>
                <w:color w:val="000000"/>
                <w:sz w:val="16"/>
                <w:szCs w:val="16"/>
              </w:rPr>
              <w:t>574,00</w:t>
            </w:r>
          </w:p>
        </w:tc>
        <w:tc>
          <w:tcPr>
            <w:tcW w:w="543" w:type="dxa"/>
            <w:noWrap/>
            <w:hideMark/>
          </w:tcPr>
          <w:p w14:paraId="24CED69B" w14:textId="77777777" w:rsidR="00E65219" w:rsidRPr="001122DC" w:rsidRDefault="00E65219" w:rsidP="00E67F9E">
            <w:pPr>
              <w:jc w:val="right"/>
              <w:rPr>
                <w:color w:val="000000"/>
                <w:sz w:val="16"/>
                <w:szCs w:val="16"/>
              </w:rPr>
            </w:pPr>
            <w:r w:rsidRPr="001122DC">
              <w:rPr>
                <w:color w:val="000000"/>
                <w:sz w:val="16"/>
                <w:szCs w:val="16"/>
              </w:rPr>
              <w:t>556,00</w:t>
            </w:r>
          </w:p>
        </w:tc>
        <w:tc>
          <w:tcPr>
            <w:tcW w:w="543" w:type="dxa"/>
            <w:hideMark/>
          </w:tcPr>
          <w:p w14:paraId="2E0BC722" w14:textId="77777777" w:rsidR="00E65219" w:rsidRPr="001122DC" w:rsidRDefault="00E65219" w:rsidP="00E67F9E">
            <w:pPr>
              <w:jc w:val="right"/>
              <w:rPr>
                <w:color w:val="000000"/>
                <w:sz w:val="16"/>
                <w:szCs w:val="16"/>
              </w:rPr>
            </w:pPr>
            <w:r w:rsidRPr="001122DC">
              <w:rPr>
                <w:color w:val="000000"/>
                <w:sz w:val="16"/>
                <w:szCs w:val="16"/>
              </w:rPr>
              <w:t>569,00</w:t>
            </w:r>
          </w:p>
        </w:tc>
        <w:tc>
          <w:tcPr>
            <w:tcW w:w="543" w:type="dxa"/>
            <w:hideMark/>
          </w:tcPr>
          <w:p w14:paraId="14E3407E" w14:textId="77777777" w:rsidR="00E65219" w:rsidRPr="001122DC" w:rsidRDefault="00E65219" w:rsidP="00E67F9E">
            <w:pPr>
              <w:jc w:val="right"/>
              <w:rPr>
                <w:color w:val="000000"/>
                <w:sz w:val="16"/>
                <w:szCs w:val="16"/>
              </w:rPr>
            </w:pPr>
            <w:r w:rsidRPr="001122DC">
              <w:rPr>
                <w:color w:val="000000"/>
                <w:sz w:val="16"/>
                <w:szCs w:val="16"/>
              </w:rPr>
              <w:t>590,00</w:t>
            </w:r>
          </w:p>
        </w:tc>
        <w:tc>
          <w:tcPr>
            <w:tcW w:w="543" w:type="dxa"/>
            <w:hideMark/>
          </w:tcPr>
          <w:p w14:paraId="6D2DCCC8" w14:textId="77777777" w:rsidR="00E65219" w:rsidRPr="001122DC" w:rsidRDefault="00E65219" w:rsidP="00E67F9E">
            <w:pPr>
              <w:jc w:val="right"/>
              <w:rPr>
                <w:color w:val="000000"/>
                <w:sz w:val="16"/>
                <w:szCs w:val="16"/>
              </w:rPr>
            </w:pPr>
            <w:r w:rsidRPr="001122DC">
              <w:rPr>
                <w:color w:val="000000"/>
                <w:sz w:val="16"/>
                <w:szCs w:val="16"/>
              </w:rPr>
              <w:t>592,00</w:t>
            </w:r>
          </w:p>
        </w:tc>
        <w:tc>
          <w:tcPr>
            <w:tcW w:w="543" w:type="dxa"/>
            <w:hideMark/>
          </w:tcPr>
          <w:p w14:paraId="1115F88A" w14:textId="77777777" w:rsidR="00E65219" w:rsidRPr="001122DC" w:rsidRDefault="00E65219" w:rsidP="00E67F9E">
            <w:pPr>
              <w:jc w:val="right"/>
              <w:rPr>
                <w:color w:val="000000"/>
                <w:sz w:val="16"/>
                <w:szCs w:val="16"/>
              </w:rPr>
            </w:pPr>
            <w:r w:rsidRPr="001122DC">
              <w:rPr>
                <w:color w:val="000000"/>
                <w:sz w:val="16"/>
                <w:szCs w:val="16"/>
              </w:rPr>
              <w:t>635,00</w:t>
            </w:r>
          </w:p>
        </w:tc>
        <w:tc>
          <w:tcPr>
            <w:tcW w:w="543" w:type="dxa"/>
            <w:hideMark/>
          </w:tcPr>
          <w:p w14:paraId="12EC7E8F" w14:textId="77777777" w:rsidR="00E65219" w:rsidRPr="001122DC" w:rsidRDefault="00E65219" w:rsidP="00E67F9E">
            <w:pPr>
              <w:jc w:val="right"/>
              <w:rPr>
                <w:color w:val="000000"/>
                <w:sz w:val="16"/>
                <w:szCs w:val="16"/>
              </w:rPr>
            </w:pPr>
            <w:r w:rsidRPr="001122DC">
              <w:rPr>
                <w:color w:val="000000"/>
                <w:sz w:val="16"/>
                <w:szCs w:val="16"/>
              </w:rPr>
              <w:t>570,00</w:t>
            </w:r>
          </w:p>
        </w:tc>
        <w:tc>
          <w:tcPr>
            <w:tcW w:w="543" w:type="dxa"/>
            <w:hideMark/>
          </w:tcPr>
          <w:p w14:paraId="15BFDED0" w14:textId="77777777" w:rsidR="00E65219" w:rsidRPr="001122DC" w:rsidRDefault="00E65219" w:rsidP="00E67F9E">
            <w:pPr>
              <w:jc w:val="right"/>
              <w:rPr>
                <w:color w:val="000000"/>
                <w:sz w:val="16"/>
                <w:szCs w:val="16"/>
              </w:rPr>
            </w:pPr>
            <w:r w:rsidRPr="001122DC">
              <w:rPr>
                <w:color w:val="000000"/>
                <w:sz w:val="16"/>
                <w:szCs w:val="16"/>
              </w:rPr>
              <w:t>484,00</w:t>
            </w:r>
          </w:p>
        </w:tc>
        <w:tc>
          <w:tcPr>
            <w:tcW w:w="543" w:type="dxa"/>
            <w:hideMark/>
          </w:tcPr>
          <w:p w14:paraId="7CD38123" w14:textId="77777777" w:rsidR="00E65219" w:rsidRPr="001122DC" w:rsidRDefault="00E65219" w:rsidP="00E67F9E">
            <w:pPr>
              <w:jc w:val="right"/>
              <w:rPr>
                <w:color w:val="000000"/>
                <w:sz w:val="16"/>
                <w:szCs w:val="16"/>
              </w:rPr>
            </w:pPr>
            <w:r w:rsidRPr="001122DC">
              <w:rPr>
                <w:color w:val="000000"/>
                <w:sz w:val="16"/>
                <w:szCs w:val="16"/>
              </w:rPr>
              <w:t>513,00</w:t>
            </w:r>
          </w:p>
        </w:tc>
        <w:tc>
          <w:tcPr>
            <w:tcW w:w="543" w:type="dxa"/>
            <w:hideMark/>
          </w:tcPr>
          <w:p w14:paraId="590E2907" w14:textId="77777777" w:rsidR="00E65219" w:rsidRPr="001122DC" w:rsidRDefault="00E65219" w:rsidP="00E67F9E">
            <w:pPr>
              <w:jc w:val="right"/>
              <w:rPr>
                <w:color w:val="000000"/>
                <w:sz w:val="16"/>
                <w:szCs w:val="16"/>
              </w:rPr>
            </w:pPr>
            <w:r w:rsidRPr="001122DC">
              <w:rPr>
                <w:color w:val="000000"/>
                <w:sz w:val="16"/>
                <w:szCs w:val="16"/>
              </w:rPr>
              <w:t>468,00</w:t>
            </w:r>
          </w:p>
        </w:tc>
      </w:tr>
      <w:tr w:rsidR="00E65219" w:rsidRPr="001122DC" w14:paraId="3A2E7ED7" w14:textId="77777777" w:rsidTr="00E67F9E">
        <w:trPr>
          <w:trHeight w:val="816"/>
        </w:trPr>
        <w:tc>
          <w:tcPr>
            <w:tcW w:w="744" w:type="dxa"/>
            <w:noWrap/>
            <w:hideMark/>
          </w:tcPr>
          <w:p w14:paraId="7A0219FD" w14:textId="77777777" w:rsidR="00E65219" w:rsidRPr="001122DC" w:rsidRDefault="00E65219" w:rsidP="00E67F9E">
            <w:pPr>
              <w:rPr>
                <w:color w:val="000000"/>
                <w:sz w:val="16"/>
                <w:szCs w:val="16"/>
                <w:lang w:val="kk-KZ"/>
              </w:rPr>
            </w:pPr>
            <w:r w:rsidRPr="001122DC">
              <w:rPr>
                <w:color w:val="000000"/>
                <w:sz w:val="16"/>
                <w:szCs w:val="16"/>
              </w:rPr>
              <w:t>Қызылорда облысы</w:t>
            </w:r>
          </w:p>
          <w:p w14:paraId="3DAC0675" w14:textId="77777777" w:rsidR="00E65219" w:rsidRPr="001122DC" w:rsidRDefault="00E65219" w:rsidP="00E67F9E">
            <w:pPr>
              <w:rPr>
                <w:color w:val="000000"/>
                <w:sz w:val="16"/>
                <w:szCs w:val="16"/>
                <w:lang w:val="kk-KZ"/>
              </w:rPr>
            </w:pPr>
          </w:p>
          <w:p w14:paraId="0B80809D" w14:textId="77777777" w:rsidR="00E65219" w:rsidRPr="001122DC" w:rsidRDefault="00E65219" w:rsidP="00E67F9E">
            <w:pPr>
              <w:rPr>
                <w:color w:val="000000"/>
                <w:sz w:val="16"/>
                <w:szCs w:val="16"/>
                <w:lang w:val="kk-KZ"/>
              </w:rPr>
            </w:pPr>
          </w:p>
          <w:p w14:paraId="5BD2ACCC" w14:textId="77777777" w:rsidR="00E65219" w:rsidRPr="001122DC" w:rsidRDefault="00E65219" w:rsidP="00E67F9E">
            <w:pPr>
              <w:rPr>
                <w:color w:val="000000"/>
                <w:sz w:val="16"/>
                <w:szCs w:val="16"/>
                <w:lang w:val="kk-KZ"/>
              </w:rPr>
            </w:pPr>
          </w:p>
        </w:tc>
        <w:tc>
          <w:tcPr>
            <w:tcW w:w="542" w:type="dxa"/>
            <w:hideMark/>
          </w:tcPr>
          <w:p w14:paraId="3C3BFCEE" w14:textId="77777777" w:rsidR="00E65219" w:rsidRPr="001122DC" w:rsidRDefault="00E65219" w:rsidP="00E67F9E">
            <w:pPr>
              <w:jc w:val="right"/>
              <w:rPr>
                <w:color w:val="000000"/>
                <w:sz w:val="16"/>
                <w:szCs w:val="16"/>
              </w:rPr>
            </w:pPr>
            <w:r w:rsidRPr="001122DC">
              <w:rPr>
                <w:color w:val="000000"/>
                <w:sz w:val="16"/>
                <w:szCs w:val="16"/>
              </w:rPr>
              <w:t>46,00</w:t>
            </w:r>
          </w:p>
        </w:tc>
        <w:tc>
          <w:tcPr>
            <w:tcW w:w="542" w:type="dxa"/>
            <w:hideMark/>
          </w:tcPr>
          <w:p w14:paraId="646302BC" w14:textId="77777777" w:rsidR="00E65219" w:rsidRPr="001122DC" w:rsidRDefault="00E65219" w:rsidP="00E67F9E">
            <w:pPr>
              <w:jc w:val="right"/>
              <w:rPr>
                <w:color w:val="000000"/>
                <w:sz w:val="16"/>
                <w:szCs w:val="16"/>
              </w:rPr>
            </w:pPr>
            <w:r w:rsidRPr="001122DC">
              <w:rPr>
                <w:color w:val="000000"/>
                <w:sz w:val="16"/>
                <w:szCs w:val="16"/>
              </w:rPr>
              <w:t>59,00</w:t>
            </w:r>
          </w:p>
        </w:tc>
        <w:tc>
          <w:tcPr>
            <w:tcW w:w="542" w:type="dxa"/>
            <w:hideMark/>
          </w:tcPr>
          <w:p w14:paraId="456CE30D" w14:textId="77777777" w:rsidR="00E65219" w:rsidRPr="001122DC" w:rsidRDefault="00E65219" w:rsidP="00E67F9E">
            <w:pPr>
              <w:jc w:val="right"/>
              <w:rPr>
                <w:color w:val="000000"/>
                <w:sz w:val="16"/>
                <w:szCs w:val="16"/>
              </w:rPr>
            </w:pPr>
            <w:r w:rsidRPr="001122DC">
              <w:rPr>
                <w:color w:val="000000"/>
                <w:sz w:val="16"/>
                <w:szCs w:val="16"/>
              </w:rPr>
              <w:t>64,00</w:t>
            </w:r>
          </w:p>
        </w:tc>
        <w:tc>
          <w:tcPr>
            <w:tcW w:w="542" w:type="dxa"/>
            <w:hideMark/>
          </w:tcPr>
          <w:p w14:paraId="7D4F541E" w14:textId="77777777" w:rsidR="00E65219" w:rsidRPr="001122DC" w:rsidRDefault="00E65219" w:rsidP="00E67F9E">
            <w:pPr>
              <w:jc w:val="right"/>
              <w:rPr>
                <w:color w:val="000000"/>
                <w:sz w:val="16"/>
                <w:szCs w:val="16"/>
              </w:rPr>
            </w:pPr>
            <w:r w:rsidRPr="001122DC">
              <w:rPr>
                <w:color w:val="000000"/>
                <w:sz w:val="16"/>
                <w:szCs w:val="16"/>
              </w:rPr>
              <w:t>77,00</w:t>
            </w:r>
          </w:p>
        </w:tc>
        <w:tc>
          <w:tcPr>
            <w:tcW w:w="542" w:type="dxa"/>
            <w:hideMark/>
          </w:tcPr>
          <w:p w14:paraId="675B0067" w14:textId="77777777" w:rsidR="00E65219" w:rsidRPr="001122DC" w:rsidRDefault="00E65219" w:rsidP="00E67F9E">
            <w:pPr>
              <w:jc w:val="right"/>
              <w:rPr>
                <w:color w:val="000000"/>
                <w:sz w:val="16"/>
                <w:szCs w:val="16"/>
              </w:rPr>
            </w:pPr>
            <w:r w:rsidRPr="001122DC">
              <w:rPr>
                <w:color w:val="000000"/>
                <w:sz w:val="16"/>
                <w:szCs w:val="16"/>
              </w:rPr>
              <w:t>71,00</w:t>
            </w:r>
          </w:p>
        </w:tc>
        <w:tc>
          <w:tcPr>
            <w:tcW w:w="542" w:type="dxa"/>
            <w:hideMark/>
          </w:tcPr>
          <w:p w14:paraId="292B52D9" w14:textId="77777777" w:rsidR="00E65219" w:rsidRPr="001122DC" w:rsidRDefault="00E65219" w:rsidP="00E67F9E">
            <w:pPr>
              <w:jc w:val="right"/>
              <w:rPr>
                <w:color w:val="000000"/>
                <w:sz w:val="16"/>
                <w:szCs w:val="16"/>
              </w:rPr>
            </w:pPr>
            <w:r w:rsidRPr="001122DC">
              <w:rPr>
                <w:color w:val="000000"/>
                <w:sz w:val="16"/>
                <w:szCs w:val="16"/>
              </w:rPr>
              <w:t>115,00</w:t>
            </w:r>
          </w:p>
        </w:tc>
        <w:tc>
          <w:tcPr>
            <w:tcW w:w="542" w:type="dxa"/>
            <w:hideMark/>
          </w:tcPr>
          <w:p w14:paraId="7E162A17" w14:textId="77777777" w:rsidR="00E65219" w:rsidRPr="001122DC" w:rsidRDefault="00E65219" w:rsidP="00E67F9E">
            <w:pPr>
              <w:jc w:val="right"/>
              <w:rPr>
                <w:color w:val="000000"/>
                <w:sz w:val="16"/>
                <w:szCs w:val="16"/>
              </w:rPr>
            </w:pPr>
            <w:r w:rsidRPr="001122DC">
              <w:rPr>
                <w:color w:val="000000"/>
                <w:sz w:val="16"/>
                <w:szCs w:val="16"/>
              </w:rPr>
              <w:t>96,00</w:t>
            </w:r>
          </w:p>
        </w:tc>
        <w:tc>
          <w:tcPr>
            <w:tcW w:w="542" w:type="dxa"/>
            <w:hideMark/>
          </w:tcPr>
          <w:p w14:paraId="3359BDB3" w14:textId="77777777" w:rsidR="00E65219" w:rsidRPr="001122DC" w:rsidRDefault="00E65219" w:rsidP="00E67F9E">
            <w:pPr>
              <w:jc w:val="right"/>
              <w:rPr>
                <w:color w:val="000000"/>
                <w:sz w:val="16"/>
                <w:szCs w:val="16"/>
              </w:rPr>
            </w:pPr>
            <w:r w:rsidRPr="001122DC">
              <w:rPr>
                <w:color w:val="000000"/>
                <w:sz w:val="16"/>
                <w:szCs w:val="16"/>
              </w:rPr>
              <w:t>72,00</w:t>
            </w:r>
          </w:p>
        </w:tc>
        <w:tc>
          <w:tcPr>
            <w:tcW w:w="543" w:type="dxa"/>
            <w:hideMark/>
          </w:tcPr>
          <w:p w14:paraId="14CF53EC" w14:textId="77777777" w:rsidR="00E65219" w:rsidRPr="001122DC" w:rsidRDefault="00E65219" w:rsidP="00E67F9E">
            <w:pPr>
              <w:jc w:val="right"/>
              <w:rPr>
                <w:color w:val="000000"/>
                <w:sz w:val="16"/>
                <w:szCs w:val="16"/>
              </w:rPr>
            </w:pPr>
            <w:r w:rsidRPr="001122DC">
              <w:rPr>
                <w:color w:val="000000"/>
                <w:sz w:val="16"/>
                <w:szCs w:val="16"/>
              </w:rPr>
              <w:t>74,00</w:t>
            </w:r>
          </w:p>
        </w:tc>
        <w:tc>
          <w:tcPr>
            <w:tcW w:w="543" w:type="dxa"/>
            <w:noWrap/>
            <w:hideMark/>
          </w:tcPr>
          <w:p w14:paraId="70D33AAE" w14:textId="77777777" w:rsidR="00E65219" w:rsidRPr="001122DC" w:rsidRDefault="00E65219" w:rsidP="00E67F9E">
            <w:pPr>
              <w:jc w:val="right"/>
              <w:rPr>
                <w:color w:val="000000"/>
                <w:sz w:val="16"/>
                <w:szCs w:val="16"/>
              </w:rPr>
            </w:pPr>
            <w:r w:rsidRPr="001122DC">
              <w:rPr>
                <w:color w:val="000000"/>
                <w:sz w:val="16"/>
                <w:szCs w:val="16"/>
              </w:rPr>
              <w:t>79,00</w:t>
            </w:r>
          </w:p>
        </w:tc>
        <w:tc>
          <w:tcPr>
            <w:tcW w:w="543" w:type="dxa"/>
            <w:noWrap/>
            <w:hideMark/>
          </w:tcPr>
          <w:p w14:paraId="727F1D05" w14:textId="77777777" w:rsidR="00E65219" w:rsidRPr="001122DC" w:rsidRDefault="00E65219" w:rsidP="00E67F9E">
            <w:pPr>
              <w:jc w:val="right"/>
              <w:rPr>
                <w:color w:val="000000"/>
                <w:sz w:val="16"/>
                <w:szCs w:val="16"/>
              </w:rPr>
            </w:pPr>
            <w:r w:rsidRPr="001122DC">
              <w:rPr>
                <w:color w:val="000000"/>
                <w:sz w:val="16"/>
                <w:szCs w:val="16"/>
              </w:rPr>
              <w:t>98,00</w:t>
            </w:r>
          </w:p>
        </w:tc>
        <w:tc>
          <w:tcPr>
            <w:tcW w:w="543" w:type="dxa"/>
            <w:noWrap/>
            <w:hideMark/>
          </w:tcPr>
          <w:p w14:paraId="118933BE" w14:textId="77777777" w:rsidR="00E65219" w:rsidRPr="001122DC" w:rsidRDefault="00E65219" w:rsidP="00E67F9E">
            <w:pPr>
              <w:jc w:val="right"/>
              <w:rPr>
                <w:color w:val="000000"/>
                <w:sz w:val="16"/>
                <w:szCs w:val="16"/>
              </w:rPr>
            </w:pPr>
            <w:r w:rsidRPr="001122DC">
              <w:rPr>
                <w:color w:val="000000"/>
                <w:sz w:val="16"/>
                <w:szCs w:val="16"/>
              </w:rPr>
              <w:t>147,00</w:t>
            </w:r>
          </w:p>
        </w:tc>
        <w:tc>
          <w:tcPr>
            <w:tcW w:w="543" w:type="dxa"/>
            <w:noWrap/>
            <w:hideMark/>
          </w:tcPr>
          <w:p w14:paraId="5792BB4A" w14:textId="77777777" w:rsidR="00E65219" w:rsidRPr="001122DC" w:rsidRDefault="00E65219" w:rsidP="00E67F9E">
            <w:pPr>
              <w:jc w:val="right"/>
              <w:rPr>
                <w:color w:val="000000"/>
                <w:sz w:val="16"/>
                <w:szCs w:val="16"/>
              </w:rPr>
            </w:pPr>
            <w:r w:rsidRPr="001122DC">
              <w:rPr>
                <w:color w:val="000000"/>
                <w:sz w:val="16"/>
                <w:szCs w:val="16"/>
              </w:rPr>
              <w:t>192,00</w:t>
            </w:r>
          </w:p>
        </w:tc>
        <w:tc>
          <w:tcPr>
            <w:tcW w:w="543" w:type="dxa"/>
            <w:noWrap/>
            <w:hideMark/>
          </w:tcPr>
          <w:p w14:paraId="3327F9B9" w14:textId="77777777" w:rsidR="00E65219" w:rsidRPr="001122DC" w:rsidRDefault="00E65219" w:rsidP="00E67F9E">
            <w:pPr>
              <w:jc w:val="right"/>
              <w:rPr>
                <w:color w:val="000000"/>
                <w:sz w:val="16"/>
                <w:szCs w:val="16"/>
              </w:rPr>
            </w:pPr>
            <w:r w:rsidRPr="001122DC">
              <w:rPr>
                <w:color w:val="000000"/>
                <w:sz w:val="16"/>
                <w:szCs w:val="16"/>
              </w:rPr>
              <w:t>205,00</w:t>
            </w:r>
          </w:p>
        </w:tc>
        <w:tc>
          <w:tcPr>
            <w:tcW w:w="543" w:type="dxa"/>
            <w:noWrap/>
            <w:hideMark/>
          </w:tcPr>
          <w:p w14:paraId="1FA40101" w14:textId="77777777" w:rsidR="00E65219" w:rsidRPr="001122DC" w:rsidRDefault="00E65219" w:rsidP="00E67F9E">
            <w:pPr>
              <w:jc w:val="right"/>
              <w:rPr>
                <w:color w:val="000000"/>
                <w:sz w:val="16"/>
                <w:szCs w:val="16"/>
              </w:rPr>
            </w:pPr>
            <w:r w:rsidRPr="001122DC">
              <w:rPr>
                <w:color w:val="000000"/>
                <w:sz w:val="16"/>
                <w:szCs w:val="16"/>
              </w:rPr>
              <w:t>253,00</w:t>
            </w:r>
          </w:p>
        </w:tc>
        <w:tc>
          <w:tcPr>
            <w:tcW w:w="543" w:type="dxa"/>
            <w:noWrap/>
            <w:hideMark/>
          </w:tcPr>
          <w:p w14:paraId="71C7522F" w14:textId="77777777" w:rsidR="00E65219" w:rsidRPr="001122DC" w:rsidRDefault="00E65219" w:rsidP="00E67F9E">
            <w:pPr>
              <w:jc w:val="right"/>
              <w:rPr>
                <w:color w:val="000000"/>
                <w:sz w:val="16"/>
                <w:szCs w:val="16"/>
              </w:rPr>
            </w:pPr>
            <w:r w:rsidRPr="001122DC">
              <w:rPr>
                <w:color w:val="000000"/>
                <w:sz w:val="16"/>
                <w:szCs w:val="16"/>
              </w:rPr>
              <w:t>236,00</w:t>
            </w:r>
          </w:p>
        </w:tc>
        <w:tc>
          <w:tcPr>
            <w:tcW w:w="543" w:type="dxa"/>
            <w:noWrap/>
            <w:hideMark/>
          </w:tcPr>
          <w:p w14:paraId="06A8D894" w14:textId="77777777" w:rsidR="00E65219" w:rsidRPr="001122DC" w:rsidRDefault="00E65219" w:rsidP="00E67F9E">
            <w:pPr>
              <w:jc w:val="right"/>
              <w:rPr>
                <w:color w:val="000000"/>
                <w:sz w:val="16"/>
                <w:szCs w:val="16"/>
              </w:rPr>
            </w:pPr>
            <w:r w:rsidRPr="001122DC">
              <w:rPr>
                <w:color w:val="000000"/>
                <w:sz w:val="16"/>
                <w:szCs w:val="16"/>
              </w:rPr>
              <w:t>228,00</w:t>
            </w:r>
          </w:p>
        </w:tc>
        <w:tc>
          <w:tcPr>
            <w:tcW w:w="543" w:type="dxa"/>
            <w:hideMark/>
          </w:tcPr>
          <w:p w14:paraId="168950DA" w14:textId="77777777" w:rsidR="00E65219" w:rsidRPr="001122DC" w:rsidRDefault="00E65219" w:rsidP="00E67F9E">
            <w:pPr>
              <w:jc w:val="right"/>
              <w:rPr>
                <w:color w:val="000000"/>
                <w:sz w:val="16"/>
                <w:szCs w:val="16"/>
              </w:rPr>
            </w:pPr>
            <w:r w:rsidRPr="001122DC">
              <w:rPr>
                <w:color w:val="000000"/>
                <w:sz w:val="16"/>
                <w:szCs w:val="16"/>
              </w:rPr>
              <w:t>229,00</w:t>
            </w:r>
          </w:p>
        </w:tc>
        <w:tc>
          <w:tcPr>
            <w:tcW w:w="543" w:type="dxa"/>
            <w:hideMark/>
          </w:tcPr>
          <w:p w14:paraId="2CEF7FAE" w14:textId="77777777" w:rsidR="00E65219" w:rsidRPr="001122DC" w:rsidRDefault="00E65219" w:rsidP="00E67F9E">
            <w:pPr>
              <w:jc w:val="right"/>
              <w:rPr>
                <w:color w:val="000000"/>
                <w:sz w:val="16"/>
                <w:szCs w:val="16"/>
              </w:rPr>
            </w:pPr>
            <w:r w:rsidRPr="001122DC">
              <w:rPr>
                <w:color w:val="000000"/>
                <w:sz w:val="16"/>
                <w:szCs w:val="16"/>
              </w:rPr>
              <w:t>222,00</w:t>
            </w:r>
          </w:p>
        </w:tc>
        <w:tc>
          <w:tcPr>
            <w:tcW w:w="543" w:type="dxa"/>
            <w:hideMark/>
          </w:tcPr>
          <w:p w14:paraId="7B0210CC" w14:textId="77777777" w:rsidR="00E65219" w:rsidRPr="001122DC" w:rsidRDefault="00E65219" w:rsidP="00E67F9E">
            <w:pPr>
              <w:jc w:val="right"/>
              <w:rPr>
                <w:color w:val="000000"/>
                <w:sz w:val="16"/>
                <w:szCs w:val="16"/>
              </w:rPr>
            </w:pPr>
            <w:r w:rsidRPr="001122DC">
              <w:rPr>
                <w:color w:val="000000"/>
                <w:sz w:val="16"/>
                <w:szCs w:val="16"/>
              </w:rPr>
              <w:t>183,00</w:t>
            </w:r>
          </w:p>
        </w:tc>
        <w:tc>
          <w:tcPr>
            <w:tcW w:w="543" w:type="dxa"/>
            <w:hideMark/>
          </w:tcPr>
          <w:p w14:paraId="194B531B" w14:textId="77777777" w:rsidR="00E65219" w:rsidRPr="001122DC" w:rsidRDefault="00E65219" w:rsidP="00E67F9E">
            <w:pPr>
              <w:jc w:val="right"/>
              <w:rPr>
                <w:color w:val="000000"/>
                <w:sz w:val="16"/>
                <w:szCs w:val="16"/>
              </w:rPr>
            </w:pPr>
            <w:r w:rsidRPr="001122DC">
              <w:rPr>
                <w:color w:val="000000"/>
                <w:sz w:val="16"/>
                <w:szCs w:val="16"/>
              </w:rPr>
              <w:t>260,00</w:t>
            </w:r>
          </w:p>
        </w:tc>
        <w:tc>
          <w:tcPr>
            <w:tcW w:w="543" w:type="dxa"/>
            <w:hideMark/>
          </w:tcPr>
          <w:p w14:paraId="79BFE2FC" w14:textId="77777777" w:rsidR="00E65219" w:rsidRPr="001122DC" w:rsidRDefault="00E65219" w:rsidP="00E67F9E">
            <w:pPr>
              <w:jc w:val="right"/>
              <w:rPr>
                <w:color w:val="000000"/>
                <w:sz w:val="16"/>
                <w:szCs w:val="16"/>
              </w:rPr>
            </w:pPr>
            <w:r w:rsidRPr="001122DC">
              <w:rPr>
                <w:color w:val="000000"/>
                <w:sz w:val="16"/>
                <w:szCs w:val="16"/>
              </w:rPr>
              <w:t>239,00</w:t>
            </w:r>
          </w:p>
        </w:tc>
        <w:tc>
          <w:tcPr>
            <w:tcW w:w="543" w:type="dxa"/>
            <w:hideMark/>
          </w:tcPr>
          <w:p w14:paraId="5173D5E2" w14:textId="77777777" w:rsidR="00E65219" w:rsidRPr="001122DC" w:rsidRDefault="00E65219" w:rsidP="00E67F9E">
            <w:pPr>
              <w:jc w:val="right"/>
              <w:rPr>
                <w:color w:val="000000"/>
                <w:sz w:val="16"/>
                <w:szCs w:val="16"/>
              </w:rPr>
            </w:pPr>
            <w:r w:rsidRPr="001122DC">
              <w:rPr>
                <w:color w:val="000000"/>
                <w:sz w:val="16"/>
                <w:szCs w:val="16"/>
              </w:rPr>
              <w:t>293,00</w:t>
            </w:r>
          </w:p>
        </w:tc>
        <w:tc>
          <w:tcPr>
            <w:tcW w:w="543" w:type="dxa"/>
            <w:hideMark/>
          </w:tcPr>
          <w:p w14:paraId="63E10E26" w14:textId="77777777" w:rsidR="00E65219" w:rsidRPr="001122DC" w:rsidRDefault="00E65219" w:rsidP="00E67F9E">
            <w:pPr>
              <w:jc w:val="right"/>
              <w:rPr>
                <w:color w:val="000000"/>
                <w:sz w:val="16"/>
                <w:szCs w:val="16"/>
              </w:rPr>
            </w:pPr>
            <w:r w:rsidRPr="001122DC">
              <w:rPr>
                <w:color w:val="000000"/>
                <w:sz w:val="16"/>
                <w:szCs w:val="16"/>
              </w:rPr>
              <w:t>423,00</w:t>
            </w:r>
          </w:p>
        </w:tc>
        <w:tc>
          <w:tcPr>
            <w:tcW w:w="543" w:type="dxa"/>
            <w:hideMark/>
          </w:tcPr>
          <w:p w14:paraId="4BE8B9D8" w14:textId="77777777" w:rsidR="00E65219" w:rsidRPr="001122DC" w:rsidRDefault="00E65219" w:rsidP="00E67F9E">
            <w:pPr>
              <w:jc w:val="right"/>
              <w:rPr>
                <w:color w:val="000000"/>
                <w:sz w:val="16"/>
                <w:szCs w:val="16"/>
              </w:rPr>
            </w:pPr>
            <w:r w:rsidRPr="001122DC">
              <w:rPr>
                <w:color w:val="000000"/>
                <w:sz w:val="16"/>
                <w:szCs w:val="16"/>
              </w:rPr>
              <w:t>413,00</w:t>
            </w:r>
          </w:p>
        </w:tc>
      </w:tr>
      <w:tr w:rsidR="00E65219" w:rsidRPr="001122DC" w14:paraId="3E995E8F" w14:textId="77777777" w:rsidTr="00E67F9E">
        <w:trPr>
          <w:trHeight w:val="816"/>
        </w:trPr>
        <w:tc>
          <w:tcPr>
            <w:tcW w:w="744" w:type="dxa"/>
            <w:noWrap/>
            <w:hideMark/>
          </w:tcPr>
          <w:p w14:paraId="24C4E31C" w14:textId="77777777" w:rsidR="00E65219" w:rsidRPr="001122DC" w:rsidRDefault="00E65219" w:rsidP="00E67F9E">
            <w:pPr>
              <w:rPr>
                <w:color w:val="000000"/>
                <w:sz w:val="16"/>
                <w:szCs w:val="16"/>
              </w:rPr>
            </w:pPr>
            <w:r w:rsidRPr="001122DC">
              <w:rPr>
                <w:color w:val="000000"/>
                <w:sz w:val="16"/>
                <w:szCs w:val="16"/>
              </w:rPr>
              <w:t>Маңғыстау облысы</w:t>
            </w:r>
          </w:p>
        </w:tc>
        <w:tc>
          <w:tcPr>
            <w:tcW w:w="542" w:type="dxa"/>
            <w:hideMark/>
          </w:tcPr>
          <w:p w14:paraId="30497D51" w14:textId="77777777" w:rsidR="00E65219" w:rsidRPr="001122DC" w:rsidRDefault="00E65219" w:rsidP="00E67F9E">
            <w:pPr>
              <w:jc w:val="right"/>
              <w:rPr>
                <w:color w:val="000000"/>
                <w:sz w:val="16"/>
                <w:szCs w:val="16"/>
              </w:rPr>
            </w:pPr>
            <w:r w:rsidRPr="001122DC">
              <w:rPr>
                <w:color w:val="000000"/>
                <w:sz w:val="16"/>
                <w:szCs w:val="16"/>
              </w:rPr>
              <w:t>517,00</w:t>
            </w:r>
          </w:p>
        </w:tc>
        <w:tc>
          <w:tcPr>
            <w:tcW w:w="542" w:type="dxa"/>
            <w:hideMark/>
          </w:tcPr>
          <w:p w14:paraId="0E596598" w14:textId="77777777" w:rsidR="00E65219" w:rsidRPr="001122DC" w:rsidRDefault="00E65219" w:rsidP="00E67F9E">
            <w:pPr>
              <w:jc w:val="right"/>
              <w:rPr>
                <w:color w:val="000000"/>
                <w:sz w:val="16"/>
                <w:szCs w:val="16"/>
              </w:rPr>
            </w:pPr>
            <w:r w:rsidRPr="001122DC">
              <w:rPr>
                <w:color w:val="000000"/>
                <w:sz w:val="16"/>
                <w:szCs w:val="16"/>
              </w:rPr>
              <w:t>492,00</w:t>
            </w:r>
          </w:p>
        </w:tc>
        <w:tc>
          <w:tcPr>
            <w:tcW w:w="542" w:type="dxa"/>
            <w:hideMark/>
          </w:tcPr>
          <w:p w14:paraId="169B318B" w14:textId="77777777" w:rsidR="00E65219" w:rsidRPr="001122DC" w:rsidRDefault="00E65219" w:rsidP="00E67F9E">
            <w:pPr>
              <w:jc w:val="right"/>
              <w:rPr>
                <w:color w:val="000000"/>
                <w:sz w:val="16"/>
                <w:szCs w:val="16"/>
              </w:rPr>
            </w:pPr>
            <w:r w:rsidRPr="001122DC">
              <w:rPr>
                <w:color w:val="000000"/>
                <w:sz w:val="16"/>
                <w:szCs w:val="16"/>
              </w:rPr>
              <w:t>794,00</w:t>
            </w:r>
          </w:p>
        </w:tc>
        <w:tc>
          <w:tcPr>
            <w:tcW w:w="542" w:type="dxa"/>
            <w:hideMark/>
          </w:tcPr>
          <w:p w14:paraId="5AC8533F" w14:textId="77777777" w:rsidR="00E65219" w:rsidRPr="001122DC" w:rsidRDefault="00E65219" w:rsidP="00E67F9E">
            <w:pPr>
              <w:jc w:val="right"/>
              <w:rPr>
                <w:color w:val="000000"/>
                <w:sz w:val="16"/>
                <w:szCs w:val="16"/>
              </w:rPr>
            </w:pPr>
            <w:r w:rsidRPr="001122DC">
              <w:rPr>
                <w:color w:val="000000"/>
                <w:sz w:val="16"/>
                <w:szCs w:val="16"/>
              </w:rPr>
              <w:t>1153,00</w:t>
            </w:r>
          </w:p>
        </w:tc>
        <w:tc>
          <w:tcPr>
            <w:tcW w:w="542" w:type="dxa"/>
            <w:hideMark/>
          </w:tcPr>
          <w:p w14:paraId="522E891A" w14:textId="77777777" w:rsidR="00E65219" w:rsidRPr="001122DC" w:rsidRDefault="00E65219" w:rsidP="00E67F9E">
            <w:pPr>
              <w:jc w:val="right"/>
              <w:rPr>
                <w:color w:val="000000"/>
                <w:sz w:val="16"/>
                <w:szCs w:val="16"/>
              </w:rPr>
            </w:pPr>
            <w:r w:rsidRPr="001122DC">
              <w:rPr>
                <w:color w:val="000000"/>
                <w:sz w:val="16"/>
                <w:szCs w:val="16"/>
              </w:rPr>
              <w:t>604,00</w:t>
            </w:r>
          </w:p>
        </w:tc>
        <w:tc>
          <w:tcPr>
            <w:tcW w:w="542" w:type="dxa"/>
            <w:hideMark/>
          </w:tcPr>
          <w:p w14:paraId="5E4E95E4" w14:textId="77777777" w:rsidR="00E65219" w:rsidRPr="001122DC" w:rsidRDefault="00E65219" w:rsidP="00E67F9E">
            <w:pPr>
              <w:jc w:val="right"/>
              <w:rPr>
                <w:color w:val="000000"/>
                <w:sz w:val="16"/>
                <w:szCs w:val="16"/>
              </w:rPr>
            </w:pPr>
            <w:r w:rsidRPr="001122DC">
              <w:rPr>
                <w:color w:val="000000"/>
                <w:sz w:val="16"/>
                <w:szCs w:val="16"/>
              </w:rPr>
              <w:t>741,00</w:t>
            </w:r>
          </w:p>
        </w:tc>
        <w:tc>
          <w:tcPr>
            <w:tcW w:w="542" w:type="dxa"/>
            <w:hideMark/>
          </w:tcPr>
          <w:p w14:paraId="07D937CE" w14:textId="77777777" w:rsidR="00E65219" w:rsidRPr="001122DC" w:rsidRDefault="00E65219" w:rsidP="00E67F9E">
            <w:pPr>
              <w:jc w:val="right"/>
              <w:rPr>
                <w:color w:val="000000"/>
                <w:sz w:val="16"/>
                <w:szCs w:val="16"/>
              </w:rPr>
            </w:pPr>
            <w:r w:rsidRPr="001122DC">
              <w:rPr>
                <w:color w:val="000000"/>
                <w:sz w:val="16"/>
                <w:szCs w:val="16"/>
              </w:rPr>
              <w:t>822,00</w:t>
            </w:r>
          </w:p>
        </w:tc>
        <w:tc>
          <w:tcPr>
            <w:tcW w:w="542" w:type="dxa"/>
            <w:hideMark/>
          </w:tcPr>
          <w:p w14:paraId="333E837F" w14:textId="77777777" w:rsidR="00E65219" w:rsidRPr="001122DC" w:rsidRDefault="00E65219" w:rsidP="00E67F9E">
            <w:pPr>
              <w:jc w:val="right"/>
              <w:rPr>
                <w:color w:val="000000"/>
                <w:sz w:val="16"/>
                <w:szCs w:val="16"/>
              </w:rPr>
            </w:pPr>
            <w:r w:rsidRPr="001122DC">
              <w:rPr>
                <w:color w:val="000000"/>
                <w:sz w:val="16"/>
                <w:szCs w:val="16"/>
              </w:rPr>
              <w:t>801,00</w:t>
            </w:r>
          </w:p>
        </w:tc>
        <w:tc>
          <w:tcPr>
            <w:tcW w:w="543" w:type="dxa"/>
            <w:hideMark/>
          </w:tcPr>
          <w:p w14:paraId="004778AE" w14:textId="77777777" w:rsidR="00E65219" w:rsidRPr="001122DC" w:rsidRDefault="00E65219" w:rsidP="00E67F9E">
            <w:pPr>
              <w:jc w:val="right"/>
              <w:rPr>
                <w:color w:val="000000"/>
                <w:sz w:val="16"/>
                <w:szCs w:val="16"/>
              </w:rPr>
            </w:pPr>
            <w:r w:rsidRPr="001122DC">
              <w:rPr>
                <w:color w:val="000000"/>
                <w:sz w:val="16"/>
                <w:szCs w:val="16"/>
              </w:rPr>
              <w:t>841,00</w:t>
            </w:r>
          </w:p>
        </w:tc>
        <w:tc>
          <w:tcPr>
            <w:tcW w:w="543" w:type="dxa"/>
            <w:noWrap/>
            <w:hideMark/>
          </w:tcPr>
          <w:p w14:paraId="50ED6102" w14:textId="77777777" w:rsidR="00E65219" w:rsidRPr="001122DC" w:rsidRDefault="00E65219" w:rsidP="00E67F9E">
            <w:pPr>
              <w:jc w:val="right"/>
              <w:rPr>
                <w:color w:val="000000"/>
                <w:sz w:val="16"/>
                <w:szCs w:val="16"/>
              </w:rPr>
            </w:pPr>
            <w:r w:rsidRPr="001122DC">
              <w:rPr>
                <w:color w:val="000000"/>
                <w:sz w:val="16"/>
                <w:szCs w:val="16"/>
              </w:rPr>
              <w:t>404,00</w:t>
            </w:r>
          </w:p>
        </w:tc>
        <w:tc>
          <w:tcPr>
            <w:tcW w:w="543" w:type="dxa"/>
            <w:noWrap/>
            <w:hideMark/>
          </w:tcPr>
          <w:p w14:paraId="3DAF739A" w14:textId="77777777" w:rsidR="00E65219" w:rsidRPr="001122DC" w:rsidRDefault="00E65219" w:rsidP="00E67F9E">
            <w:pPr>
              <w:jc w:val="right"/>
              <w:rPr>
                <w:color w:val="000000"/>
                <w:sz w:val="16"/>
                <w:szCs w:val="16"/>
              </w:rPr>
            </w:pPr>
            <w:r w:rsidRPr="001122DC">
              <w:rPr>
                <w:color w:val="000000"/>
                <w:sz w:val="16"/>
                <w:szCs w:val="16"/>
              </w:rPr>
              <w:t>474,00</w:t>
            </w:r>
          </w:p>
        </w:tc>
        <w:tc>
          <w:tcPr>
            <w:tcW w:w="543" w:type="dxa"/>
            <w:noWrap/>
            <w:hideMark/>
          </w:tcPr>
          <w:p w14:paraId="0EF2B610" w14:textId="77777777" w:rsidR="00E65219" w:rsidRPr="001122DC" w:rsidRDefault="00E65219" w:rsidP="00E67F9E">
            <w:pPr>
              <w:jc w:val="right"/>
              <w:rPr>
                <w:color w:val="000000"/>
                <w:sz w:val="16"/>
                <w:szCs w:val="16"/>
              </w:rPr>
            </w:pPr>
            <w:r w:rsidRPr="001122DC">
              <w:rPr>
                <w:color w:val="000000"/>
                <w:sz w:val="16"/>
                <w:szCs w:val="16"/>
              </w:rPr>
              <w:t>548,00</w:t>
            </w:r>
          </w:p>
        </w:tc>
        <w:tc>
          <w:tcPr>
            <w:tcW w:w="543" w:type="dxa"/>
            <w:noWrap/>
            <w:hideMark/>
          </w:tcPr>
          <w:p w14:paraId="103F327F" w14:textId="77777777" w:rsidR="00E65219" w:rsidRPr="001122DC" w:rsidRDefault="00E65219" w:rsidP="00E67F9E">
            <w:pPr>
              <w:jc w:val="right"/>
              <w:rPr>
                <w:color w:val="000000"/>
                <w:sz w:val="16"/>
                <w:szCs w:val="16"/>
              </w:rPr>
            </w:pPr>
            <w:r w:rsidRPr="001122DC">
              <w:rPr>
                <w:color w:val="000000"/>
                <w:sz w:val="16"/>
                <w:szCs w:val="16"/>
              </w:rPr>
              <w:t>569,00</w:t>
            </w:r>
          </w:p>
        </w:tc>
        <w:tc>
          <w:tcPr>
            <w:tcW w:w="543" w:type="dxa"/>
            <w:noWrap/>
            <w:hideMark/>
          </w:tcPr>
          <w:p w14:paraId="6380EBD4" w14:textId="77777777" w:rsidR="00E65219" w:rsidRPr="001122DC" w:rsidRDefault="00E65219" w:rsidP="00E67F9E">
            <w:pPr>
              <w:jc w:val="right"/>
              <w:rPr>
                <w:color w:val="000000"/>
                <w:sz w:val="16"/>
                <w:szCs w:val="16"/>
              </w:rPr>
            </w:pPr>
            <w:r w:rsidRPr="001122DC">
              <w:rPr>
                <w:color w:val="000000"/>
                <w:sz w:val="16"/>
                <w:szCs w:val="16"/>
              </w:rPr>
              <w:t>590,00</w:t>
            </w:r>
          </w:p>
        </w:tc>
        <w:tc>
          <w:tcPr>
            <w:tcW w:w="543" w:type="dxa"/>
            <w:noWrap/>
            <w:hideMark/>
          </w:tcPr>
          <w:p w14:paraId="63E41EF9" w14:textId="77777777" w:rsidR="00E65219" w:rsidRPr="001122DC" w:rsidRDefault="00E65219" w:rsidP="00E67F9E">
            <w:pPr>
              <w:jc w:val="right"/>
              <w:rPr>
                <w:color w:val="000000"/>
                <w:sz w:val="16"/>
                <w:szCs w:val="16"/>
              </w:rPr>
            </w:pPr>
            <w:r w:rsidRPr="001122DC">
              <w:rPr>
                <w:color w:val="000000"/>
                <w:sz w:val="16"/>
                <w:szCs w:val="16"/>
              </w:rPr>
              <w:t>583,00</w:t>
            </w:r>
          </w:p>
        </w:tc>
        <w:tc>
          <w:tcPr>
            <w:tcW w:w="543" w:type="dxa"/>
            <w:noWrap/>
            <w:hideMark/>
          </w:tcPr>
          <w:p w14:paraId="41851312" w14:textId="77777777" w:rsidR="00E65219" w:rsidRPr="001122DC" w:rsidRDefault="00E65219" w:rsidP="00E67F9E">
            <w:pPr>
              <w:jc w:val="right"/>
              <w:rPr>
                <w:color w:val="000000"/>
                <w:sz w:val="16"/>
                <w:szCs w:val="16"/>
              </w:rPr>
            </w:pPr>
            <w:r w:rsidRPr="001122DC">
              <w:rPr>
                <w:color w:val="000000"/>
                <w:sz w:val="16"/>
                <w:szCs w:val="16"/>
              </w:rPr>
              <w:t>648,00</w:t>
            </w:r>
          </w:p>
        </w:tc>
        <w:tc>
          <w:tcPr>
            <w:tcW w:w="543" w:type="dxa"/>
            <w:noWrap/>
            <w:hideMark/>
          </w:tcPr>
          <w:p w14:paraId="2939607F" w14:textId="77777777" w:rsidR="00E65219" w:rsidRPr="001122DC" w:rsidRDefault="00E65219" w:rsidP="00E67F9E">
            <w:pPr>
              <w:jc w:val="right"/>
              <w:rPr>
                <w:color w:val="000000"/>
                <w:sz w:val="16"/>
                <w:szCs w:val="16"/>
              </w:rPr>
            </w:pPr>
            <w:r w:rsidRPr="001122DC">
              <w:rPr>
                <w:color w:val="000000"/>
                <w:sz w:val="16"/>
                <w:szCs w:val="16"/>
              </w:rPr>
              <w:t>700,00</w:t>
            </w:r>
          </w:p>
        </w:tc>
        <w:tc>
          <w:tcPr>
            <w:tcW w:w="543" w:type="dxa"/>
            <w:hideMark/>
          </w:tcPr>
          <w:p w14:paraId="1937C281" w14:textId="77777777" w:rsidR="00E65219" w:rsidRPr="001122DC" w:rsidRDefault="00E65219" w:rsidP="00E67F9E">
            <w:pPr>
              <w:jc w:val="right"/>
              <w:rPr>
                <w:color w:val="000000"/>
                <w:sz w:val="16"/>
                <w:szCs w:val="16"/>
              </w:rPr>
            </w:pPr>
            <w:r w:rsidRPr="001122DC">
              <w:rPr>
                <w:color w:val="000000"/>
                <w:sz w:val="16"/>
                <w:szCs w:val="16"/>
              </w:rPr>
              <w:t>696,00</w:t>
            </w:r>
          </w:p>
        </w:tc>
        <w:tc>
          <w:tcPr>
            <w:tcW w:w="543" w:type="dxa"/>
            <w:hideMark/>
          </w:tcPr>
          <w:p w14:paraId="0B2D8497" w14:textId="77777777" w:rsidR="00E65219" w:rsidRPr="001122DC" w:rsidRDefault="00E65219" w:rsidP="00E67F9E">
            <w:pPr>
              <w:jc w:val="right"/>
              <w:rPr>
                <w:color w:val="000000"/>
                <w:sz w:val="16"/>
                <w:szCs w:val="16"/>
              </w:rPr>
            </w:pPr>
            <w:r w:rsidRPr="001122DC">
              <w:rPr>
                <w:color w:val="000000"/>
                <w:sz w:val="16"/>
                <w:szCs w:val="16"/>
              </w:rPr>
              <w:t>694,00</w:t>
            </w:r>
          </w:p>
        </w:tc>
        <w:tc>
          <w:tcPr>
            <w:tcW w:w="543" w:type="dxa"/>
            <w:hideMark/>
          </w:tcPr>
          <w:p w14:paraId="6C445165" w14:textId="77777777" w:rsidR="00E65219" w:rsidRPr="001122DC" w:rsidRDefault="00E65219" w:rsidP="00E67F9E">
            <w:pPr>
              <w:jc w:val="right"/>
              <w:rPr>
                <w:color w:val="000000"/>
                <w:sz w:val="16"/>
                <w:szCs w:val="16"/>
              </w:rPr>
            </w:pPr>
            <w:r w:rsidRPr="001122DC">
              <w:rPr>
                <w:color w:val="000000"/>
                <w:sz w:val="16"/>
                <w:szCs w:val="16"/>
              </w:rPr>
              <w:t>689,00</w:t>
            </w:r>
          </w:p>
        </w:tc>
        <w:tc>
          <w:tcPr>
            <w:tcW w:w="543" w:type="dxa"/>
            <w:hideMark/>
          </w:tcPr>
          <w:p w14:paraId="13F386E8" w14:textId="77777777" w:rsidR="00E65219" w:rsidRPr="001122DC" w:rsidRDefault="00E65219" w:rsidP="00E67F9E">
            <w:pPr>
              <w:jc w:val="right"/>
              <w:rPr>
                <w:color w:val="000000"/>
                <w:sz w:val="16"/>
                <w:szCs w:val="16"/>
              </w:rPr>
            </w:pPr>
            <w:r w:rsidRPr="001122DC">
              <w:rPr>
                <w:color w:val="000000"/>
                <w:sz w:val="16"/>
                <w:szCs w:val="16"/>
              </w:rPr>
              <w:t>685,00</w:t>
            </w:r>
          </w:p>
        </w:tc>
        <w:tc>
          <w:tcPr>
            <w:tcW w:w="543" w:type="dxa"/>
            <w:hideMark/>
          </w:tcPr>
          <w:p w14:paraId="008B2576" w14:textId="77777777" w:rsidR="00E65219" w:rsidRPr="001122DC" w:rsidRDefault="00E65219" w:rsidP="00E67F9E">
            <w:pPr>
              <w:jc w:val="right"/>
              <w:rPr>
                <w:color w:val="000000"/>
                <w:sz w:val="16"/>
                <w:szCs w:val="16"/>
              </w:rPr>
            </w:pPr>
            <w:r w:rsidRPr="001122DC">
              <w:rPr>
                <w:color w:val="000000"/>
                <w:sz w:val="16"/>
                <w:szCs w:val="16"/>
              </w:rPr>
              <w:t>650,00</w:t>
            </w:r>
          </w:p>
        </w:tc>
        <w:tc>
          <w:tcPr>
            <w:tcW w:w="543" w:type="dxa"/>
            <w:hideMark/>
          </w:tcPr>
          <w:p w14:paraId="7528D5AA" w14:textId="77777777" w:rsidR="00E65219" w:rsidRPr="001122DC" w:rsidRDefault="00E65219" w:rsidP="00E67F9E">
            <w:pPr>
              <w:jc w:val="right"/>
              <w:rPr>
                <w:color w:val="000000"/>
                <w:sz w:val="16"/>
                <w:szCs w:val="16"/>
              </w:rPr>
            </w:pPr>
            <w:r w:rsidRPr="001122DC">
              <w:rPr>
                <w:color w:val="000000"/>
                <w:sz w:val="16"/>
                <w:szCs w:val="16"/>
              </w:rPr>
              <w:t>661,00</w:t>
            </w:r>
          </w:p>
        </w:tc>
        <w:tc>
          <w:tcPr>
            <w:tcW w:w="543" w:type="dxa"/>
            <w:hideMark/>
          </w:tcPr>
          <w:p w14:paraId="3A99C4A2" w14:textId="77777777" w:rsidR="00E65219" w:rsidRPr="001122DC" w:rsidRDefault="00E65219" w:rsidP="00E67F9E">
            <w:pPr>
              <w:jc w:val="right"/>
              <w:rPr>
                <w:color w:val="000000"/>
                <w:sz w:val="16"/>
                <w:szCs w:val="16"/>
              </w:rPr>
            </w:pPr>
            <w:r w:rsidRPr="001122DC">
              <w:rPr>
                <w:color w:val="000000"/>
                <w:sz w:val="16"/>
                <w:szCs w:val="16"/>
              </w:rPr>
              <w:t>683,00</w:t>
            </w:r>
          </w:p>
        </w:tc>
        <w:tc>
          <w:tcPr>
            <w:tcW w:w="543" w:type="dxa"/>
            <w:hideMark/>
          </w:tcPr>
          <w:p w14:paraId="38195331" w14:textId="77777777" w:rsidR="00E65219" w:rsidRPr="001122DC" w:rsidRDefault="00E65219" w:rsidP="00E67F9E">
            <w:pPr>
              <w:jc w:val="right"/>
              <w:rPr>
                <w:color w:val="000000"/>
                <w:sz w:val="16"/>
                <w:szCs w:val="16"/>
              </w:rPr>
            </w:pPr>
            <w:r w:rsidRPr="001122DC">
              <w:rPr>
                <w:color w:val="000000"/>
                <w:sz w:val="16"/>
                <w:szCs w:val="16"/>
              </w:rPr>
              <w:t>694,00</w:t>
            </w:r>
          </w:p>
        </w:tc>
      </w:tr>
      <w:tr w:rsidR="00E65219" w:rsidRPr="001122DC" w14:paraId="5E73F921" w14:textId="77777777" w:rsidTr="00E67F9E">
        <w:trPr>
          <w:trHeight w:val="816"/>
        </w:trPr>
        <w:tc>
          <w:tcPr>
            <w:tcW w:w="744" w:type="dxa"/>
            <w:noWrap/>
            <w:hideMark/>
          </w:tcPr>
          <w:p w14:paraId="1CCD7309" w14:textId="77777777" w:rsidR="00E65219" w:rsidRPr="001122DC" w:rsidRDefault="00E65219" w:rsidP="00E67F9E">
            <w:pPr>
              <w:rPr>
                <w:color w:val="000000"/>
                <w:sz w:val="16"/>
                <w:szCs w:val="16"/>
                <w:lang w:val="kk-KZ"/>
              </w:rPr>
            </w:pPr>
            <w:r w:rsidRPr="001122DC">
              <w:rPr>
                <w:color w:val="000000"/>
                <w:sz w:val="16"/>
                <w:szCs w:val="16"/>
              </w:rPr>
              <w:t>Павлодар облысы</w:t>
            </w:r>
          </w:p>
          <w:p w14:paraId="10C2E701" w14:textId="77777777" w:rsidR="00E65219" w:rsidRPr="001122DC" w:rsidRDefault="00E65219" w:rsidP="00E67F9E">
            <w:pPr>
              <w:rPr>
                <w:color w:val="000000"/>
                <w:sz w:val="16"/>
                <w:szCs w:val="16"/>
                <w:lang w:val="kk-KZ"/>
              </w:rPr>
            </w:pPr>
          </w:p>
          <w:p w14:paraId="2024D6D3" w14:textId="77777777" w:rsidR="00E65219" w:rsidRPr="001122DC" w:rsidRDefault="00E65219" w:rsidP="00E67F9E">
            <w:pPr>
              <w:rPr>
                <w:color w:val="000000"/>
                <w:sz w:val="16"/>
                <w:szCs w:val="16"/>
                <w:lang w:val="kk-KZ"/>
              </w:rPr>
            </w:pPr>
          </w:p>
        </w:tc>
        <w:tc>
          <w:tcPr>
            <w:tcW w:w="542" w:type="dxa"/>
            <w:hideMark/>
          </w:tcPr>
          <w:p w14:paraId="40521EBD" w14:textId="77777777" w:rsidR="00E65219" w:rsidRPr="001122DC" w:rsidRDefault="00E65219" w:rsidP="00E67F9E">
            <w:pPr>
              <w:jc w:val="right"/>
              <w:rPr>
                <w:color w:val="000000"/>
                <w:sz w:val="16"/>
                <w:szCs w:val="16"/>
              </w:rPr>
            </w:pPr>
            <w:r w:rsidRPr="001122DC">
              <w:rPr>
                <w:color w:val="000000"/>
                <w:sz w:val="16"/>
                <w:szCs w:val="16"/>
              </w:rPr>
              <w:t>61,00</w:t>
            </w:r>
          </w:p>
        </w:tc>
        <w:tc>
          <w:tcPr>
            <w:tcW w:w="542" w:type="dxa"/>
            <w:hideMark/>
          </w:tcPr>
          <w:p w14:paraId="29721A71" w14:textId="77777777" w:rsidR="00E65219" w:rsidRPr="001122DC" w:rsidRDefault="00E65219" w:rsidP="00E67F9E">
            <w:pPr>
              <w:jc w:val="right"/>
              <w:rPr>
                <w:color w:val="000000"/>
                <w:sz w:val="16"/>
                <w:szCs w:val="16"/>
              </w:rPr>
            </w:pPr>
            <w:r w:rsidRPr="001122DC">
              <w:rPr>
                <w:color w:val="000000"/>
                <w:sz w:val="16"/>
                <w:szCs w:val="16"/>
              </w:rPr>
              <w:t>50,00</w:t>
            </w:r>
          </w:p>
        </w:tc>
        <w:tc>
          <w:tcPr>
            <w:tcW w:w="542" w:type="dxa"/>
            <w:hideMark/>
          </w:tcPr>
          <w:p w14:paraId="196D3C77" w14:textId="77777777" w:rsidR="00E65219" w:rsidRPr="001122DC" w:rsidRDefault="00E65219" w:rsidP="00E67F9E">
            <w:pPr>
              <w:jc w:val="right"/>
              <w:rPr>
                <w:color w:val="000000"/>
                <w:sz w:val="16"/>
                <w:szCs w:val="16"/>
              </w:rPr>
            </w:pPr>
            <w:r w:rsidRPr="001122DC">
              <w:rPr>
                <w:color w:val="000000"/>
                <w:sz w:val="16"/>
                <w:szCs w:val="16"/>
              </w:rPr>
              <w:t>51,00</w:t>
            </w:r>
          </w:p>
        </w:tc>
        <w:tc>
          <w:tcPr>
            <w:tcW w:w="542" w:type="dxa"/>
            <w:hideMark/>
          </w:tcPr>
          <w:p w14:paraId="0EB56BCA" w14:textId="77777777" w:rsidR="00E65219" w:rsidRPr="001122DC" w:rsidRDefault="00E65219" w:rsidP="00E67F9E">
            <w:pPr>
              <w:jc w:val="right"/>
              <w:rPr>
                <w:color w:val="000000"/>
                <w:sz w:val="16"/>
                <w:szCs w:val="16"/>
              </w:rPr>
            </w:pPr>
            <w:r w:rsidRPr="001122DC">
              <w:rPr>
                <w:color w:val="000000"/>
                <w:sz w:val="16"/>
                <w:szCs w:val="16"/>
              </w:rPr>
              <w:t>52,00</w:t>
            </w:r>
          </w:p>
        </w:tc>
        <w:tc>
          <w:tcPr>
            <w:tcW w:w="542" w:type="dxa"/>
            <w:hideMark/>
          </w:tcPr>
          <w:p w14:paraId="60F4CD97" w14:textId="77777777" w:rsidR="00E65219" w:rsidRPr="001122DC" w:rsidRDefault="00E65219" w:rsidP="00E67F9E">
            <w:pPr>
              <w:jc w:val="right"/>
              <w:rPr>
                <w:color w:val="000000"/>
                <w:sz w:val="16"/>
                <w:szCs w:val="16"/>
              </w:rPr>
            </w:pPr>
            <w:r w:rsidRPr="001122DC">
              <w:rPr>
                <w:color w:val="000000"/>
                <w:sz w:val="16"/>
                <w:szCs w:val="16"/>
              </w:rPr>
              <w:t>56,00</w:t>
            </w:r>
          </w:p>
        </w:tc>
        <w:tc>
          <w:tcPr>
            <w:tcW w:w="542" w:type="dxa"/>
            <w:hideMark/>
          </w:tcPr>
          <w:p w14:paraId="2A801650" w14:textId="77777777" w:rsidR="00E65219" w:rsidRPr="001122DC" w:rsidRDefault="00E65219" w:rsidP="00E67F9E">
            <w:pPr>
              <w:jc w:val="right"/>
              <w:rPr>
                <w:color w:val="000000"/>
                <w:sz w:val="16"/>
                <w:szCs w:val="16"/>
              </w:rPr>
            </w:pPr>
            <w:r w:rsidRPr="001122DC">
              <w:rPr>
                <w:color w:val="000000"/>
                <w:sz w:val="16"/>
                <w:szCs w:val="16"/>
              </w:rPr>
              <w:t>205,00</w:t>
            </w:r>
          </w:p>
        </w:tc>
        <w:tc>
          <w:tcPr>
            <w:tcW w:w="542" w:type="dxa"/>
            <w:hideMark/>
          </w:tcPr>
          <w:p w14:paraId="0EE4C997" w14:textId="77777777" w:rsidR="00E65219" w:rsidRPr="001122DC" w:rsidRDefault="00E65219" w:rsidP="00E67F9E">
            <w:pPr>
              <w:jc w:val="right"/>
              <w:rPr>
                <w:color w:val="000000"/>
                <w:sz w:val="16"/>
                <w:szCs w:val="16"/>
              </w:rPr>
            </w:pPr>
            <w:r w:rsidRPr="001122DC">
              <w:rPr>
                <w:color w:val="000000"/>
                <w:sz w:val="16"/>
                <w:szCs w:val="16"/>
              </w:rPr>
              <w:t>197,00</w:t>
            </w:r>
          </w:p>
        </w:tc>
        <w:tc>
          <w:tcPr>
            <w:tcW w:w="542" w:type="dxa"/>
            <w:hideMark/>
          </w:tcPr>
          <w:p w14:paraId="7A16671D" w14:textId="77777777" w:rsidR="00E65219" w:rsidRPr="001122DC" w:rsidRDefault="00E65219" w:rsidP="00E67F9E">
            <w:pPr>
              <w:jc w:val="right"/>
              <w:rPr>
                <w:color w:val="000000"/>
                <w:sz w:val="16"/>
                <w:szCs w:val="16"/>
              </w:rPr>
            </w:pPr>
            <w:r w:rsidRPr="001122DC">
              <w:rPr>
                <w:color w:val="000000"/>
                <w:sz w:val="16"/>
                <w:szCs w:val="16"/>
              </w:rPr>
              <w:t>187,00</w:t>
            </w:r>
          </w:p>
        </w:tc>
        <w:tc>
          <w:tcPr>
            <w:tcW w:w="543" w:type="dxa"/>
            <w:hideMark/>
          </w:tcPr>
          <w:p w14:paraId="487ECBC1" w14:textId="77777777" w:rsidR="00E65219" w:rsidRPr="001122DC" w:rsidRDefault="00E65219" w:rsidP="00E67F9E">
            <w:pPr>
              <w:jc w:val="right"/>
              <w:rPr>
                <w:color w:val="000000"/>
                <w:sz w:val="16"/>
                <w:szCs w:val="16"/>
              </w:rPr>
            </w:pPr>
            <w:r w:rsidRPr="001122DC">
              <w:rPr>
                <w:color w:val="000000"/>
                <w:sz w:val="16"/>
                <w:szCs w:val="16"/>
              </w:rPr>
              <w:t>181,00</w:t>
            </w:r>
          </w:p>
        </w:tc>
        <w:tc>
          <w:tcPr>
            <w:tcW w:w="543" w:type="dxa"/>
            <w:noWrap/>
            <w:hideMark/>
          </w:tcPr>
          <w:p w14:paraId="435B8DA5" w14:textId="77777777" w:rsidR="00E65219" w:rsidRPr="001122DC" w:rsidRDefault="00E65219" w:rsidP="00E67F9E">
            <w:pPr>
              <w:jc w:val="right"/>
              <w:rPr>
                <w:color w:val="000000"/>
                <w:sz w:val="16"/>
                <w:szCs w:val="16"/>
              </w:rPr>
            </w:pPr>
            <w:r w:rsidRPr="001122DC">
              <w:rPr>
                <w:color w:val="000000"/>
                <w:sz w:val="16"/>
                <w:szCs w:val="16"/>
              </w:rPr>
              <w:t>258,00</w:t>
            </w:r>
          </w:p>
        </w:tc>
        <w:tc>
          <w:tcPr>
            <w:tcW w:w="543" w:type="dxa"/>
            <w:noWrap/>
            <w:hideMark/>
          </w:tcPr>
          <w:p w14:paraId="2A55C750" w14:textId="77777777" w:rsidR="00E65219" w:rsidRPr="001122DC" w:rsidRDefault="00E65219" w:rsidP="00E67F9E">
            <w:pPr>
              <w:jc w:val="right"/>
              <w:rPr>
                <w:color w:val="000000"/>
                <w:sz w:val="16"/>
                <w:szCs w:val="16"/>
              </w:rPr>
            </w:pPr>
            <w:r w:rsidRPr="001122DC">
              <w:rPr>
                <w:color w:val="000000"/>
                <w:sz w:val="16"/>
                <w:szCs w:val="16"/>
              </w:rPr>
              <w:t>187,00</w:t>
            </w:r>
          </w:p>
        </w:tc>
        <w:tc>
          <w:tcPr>
            <w:tcW w:w="543" w:type="dxa"/>
            <w:noWrap/>
            <w:hideMark/>
          </w:tcPr>
          <w:p w14:paraId="37CC0FC5" w14:textId="77777777" w:rsidR="00E65219" w:rsidRPr="001122DC" w:rsidRDefault="00E65219" w:rsidP="00E67F9E">
            <w:pPr>
              <w:jc w:val="right"/>
              <w:rPr>
                <w:color w:val="000000"/>
                <w:sz w:val="16"/>
                <w:szCs w:val="16"/>
              </w:rPr>
            </w:pPr>
            <w:r w:rsidRPr="001122DC">
              <w:rPr>
                <w:color w:val="000000"/>
                <w:sz w:val="16"/>
                <w:szCs w:val="16"/>
              </w:rPr>
              <w:t>280,00</w:t>
            </w:r>
          </w:p>
        </w:tc>
        <w:tc>
          <w:tcPr>
            <w:tcW w:w="543" w:type="dxa"/>
            <w:noWrap/>
            <w:hideMark/>
          </w:tcPr>
          <w:p w14:paraId="2A85CBE3" w14:textId="77777777" w:rsidR="00E65219" w:rsidRPr="001122DC" w:rsidRDefault="00E65219" w:rsidP="00E67F9E">
            <w:pPr>
              <w:jc w:val="right"/>
              <w:rPr>
                <w:color w:val="000000"/>
                <w:sz w:val="16"/>
                <w:szCs w:val="16"/>
              </w:rPr>
            </w:pPr>
            <w:r w:rsidRPr="001122DC">
              <w:rPr>
                <w:color w:val="000000"/>
                <w:sz w:val="16"/>
                <w:szCs w:val="16"/>
              </w:rPr>
              <w:t>292,00</w:t>
            </w:r>
          </w:p>
        </w:tc>
        <w:tc>
          <w:tcPr>
            <w:tcW w:w="543" w:type="dxa"/>
            <w:noWrap/>
            <w:hideMark/>
          </w:tcPr>
          <w:p w14:paraId="69EB9CB4" w14:textId="77777777" w:rsidR="00E65219" w:rsidRPr="001122DC" w:rsidRDefault="00E65219" w:rsidP="00E67F9E">
            <w:pPr>
              <w:jc w:val="right"/>
              <w:rPr>
                <w:color w:val="000000"/>
                <w:sz w:val="16"/>
                <w:szCs w:val="16"/>
              </w:rPr>
            </w:pPr>
            <w:r w:rsidRPr="001122DC">
              <w:rPr>
                <w:color w:val="000000"/>
                <w:sz w:val="16"/>
                <w:szCs w:val="16"/>
              </w:rPr>
              <w:t>774,00</w:t>
            </w:r>
          </w:p>
        </w:tc>
        <w:tc>
          <w:tcPr>
            <w:tcW w:w="543" w:type="dxa"/>
            <w:noWrap/>
            <w:hideMark/>
          </w:tcPr>
          <w:p w14:paraId="0EE78C0C" w14:textId="77777777" w:rsidR="00E65219" w:rsidRPr="001122DC" w:rsidRDefault="00E65219" w:rsidP="00E67F9E">
            <w:pPr>
              <w:jc w:val="right"/>
              <w:rPr>
                <w:color w:val="000000"/>
                <w:sz w:val="16"/>
                <w:szCs w:val="16"/>
              </w:rPr>
            </w:pPr>
            <w:r w:rsidRPr="001122DC">
              <w:rPr>
                <w:color w:val="000000"/>
                <w:sz w:val="16"/>
                <w:szCs w:val="16"/>
              </w:rPr>
              <w:t>809,00</w:t>
            </w:r>
          </w:p>
        </w:tc>
        <w:tc>
          <w:tcPr>
            <w:tcW w:w="543" w:type="dxa"/>
            <w:noWrap/>
            <w:hideMark/>
          </w:tcPr>
          <w:p w14:paraId="63F455FD" w14:textId="77777777" w:rsidR="00E65219" w:rsidRPr="001122DC" w:rsidRDefault="00E65219" w:rsidP="00E67F9E">
            <w:pPr>
              <w:jc w:val="right"/>
              <w:rPr>
                <w:color w:val="000000"/>
                <w:sz w:val="16"/>
                <w:szCs w:val="16"/>
              </w:rPr>
            </w:pPr>
            <w:r w:rsidRPr="001122DC">
              <w:rPr>
                <w:color w:val="000000"/>
                <w:sz w:val="16"/>
                <w:szCs w:val="16"/>
              </w:rPr>
              <w:t>716,00</w:t>
            </w:r>
          </w:p>
        </w:tc>
        <w:tc>
          <w:tcPr>
            <w:tcW w:w="543" w:type="dxa"/>
            <w:noWrap/>
            <w:hideMark/>
          </w:tcPr>
          <w:p w14:paraId="2F93BC81" w14:textId="77777777" w:rsidR="00E65219" w:rsidRPr="001122DC" w:rsidRDefault="00E65219" w:rsidP="00E67F9E">
            <w:pPr>
              <w:jc w:val="right"/>
              <w:rPr>
                <w:color w:val="000000"/>
                <w:sz w:val="16"/>
                <w:szCs w:val="16"/>
              </w:rPr>
            </w:pPr>
            <w:r w:rsidRPr="001122DC">
              <w:rPr>
                <w:color w:val="000000"/>
                <w:sz w:val="16"/>
                <w:szCs w:val="16"/>
              </w:rPr>
              <w:t>693,00</w:t>
            </w:r>
          </w:p>
        </w:tc>
        <w:tc>
          <w:tcPr>
            <w:tcW w:w="543" w:type="dxa"/>
            <w:hideMark/>
          </w:tcPr>
          <w:p w14:paraId="51B3626D" w14:textId="77777777" w:rsidR="00E65219" w:rsidRPr="001122DC" w:rsidRDefault="00E65219" w:rsidP="00E67F9E">
            <w:pPr>
              <w:jc w:val="right"/>
              <w:rPr>
                <w:color w:val="000000"/>
                <w:sz w:val="16"/>
                <w:szCs w:val="16"/>
              </w:rPr>
            </w:pPr>
            <w:r w:rsidRPr="001122DC">
              <w:rPr>
                <w:color w:val="000000"/>
                <w:sz w:val="16"/>
                <w:szCs w:val="16"/>
              </w:rPr>
              <w:t>654,00</w:t>
            </w:r>
          </w:p>
        </w:tc>
        <w:tc>
          <w:tcPr>
            <w:tcW w:w="543" w:type="dxa"/>
            <w:hideMark/>
          </w:tcPr>
          <w:p w14:paraId="69D3C6F6" w14:textId="77777777" w:rsidR="00E65219" w:rsidRPr="001122DC" w:rsidRDefault="00E65219" w:rsidP="00E67F9E">
            <w:pPr>
              <w:jc w:val="right"/>
              <w:rPr>
                <w:color w:val="000000"/>
                <w:sz w:val="16"/>
                <w:szCs w:val="16"/>
              </w:rPr>
            </w:pPr>
            <w:r w:rsidRPr="001122DC">
              <w:rPr>
                <w:color w:val="000000"/>
                <w:sz w:val="16"/>
                <w:szCs w:val="16"/>
              </w:rPr>
              <w:t>533,00</w:t>
            </w:r>
          </w:p>
        </w:tc>
        <w:tc>
          <w:tcPr>
            <w:tcW w:w="543" w:type="dxa"/>
            <w:hideMark/>
          </w:tcPr>
          <w:p w14:paraId="7C84C3A0" w14:textId="77777777" w:rsidR="00E65219" w:rsidRPr="001122DC" w:rsidRDefault="00E65219" w:rsidP="00E67F9E">
            <w:pPr>
              <w:jc w:val="right"/>
              <w:rPr>
                <w:color w:val="000000"/>
                <w:sz w:val="16"/>
                <w:szCs w:val="16"/>
              </w:rPr>
            </w:pPr>
            <w:r w:rsidRPr="001122DC">
              <w:rPr>
                <w:color w:val="000000"/>
                <w:sz w:val="16"/>
                <w:szCs w:val="16"/>
              </w:rPr>
              <w:t>621,00</w:t>
            </w:r>
          </w:p>
        </w:tc>
        <w:tc>
          <w:tcPr>
            <w:tcW w:w="543" w:type="dxa"/>
            <w:hideMark/>
          </w:tcPr>
          <w:p w14:paraId="0C51BF6C" w14:textId="77777777" w:rsidR="00E65219" w:rsidRPr="001122DC" w:rsidRDefault="00E65219" w:rsidP="00E67F9E">
            <w:pPr>
              <w:jc w:val="right"/>
              <w:rPr>
                <w:color w:val="000000"/>
                <w:sz w:val="16"/>
                <w:szCs w:val="16"/>
              </w:rPr>
            </w:pPr>
            <w:r w:rsidRPr="001122DC">
              <w:rPr>
                <w:color w:val="000000"/>
                <w:sz w:val="16"/>
                <w:szCs w:val="16"/>
              </w:rPr>
              <w:t>514,00</w:t>
            </w:r>
          </w:p>
        </w:tc>
        <w:tc>
          <w:tcPr>
            <w:tcW w:w="543" w:type="dxa"/>
            <w:hideMark/>
          </w:tcPr>
          <w:p w14:paraId="37295419" w14:textId="77777777" w:rsidR="00E65219" w:rsidRPr="001122DC" w:rsidRDefault="00E65219" w:rsidP="00E67F9E">
            <w:pPr>
              <w:jc w:val="right"/>
              <w:rPr>
                <w:color w:val="000000"/>
                <w:sz w:val="16"/>
                <w:szCs w:val="16"/>
              </w:rPr>
            </w:pPr>
            <w:r w:rsidRPr="001122DC">
              <w:rPr>
                <w:color w:val="000000"/>
                <w:sz w:val="16"/>
                <w:szCs w:val="16"/>
              </w:rPr>
              <w:t>447,00</w:t>
            </w:r>
          </w:p>
        </w:tc>
        <w:tc>
          <w:tcPr>
            <w:tcW w:w="543" w:type="dxa"/>
            <w:hideMark/>
          </w:tcPr>
          <w:p w14:paraId="478C0FF5" w14:textId="77777777" w:rsidR="00E65219" w:rsidRPr="001122DC" w:rsidRDefault="00E65219" w:rsidP="00E67F9E">
            <w:pPr>
              <w:jc w:val="right"/>
              <w:rPr>
                <w:color w:val="000000"/>
                <w:sz w:val="16"/>
                <w:szCs w:val="16"/>
              </w:rPr>
            </w:pPr>
            <w:r w:rsidRPr="001122DC">
              <w:rPr>
                <w:color w:val="000000"/>
                <w:sz w:val="16"/>
                <w:szCs w:val="16"/>
              </w:rPr>
              <w:t>477,00</w:t>
            </w:r>
          </w:p>
        </w:tc>
        <w:tc>
          <w:tcPr>
            <w:tcW w:w="543" w:type="dxa"/>
            <w:hideMark/>
          </w:tcPr>
          <w:p w14:paraId="634D11C7" w14:textId="77777777" w:rsidR="00E65219" w:rsidRPr="001122DC" w:rsidRDefault="00E65219" w:rsidP="00E67F9E">
            <w:pPr>
              <w:jc w:val="right"/>
              <w:rPr>
                <w:color w:val="000000"/>
                <w:sz w:val="16"/>
                <w:szCs w:val="16"/>
              </w:rPr>
            </w:pPr>
            <w:r w:rsidRPr="001122DC">
              <w:rPr>
                <w:color w:val="000000"/>
                <w:sz w:val="16"/>
                <w:szCs w:val="16"/>
              </w:rPr>
              <w:t>551,00</w:t>
            </w:r>
          </w:p>
        </w:tc>
        <w:tc>
          <w:tcPr>
            <w:tcW w:w="543" w:type="dxa"/>
            <w:hideMark/>
          </w:tcPr>
          <w:p w14:paraId="1EAFEF17" w14:textId="77777777" w:rsidR="00E65219" w:rsidRPr="001122DC" w:rsidRDefault="00E65219" w:rsidP="00E67F9E">
            <w:pPr>
              <w:jc w:val="right"/>
              <w:rPr>
                <w:color w:val="000000"/>
                <w:sz w:val="16"/>
                <w:szCs w:val="16"/>
              </w:rPr>
            </w:pPr>
            <w:r w:rsidRPr="001122DC">
              <w:rPr>
                <w:color w:val="000000"/>
                <w:sz w:val="16"/>
                <w:szCs w:val="16"/>
              </w:rPr>
              <w:t>624,00</w:t>
            </w:r>
          </w:p>
        </w:tc>
      </w:tr>
      <w:tr w:rsidR="00E65219" w:rsidRPr="001122DC" w14:paraId="6D82D0E2" w14:textId="77777777" w:rsidTr="00E67F9E">
        <w:trPr>
          <w:trHeight w:val="816"/>
        </w:trPr>
        <w:tc>
          <w:tcPr>
            <w:tcW w:w="744" w:type="dxa"/>
            <w:noWrap/>
            <w:hideMark/>
          </w:tcPr>
          <w:p w14:paraId="22295489" w14:textId="77777777" w:rsidR="00E65219" w:rsidRPr="001122DC" w:rsidRDefault="00E65219" w:rsidP="00E67F9E">
            <w:pPr>
              <w:rPr>
                <w:color w:val="000000"/>
                <w:sz w:val="16"/>
                <w:szCs w:val="16"/>
                <w:lang w:val="kk-KZ"/>
              </w:rPr>
            </w:pPr>
            <w:r w:rsidRPr="001122DC">
              <w:rPr>
                <w:color w:val="000000"/>
                <w:sz w:val="16"/>
                <w:szCs w:val="16"/>
                <w:lang w:val="kk-KZ"/>
              </w:rPr>
              <w:t>СКО</w:t>
            </w:r>
          </w:p>
        </w:tc>
        <w:tc>
          <w:tcPr>
            <w:tcW w:w="542" w:type="dxa"/>
            <w:hideMark/>
          </w:tcPr>
          <w:p w14:paraId="269CD4AD" w14:textId="77777777" w:rsidR="00E65219" w:rsidRPr="001122DC" w:rsidRDefault="00E65219" w:rsidP="00E67F9E">
            <w:pPr>
              <w:jc w:val="right"/>
              <w:rPr>
                <w:color w:val="000000"/>
                <w:sz w:val="16"/>
                <w:szCs w:val="16"/>
              </w:rPr>
            </w:pPr>
            <w:r w:rsidRPr="001122DC">
              <w:rPr>
                <w:color w:val="000000"/>
                <w:sz w:val="16"/>
                <w:szCs w:val="16"/>
              </w:rPr>
              <w:t>190,00</w:t>
            </w:r>
          </w:p>
        </w:tc>
        <w:tc>
          <w:tcPr>
            <w:tcW w:w="542" w:type="dxa"/>
            <w:hideMark/>
          </w:tcPr>
          <w:p w14:paraId="6997C092" w14:textId="77777777" w:rsidR="00E65219" w:rsidRPr="001122DC" w:rsidRDefault="00E65219" w:rsidP="00E67F9E">
            <w:pPr>
              <w:jc w:val="right"/>
              <w:rPr>
                <w:color w:val="000000"/>
                <w:sz w:val="16"/>
                <w:szCs w:val="16"/>
              </w:rPr>
            </w:pPr>
            <w:r w:rsidRPr="001122DC">
              <w:rPr>
                <w:color w:val="000000"/>
                <w:sz w:val="16"/>
                <w:szCs w:val="16"/>
              </w:rPr>
              <w:t>187,00</w:t>
            </w:r>
          </w:p>
        </w:tc>
        <w:tc>
          <w:tcPr>
            <w:tcW w:w="542" w:type="dxa"/>
            <w:hideMark/>
          </w:tcPr>
          <w:p w14:paraId="7DC38511" w14:textId="77777777" w:rsidR="00E65219" w:rsidRPr="001122DC" w:rsidRDefault="00E65219" w:rsidP="00E67F9E">
            <w:pPr>
              <w:jc w:val="right"/>
              <w:rPr>
                <w:color w:val="000000"/>
                <w:sz w:val="16"/>
                <w:szCs w:val="16"/>
              </w:rPr>
            </w:pPr>
            <w:r w:rsidRPr="001122DC">
              <w:rPr>
                <w:color w:val="000000"/>
                <w:sz w:val="16"/>
                <w:szCs w:val="16"/>
              </w:rPr>
              <w:t>194,00</w:t>
            </w:r>
          </w:p>
        </w:tc>
        <w:tc>
          <w:tcPr>
            <w:tcW w:w="542" w:type="dxa"/>
            <w:hideMark/>
          </w:tcPr>
          <w:p w14:paraId="50D4C9D2" w14:textId="77777777" w:rsidR="00E65219" w:rsidRPr="001122DC" w:rsidRDefault="00E65219" w:rsidP="00E67F9E">
            <w:pPr>
              <w:jc w:val="right"/>
              <w:rPr>
                <w:color w:val="000000"/>
                <w:sz w:val="16"/>
                <w:szCs w:val="16"/>
              </w:rPr>
            </w:pPr>
            <w:r w:rsidRPr="001122DC">
              <w:rPr>
                <w:color w:val="000000"/>
                <w:sz w:val="16"/>
                <w:szCs w:val="16"/>
              </w:rPr>
              <w:t>169,00</w:t>
            </w:r>
          </w:p>
        </w:tc>
        <w:tc>
          <w:tcPr>
            <w:tcW w:w="542" w:type="dxa"/>
            <w:hideMark/>
          </w:tcPr>
          <w:p w14:paraId="0E4F65D1" w14:textId="77777777" w:rsidR="00E65219" w:rsidRPr="001122DC" w:rsidRDefault="00E65219" w:rsidP="00E67F9E">
            <w:pPr>
              <w:jc w:val="right"/>
              <w:rPr>
                <w:color w:val="000000"/>
                <w:sz w:val="16"/>
                <w:szCs w:val="16"/>
              </w:rPr>
            </w:pPr>
            <w:r w:rsidRPr="001122DC">
              <w:rPr>
                <w:color w:val="000000"/>
                <w:sz w:val="16"/>
                <w:szCs w:val="16"/>
              </w:rPr>
              <w:t>281,00</w:t>
            </w:r>
          </w:p>
        </w:tc>
        <w:tc>
          <w:tcPr>
            <w:tcW w:w="542" w:type="dxa"/>
            <w:hideMark/>
          </w:tcPr>
          <w:p w14:paraId="1701C551" w14:textId="77777777" w:rsidR="00E65219" w:rsidRPr="001122DC" w:rsidRDefault="00E65219" w:rsidP="00E67F9E">
            <w:pPr>
              <w:jc w:val="right"/>
              <w:rPr>
                <w:color w:val="000000"/>
                <w:sz w:val="16"/>
                <w:szCs w:val="16"/>
              </w:rPr>
            </w:pPr>
            <w:r w:rsidRPr="001122DC">
              <w:rPr>
                <w:color w:val="000000"/>
                <w:sz w:val="16"/>
                <w:szCs w:val="16"/>
              </w:rPr>
              <w:t>230,00</w:t>
            </w:r>
          </w:p>
        </w:tc>
        <w:tc>
          <w:tcPr>
            <w:tcW w:w="542" w:type="dxa"/>
            <w:hideMark/>
          </w:tcPr>
          <w:p w14:paraId="39FB655B" w14:textId="77777777" w:rsidR="00E65219" w:rsidRPr="001122DC" w:rsidRDefault="00E65219" w:rsidP="00E67F9E">
            <w:pPr>
              <w:jc w:val="right"/>
              <w:rPr>
                <w:color w:val="000000"/>
                <w:sz w:val="16"/>
                <w:szCs w:val="16"/>
              </w:rPr>
            </w:pPr>
            <w:r w:rsidRPr="001122DC">
              <w:rPr>
                <w:color w:val="000000"/>
                <w:sz w:val="16"/>
                <w:szCs w:val="16"/>
              </w:rPr>
              <w:t>216,00</w:t>
            </w:r>
          </w:p>
        </w:tc>
        <w:tc>
          <w:tcPr>
            <w:tcW w:w="542" w:type="dxa"/>
            <w:hideMark/>
          </w:tcPr>
          <w:p w14:paraId="7C6C1EFC" w14:textId="77777777" w:rsidR="00E65219" w:rsidRPr="001122DC" w:rsidRDefault="00E65219" w:rsidP="00E67F9E">
            <w:pPr>
              <w:jc w:val="right"/>
              <w:rPr>
                <w:color w:val="000000"/>
                <w:sz w:val="16"/>
                <w:szCs w:val="16"/>
              </w:rPr>
            </w:pPr>
            <w:r w:rsidRPr="001122DC">
              <w:rPr>
                <w:color w:val="000000"/>
                <w:sz w:val="16"/>
                <w:szCs w:val="16"/>
              </w:rPr>
              <w:t>147,00</w:t>
            </w:r>
          </w:p>
        </w:tc>
        <w:tc>
          <w:tcPr>
            <w:tcW w:w="543" w:type="dxa"/>
            <w:hideMark/>
          </w:tcPr>
          <w:p w14:paraId="5AED9BF6" w14:textId="77777777" w:rsidR="00E65219" w:rsidRPr="001122DC" w:rsidRDefault="00E65219" w:rsidP="00E67F9E">
            <w:pPr>
              <w:jc w:val="right"/>
              <w:rPr>
                <w:color w:val="000000"/>
                <w:sz w:val="16"/>
                <w:szCs w:val="16"/>
              </w:rPr>
            </w:pPr>
            <w:r w:rsidRPr="001122DC">
              <w:rPr>
                <w:color w:val="000000"/>
                <w:sz w:val="16"/>
                <w:szCs w:val="16"/>
              </w:rPr>
              <w:t>200,00</w:t>
            </w:r>
          </w:p>
        </w:tc>
        <w:tc>
          <w:tcPr>
            <w:tcW w:w="543" w:type="dxa"/>
            <w:hideMark/>
          </w:tcPr>
          <w:p w14:paraId="6885144A" w14:textId="77777777" w:rsidR="00E65219" w:rsidRPr="001122DC" w:rsidRDefault="00E65219" w:rsidP="00E67F9E">
            <w:pPr>
              <w:jc w:val="right"/>
              <w:rPr>
                <w:color w:val="000000"/>
                <w:sz w:val="16"/>
                <w:szCs w:val="16"/>
              </w:rPr>
            </w:pPr>
            <w:r w:rsidRPr="001122DC">
              <w:rPr>
                <w:color w:val="000000"/>
                <w:sz w:val="16"/>
                <w:szCs w:val="16"/>
              </w:rPr>
              <w:t>136,00</w:t>
            </w:r>
          </w:p>
        </w:tc>
        <w:tc>
          <w:tcPr>
            <w:tcW w:w="543" w:type="dxa"/>
            <w:hideMark/>
          </w:tcPr>
          <w:p w14:paraId="5468589D" w14:textId="77777777" w:rsidR="00E65219" w:rsidRPr="001122DC" w:rsidRDefault="00E65219" w:rsidP="00E67F9E">
            <w:pPr>
              <w:jc w:val="right"/>
              <w:rPr>
                <w:color w:val="000000"/>
                <w:sz w:val="16"/>
                <w:szCs w:val="16"/>
              </w:rPr>
            </w:pPr>
            <w:r w:rsidRPr="001122DC">
              <w:rPr>
                <w:color w:val="000000"/>
                <w:sz w:val="16"/>
                <w:szCs w:val="16"/>
              </w:rPr>
              <w:t>106,00</w:t>
            </w:r>
          </w:p>
        </w:tc>
        <w:tc>
          <w:tcPr>
            <w:tcW w:w="543" w:type="dxa"/>
            <w:hideMark/>
          </w:tcPr>
          <w:p w14:paraId="421C50EF" w14:textId="77777777" w:rsidR="00E65219" w:rsidRPr="001122DC" w:rsidRDefault="00E65219" w:rsidP="00E67F9E">
            <w:pPr>
              <w:jc w:val="right"/>
              <w:rPr>
                <w:color w:val="000000"/>
                <w:sz w:val="16"/>
                <w:szCs w:val="16"/>
              </w:rPr>
            </w:pPr>
            <w:r w:rsidRPr="001122DC">
              <w:rPr>
                <w:color w:val="000000"/>
                <w:sz w:val="16"/>
                <w:szCs w:val="16"/>
              </w:rPr>
              <w:t>77,00</w:t>
            </w:r>
          </w:p>
        </w:tc>
        <w:tc>
          <w:tcPr>
            <w:tcW w:w="543" w:type="dxa"/>
            <w:hideMark/>
          </w:tcPr>
          <w:p w14:paraId="5359A8C1" w14:textId="77777777" w:rsidR="00E65219" w:rsidRPr="001122DC" w:rsidRDefault="00E65219" w:rsidP="00E67F9E">
            <w:pPr>
              <w:jc w:val="right"/>
              <w:rPr>
                <w:color w:val="000000"/>
                <w:sz w:val="16"/>
                <w:szCs w:val="16"/>
              </w:rPr>
            </w:pPr>
            <w:r w:rsidRPr="001122DC">
              <w:rPr>
                <w:color w:val="000000"/>
                <w:sz w:val="16"/>
                <w:szCs w:val="16"/>
              </w:rPr>
              <w:t>325,00</w:t>
            </w:r>
          </w:p>
        </w:tc>
        <w:tc>
          <w:tcPr>
            <w:tcW w:w="543" w:type="dxa"/>
            <w:hideMark/>
          </w:tcPr>
          <w:p w14:paraId="31ABDC57" w14:textId="77777777" w:rsidR="00E65219" w:rsidRPr="001122DC" w:rsidRDefault="00E65219" w:rsidP="00E67F9E">
            <w:pPr>
              <w:jc w:val="right"/>
              <w:rPr>
                <w:color w:val="000000"/>
                <w:sz w:val="16"/>
                <w:szCs w:val="16"/>
              </w:rPr>
            </w:pPr>
            <w:r w:rsidRPr="001122DC">
              <w:rPr>
                <w:color w:val="000000"/>
                <w:sz w:val="16"/>
                <w:szCs w:val="16"/>
              </w:rPr>
              <w:t>312,00</w:t>
            </w:r>
          </w:p>
        </w:tc>
        <w:tc>
          <w:tcPr>
            <w:tcW w:w="543" w:type="dxa"/>
            <w:hideMark/>
          </w:tcPr>
          <w:p w14:paraId="2930C27C" w14:textId="77777777" w:rsidR="00E65219" w:rsidRPr="001122DC" w:rsidRDefault="00E65219" w:rsidP="00E67F9E">
            <w:pPr>
              <w:jc w:val="right"/>
              <w:rPr>
                <w:color w:val="000000"/>
                <w:sz w:val="16"/>
                <w:szCs w:val="16"/>
              </w:rPr>
            </w:pPr>
            <w:r w:rsidRPr="001122DC">
              <w:rPr>
                <w:color w:val="000000"/>
                <w:sz w:val="16"/>
                <w:szCs w:val="16"/>
              </w:rPr>
              <w:t>229,00</w:t>
            </w:r>
          </w:p>
        </w:tc>
        <w:tc>
          <w:tcPr>
            <w:tcW w:w="543" w:type="dxa"/>
            <w:hideMark/>
          </w:tcPr>
          <w:p w14:paraId="4EA1D075" w14:textId="77777777" w:rsidR="00E65219" w:rsidRPr="001122DC" w:rsidRDefault="00E65219" w:rsidP="00E67F9E">
            <w:pPr>
              <w:jc w:val="right"/>
              <w:rPr>
                <w:color w:val="000000"/>
                <w:sz w:val="16"/>
                <w:szCs w:val="16"/>
              </w:rPr>
            </w:pPr>
            <w:r w:rsidRPr="001122DC">
              <w:rPr>
                <w:color w:val="000000"/>
                <w:sz w:val="16"/>
                <w:szCs w:val="16"/>
              </w:rPr>
              <w:t>182,00</w:t>
            </w:r>
          </w:p>
        </w:tc>
        <w:tc>
          <w:tcPr>
            <w:tcW w:w="543" w:type="dxa"/>
            <w:hideMark/>
          </w:tcPr>
          <w:p w14:paraId="30C7084C" w14:textId="77777777" w:rsidR="00E65219" w:rsidRPr="001122DC" w:rsidRDefault="00E65219" w:rsidP="00E67F9E">
            <w:pPr>
              <w:jc w:val="right"/>
              <w:rPr>
                <w:color w:val="000000"/>
                <w:sz w:val="16"/>
                <w:szCs w:val="16"/>
              </w:rPr>
            </w:pPr>
            <w:r w:rsidRPr="001122DC">
              <w:rPr>
                <w:color w:val="000000"/>
                <w:sz w:val="16"/>
                <w:szCs w:val="16"/>
              </w:rPr>
              <w:t>135,00</w:t>
            </w:r>
          </w:p>
        </w:tc>
        <w:tc>
          <w:tcPr>
            <w:tcW w:w="543" w:type="dxa"/>
            <w:hideMark/>
          </w:tcPr>
          <w:p w14:paraId="5E9625BF" w14:textId="77777777" w:rsidR="00E65219" w:rsidRPr="001122DC" w:rsidRDefault="00E65219" w:rsidP="00E67F9E">
            <w:pPr>
              <w:jc w:val="right"/>
              <w:rPr>
                <w:color w:val="000000"/>
                <w:sz w:val="16"/>
                <w:szCs w:val="16"/>
              </w:rPr>
            </w:pPr>
            <w:r w:rsidRPr="001122DC">
              <w:rPr>
                <w:color w:val="000000"/>
                <w:sz w:val="16"/>
                <w:szCs w:val="16"/>
              </w:rPr>
              <w:t>93,00</w:t>
            </w:r>
          </w:p>
        </w:tc>
        <w:tc>
          <w:tcPr>
            <w:tcW w:w="543" w:type="dxa"/>
            <w:hideMark/>
          </w:tcPr>
          <w:p w14:paraId="4132FDEF" w14:textId="77777777" w:rsidR="00E65219" w:rsidRPr="001122DC" w:rsidRDefault="00E65219" w:rsidP="00E67F9E">
            <w:pPr>
              <w:jc w:val="right"/>
              <w:rPr>
                <w:color w:val="000000"/>
                <w:sz w:val="16"/>
                <w:szCs w:val="16"/>
              </w:rPr>
            </w:pPr>
            <w:r w:rsidRPr="001122DC">
              <w:rPr>
                <w:color w:val="000000"/>
                <w:sz w:val="16"/>
                <w:szCs w:val="16"/>
              </w:rPr>
              <w:t>90,00</w:t>
            </w:r>
          </w:p>
        </w:tc>
        <w:tc>
          <w:tcPr>
            <w:tcW w:w="543" w:type="dxa"/>
            <w:hideMark/>
          </w:tcPr>
          <w:p w14:paraId="5C4482BA" w14:textId="77777777" w:rsidR="00E65219" w:rsidRPr="001122DC" w:rsidRDefault="00E65219" w:rsidP="00E67F9E">
            <w:pPr>
              <w:jc w:val="right"/>
              <w:rPr>
                <w:color w:val="000000"/>
                <w:sz w:val="16"/>
                <w:szCs w:val="16"/>
              </w:rPr>
            </w:pPr>
            <w:r w:rsidRPr="001122DC">
              <w:rPr>
                <w:color w:val="000000"/>
                <w:sz w:val="16"/>
                <w:szCs w:val="16"/>
              </w:rPr>
              <w:t>92,00</w:t>
            </w:r>
          </w:p>
        </w:tc>
        <w:tc>
          <w:tcPr>
            <w:tcW w:w="543" w:type="dxa"/>
            <w:hideMark/>
          </w:tcPr>
          <w:p w14:paraId="4B580FA8" w14:textId="77777777" w:rsidR="00E65219" w:rsidRPr="001122DC" w:rsidRDefault="00E65219" w:rsidP="00E67F9E">
            <w:pPr>
              <w:jc w:val="right"/>
              <w:rPr>
                <w:color w:val="000000"/>
                <w:sz w:val="16"/>
                <w:szCs w:val="16"/>
              </w:rPr>
            </w:pPr>
            <w:r w:rsidRPr="001122DC">
              <w:rPr>
                <w:color w:val="000000"/>
                <w:sz w:val="16"/>
                <w:szCs w:val="16"/>
              </w:rPr>
              <w:t>120,00</w:t>
            </w:r>
          </w:p>
        </w:tc>
        <w:tc>
          <w:tcPr>
            <w:tcW w:w="543" w:type="dxa"/>
            <w:hideMark/>
          </w:tcPr>
          <w:p w14:paraId="0C5D8410" w14:textId="77777777" w:rsidR="00E65219" w:rsidRPr="001122DC" w:rsidRDefault="00E65219" w:rsidP="00E67F9E">
            <w:pPr>
              <w:jc w:val="right"/>
              <w:rPr>
                <w:color w:val="000000"/>
                <w:sz w:val="16"/>
                <w:szCs w:val="16"/>
              </w:rPr>
            </w:pPr>
            <w:r w:rsidRPr="001122DC">
              <w:rPr>
                <w:color w:val="000000"/>
                <w:sz w:val="16"/>
                <w:szCs w:val="16"/>
              </w:rPr>
              <w:t>163,00</w:t>
            </w:r>
          </w:p>
        </w:tc>
        <w:tc>
          <w:tcPr>
            <w:tcW w:w="543" w:type="dxa"/>
            <w:hideMark/>
          </w:tcPr>
          <w:p w14:paraId="7AA02018" w14:textId="77777777" w:rsidR="00E65219" w:rsidRPr="001122DC" w:rsidRDefault="00E65219" w:rsidP="00E67F9E">
            <w:pPr>
              <w:jc w:val="right"/>
              <w:rPr>
                <w:color w:val="000000"/>
                <w:sz w:val="16"/>
                <w:szCs w:val="16"/>
              </w:rPr>
            </w:pPr>
            <w:r w:rsidRPr="001122DC">
              <w:rPr>
                <w:color w:val="000000"/>
                <w:sz w:val="16"/>
                <w:szCs w:val="16"/>
              </w:rPr>
              <w:t>161,00</w:t>
            </w:r>
          </w:p>
        </w:tc>
        <w:tc>
          <w:tcPr>
            <w:tcW w:w="543" w:type="dxa"/>
            <w:hideMark/>
          </w:tcPr>
          <w:p w14:paraId="6BFC2117" w14:textId="77777777" w:rsidR="00E65219" w:rsidRPr="001122DC" w:rsidRDefault="00E65219" w:rsidP="00E67F9E">
            <w:pPr>
              <w:jc w:val="right"/>
              <w:rPr>
                <w:color w:val="000000"/>
                <w:sz w:val="16"/>
                <w:szCs w:val="16"/>
              </w:rPr>
            </w:pPr>
            <w:r w:rsidRPr="001122DC">
              <w:rPr>
                <w:color w:val="000000"/>
                <w:sz w:val="16"/>
                <w:szCs w:val="16"/>
              </w:rPr>
              <w:t>162,00</w:t>
            </w:r>
          </w:p>
        </w:tc>
        <w:tc>
          <w:tcPr>
            <w:tcW w:w="543" w:type="dxa"/>
            <w:hideMark/>
          </w:tcPr>
          <w:p w14:paraId="428E709B" w14:textId="77777777" w:rsidR="00E65219" w:rsidRPr="001122DC" w:rsidRDefault="00E65219" w:rsidP="00E67F9E">
            <w:pPr>
              <w:jc w:val="right"/>
              <w:rPr>
                <w:color w:val="000000"/>
                <w:sz w:val="16"/>
                <w:szCs w:val="16"/>
              </w:rPr>
            </w:pPr>
            <w:r w:rsidRPr="001122DC">
              <w:rPr>
                <w:color w:val="000000"/>
                <w:sz w:val="16"/>
                <w:szCs w:val="16"/>
              </w:rPr>
              <w:t>133,00</w:t>
            </w:r>
          </w:p>
        </w:tc>
      </w:tr>
      <w:tr w:rsidR="00E65219" w:rsidRPr="001122DC" w14:paraId="24B28A64" w14:textId="77777777" w:rsidTr="00E67F9E">
        <w:trPr>
          <w:trHeight w:val="816"/>
        </w:trPr>
        <w:tc>
          <w:tcPr>
            <w:tcW w:w="744" w:type="dxa"/>
            <w:noWrap/>
            <w:hideMark/>
          </w:tcPr>
          <w:p w14:paraId="4E94617E" w14:textId="77777777" w:rsidR="00E65219" w:rsidRPr="001122DC" w:rsidRDefault="00E65219" w:rsidP="00E67F9E">
            <w:pPr>
              <w:rPr>
                <w:color w:val="000000"/>
                <w:sz w:val="16"/>
                <w:szCs w:val="16"/>
              </w:rPr>
            </w:pPr>
            <w:r w:rsidRPr="001122DC">
              <w:rPr>
                <w:color w:val="000000"/>
                <w:sz w:val="16"/>
                <w:szCs w:val="16"/>
              </w:rPr>
              <w:t>Түркістан облысы</w:t>
            </w:r>
          </w:p>
        </w:tc>
        <w:tc>
          <w:tcPr>
            <w:tcW w:w="542" w:type="dxa"/>
            <w:hideMark/>
          </w:tcPr>
          <w:p w14:paraId="2D6CEE20" w14:textId="77777777" w:rsidR="00E65219" w:rsidRPr="001122DC" w:rsidRDefault="00E65219" w:rsidP="00E67F9E">
            <w:pPr>
              <w:jc w:val="right"/>
              <w:rPr>
                <w:color w:val="000000"/>
                <w:sz w:val="16"/>
                <w:szCs w:val="16"/>
              </w:rPr>
            </w:pPr>
            <w:r w:rsidRPr="001122DC">
              <w:rPr>
                <w:color w:val="000000"/>
                <w:sz w:val="16"/>
                <w:szCs w:val="16"/>
              </w:rPr>
              <w:t>101,00</w:t>
            </w:r>
          </w:p>
        </w:tc>
        <w:tc>
          <w:tcPr>
            <w:tcW w:w="542" w:type="dxa"/>
            <w:hideMark/>
          </w:tcPr>
          <w:p w14:paraId="46F802D0" w14:textId="77777777" w:rsidR="00E65219" w:rsidRPr="001122DC" w:rsidRDefault="00E65219" w:rsidP="00E67F9E">
            <w:pPr>
              <w:jc w:val="right"/>
              <w:rPr>
                <w:color w:val="000000"/>
                <w:sz w:val="16"/>
                <w:szCs w:val="16"/>
              </w:rPr>
            </w:pPr>
            <w:r w:rsidRPr="001122DC">
              <w:rPr>
                <w:color w:val="000000"/>
                <w:sz w:val="16"/>
                <w:szCs w:val="16"/>
              </w:rPr>
              <w:t>96,00</w:t>
            </w:r>
          </w:p>
        </w:tc>
        <w:tc>
          <w:tcPr>
            <w:tcW w:w="542" w:type="dxa"/>
            <w:hideMark/>
          </w:tcPr>
          <w:p w14:paraId="3390C074" w14:textId="77777777" w:rsidR="00E65219" w:rsidRPr="001122DC" w:rsidRDefault="00E65219" w:rsidP="00E67F9E">
            <w:pPr>
              <w:jc w:val="right"/>
              <w:rPr>
                <w:color w:val="000000"/>
                <w:sz w:val="16"/>
                <w:szCs w:val="16"/>
              </w:rPr>
            </w:pPr>
            <w:r w:rsidRPr="001122DC">
              <w:rPr>
                <w:color w:val="000000"/>
                <w:sz w:val="16"/>
                <w:szCs w:val="16"/>
              </w:rPr>
              <w:t>162,00</w:t>
            </w:r>
          </w:p>
        </w:tc>
        <w:tc>
          <w:tcPr>
            <w:tcW w:w="542" w:type="dxa"/>
            <w:hideMark/>
          </w:tcPr>
          <w:p w14:paraId="5333E247" w14:textId="77777777" w:rsidR="00E65219" w:rsidRPr="001122DC" w:rsidRDefault="00E65219" w:rsidP="00E67F9E">
            <w:pPr>
              <w:jc w:val="right"/>
              <w:rPr>
                <w:color w:val="000000"/>
                <w:sz w:val="16"/>
                <w:szCs w:val="16"/>
              </w:rPr>
            </w:pPr>
            <w:r w:rsidRPr="001122DC">
              <w:rPr>
                <w:color w:val="000000"/>
                <w:sz w:val="16"/>
                <w:szCs w:val="16"/>
              </w:rPr>
              <w:t>51,00</w:t>
            </w:r>
          </w:p>
        </w:tc>
        <w:tc>
          <w:tcPr>
            <w:tcW w:w="542" w:type="dxa"/>
            <w:hideMark/>
          </w:tcPr>
          <w:p w14:paraId="087CAA38" w14:textId="77777777" w:rsidR="00E65219" w:rsidRPr="001122DC" w:rsidRDefault="00E65219" w:rsidP="00E67F9E">
            <w:pPr>
              <w:jc w:val="right"/>
              <w:rPr>
                <w:color w:val="000000"/>
                <w:sz w:val="16"/>
                <w:szCs w:val="16"/>
              </w:rPr>
            </w:pPr>
            <w:r w:rsidRPr="001122DC">
              <w:rPr>
                <w:color w:val="000000"/>
                <w:sz w:val="16"/>
                <w:szCs w:val="16"/>
              </w:rPr>
              <w:t>80,00</w:t>
            </w:r>
          </w:p>
        </w:tc>
        <w:tc>
          <w:tcPr>
            <w:tcW w:w="542" w:type="dxa"/>
            <w:hideMark/>
          </w:tcPr>
          <w:p w14:paraId="319AD374" w14:textId="77777777" w:rsidR="00E65219" w:rsidRPr="001122DC" w:rsidRDefault="00E65219" w:rsidP="00E67F9E">
            <w:pPr>
              <w:jc w:val="right"/>
              <w:rPr>
                <w:color w:val="000000"/>
                <w:sz w:val="16"/>
                <w:szCs w:val="16"/>
              </w:rPr>
            </w:pPr>
            <w:r w:rsidRPr="001122DC">
              <w:rPr>
                <w:color w:val="000000"/>
                <w:sz w:val="16"/>
                <w:szCs w:val="16"/>
              </w:rPr>
              <w:t>209,00</w:t>
            </w:r>
          </w:p>
        </w:tc>
        <w:tc>
          <w:tcPr>
            <w:tcW w:w="542" w:type="dxa"/>
            <w:hideMark/>
          </w:tcPr>
          <w:p w14:paraId="1BAEC9F5" w14:textId="77777777" w:rsidR="00E65219" w:rsidRPr="001122DC" w:rsidRDefault="00E65219" w:rsidP="00E67F9E">
            <w:pPr>
              <w:jc w:val="right"/>
              <w:rPr>
                <w:color w:val="000000"/>
                <w:sz w:val="16"/>
                <w:szCs w:val="16"/>
              </w:rPr>
            </w:pPr>
            <w:r w:rsidRPr="001122DC">
              <w:rPr>
                <w:color w:val="000000"/>
                <w:sz w:val="16"/>
                <w:szCs w:val="16"/>
              </w:rPr>
              <w:t>90,00</w:t>
            </w:r>
          </w:p>
        </w:tc>
        <w:tc>
          <w:tcPr>
            <w:tcW w:w="542" w:type="dxa"/>
            <w:hideMark/>
          </w:tcPr>
          <w:p w14:paraId="1B86740E" w14:textId="77777777" w:rsidR="00E65219" w:rsidRPr="001122DC" w:rsidRDefault="00E65219" w:rsidP="00E67F9E">
            <w:pPr>
              <w:jc w:val="right"/>
              <w:rPr>
                <w:color w:val="000000"/>
                <w:sz w:val="16"/>
                <w:szCs w:val="16"/>
              </w:rPr>
            </w:pPr>
            <w:r w:rsidRPr="001122DC">
              <w:rPr>
                <w:color w:val="000000"/>
                <w:sz w:val="16"/>
                <w:szCs w:val="16"/>
              </w:rPr>
              <w:t>98,00</w:t>
            </w:r>
          </w:p>
        </w:tc>
        <w:tc>
          <w:tcPr>
            <w:tcW w:w="543" w:type="dxa"/>
            <w:hideMark/>
          </w:tcPr>
          <w:p w14:paraId="101EEB78" w14:textId="77777777" w:rsidR="00E65219" w:rsidRPr="001122DC" w:rsidRDefault="00E65219" w:rsidP="00E67F9E">
            <w:pPr>
              <w:jc w:val="right"/>
              <w:rPr>
                <w:color w:val="000000"/>
                <w:sz w:val="16"/>
                <w:szCs w:val="16"/>
              </w:rPr>
            </w:pPr>
            <w:r w:rsidRPr="001122DC">
              <w:rPr>
                <w:color w:val="000000"/>
                <w:sz w:val="16"/>
                <w:szCs w:val="16"/>
              </w:rPr>
              <w:t>95,00</w:t>
            </w:r>
          </w:p>
        </w:tc>
        <w:tc>
          <w:tcPr>
            <w:tcW w:w="543" w:type="dxa"/>
            <w:hideMark/>
          </w:tcPr>
          <w:p w14:paraId="0D3C1EC8" w14:textId="77777777" w:rsidR="00E65219" w:rsidRPr="001122DC" w:rsidRDefault="00E65219" w:rsidP="00E67F9E">
            <w:pPr>
              <w:jc w:val="right"/>
              <w:rPr>
                <w:color w:val="000000"/>
                <w:sz w:val="16"/>
                <w:szCs w:val="16"/>
              </w:rPr>
            </w:pPr>
            <w:r w:rsidRPr="001122DC">
              <w:rPr>
                <w:color w:val="000000"/>
                <w:sz w:val="16"/>
                <w:szCs w:val="16"/>
              </w:rPr>
              <w:t>106,00</w:t>
            </w:r>
          </w:p>
        </w:tc>
        <w:tc>
          <w:tcPr>
            <w:tcW w:w="543" w:type="dxa"/>
            <w:hideMark/>
          </w:tcPr>
          <w:p w14:paraId="56759D5F" w14:textId="77777777" w:rsidR="00E65219" w:rsidRPr="001122DC" w:rsidRDefault="00E65219" w:rsidP="00E67F9E">
            <w:pPr>
              <w:jc w:val="right"/>
              <w:rPr>
                <w:color w:val="000000"/>
                <w:sz w:val="16"/>
                <w:szCs w:val="16"/>
              </w:rPr>
            </w:pPr>
            <w:r w:rsidRPr="001122DC">
              <w:rPr>
                <w:color w:val="000000"/>
                <w:sz w:val="16"/>
                <w:szCs w:val="16"/>
              </w:rPr>
              <w:t>102,00</w:t>
            </w:r>
          </w:p>
        </w:tc>
        <w:tc>
          <w:tcPr>
            <w:tcW w:w="543" w:type="dxa"/>
            <w:hideMark/>
          </w:tcPr>
          <w:p w14:paraId="7923209F" w14:textId="77777777" w:rsidR="00E65219" w:rsidRPr="001122DC" w:rsidRDefault="00E65219" w:rsidP="00E67F9E">
            <w:pPr>
              <w:jc w:val="right"/>
              <w:rPr>
                <w:color w:val="000000"/>
                <w:sz w:val="16"/>
                <w:szCs w:val="16"/>
              </w:rPr>
            </w:pPr>
            <w:r w:rsidRPr="001122DC">
              <w:rPr>
                <w:color w:val="000000"/>
                <w:sz w:val="16"/>
                <w:szCs w:val="16"/>
              </w:rPr>
              <w:t>104,00</w:t>
            </w:r>
          </w:p>
        </w:tc>
        <w:tc>
          <w:tcPr>
            <w:tcW w:w="543" w:type="dxa"/>
            <w:hideMark/>
          </w:tcPr>
          <w:p w14:paraId="53A76F2B" w14:textId="77777777" w:rsidR="00E65219" w:rsidRPr="001122DC" w:rsidRDefault="00E65219" w:rsidP="00E67F9E">
            <w:pPr>
              <w:jc w:val="right"/>
              <w:rPr>
                <w:color w:val="000000"/>
                <w:sz w:val="16"/>
                <w:szCs w:val="16"/>
              </w:rPr>
            </w:pPr>
            <w:r w:rsidRPr="001122DC">
              <w:rPr>
                <w:color w:val="000000"/>
                <w:sz w:val="16"/>
                <w:szCs w:val="16"/>
              </w:rPr>
              <w:t>129,00</w:t>
            </w:r>
          </w:p>
        </w:tc>
        <w:tc>
          <w:tcPr>
            <w:tcW w:w="543" w:type="dxa"/>
            <w:hideMark/>
          </w:tcPr>
          <w:p w14:paraId="5960A4C1" w14:textId="77777777" w:rsidR="00E65219" w:rsidRPr="001122DC" w:rsidRDefault="00E65219" w:rsidP="00E67F9E">
            <w:pPr>
              <w:jc w:val="right"/>
              <w:rPr>
                <w:color w:val="000000"/>
                <w:sz w:val="16"/>
                <w:szCs w:val="16"/>
              </w:rPr>
            </w:pPr>
            <w:r w:rsidRPr="001122DC">
              <w:rPr>
                <w:color w:val="000000"/>
                <w:sz w:val="16"/>
                <w:szCs w:val="16"/>
              </w:rPr>
              <w:t>121,00</w:t>
            </w:r>
          </w:p>
        </w:tc>
        <w:tc>
          <w:tcPr>
            <w:tcW w:w="543" w:type="dxa"/>
            <w:hideMark/>
          </w:tcPr>
          <w:p w14:paraId="6B9D5BAC" w14:textId="77777777" w:rsidR="00E65219" w:rsidRPr="001122DC" w:rsidRDefault="00E65219" w:rsidP="00E67F9E">
            <w:pPr>
              <w:jc w:val="right"/>
              <w:rPr>
                <w:color w:val="000000"/>
                <w:sz w:val="16"/>
                <w:szCs w:val="16"/>
              </w:rPr>
            </w:pPr>
            <w:r w:rsidRPr="001122DC">
              <w:rPr>
                <w:color w:val="000000"/>
                <w:sz w:val="16"/>
                <w:szCs w:val="16"/>
              </w:rPr>
              <w:t>132,00</w:t>
            </w:r>
          </w:p>
        </w:tc>
        <w:tc>
          <w:tcPr>
            <w:tcW w:w="543" w:type="dxa"/>
            <w:hideMark/>
          </w:tcPr>
          <w:p w14:paraId="0ED2D457" w14:textId="77777777" w:rsidR="00E65219" w:rsidRPr="001122DC" w:rsidRDefault="00E65219" w:rsidP="00E67F9E">
            <w:pPr>
              <w:jc w:val="right"/>
              <w:rPr>
                <w:color w:val="000000"/>
                <w:sz w:val="16"/>
                <w:szCs w:val="16"/>
              </w:rPr>
            </w:pPr>
            <w:r w:rsidRPr="001122DC">
              <w:rPr>
                <w:color w:val="000000"/>
                <w:sz w:val="16"/>
                <w:szCs w:val="16"/>
              </w:rPr>
              <w:t>141,00</w:t>
            </w:r>
          </w:p>
        </w:tc>
        <w:tc>
          <w:tcPr>
            <w:tcW w:w="543" w:type="dxa"/>
            <w:hideMark/>
          </w:tcPr>
          <w:p w14:paraId="4928D503" w14:textId="77777777" w:rsidR="00E65219" w:rsidRPr="001122DC" w:rsidRDefault="00E65219" w:rsidP="00E67F9E">
            <w:pPr>
              <w:jc w:val="right"/>
              <w:rPr>
                <w:color w:val="000000"/>
                <w:sz w:val="16"/>
                <w:szCs w:val="16"/>
              </w:rPr>
            </w:pPr>
            <w:r w:rsidRPr="001122DC">
              <w:rPr>
                <w:color w:val="000000"/>
                <w:sz w:val="16"/>
                <w:szCs w:val="16"/>
              </w:rPr>
              <w:t>157,00</w:t>
            </w:r>
          </w:p>
        </w:tc>
        <w:tc>
          <w:tcPr>
            <w:tcW w:w="543" w:type="dxa"/>
            <w:hideMark/>
          </w:tcPr>
          <w:p w14:paraId="3E80B1E7" w14:textId="77777777" w:rsidR="00E65219" w:rsidRPr="001122DC" w:rsidRDefault="00E65219" w:rsidP="00E67F9E">
            <w:pPr>
              <w:jc w:val="right"/>
              <w:rPr>
                <w:color w:val="000000"/>
                <w:sz w:val="16"/>
                <w:szCs w:val="16"/>
              </w:rPr>
            </w:pPr>
            <w:r w:rsidRPr="001122DC">
              <w:rPr>
                <w:color w:val="000000"/>
                <w:sz w:val="16"/>
                <w:szCs w:val="16"/>
              </w:rPr>
              <w:t>174,00</w:t>
            </w:r>
          </w:p>
        </w:tc>
        <w:tc>
          <w:tcPr>
            <w:tcW w:w="543" w:type="dxa"/>
            <w:hideMark/>
          </w:tcPr>
          <w:p w14:paraId="6A35AE47" w14:textId="77777777" w:rsidR="00E65219" w:rsidRPr="001122DC" w:rsidRDefault="00E65219" w:rsidP="00E67F9E">
            <w:pPr>
              <w:jc w:val="right"/>
              <w:rPr>
                <w:color w:val="000000"/>
                <w:sz w:val="16"/>
                <w:szCs w:val="16"/>
              </w:rPr>
            </w:pPr>
            <w:r w:rsidRPr="001122DC">
              <w:rPr>
                <w:color w:val="000000"/>
                <w:sz w:val="16"/>
                <w:szCs w:val="16"/>
              </w:rPr>
              <w:t>202,00</w:t>
            </w:r>
          </w:p>
        </w:tc>
        <w:tc>
          <w:tcPr>
            <w:tcW w:w="543" w:type="dxa"/>
            <w:hideMark/>
          </w:tcPr>
          <w:p w14:paraId="286BBEF3" w14:textId="77777777" w:rsidR="00E65219" w:rsidRPr="001122DC" w:rsidRDefault="00E65219" w:rsidP="00E67F9E">
            <w:pPr>
              <w:jc w:val="right"/>
              <w:rPr>
                <w:color w:val="000000"/>
                <w:sz w:val="16"/>
                <w:szCs w:val="16"/>
              </w:rPr>
            </w:pPr>
            <w:r w:rsidRPr="001122DC">
              <w:rPr>
                <w:color w:val="000000"/>
                <w:sz w:val="16"/>
                <w:szCs w:val="16"/>
              </w:rPr>
              <w:t>182,00</w:t>
            </w:r>
          </w:p>
        </w:tc>
        <w:tc>
          <w:tcPr>
            <w:tcW w:w="543" w:type="dxa"/>
            <w:hideMark/>
          </w:tcPr>
          <w:p w14:paraId="48892BFF" w14:textId="77777777" w:rsidR="00E65219" w:rsidRPr="001122DC" w:rsidRDefault="00E65219" w:rsidP="00E67F9E">
            <w:pPr>
              <w:jc w:val="right"/>
              <w:rPr>
                <w:color w:val="000000"/>
                <w:sz w:val="16"/>
                <w:szCs w:val="16"/>
              </w:rPr>
            </w:pPr>
            <w:r w:rsidRPr="001122DC">
              <w:rPr>
                <w:color w:val="000000"/>
                <w:sz w:val="16"/>
                <w:szCs w:val="16"/>
              </w:rPr>
              <w:t>251,00</w:t>
            </w:r>
          </w:p>
        </w:tc>
        <w:tc>
          <w:tcPr>
            <w:tcW w:w="543" w:type="dxa"/>
            <w:hideMark/>
          </w:tcPr>
          <w:p w14:paraId="5169A68F" w14:textId="77777777" w:rsidR="00E65219" w:rsidRPr="001122DC" w:rsidRDefault="00E65219" w:rsidP="00E67F9E">
            <w:pPr>
              <w:jc w:val="right"/>
              <w:rPr>
                <w:color w:val="000000"/>
                <w:sz w:val="16"/>
                <w:szCs w:val="16"/>
              </w:rPr>
            </w:pPr>
            <w:r w:rsidRPr="001122DC">
              <w:rPr>
                <w:color w:val="000000"/>
                <w:sz w:val="16"/>
                <w:szCs w:val="16"/>
              </w:rPr>
              <w:t>245,00</w:t>
            </w:r>
          </w:p>
        </w:tc>
        <w:tc>
          <w:tcPr>
            <w:tcW w:w="543" w:type="dxa"/>
            <w:hideMark/>
          </w:tcPr>
          <w:p w14:paraId="5D279C61" w14:textId="77777777" w:rsidR="00E65219" w:rsidRPr="001122DC" w:rsidRDefault="00E65219" w:rsidP="00E67F9E">
            <w:pPr>
              <w:jc w:val="right"/>
              <w:rPr>
                <w:color w:val="000000"/>
                <w:sz w:val="16"/>
                <w:szCs w:val="16"/>
              </w:rPr>
            </w:pPr>
            <w:r w:rsidRPr="001122DC">
              <w:rPr>
                <w:color w:val="000000"/>
                <w:sz w:val="16"/>
                <w:szCs w:val="16"/>
              </w:rPr>
              <w:t>239,00</w:t>
            </w:r>
          </w:p>
        </w:tc>
        <w:tc>
          <w:tcPr>
            <w:tcW w:w="543" w:type="dxa"/>
            <w:hideMark/>
          </w:tcPr>
          <w:p w14:paraId="53A72CAC" w14:textId="77777777" w:rsidR="00E65219" w:rsidRPr="001122DC" w:rsidRDefault="00E65219" w:rsidP="00E67F9E">
            <w:pPr>
              <w:jc w:val="right"/>
              <w:rPr>
                <w:color w:val="000000"/>
                <w:sz w:val="16"/>
                <w:szCs w:val="16"/>
              </w:rPr>
            </w:pPr>
            <w:r w:rsidRPr="001122DC">
              <w:rPr>
                <w:color w:val="000000"/>
                <w:sz w:val="16"/>
                <w:szCs w:val="16"/>
              </w:rPr>
              <w:t>353,00</w:t>
            </w:r>
          </w:p>
        </w:tc>
        <w:tc>
          <w:tcPr>
            <w:tcW w:w="543" w:type="dxa"/>
            <w:hideMark/>
          </w:tcPr>
          <w:p w14:paraId="4F69B0DA" w14:textId="77777777" w:rsidR="00E65219" w:rsidRPr="001122DC" w:rsidRDefault="00E65219" w:rsidP="00E67F9E">
            <w:pPr>
              <w:jc w:val="right"/>
              <w:rPr>
                <w:color w:val="000000"/>
                <w:sz w:val="16"/>
                <w:szCs w:val="16"/>
              </w:rPr>
            </w:pPr>
            <w:r w:rsidRPr="001122DC">
              <w:rPr>
                <w:color w:val="000000"/>
                <w:sz w:val="16"/>
                <w:szCs w:val="16"/>
              </w:rPr>
              <w:t>482,00</w:t>
            </w:r>
          </w:p>
        </w:tc>
      </w:tr>
      <w:tr w:rsidR="00E65219" w:rsidRPr="001122DC" w14:paraId="572F30A5" w14:textId="77777777" w:rsidTr="00E67F9E">
        <w:trPr>
          <w:trHeight w:val="816"/>
        </w:trPr>
        <w:tc>
          <w:tcPr>
            <w:tcW w:w="744" w:type="dxa"/>
            <w:noWrap/>
            <w:hideMark/>
          </w:tcPr>
          <w:p w14:paraId="7073E715" w14:textId="77777777" w:rsidR="00E65219" w:rsidRPr="001122DC" w:rsidRDefault="00E65219" w:rsidP="00E67F9E">
            <w:pPr>
              <w:rPr>
                <w:color w:val="000000"/>
                <w:sz w:val="16"/>
                <w:szCs w:val="16"/>
              </w:rPr>
            </w:pPr>
            <w:r w:rsidRPr="001122DC">
              <w:rPr>
                <w:color w:val="000000"/>
                <w:sz w:val="16"/>
                <w:szCs w:val="16"/>
              </w:rPr>
              <w:t>Ұлытау облысы</w:t>
            </w:r>
          </w:p>
        </w:tc>
        <w:tc>
          <w:tcPr>
            <w:tcW w:w="542" w:type="dxa"/>
            <w:hideMark/>
          </w:tcPr>
          <w:p w14:paraId="2974F8C8"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0778D6B8"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41D1FDF3"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30083A74"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46B7528D"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01E6BFF8"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0C5F5148" w14:textId="77777777" w:rsidR="00E65219" w:rsidRPr="001122DC" w:rsidRDefault="00E65219" w:rsidP="00E67F9E">
            <w:pPr>
              <w:jc w:val="right"/>
              <w:rPr>
                <w:color w:val="000000"/>
                <w:sz w:val="16"/>
                <w:szCs w:val="16"/>
              </w:rPr>
            </w:pPr>
            <w:r w:rsidRPr="001122DC">
              <w:rPr>
                <w:color w:val="000000"/>
                <w:sz w:val="16"/>
                <w:szCs w:val="16"/>
              </w:rPr>
              <w:t> </w:t>
            </w:r>
          </w:p>
        </w:tc>
        <w:tc>
          <w:tcPr>
            <w:tcW w:w="542" w:type="dxa"/>
            <w:hideMark/>
          </w:tcPr>
          <w:p w14:paraId="3FBDF5E0"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758E5E1D"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71BD87F3"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0F157A94"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460C38A3"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5DE599E2"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4C4D56AE"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4E033A69"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6CE4A8E1"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1B2FBEAB" w14:textId="77777777" w:rsidR="00E65219" w:rsidRPr="001122DC" w:rsidRDefault="00E65219" w:rsidP="00E67F9E">
            <w:pPr>
              <w:jc w:val="right"/>
              <w:rPr>
                <w:color w:val="000000"/>
                <w:sz w:val="16"/>
                <w:szCs w:val="16"/>
              </w:rPr>
            </w:pPr>
            <w:r w:rsidRPr="001122DC">
              <w:rPr>
                <w:color w:val="000000"/>
                <w:sz w:val="16"/>
                <w:szCs w:val="16"/>
              </w:rPr>
              <w:t> </w:t>
            </w:r>
          </w:p>
        </w:tc>
        <w:tc>
          <w:tcPr>
            <w:tcW w:w="543" w:type="dxa"/>
            <w:hideMark/>
          </w:tcPr>
          <w:p w14:paraId="11B27493" w14:textId="77777777" w:rsidR="00E65219" w:rsidRPr="001122DC" w:rsidRDefault="00E65219" w:rsidP="00E67F9E">
            <w:pPr>
              <w:jc w:val="right"/>
              <w:rPr>
                <w:color w:val="000000"/>
                <w:sz w:val="16"/>
                <w:szCs w:val="16"/>
              </w:rPr>
            </w:pPr>
            <w:r w:rsidRPr="001122DC">
              <w:rPr>
                <w:color w:val="000000"/>
                <w:sz w:val="16"/>
                <w:szCs w:val="16"/>
              </w:rPr>
              <w:t>5,00</w:t>
            </w:r>
          </w:p>
        </w:tc>
        <w:tc>
          <w:tcPr>
            <w:tcW w:w="543" w:type="dxa"/>
            <w:hideMark/>
          </w:tcPr>
          <w:p w14:paraId="062EE5B3" w14:textId="77777777" w:rsidR="00E65219" w:rsidRPr="001122DC" w:rsidRDefault="00E65219" w:rsidP="00E67F9E">
            <w:pPr>
              <w:jc w:val="right"/>
              <w:rPr>
                <w:color w:val="000000"/>
                <w:sz w:val="16"/>
                <w:szCs w:val="16"/>
              </w:rPr>
            </w:pPr>
            <w:r w:rsidRPr="001122DC">
              <w:rPr>
                <w:color w:val="000000"/>
                <w:sz w:val="16"/>
                <w:szCs w:val="16"/>
              </w:rPr>
              <w:t xml:space="preserve"> -</w:t>
            </w:r>
          </w:p>
        </w:tc>
        <w:tc>
          <w:tcPr>
            <w:tcW w:w="543" w:type="dxa"/>
            <w:hideMark/>
          </w:tcPr>
          <w:p w14:paraId="502EC3A4" w14:textId="77777777" w:rsidR="00E65219" w:rsidRPr="001122DC" w:rsidRDefault="00E65219" w:rsidP="00E67F9E">
            <w:pPr>
              <w:jc w:val="right"/>
              <w:rPr>
                <w:color w:val="000000"/>
                <w:sz w:val="16"/>
                <w:szCs w:val="16"/>
              </w:rPr>
            </w:pPr>
            <w:r w:rsidRPr="001122DC">
              <w:rPr>
                <w:color w:val="000000"/>
                <w:sz w:val="16"/>
                <w:szCs w:val="16"/>
              </w:rPr>
              <w:t xml:space="preserve"> -</w:t>
            </w:r>
          </w:p>
        </w:tc>
        <w:tc>
          <w:tcPr>
            <w:tcW w:w="543" w:type="dxa"/>
            <w:hideMark/>
          </w:tcPr>
          <w:p w14:paraId="2D144C96" w14:textId="77777777" w:rsidR="00E65219" w:rsidRPr="001122DC" w:rsidRDefault="00E65219" w:rsidP="00E67F9E">
            <w:pPr>
              <w:jc w:val="right"/>
              <w:rPr>
                <w:color w:val="000000"/>
                <w:sz w:val="16"/>
                <w:szCs w:val="16"/>
              </w:rPr>
            </w:pPr>
            <w:r w:rsidRPr="001122DC">
              <w:rPr>
                <w:color w:val="000000"/>
                <w:sz w:val="16"/>
                <w:szCs w:val="16"/>
              </w:rPr>
              <w:t xml:space="preserve"> -</w:t>
            </w:r>
          </w:p>
        </w:tc>
        <w:tc>
          <w:tcPr>
            <w:tcW w:w="543" w:type="dxa"/>
            <w:hideMark/>
          </w:tcPr>
          <w:p w14:paraId="7ECAE071" w14:textId="77777777" w:rsidR="00E65219" w:rsidRPr="001122DC" w:rsidRDefault="00E65219" w:rsidP="00E67F9E">
            <w:pPr>
              <w:jc w:val="right"/>
              <w:rPr>
                <w:color w:val="000000"/>
                <w:sz w:val="16"/>
                <w:szCs w:val="16"/>
              </w:rPr>
            </w:pPr>
            <w:r w:rsidRPr="001122DC">
              <w:rPr>
                <w:color w:val="000000"/>
                <w:sz w:val="16"/>
                <w:szCs w:val="16"/>
              </w:rPr>
              <w:t>2,00</w:t>
            </w:r>
          </w:p>
        </w:tc>
        <w:tc>
          <w:tcPr>
            <w:tcW w:w="543" w:type="dxa"/>
            <w:hideMark/>
          </w:tcPr>
          <w:p w14:paraId="481159F8" w14:textId="77777777" w:rsidR="00E65219" w:rsidRPr="001122DC" w:rsidRDefault="00E65219" w:rsidP="00E67F9E">
            <w:pPr>
              <w:jc w:val="right"/>
              <w:rPr>
                <w:color w:val="000000"/>
                <w:sz w:val="16"/>
                <w:szCs w:val="16"/>
              </w:rPr>
            </w:pPr>
            <w:r w:rsidRPr="001122DC">
              <w:rPr>
                <w:color w:val="000000"/>
                <w:sz w:val="16"/>
                <w:szCs w:val="16"/>
              </w:rPr>
              <w:t>2,00</w:t>
            </w:r>
          </w:p>
        </w:tc>
        <w:tc>
          <w:tcPr>
            <w:tcW w:w="543" w:type="dxa"/>
            <w:hideMark/>
          </w:tcPr>
          <w:p w14:paraId="5CB54FF1" w14:textId="77777777" w:rsidR="00E65219" w:rsidRPr="001122DC" w:rsidRDefault="00E65219" w:rsidP="00E67F9E">
            <w:pPr>
              <w:jc w:val="right"/>
              <w:rPr>
                <w:color w:val="000000"/>
                <w:sz w:val="16"/>
                <w:szCs w:val="16"/>
              </w:rPr>
            </w:pPr>
            <w:r w:rsidRPr="001122DC">
              <w:rPr>
                <w:color w:val="000000"/>
                <w:sz w:val="16"/>
                <w:szCs w:val="16"/>
              </w:rPr>
              <w:t>21,00</w:t>
            </w:r>
          </w:p>
        </w:tc>
        <w:tc>
          <w:tcPr>
            <w:tcW w:w="543" w:type="dxa"/>
            <w:hideMark/>
          </w:tcPr>
          <w:p w14:paraId="32C8AA04" w14:textId="77777777" w:rsidR="00E65219" w:rsidRPr="001122DC" w:rsidRDefault="00E65219" w:rsidP="00E67F9E">
            <w:pPr>
              <w:jc w:val="right"/>
              <w:rPr>
                <w:color w:val="000000"/>
                <w:sz w:val="16"/>
                <w:szCs w:val="16"/>
              </w:rPr>
            </w:pPr>
            <w:r w:rsidRPr="001122DC">
              <w:rPr>
                <w:color w:val="000000"/>
                <w:sz w:val="16"/>
                <w:szCs w:val="16"/>
              </w:rPr>
              <w:t>11,00</w:t>
            </w:r>
          </w:p>
        </w:tc>
      </w:tr>
      <w:tr w:rsidR="00E65219" w:rsidRPr="001122DC" w14:paraId="5721392B" w14:textId="77777777" w:rsidTr="00E67F9E">
        <w:trPr>
          <w:trHeight w:val="816"/>
        </w:trPr>
        <w:tc>
          <w:tcPr>
            <w:tcW w:w="744" w:type="dxa"/>
            <w:noWrap/>
            <w:hideMark/>
          </w:tcPr>
          <w:p w14:paraId="486A17F0" w14:textId="77777777" w:rsidR="00E65219" w:rsidRPr="001122DC" w:rsidRDefault="00E65219" w:rsidP="00E67F9E">
            <w:pPr>
              <w:rPr>
                <w:color w:val="000000"/>
                <w:sz w:val="16"/>
                <w:szCs w:val="16"/>
                <w:lang w:val="kk-KZ"/>
              </w:rPr>
            </w:pPr>
            <w:r w:rsidRPr="001122DC">
              <w:rPr>
                <w:color w:val="000000"/>
                <w:sz w:val="16"/>
                <w:szCs w:val="16"/>
              </w:rPr>
              <w:t>Шығыс Қазақстан облысы</w:t>
            </w:r>
          </w:p>
          <w:p w14:paraId="29251E8B" w14:textId="77777777" w:rsidR="00E65219" w:rsidRPr="001122DC" w:rsidRDefault="00E65219" w:rsidP="00E67F9E">
            <w:pPr>
              <w:rPr>
                <w:color w:val="000000"/>
                <w:sz w:val="16"/>
                <w:szCs w:val="16"/>
                <w:lang w:val="kk-KZ"/>
              </w:rPr>
            </w:pPr>
          </w:p>
          <w:p w14:paraId="1011717F" w14:textId="77777777" w:rsidR="00E65219" w:rsidRPr="001122DC" w:rsidRDefault="00E65219" w:rsidP="00E67F9E">
            <w:pPr>
              <w:rPr>
                <w:color w:val="000000"/>
                <w:sz w:val="16"/>
                <w:szCs w:val="16"/>
                <w:lang w:val="kk-KZ"/>
              </w:rPr>
            </w:pPr>
          </w:p>
        </w:tc>
        <w:tc>
          <w:tcPr>
            <w:tcW w:w="542" w:type="dxa"/>
            <w:hideMark/>
          </w:tcPr>
          <w:p w14:paraId="083BD50E" w14:textId="77777777" w:rsidR="00E65219" w:rsidRPr="001122DC" w:rsidRDefault="00E65219" w:rsidP="00E67F9E">
            <w:pPr>
              <w:jc w:val="right"/>
              <w:rPr>
                <w:color w:val="000000"/>
                <w:sz w:val="16"/>
                <w:szCs w:val="16"/>
              </w:rPr>
            </w:pPr>
            <w:r w:rsidRPr="001122DC">
              <w:rPr>
                <w:color w:val="000000"/>
                <w:sz w:val="16"/>
                <w:szCs w:val="16"/>
              </w:rPr>
              <w:t>1246,00</w:t>
            </w:r>
          </w:p>
        </w:tc>
        <w:tc>
          <w:tcPr>
            <w:tcW w:w="542" w:type="dxa"/>
            <w:hideMark/>
          </w:tcPr>
          <w:p w14:paraId="7A692B3C" w14:textId="77777777" w:rsidR="00E65219" w:rsidRPr="001122DC" w:rsidRDefault="00E65219" w:rsidP="00E67F9E">
            <w:pPr>
              <w:jc w:val="right"/>
              <w:rPr>
                <w:color w:val="000000"/>
                <w:sz w:val="16"/>
                <w:szCs w:val="16"/>
              </w:rPr>
            </w:pPr>
            <w:r w:rsidRPr="001122DC">
              <w:rPr>
                <w:color w:val="000000"/>
                <w:sz w:val="16"/>
                <w:szCs w:val="16"/>
              </w:rPr>
              <w:t>1504,00</w:t>
            </w:r>
          </w:p>
        </w:tc>
        <w:tc>
          <w:tcPr>
            <w:tcW w:w="542" w:type="dxa"/>
            <w:hideMark/>
          </w:tcPr>
          <w:p w14:paraId="2FACA2FF" w14:textId="77777777" w:rsidR="00E65219" w:rsidRPr="001122DC" w:rsidRDefault="00E65219" w:rsidP="00E67F9E">
            <w:pPr>
              <w:jc w:val="right"/>
              <w:rPr>
                <w:color w:val="000000"/>
                <w:sz w:val="16"/>
                <w:szCs w:val="16"/>
              </w:rPr>
            </w:pPr>
            <w:r w:rsidRPr="001122DC">
              <w:rPr>
                <w:color w:val="000000"/>
                <w:sz w:val="16"/>
                <w:szCs w:val="16"/>
              </w:rPr>
              <w:t>1629,00</w:t>
            </w:r>
          </w:p>
        </w:tc>
        <w:tc>
          <w:tcPr>
            <w:tcW w:w="542" w:type="dxa"/>
            <w:hideMark/>
          </w:tcPr>
          <w:p w14:paraId="0CF5D067" w14:textId="77777777" w:rsidR="00E65219" w:rsidRPr="001122DC" w:rsidRDefault="00E65219" w:rsidP="00E67F9E">
            <w:pPr>
              <w:jc w:val="right"/>
              <w:rPr>
                <w:color w:val="000000"/>
                <w:sz w:val="16"/>
                <w:szCs w:val="16"/>
              </w:rPr>
            </w:pPr>
            <w:r w:rsidRPr="001122DC">
              <w:rPr>
                <w:color w:val="000000"/>
                <w:sz w:val="16"/>
                <w:szCs w:val="16"/>
              </w:rPr>
              <w:t>1552,00</w:t>
            </w:r>
          </w:p>
        </w:tc>
        <w:tc>
          <w:tcPr>
            <w:tcW w:w="542" w:type="dxa"/>
            <w:hideMark/>
          </w:tcPr>
          <w:p w14:paraId="4D48C8FF" w14:textId="77777777" w:rsidR="00E65219" w:rsidRPr="001122DC" w:rsidRDefault="00E65219" w:rsidP="00E67F9E">
            <w:pPr>
              <w:jc w:val="right"/>
              <w:rPr>
                <w:color w:val="000000"/>
                <w:sz w:val="16"/>
                <w:szCs w:val="16"/>
              </w:rPr>
            </w:pPr>
            <w:r w:rsidRPr="001122DC">
              <w:rPr>
                <w:color w:val="000000"/>
                <w:sz w:val="16"/>
                <w:szCs w:val="16"/>
              </w:rPr>
              <w:t>1574,00</w:t>
            </w:r>
          </w:p>
        </w:tc>
        <w:tc>
          <w:tcPr>
            <w:tcW w:w="542" w:type="dxa"/>
            <w:hideMark/>
          </w:tcPr>
          <w:p w14:paraId="7C53C6B5" w14:textId="77777777" w:rsidR="00E65219" w:rsidRPr="001122DC" w:rsidRDefault="00E65219" w:rsidP="00E67F9E">
            <w:pPr>
              <w:jc w:val="right"/>
              <w:rPr>
                <w:color w:val="000000"/>
                <w:sz w:val="16"/>
                <w:szCs w:val="16"/>
              </w:rPr>
            </w:pPr>
            <w:r w:rsidRPr="001122DC">
              <w:rPr>
                <w:color w:val="000000"/>
                <w:sz w:val="16"/>
                <w:szCs w:val="16"/>
              </w:rPr>
              <w:t>1604,00</w:t>
            </w:r>
          </w:p>
        </w:tc>
        <w:tc>
          <w:tcPr>
            <w:tcW w:w="542" w:type="dxa"/>
            <w:hideMark/>
          </w:tcPr>
          <w:p w14:paraId="34FB196C" w14:textId="77777777" w:rsidR="00E65219" w:rsidRPr="001122DC" w:rsidRDefault="00E65219" w:rsidP="00E67F9E">
            <w:pPr>
              <w:jc w:val="right"/>
              <w:rPr>
                <w:color w:val="000000"/>
                <w:sz w:val="16"/>
                <w:szCs w:val="16"/>
              </w:rPr>
            </w:pPr>
            <w:r w:rsidRPr="001122DC">
              <w:rPr>
                <w:color w:val="000000"/>
                <w:sz w:val="16"/>
                <w:szCs w:val="16"/>
              </w:rPr>
              <w:t>1606,00</w:t>
            </w:r>
          </w:p>
        </w:tc>
        <w:tc>
          <w:tcPr>
            <w:tcW w:w="542" w:type="dxa"/>
            <w:hideMark/>
          </w:tcPr>
          <w:p w14:paraId="200B0DE4" w14:textId="77777777" w:rsidR="00E65219" w:rsidRPr="001122DC" w:rsidRDefault="00E65219" w:rsidP="00E67F9E">
            <w:pPr>
              <w:jc w:val="right"/>
              <w:rPr>
                <w:color w:val="000000"/>
                <w:sz w:val="16"/>
                <w:szCs w:val="16"/>
              </w:rPr>
            </w:pPr>
            <w:r w:rsidRPr="001122DC">
              <w:rPr>
                <w:color w:val="000000"/>
                <w:sz w:val="16"/>
                <w:szCs w:val="16"/>
              </w:rPr>
              <w:t>1636,00</w:t>
            </w:r>
          </w:p>
        </w:tc>
        <w:tc>
          <w:tcPr>
            <w:tcW w:w="543" w:type="dxa"/>
            <w:hideMark/>
          </w:tcPr>
          <w:p w14:paraId="6320AC82" w14:textId="77777777" w:rsidR="00E65219" w:rsidRPr="001122DC" w:rsidRDefault="00E65219" w:rsidP="00E67F9E">
            <w:pPr>
              <w:jc w:val="right"/>
              <w:rPr>
                <w:color w:val="000000"/>
                <w:sz w:val="16"/>
                <w:szCs w:val="16"/>
              </w:rPr>
            </w:pPr>
            <w:r w:rsidRPr="001122DC">
              <w:rPr>
                <w:color w:val="000000"/>
                <w:sz w:val="16"/>
                <w:szCs w:val="16"/>
              </w:rPr>
              <w:t>1692,00</w:t>
            </w:r>
          </w:p>
        </w:tc>
        <w:tc>
          <w:tcPr>
            <w:tcW w:w="543" w:type="dxa"/>
            <w:hideMark/>
          </w:tcPr>
          <w:p w14:paraId="7786D868" w14:textId="77777777" w:rsidR="00E65219" w:rsidRPr="001122DC" w:rsidRDefault="00E65219" w:rsidP="00E67F9E">
            <w:pPr>
              <w:jc w:val="right"/>
              <w:rPr>
                <w:color w:val="000000"/>
                <w:sz w:val="16"/>
                <w:szCs w:val="16"/>
              </w:rPr>
            </w:pPr>
            <w:r w:rsidRPr="001122DC">
              <w:rPr>
                <w:color w:val="000000"/>
                <w:sz w:val="16"/>
                <w:szCs w:val="16"/>
              </w:rPr>
              <w:t>1757,00</w:t>
            </w:r>
          </w:p>
        </w:tc>
        <w:tc>
          <w:tcPr>
            <w:tcW w:w="543" w:type="dxa"/>
            <w:hideMark/>
          </w:tcPr>
          <w:p w14:paraId="0B28FE2D" w14:textId="77777777" w:rsidR="00E65219" w:rsidRPr="001122DC" w:rsidRDefault="00E65219" w:rsidP="00E67F9E">
            <w:pPr>
              <w:jc w:val="right"/>
              <w:rPr>
                <w:color w:val="000000"/>
                <w:sz w:val="16"/>
                <w:szCs w:val="16"/>
              </w:rPr>
            </w:pPr>
            <w:r w:rsidRPr="001122DC">
              <w:rPr>
                <w:color w:val="000000"/>
                <w:sz w:val="16"/>
                <w:szCs w:val="16"/>
              </w:rPr>
              <w:t>1852,00</w:t>
            </w:r>
          </w:p>
        </w:tc>
        <w:tc>
          <w:tcPr>
            <w:tcW w:w="543" w:type="dxa"/>
            <w:hideMark/>
          </w:tcPr>
          <w:p w14:paraId="3EABC982" w14:textId="77777777" w:rsidR="00E65219" w:rsidRPr="001122DC" w:rsidRDefault="00E65219" w:rsidP="00E67F9E">
            <w:pPr>
              <w:jc w:val="right"/>
              <w:rPr>
                <w:color w:val="000000"/>
                <w:sz w:val="16"/>
                <w:szCs w:val="16"/>
              </w:rPr>
            </w:pPr>
            <w:r w:rsidRPr="001122DC">
              <w:rPr>
                <w:color w:val="000000"/>
                <w:sz w:val="16"/>
                <w:szCs w:val="16"/>
              </w:rPr>
              <w:t>1857,00</w:t>
            </w:r>
          </w:p>
        </w:tc>
        <w:tc>
          <w:tcPr>
            <w:tcW w:w="543" w:type="dxa"/>
            <w:hideMark/>
          </w:tcPr>
          <w:p w14:paraId="5F5E4CCD" w14:textId="77777777" w:rsidR="00E65219" w:rsidRPr="001122DC" w:rsidRDefault="00E65219" w:rsidP="00E67F9E">
            <w:pPr>
              <w:jc w:val="right"/>
              <w:rPr>
                <w:color w:val="000000"/>
                <w:sz w:val="16"/>
                <w:szCs w:val="16"/>
              </w:rPr>
            </w:pPr>
            <w:r w:rsidRPr="001122DC">
              <w:rPr>
                <w:color w:val="000000"/>
                <w:sz w:val="16"/>
                <w:szCs w:val="16"/>
              </w:rPr>
              <w:t>1913,00</w:t>
            </w:r>
          </w:p>
        </w:tc>
        <w:tc>
          <w:tcPr>
            <w:tcW w:w="543" w:type="dxa"/>
            <w:hideMark/>
          </w:tcPr>
          <w:p w14:paraId="3FB546BD" w14:textId="77777777" w:rsidR="00E65219" w:rsidRPr="001122DC" w:rsidRDefault="00E65219" w:rsidP="00E67F9E">
            <w:pPr>
              <w:jc w:val="right"/>
              <w:rPr>
                <w:color w:val="000000"/>
                <w:sz w:val="16"/>
                <w:szCs w:val="16"/>
              </w:rPr>
            </w:pPr>
            <w:r w:rsidRPr="001122DC">
              <w:rPr>
                <w:color w:val="000000"/>
                <w:sz w:val="16"/>
                <w:szCs w:val="16"/>
              </w:rPr>
              <w:t>2269,00</w:t>
            </w:r>
          </w:p>
        </w:tc>
        <w:tc>
          <w:tcPr>
            <w:tcW w:w="543" w:type="dxa"/>
            <w:hideMark/>
          </w:tcPr>
          <w:p w14:paraId="28679A93" w14:textId="77777777" w:rsidR="00E65219" w:rsidRPr="001122DC" w:rsidRDefault="00E65219" w:rsidP="00E67F9E">
            <w:pPr>
              <w:jc w:val="right"/>
              <w:rPr>
                <w:color w:val="000000"/>
                <w:sz w:val="16"/>
                <w:szCs w:val="16"/>
              </w:rPr>
            </w:pPr>
            <w:r w:rsidRPr="001122DC">
              <w:rPr>
                <w:color w:val="000000"/>
                <w:sz w:val="16"/>
                <w:szCs w:val="16"/>
              </w:rPr>
              <w:t>2377,00</w:t>
            </w:r>
          </w:p>
        </w:tc>
        <w:tc>
          <w:tcPr>
            <w:tcW w:w="543" w:type="dxa"/>
            <w:hideMark/>
          </w:tcPr>
          <w:p w14:paraId="29A1D20B" w14:textId="77777777" w:rsidR="00E65219" w:rsidRPr="001122DC" w:rsidRDefault="00E65219" w:rsidP="00E67F9E">
            <w:pPr>
              <w:jc w:val="right"/>
              <w:rPr>
                <w:color w:val="000000"/>
                <w:sz w:val="16"/>
                <w:szCs w:val="16"/>
              </w:rPr>
            </w:pPr>
            <w:r w:rsidRPr="001122DC">
              <w:rPr>
                <w:color w:val="000000"/>
                <w:sz w:val="16"/>
                <w:szCs w:val="16"/>
              </w:rPr>
              <w:t>2303,00</w:t>
            </w:r>
          </w:p>
        </w:tc>
        <w:tc>
          <w:tcPr>
            <w:tcW w:w="543" w:type="dxa"/>
            <w:hideMark/>
          </w:tcPr>
          <w:p w14:paraId="4003C544" w14:textId="77777777" w:rsidR="00E65219" w:rsidRPr="001122DC" w:rsidRDefault="00E65219" w:rsidP="00E67F9E">
            <w:pPr>
              <w:jc w:val="right"/>
              <w:rPr>
                <w:color w:val="000000"/>
                <w:sz w:val="16"/>
                <w:szCs w:val="16"/>
              </w:rPr>
            </w:pPr>
            <w:r w:rsidRPr="001122DC">
              <w:rPr>
                <w:color w:val="000000"/>
                <w:sz w:val="16"/>
                <w:szCs w:val="16"/>
              </w:rPr>
              <w:t>2205,00</w:t>
            </w:r>
          </w:p>
        </w:tc>
        <w:tc>
          <w:tcPr>
            <w:tcW w:w="543" w:type="dxa"/>
            <w:hideMark/>
          </w:tcPr>
          <w:p w14:paraId="6BB3904D" w14:textId="77777777" w:rsidR="00E65219" w:rsidRPr="001122DC" w:rsidRDefault="00E65219" w:rsidP="00E67F9E">
            <w:pPr>
              <w:jc w:val="right"/>
              <w:rPr>
                <w:color w:val="000000"/>
                <w:sz w:val="16"/>
                <w:szCs w:val="16"/>
              </w:rPr>
            </w:pPr>
            <w:r w:rsidRPr="001122DC">
              <w:rPr>
                <w:color w:val="000000"/>
                <w:sz w:val="16"/>
                <w:szCs w:val="16"/>
              </w:rPr>
              <w:t>1027,00</w:t>
            </w:r>
          </w:p>
        </w:tc>
        <w:tc>
          <w:tcPr>
            <w:tcW w:w="543" w:type="dxa"/>
            <w:hideMark/>
          </w:tcPr>
          <w:p w14:paraId="62B3C891" w14:textId="77777777" w:rsidR="00E65219" w:rsidRPr="001122DC" w:rsidRDefault="00E65219" w:rsidP="00E67F9E">
            <w:pPr>
              <w:jc w:val="right"/>
              <w:rPr>
                <w:color w:val="000000"/>
                <w:sz w:val="16"/>
                <w:szCs w:val="16"/>
              </w:rPr>
            </w:pPr>
            <w:r w:rsidRPr="001122DC">
              <w:rPr>
                <w:color w:val="000000"/>
                <w:sz w:val="16"/>
                <w:szCs w:val="16"/>
              </w:rPr>
              <w:t>965,00</w:t>
            </w:r>
          </w:p>
        </w:tc>
        <w:tc>
          <w:tcPr>
            <w:tcW w:w="543" w:type="dxa"/>
            <w:hideMark/>
          </w:tcPr>
          <w:p w14:paraId="2622406A" w14:textId="77777777" w:rsidR="00E65219" w:rsidRPr="001122DC" w:rsidRDefault="00E65219" w:rsidP="00E67F9E">
            <w:pPr>
              <w:jc w:val="right"/>
              <w:rPr>
                <w:color w:val="000000"/>
                <w:sz w:val="16"/>
                <w:szCs w:val="16"/>
              </w:rPr>
            </w:pPr>
            <w:r w:rsidRPr="001122DC">
              <w:rPr>
                <w:color w:val="000000"/>
                <w:sz w:val="16"/>
                <w:szCs w:val="16"/>
              </w:rPr>
              <w:t>880,00</w:t>
            </w:r>
          </w:p>
        </w:tc>
        <w:tc>
          <w:tcPr>
            <w:tcW w:w="543" w:type="dxa"/>
            <w:hideMark/>
          </w:tcPr>
          <w:p w14:paraId="0B0DDEE7" w14:textId="77777777" w:rsidR="00E65219" w:rsidRPr="001122DC" w:rsidRDefault="00E65219" w:rsidP="00E67F9E">
            <w:pPr>
              <w:jc w:val="right"/>
              <w:rPr>
                <w:color w:val="000000"/>
                <w:sz w:val="16"/>
                <w:szCs w:val="16"/>
              </w:rPr>
            </w:pPr>
            <w:r w:rsidRPr="001122DC">
              <w:rPr>
                <w:color w:val="000000"/>
                <w:sz w:val="16"/>
                <w:szCs w:val="16"/>
              </w:rPr>
              <w:t>890,00</w:t>
            </w:r>
          </w:p>
        </w:tc>
        <w:tc>
          <w:tcPr>
            <w:tcW w:w="543" w:type="dxa"/>
            <w:hideMark/>
          </w:tcPr>
          <w:p w14:paraId="2E2D06D5" w14:textId="77777777" w:rsidR="00E65219" w:rsidRPr="001122DC" w:rsidRDefault="00E65219" w:rsidP="00E67F9E">
            <w:pPr>
              <w:jc w:val="right"/>
              <w:rPr>
                <w:color w:val="000000"/>
                <w:sz w:val="16"/>
                <w:szCs w:val="16"/>
              </w:rPr>
            </w:pPr>
            <w:r w:rsidRPr="001122DC">
              <w:rPr>
                <w:color w:val="000000"/>
                <w:sz w:val="16"/>
                <w:szCs w:val="16"/>
              </w:rPr>
              <w:t>920,00</w:t>
            </w:r>
          </w:p>
        </w:tc>
        <w:tc>
          <w:tcPr>
            <w:tcW w:w="543" w:type="dxa"/>
            <w:hideMark/>
          </w:tcPr>
          <w:p w14:paraId="106BD4BA" w14:textId="77777777" w:rsidR="00E65219" w:rsidRPr="001122DC" w:rsidRDefault="00E65219" w:rsidP="00E67F9E">
            <w:pPr>
              <w:jc w:val="right"/>
              <w:rPr>
                <w:color w:val="000000"/>
                <w:sz w:val="16"/>
                <w:szCs w:val="16"/>
              </w:rPr>
            </w:pPr>
            <w:r w:rsidRPr="001122DC">
              <w:rPr>
                <w:color w:val="000000"/>
                <w:sz w:val="16"/>
                <w:szCs w:val="16"/>
              </w:rPr>
              <w:t>1004,00</w:t>
            </w:r>
          </w:p>
        </w:tc>
        <w:tc>
          <w:tcPr>
            <w:tcW w:w="543" w:type="dxa"/>
            <w:hideMark/>
          </w:tcPr>
          <w:p w14:paraId="13CC91A7" w14:textId="77777777" w:rsidR="00E65219" w:rsidRPr="001122DC" w:rsidRDefault="00E65219" w:rsidP="00E67F9E">
            <w:pPr>
              <w:jc w:val="right"/>
              <w:rPr>
                <w:color w:val="000000"/>
                <w:sz w:val="16"/>
                <w:szCs w:val="16"/>
              </w:rPr>
            </w:pPr>
            <w:r w:rsidRPr="001122DC">
              <w:rPr>
                <w:color w:val="000000"/>
                <w:sz w:val="16"/>
                <w:szCs w:val="16"/>
              </w:rPr>
              <w:t>1051,00</w:t>
            </w:r>
          </w:p>
        </w:tc>
        <w:tc>
          <w:tcPr>
            <w:tcW w:w="543" w:type="dxa"/>
            <w:hideMark/>
          </w:tcPr>
          <w:p w14:paraId="29FC8258" w14:textId="77777777" w:rsidR="00E65219" w:rsidRPr="001122DC" w:rsidRDefault="00E65219" w:rsidP="00E67F9E">
            <w:pPr>
              <w:jc w:val="right"/>
              <w:rPr>
                <w:color w:val="000000"/>
                <w:sz w:val="16"/>
                <w:szCs w:val="16"/>
              </w:rPr>
            </w:pPr>
            <w:r w:rsidRPr="001122DC">
              <w:rPr>
                <w:color w:val="000000"/>
                <w:sz w:val="16"/>
                <w:szCs w:val="16"/>
              </w:rPr>
              <w:t>1060,00</w:t>
            </w:r>
          </w:p>
        </w:tc>
      </w:tr>
      <w:tr w:rsidR="00E65219" w:rsidRPr="001122DC" w14:paraId="4BE99FBE" w14:textId="77777777" w:rsidTr="00E67F9E">
        <w:trPr>
          <w:trHeight w:val="816"/>
        </w:trPr>
        <w:tc>
          <w:tcPr>
            <w:tcW w:w="744" w:type="dxa"/>
            <w:noWrap/>
            <w:hideMark/>
          </w:tcPr>
          <w:p w14:paraId="309B003D" w14:textId="77777777" w:rsidR="00E65219" w:rsidRPr="001122DC" w:rsidRDefault="00E65219" w:rsidP="00E67F9E">
            <w:pPr>
              <w:rPr>
                <w:color w:val="000000"/>
                <w:sz w:val="16"/>
                <w:szCs w:val="16"/>
                <w:lang w:val="kk-KZ"/>
              </w:rPr>
            </w:pPr>
            <w:r w:rsidRPr="001122DC">
              <w:rPr>
                <w:color w:val="000000"/>
                <w:sz w:val="16"/>
                <w:szCs w:val="16"/>
              </w:rPr>
              <w:t>Астана қаласы</w:t>
            </w:r>
          </w:p>
          <w:p w14:paraId="4564E0ED" w14:textId="77777777" w:rsidR="00E65219" w:rsidRPr="001122DC" w:rsidRDefault="00E65219" w:rsidP="00E67F9E">
            <w:pPr>
              <w:rPr>
                <w:color w:val="000000"/>
                <w:sz w:val="16"/>
                <w:szCs w:val="16"/>
                <w:lang w:val="kk-KZ"/>
              </w:rPr>
            </w:pPr>
          </w:p>
          <w:p w14:paraId="4A15C9DA" w14:textId="77777777" w:rsidR="00E65219" w:rsidRPr="001122DC" w:rsidRDefault="00E65219" w:rsidP="00E67F9E">
            <w:pPr>
              <w:rPr>
                <w:color w:val="000000"/>
                <w:sz w:val="16"/>
                <w:szCs w:val="16"/>
                <w:lang w:val="kk-KZ"/>
              </w:rPr>
            </w:pPr>
          </w:p>
          <w:p w14:paraId="40ED7D4C" w14:textId="77777777" w:rsidR="00E65219" w:rsidRPr="001122DC" w:rsidRDefault="00E65219" w:rsidP="00E67F9E">
            <w:pPr>
              <w:rPr>
                <w:color w:val="000000"/>
                <w:sz w:val="16"/>
                <w:szCs w:val="16"/>
                <w:lang w:val="kk-KZ"/>
              </w:rPr>
            </w:pPr>
          </w:p>
          <w:p w14:paraId="71ECA2ED" w14:textId="77777777" w:rsidR="00E65219" w:rsidRPr="001122DC" w:rsidRDefault="00E65219" w:rsidP="00E67F9E">
            <w:pPr>
              <w:rPr>
                <w:color w:val="000000"/>
                <w:sz w:val="16"/>
                <w:szCs w:val="16"/>
                <w:lang w:val="kk-KZ"/>
              </w:rPr>
            </w:pPr>
          </w:p>
          <w:p w14:paraId="1E334188" w14:textId="77777777" w:rsidR="00E65219" w:rsidRPr="001122DC" w:rsidRDefault="00E65219" w:rsidP="00E67F9E">
            <w:pPr>
              <w:rPr>
                <w:color w:val="000000"/>
                <w:sz w:val="16"/>
                <w:szCs w:val="16"/>
                <w:lang w:val="kk-KZ"/>
              </w:rPr>
            </w:pPr>
          </w:p>
        </w:tc>
        <w:tc>
          <w:tcPr>
            <w:tcW w:w="542" w:type="dxa"/>
            <w:hideMark/>
          </w:tcPr>
          <w:p w14:paraId="2F65B362" w14:textId="77777777" w:rsidR="00E65219" w:rsidRPr="001122DC" w:rsidRDefault="00E65219" w:rsidP="00E67F9E">
            <w:pPr>
              <w:jc w:val="right"/>
              <w:rPr>
                <w:color w:val="000000"/>
                <w:sz w:val="16"/>
                <w:szCs w:val="16"/>
              </w:rPr>
            </w:pPr>
            <w:r w:rsidRPr="001122DC">
              <w:rPr>
                <w:color w:val="000000"/>
                <w:sz w:val="16"/>
                <w:szCs w:val="16"/>
              </w:rPr>
              <w:t>514,00</w:t>
            </w:r>
          </w:p>
        </w:tc>
        <w:tc>
          <w:tcPr>
            <w:tcW w:w="542" w:type="dxa"/>
            <w:hideMark/>
          </w:tcPr>
          <w:p w14:paraId="6B9F7A2F" w14:textId="77777777" w:rsidR="00E65219" w:rsidRPr="001122DC" w:rsidRDefault="00E65219" w:rsidP="00E67F9E">
            <w:pPr>
              <w:jc w:val="right"/>
              <w:rPr>
                <w:color w:val="000000"/>
                <w:sz w:val="16"/>
                <w:szCs w:val="16"/>
              </w:rPr>
            </w:pPr>
            <w:r w:rsidRPr="001122DC">
              <w:rPr>
                <w:color w:val="000000"/>
                <w:sz w:val="16"/>
                <w:szCs w:val="16"/>
              </w:rPr>
              <w:t>518,00</w:t>
            </w:r>
          </w:p>
        </w:tc>
        <w:tc>
          <w:tcPr>
            <w:tcW w:w="542" w:type="dxa"/>
            <w:hideMark/>
          </w:tcPr>
          <w:p w14:paraId="601F5721" w14:textId="77777777" w:rsidR="00E65219" w:rsidRPr="001122DC" w:rsidRDefault="00E65219" w:rsidP="00E67F9E">
            <w:pPr>
              <w:jc w:val="right"/>
              <w:rPr>
                <w:color w:val="000000"/>
                <w:sz w:val="16"/>
                <w:szCs w:val="16"/>
              </w:rPr>
            </w:pPr>
            <w:r w:rsidRPr="001122DC">
              <w:rPr>
                <w:color w:val="000000"/>
                <w:sz w:val="16"/>
                <w:szCs w:val="16"/>
              </w:rPr>
              <w:t>256,00</w:t>
            </w:r>
          </w:p>
        </w:tc>
        <w:tc>
          <w:tcPr>
            <w:tcW w:w="542" w:type="dxa"/>
            <w:hideMark/>
          </w:tcPr>
          <w:p w14:paraId="2D5E8925" w14:textId="77777777" w:rsidR="00E65219" w:rsidRPr="001122DC" w:rsidRDefault="00E65219" w:rsidP="00E67F9E">
            <w:pPr>
              <w:jc w:val="right"/>
              <w:rPr>
                <w:color w:val="000000"/>
                <w:sz w:val="16"/>
                <w:szCs w:val="16"/>
              </w:rPr>
            </w:pPr>
            <w:r w:rsidRPr="001122DC">
              <w:rPr>
                <w:color w:val="000000"/>
                <w:sz w:val="16"/>
                <w:szCs w:val="16"/>
              </w:rPr>
              <w:t>293,00</w:t>
            </w:r>
          </w:p>
        </w:tc>
        <w:tc>
          <w:tcPr>
            <w:tcW w:w="542" w:type="dxa"/>
            <w:hideMark/>
          </w:tcPr>
          <w:p w14:paraId="1EC02975" w14:textId="77777777" w:rsidR="00E65219" w:rsidRPr="001122DC" w:rsidRDefault="00E65219" w:rsidP="00E67F9E">
            <w:pPr>
              <w:jc w:val="right"/>
              <w:rPr>
                <w:color w:val="000000"/>
                <w:sz w:val="16"/>
                <w:szCs w:val="16"/>
              </w:rPr>
            </w:pPr>
            <w:r w:rsidRPr="001122DC">
              <w:rPr>
                <w:color w:val="000000"/>
                <w:sz w:val="16"/>
                <w:szCs w:val="16"/>
              </w:rPr>
              <w:t>490,00</w:t>
            </w:r>
          </w:p>
        </w:tc>
        <w:tc>
          <w:tcPr>
            <w:tcW w:w="542" w:type="dxa"/>
            <w:hideMark/>
          </w:tcPr>
          <w:p w14:paraId="4D033F40" w14:textId="77777777" w:rsidR="00E65219" w:rsidRPr="001122DC" w:rsidRDefault="00E65219" w:rsidP="00E67F9E">
            <w:pPr>
              <w:jc w:val="right"/>
              <w:rPr>
                <w:color w:val="000000"/>
                <w:sz w:val="16"/>
                <w:szCs w:val="16"/>
              </w:rPr>
            </w:pPr>
            <w:r w:rsidRPr="001122DC">
              <w:rPr>
                <w:color w:val="000000"/>
                <w:sz w:val="16"/>
                <w:szCs w:val="16"/>
              </w:rPr>
              <w:t>834,00</w:t>
            </w:r>
          </w:p>
        </w:tc>
        <w:tc>
          <w:tcPr>
            <w:tcW w:w="542" w:type="dxa"/>
            <w:hideMark/>
          </w:tcPr>
          <w:p w14:paraId="109E5A9C" w14:textId="77777777" w:rsidR="00E65219" w:rsidRPr="001122DC" w:rsidRDefault="00E65219" w:rsidP="00E67F9E">
            <w:pPr>
              <w:jc w:val="right"/>
              <w:rPr>
                <w:color w:val="000000"/>
                <w:sz w:val="16"/>
                <w:szCs w:val="16"/>
              </w:rPr>
            </w:pPr>
            <w:r w:rsidRPr="001122DC">
              <w:rPr>
                <w:color w:val="000000"/>
                <w:sz w:val="16"/>
                <w:szCs w:val="16"/>
              </w:rPr>
              <w:t>1136,00</w:t>
            </w:r>
          </w:p>
        </w:tc>
        <w:tc>
          <w:tcPr>
            <w:tcW w:w="542" w:type="dxa"/>
            <w:hideMark/>
          </w:tcPr>
          <w:p w14:paraId="2606DCC7" w14:textId="77777777" w:rsidR="00E65219" w:rsidRPr="001122DC" w:rsidRDefault="00E65219" w:rsidP="00E67F9E">
            <w:pPr>
              <w:jc w:val="right"/>
              <w:rPr>
                <w:color w:val="000000"/>
                <w:sz w:val="16"/>
                <w:szCs w:val="16"/>
              </w:rPr>
            </w:pPr>
            <w:r w:rsidRPr="001122DC">
              <w:rPr>
                <w:color w:val="000000"/>
                <w:sz w:val="16"/>
                <w:szCs w:val="16"/>
              </w:rPr>
              <w:t>1468,00</w:t>
            </w:r>
          </w:p>
        </w:tc>
        <w:tc>
          <w:tcPr>
            <w:tcW w:w="543" w:type="dxa"/>
            <w:hideMark/>
          </w:tcPr>
          <w:p w14:paraId="70508A6B" w14:textId="77777777" w:rsidR="00E65219" w:rsidRPr="001122DC" w:rsidRDefault="00E65219" w:rsidP="00E67F9E">
            <w:pPr>
              <w:jc w:val="right"/>
              <w:rPr>
                <w:color w:val="000000"/>
                <w:sz w:val="16"/>
                <w:szCs w:val="16"/>
              </w:rPr>
            </w:pPr>
            <w:r w:rsidRPr="001122DC">
              <w:rPr>
                <w:color w:val="000000"/>
                <w:sz w:val="16"/>
                <w:szCs w:val="16"/>
              </w:rPr>
              <w:t>1430,00</w:t>
            </w:r>
          </w:p>
        </w:tc>
        <w:tc>
          <w:tcPr>
            <w:tcW w:w="543" w:type="dxa"/>
            <w:hideMark/>
          </w:tcPr>
          <w:p w14:paraId="5CDB19B0" w14:textId="77777777" w:rsidR="00E65219" w:rsidRPr="001122DC" w:rsidRDefault="00E65219" w:rsidP="00E67F9E">
            <w:pPr>
              <w:jc w:val="right"/>
              <w:rPr>
                <w:color w:val="000000"/>
                <w:sz w:val="16"/>
                <w:szCs w:val="16"/>
              </w:rPr>
            </w:pPr>
            <w:r w:rsidRPr="001122DC">
              <w:rPr>
                <w:color w:val="000000"/>
                <w:sz w:val="16"/>
                <w:szCs w:val="16"/>
              </w:rPr>
              <w:t>1146,00</w:t>
            </w:r>
          </w:p>
        </w:tc>
        <w:tc>
          <w:tcPr>
            <w:tcW w:w="543" w:type="dxa"/>
            <w:hideMark/>
          </w:tcPr>
          <w:p w14:paraId="5C7567A7" w14:textId="77777777" w:rsidR="00E65219" w:rsidRPr="001122DC" w:rsidRDefault="00E65219" w:rsidP="00E67F9E">
            <w:pPr>
              <w:jc w:val="right"/>
              <w:rPr>
                <w:color w:val="000000"/>
                <w:sz w:val="16"/>
                <w:szCs w:val="16"/>
              </w:rPr>
            </w:pPr>
            <w:r w:rsidRPr="001122DC">
              <w:rPr>
                <w:color w:val="000000"/>
                <w:sz w:val="16"/>
                <w:szCs w:val="16"/>
              </w:rPr>
              <w:t>1531,00</w:t>
            </w:r>
          </w:p>
        </w:tc>
        <w:tc>
          <w:tcPr>
            <w:tcW w:w="543" w:type="dxa"/>
            <w:hideMark/>
          </w:tcPr>
          <w:p w14:paraId="1F164F08" w14:textId="77777777" w:rsidR="00E65219" w:rsidRPr="001122DC" w:rsidRDefault="00E65219" w:rsidP="00E67F9E">
            <w:pPr>
              <w:jc w:val="right"/>
              <w:rPr>
                <w:color w:val="000000"/>
                <w:sz w:val="16"/>
                <w:szCs w:val="16"/>
              </w:rPr>
            </w:pPr>
            <w:r w:rsidRPr="001122DC">
              <w:rPr>
                <w:color w:val="000000"/>
                <w:sz w:val="16"/>
                <w:szCs w:val="16"/>
              </w:rPr>
              <w:t>1703,00</w:t>
            </w:r>
          </w:p>
        </w:tc>
        <w:tc>
          <w:tcPr>
            <w:tcW w:w="543" w:type="dxa"/>
            <w:hideMark/>
          </w:tcPr>
          <w:p w14:paraId="35E2A5D2" w14:textId="77777777" w:rsidR="00E65219" w:rsidRPr="001122DC" w:rsidRDefault="00E65219" w:rsidP="00E67F9E">
            <w:pPr>
              <w:jc w:val="right"/>
              <w:rPr>
                <w:color w:val="000000"/>
                <w:sz w:val="16"/>
                <w:szCs w:val="16"/>
              </w:rPr>
            </w:pPr>
            <w:r w:rsidRPr="001122DC">
              <w:rPr>
                <w:color w:val="000000"/>
                <w:sz w:val="16"/>
                <w:szCs w:val="16"/>
              </w:rPr>
              <w:t>3024,00</w:t>
            </w:r>
          </w:p>
        </w:tc>
        <w:tc>
          <w:tcPr>
            <w:tcW w:w="543" w:type="dxa"/>
            <w:hideMark/>
          </w:tcPr>
          <w:p w14:paraId="530040CE" w14:textId="77777777" w:rsidR="00E65219" w:rsidRPr="001122DC" w:rsidRDefault="00E65219" w:rsidP="00E67F9E">
            <w:pPr>
              <w:jc w:val="right"/>
              <w:rPr>
                <w:color w:val="000000"/>
                <w:sz w:val="16"/>
                <w:szCs w:val="16"/>
              </w:rPr>
            </w:pPr>
            <w:r w:rsidRPr="001122DC">
              <w:rPr>
                <w:color w:val="000000"/>
                <w:sz w:val="16"/>
                <w:szCs w:val="16"/>
              </w:rPr>
              <w:t>3159,00</w:t>
            </w:r>
          </w:p>
        </w:tc>
        <w:tc>
          <w:tcPr>
            <w:tcW w:w="543" w:type="dxa"/>
            <w:hideMark/>
          </w:tcPr>
          <w:p w14:paraId="4BC2FEAB" w14:textId="77777777" w:rsidR="00E65219" w:rsidRPr="001122DC" w:rsidRDefault="00E65219" w:rsidP="00E67F9E">
            <w:pPr>
              <w:jc w:val="right"/>
              <w:rPr>
                <w:color w:val="000000"/>
                <w:sz w:val="16"/>
                <w:szCs w:val="16"/>
              </w:rPr>
            </w:pPr>
            <w:r w:rsidRPr="001122DC">
              <w:rPr>
                <w:color w:val="000000"/>
                <w:sz w:val="16"/>
                <w:szCs w:val="16"/>
              </w:rPr>
              <w:t>3391,00</w:t>
            </w:r>
          </w:p>
        </w:tc>
        <w:tc>
          <w:tcPr>
            <w:tcW w:w="543" w:type="dxa"/>
            <w:hideMark/>
          </w:tcPr>
          <w:p w14:paraId="12B0CC2D" w14:textId="77777777" w:rsidR="00E65219" w:rsidRPr="001122DC" w:rsidRDefault="00E65219" w:rsidP="00E67F9E">
            <w:pPr>
              <w:jc w:val="right"/>
              <w:rPr>
                <w:color w:val="000000"/>
                <w:sz w:val="16"/>
                <w:szCs w:val="16"/>
              </w:rPr>
            </w:pPr>
            <w:r w:rsidRPr="001122DC">
              <w:rPr>
                <w:color w:val="000000"/>
                <w:sz w:val="16"/>
                <w:szCs w:val="16"/>
              </w:rPr>
              <w:t>3001,00</w:t>
            </w:r>
          </w:p>
        </w:tc>
        <w:tc>
          <w:tcPr>
            <w:tcW w:w="543" w:type="dxa"/>
            <w:hideMark/>
          </w:tcPr>
          <w:p w14:paraId="23959CF6" w14:textId="77777777" w:rsidR="00E65219" w:rsidRPr="001122DC" w:rsidRDefault="00E65219" w:rsidP="00E67F9E">
            <w:pPr>
              <w:jc w:val="right"/>
              <w:rPr>
                <w:color w:val="000000"/>
                <w:sz w:val="16"/>
                <w:szCs w:val="16"/>
              </w:rPr>
            </w:pPr>
            <w:r w:rsidRPr="001122DC">
              <w:rPr>
                <w:color w:val="000000"/>
                <w:sz w:val="16"/>
                <w:szCs w:val="16"/>
              </w:rPr>
              <w:t>2939,00</w:t>
            </w:r>
          </w:p>
        </w:tc>
        <w:tc>
          <w:tcPr>
            <w:tcW w:w="543" w:type="dxa"/>
            <w:hideMark/>
          </w:tcPr>
          <w:p w14:paraId="3DB34F33" w14:textId="77777777" w:rsidR="00E65219" w:rsidRPr="001122DC" w:rsidRDefault="00E65219" w:rsidP="00E67F9E">
            <w:pPr>
              <w:jc w:val="right"/>
              <w:rPr>
                <w:color w:val="000000"/>
                <w:sz w:val="16"/>
                <w:szCs w:val="16"/>
              </w:rPr>
            </w:pPr>
            <w:r w:rsidRPr="001122DC">
              <w:rPr>
                <w:color w:val="000000"/>
                <w:sz w:val="16"/>
                <w:szCs w:val="16"/>
              </w:rPr>
              <w:t>3062,00</w:t>
            </w:r>
          </w:p>
        </w:tc>
        <w:tc>
          <w:tcPr>
            <w:tcW w:w="543" w:type="dxa"/>
            <w:hideMark/>
          </w:tcPr>
          <w:p w14:paraId="22F23C75" w14:textId="77777777" w:rsidR="00E65219" w:rsidRPr="001122DC" w:rsidRDefault="00E65219" w:rsidP="00E67F9E">
            <w:pPr>
              <w:jc w:val="right"/>
              <w:rPr>
                <w:color w:val="000000"/>
                <w:sz w:val="16"/>
                <w:szCs w:val="16"/>
              </w:rPr>
            </w:pPr>
            <w:r w:rsidRPr="001122DC">
              <w:rPr>
                <w:color w:val="000000"/>
                <w:sz w:val="16"/>
                <w:szCs w:val="16"/>
              </w:rPr>
              <w:t>3081,00</w:t>
            </w:r>
          </w:p>
        </w:tc>
        <w:tc>
          <w:tcPr>
            <w:tcW w:w="543" w:type="dxa"/>
            <w:hideMark/>
          </w:tcPr>
          <w:p w14:paraId="420621AE" w14:textId="77777777" w:rsidR="00E65219" w:rsidRPr="001122DC" w:rsidRDefault="00E65219" w:rsidP="00E67F9E">
            <w:pPr>
              <w:jc w:val="right"/>
              <w:rPr>
                <w:color w:val="000000"/>
                <w:sz w:val="16"/>
                <w:szCs w:val="16"/>
              </w:rPr>
            </w:pPr>
            <w:r w:rsidRPr="001122DC">
              <w:rPr>
                <w:color w:val="000000"/>
                <w:sz w:val="16"/>
                <w:szCs w:val="16"/>
              </w:rPr>
              <w:t>3027,00</w:t>
            </w:r>
          </w:p>
        </w:tc>
        <w:tc>
          <w:tcPr>
            <w:tcW w:w="543" w:type="dxa"/>
            <w:hideMark/>
          </w:tcPr>
          <w:p w14:paraId="0046ED80" w14:textId="77777777" w:rsidR="00E65219" w:rsidRPr="001122DC" w:rsidRDefault="00E65219" w:rsidP="00E67F9E">
            <w:pPr>
              <w:jc w:val="right"/>
              <w:rPr>
                <w:color w:val="000000"/>
                <w:sz w:val="16"/>
                <w:szCs w:val="16"/>
              </w:rPr>
            </w:pPr>
            <w:r w:rsidRPr="001122DC">
              <w:rPr>
                <w:color w:val="000000"/>
                <w:sz w:val="16"/>
                <w:szCs w:val="16"/>
              </w:rPr>
              <w:t>3942,00</w:t>
            </w:r>
          </w:p>
        </w:tc>
        <w:tc>
          <w:tcPr>
            <w:tcW w:w="543" w:type="dxa"/>
            <w:hideMark/>
          </w:tcPr>
          <w:p w14:paraId="3C120072" w14:textId="77777777" w:rsidR="00E65219" w:rsidRPr="001122DC" w:rsidRDefault="00E65219" w:rsidP="00E67F9E">
            <w:pPr>
              <w:jc w:val="right"/>
              <w:rPr>
                <w:color w:val="000000"/>
                <w:sz w:val="16"/>
                <w:szCs w:val="16"/>
              </w:rPr>
            </w:pPr>
            <w:r w:rsidRPr="001122DC">
              <w:rPr>
                <w:color w:val="000000"/>
                <w:sz w:val="16"/>
                <w:szCs w:val="16"/>
              </w:rPr>
              <w:t>3894,00</w:t>
            </w:r>
          </w:p>
        </w:tc>
        <w:tc>
          <w:tcPr>
            <w:tcW w:w="543" w:type="dxa"/>
            <w:hideMark/>
          </w:tcPr>
          <w:p w14:paraId="19A7F10E" w14:textId="77777777" w:rsidR="00E65219" w:rsidRPr="001122DC" w:rsidRDefault="00E65219" w:rsidP="00E67F9E">
            <w:pPr>
              <w:jc w:val="right"/>
              <w:rPr>
                <w:color w:val="000000"/>
                <w:sz w:val="16"/>
                <w:szCs w:val="16"/>
              </w:rPr>
            </w:pPr>
            <w:r w:rsidRPr="001122DC">
              <w:rPr>
                <w:color w:val="000000"/>
                <w:sz w:val="16"/>
                <w:szCs w:val="16"/>
              </w:rPr>
              <w:t>4265,00</w:t>
            </w:r>
          </w:p>
        </w:tc>
        <w:tc>
          <w:tcPr>
            <w:tcW w:w="543" w:type="dxa"/>
            <w:hideMark/>
          </w:tcPr>
          <w:p w14:paraId="5AD76D91" w14:textId="77777777" w:rsidR="00E65219" w:rsidRPr="001122DC" w:rsidRDefault="00E65219" w:rsidP="00E67F9E">
            <w:pPr>
              <w:jc w:val="right"/>
              <w:rPr>
                <w:color w:val="000000"/>
                <w:sz w:val="16"/>
                <w:szCs w:val="16"/>
              </w:rPr>
            </w:pPr>
            <w:r w:rsidRPr="001122DC">
              <w:rPr>
                <w:color w:val="000000"/>
                <w:sz w:val="16"/>
                <w:szCs w:val="16"/>
              </w:rPr>
              <w:t>4867,00</w:t>
            </w:r>
          </w:p>
        </w:tc>
        <w:tc>
          <w:tcPr>
            <w:tcW w:w="543" w:type="dxa"/>
            <w:hideMark/>
          </w:tcPr>
          <w:p w14:paraId="15933875" w14:textId="77777777" w:rsidR="00E65219" w:rsidRPr="001122DC" w:rsidRDefault="00E65219" w:rsidP="00E67F9E">
            <w:pPr>
              <w:jc w:val="right"/>
              <w:rPr>
                <w:color w:val="000000"/>
                <w:sz w:val="16"/>
                <w:szCs w:val="16"/>
              </w:rPr>
            </w:pPr>
            <w:r w:rsidRPr="001122DC">
              <w:rPr>
                <w:color w:val="000000"/>
                <w:sz w:val="16"/>
                <w:szCs w:val="16"/>
              </w:rPr>
              <w:t>5432,00</w:t>
            </w:r>
          </w:p>
        </w:tc>
      </w:tr>
      <w:tr w:rsidR="00E65219" w:rsidRPr="001122DC" w14:paraId="639750AF" w14:textId="77777777" w:rsidTr="007D0AB8">
        <w:trPr>
          <w:trHeight w:val="272"/>
        </w:trPr>
        <w:tc>
          <w:tcPr>
            <w:tcW w:w="14311" w:type="dxa"/>
            <w:gridSpan w:val="26"/>
            <w:tcBorders>
              <w:top w:val="single" w:sz="4" w:space="0" w:color="FFFFFF" w:themeColor="background1"/>
              <w:left w:val="single" w:sz="4" w:space="0" w:color="FFFFFF" w:themeColor="background1"/>
              <w:right w:val="single" w:sz="4" w:space="0" w:color="FFFFFF" w:themeColor="background1"/>
            </w:tcBorders>
            <w:noWrap/>
          </w:tcPr>
          <w:p w14:paraId="625DE941" w14:textId="77777777" w:rsidR="007D0AB8" w:rsidRDefault="007D0AB8" w:rsidP="00E67F9E">
            <w:pPr>
              <w:rPr>
                <w:sz w:val="28"/>
                <w:szCs w:val="28"/>
                <w:lang w:val="kk-KZ"/>
              </w:rPr>
            </w:pPr>
          </w:p>
          <w:p w14:paraId="37D97925" w14:textId="77777777" w:rsidR="007D0AB8" w:rsidRDefault="007D0AB8" w:rsidP="00E67F9E">
            <w:pPr>
              <w:rPr>
                <w:sz w:val="28"/>
                <w:szCs w:val="28"/>
                <w:lang w:val="kk-KZ"/>
              </w:rPr>
            </w:pPr>
          </w:p>
          <w:p w14:paraId="7D52D4C1" w14:textId="47CA52DB" w:rsidR="007D0AB8" w:rsidRPr="005435D9" w:rsidRDefault="00E65219" w:rsidP="00E67F9E">
            <w:pPr>
              <w:rPr>
                <w:sz w:val="28"/>
                <w:szCs w:val="28"/>
                <w:lang w:val="kk-KZ"/>
              </w:rPr>
            </w:pPr>
            <w:r w:rsidRPr="005435D9">
              <w:rPr>
                <w:sz w:val="28"/>
                <w:szCs w:val="28"/>
                <w:lang w:val="kk-KZ"/>
              </w:rPr>
              <w:lastRenderedPageBreak/>
              <w:t xml:space="preserve">Кесте </w:t>
            </w:r>
            <w:r w:rsidR="005435D9" w:rsidRPr="005435D9">
              <w:rPr>
                <w:sz w:val="28"/>
                <w:szCs w:val="28"/>
                <w:lang w:val="kk-KZ"/>
              </w:rPr>
              <w:t xml:space="preserve">М </w:t>
            </w:r>
            <w:r w:rsidR="007D0AB8">
              <w:rPr>
                <w:sz w:val="28"/>
                <w:szCs w:val="28"/>
                <w:lang w:val="kk-KZ"/>
              </w:rPr>
              <w:t>–</w:t>
            </w:r>
            <w:r w:rsidRPr="005435D9">
              <w:rPr>
                <w:sz w:val="28"/>
                <w:szCs w:val="28"/>
                <w:lang w:val="kk-KZ"/>
              </w:rPr>
              <w:t xml:space="preserve"> жалғасы</w:t>
            </w:r>
          </w:p>
          <w:p w14:paraId="2A14308D" w14:textId="77777777" w:rsidR="00E65219" w:rsidRPr="007D0AB8" w:rsidRDefault="00E65219" w:rsidP="00E67F9E">
            <w:pPr>
              <w:rPr>
                <w:color w:val="000000"/>
                <w:sz w:val="28"/>
                <w:szCs w:val="28"/>
                <w:lang w:val="kk-KZ"/>
              </w:rPr>
            </w:pPr>
          </w:p>
        </w:tc>
      </w:tr>
      <w:tr w:rsidR="00E65219" w:rsidRPr="001122DC" w14:paraId="5D96A633" w14:textId="77777777" w:rsidTr="00E67F9E">
        <w:trPr>
          <w:trHeight w:val="298"/>
        </w:trPr>
        <w:tc>
          <w:tcPr>
            <w:tcW w:w="744" w:type="dxa"/>
            <w:noWrap/>
          </w:tcPr>
          <w:p w14:paraId="3EFF4402" w14:textId="77777777" w:rsidR="00E65219" w:rsidRPr="001122DC" w:rsidRDefault="00E65219" w:rsidP="00E67F9E">
            <w:pPr>
              <w:rPr>
                <w:color w:val="000000"/>
                <w:sz w:val="16"/>
                <w:szCs w:val="16"/>
              </w:rPr>
            </w:pPr>
          </w:p>
        </w:tc>
        <w:tc>
          <w:tcPr>
            <w:tcW w:w="542" w:type="dxa"/>
          </w:tcPr>
          <w:p w14:paraId="61E0D2EC" w14:textId="77777777" w:rsidR="00E65219" w:rsidRPr="001122DC" w:rsidRDefault="00E65219" w:rsidP="00E67F9E">
            <w:pPr>
              <w:jc w:val="right"/>
              <w:rPr>
                <w:color w:val="000000"/>
                <w:sz w:val="16"/>
                <w:szCs w:val="16"/>
              </w:rPr>
            </w:pPr>
            <w:r w:rsidRPr="001122DC">
              <w:rPr>
                <w:b/>
                <w:bCs/>
                <w:sz w:val="16"/>
                <w:szCs w:val="16"/>
              </w:rPr>
              <w:t>2000</w:t>
            </w:r>
          </w:p>
        </w:tc>
        <w:tc>
          <w:tcPr>
            <w:tcW w:w="542" w:type="dxa"/>
          </w:tcPr>
          <w:p w14:paraId="09088B8B" w14:textId="77777777" w:rsidR="00E65219" w:rsidRPr="001122DC" w:rsidRDefault="00E65219" w:rsidP="00E67F9E">
            <w:pPr>
              <w:jc w:val="right"/>
              <w:rPr>
                <w:color w:val="000000"/>
                <w:sz w:val="16"/>
                <w:szCs w:val="16"/>
              </w:rPr>
            </w:pPr>
            <w:r w:rsidRPr="001122DC">
              <w:rPr>
                <w:b/>
                <w:bCs/>
                <w:sz w:val="16"/>
                <w:szCs w:val="16"/>
              </w:rPr>
              <w:t>2001</w:t>
            </w:r>
          </w:p>
        </w:tc>
        <w:tc>
          <w:tcPr>
            <w:tcW w:w="542" w:type="dxa"/>
          </w:tcPr>
          <w:p w14:paraId="27DE04E0" w14:textId="77777777" w:rsidR="00E65219" w:rsidRPr="001122DC" w:rsidRDefault="00E65219" w:rsidP="00E67F9E">
            <w:pPr>
              <w:jc w:val="right"/>
              <w:rPr>
                <w:color w:val="000000"/>
                <w:sz w:val="16"/>
                <w:szCs w:val="16"/>
              </w:rPr>
            </w:pPr>
            <w:r w:rsidRPr="001122DC">
              <w:rPr>
                <w:b/>
                <w:bCs/>
                <w:sz w:val="16"/>
                <w:szCs w:val="16"/>
              </w:rPr>
              <w:t>2002</w:t>
            </w:r>
          </w:p>
        </w:tc>
        <w:tc>
          <w:tcPr>
            <w:tcW w:w="542" w:type="dxa"/>
          </w:tcPr>
          <w:p w14:paraId="0B6DD3C1" w14:textId="77777777" w:rsidR="00E65219" w:rsidRPr="001122DC" w:rsidRDefault="00E65219" w:rsidP="00E67F9E">
            <w:pPr>
              <w:jc w:val="right"/>
              <w:rPr>
                <w:color w:val="000000"/>
                <w:sz w:val="16"/>
                <w:szCs w:val="16"/>
              </w:rPr>
            </w:pPr>
            <w:r w:rsidRPr="001122DC">
              <w:rPr>
                <w:b/>
                <w:bCs/>
                <w:sz w:val="16"/>
                <w:szCs w:val="16"/>
              </w:rPr>
              <w:t>2003</w:t>
            </w:r>
          </w:p>
        </w:tc>
        <w:tc>
          <w:tcPr>
            <w:tcW w:w="542" w:type="dxa"/>
          </w:tcPr>
          <w:p w14:paraId="0F614671" w14:textId="77777777" w:rsidR="00E65219" w:rsidRPr="001122DC" w:rsidRDefault="00E65219" w:rsidP="00E67F9E">
            <w:pPr>
              <w:jc w:val="right"/>
              <w:rPr>
                <w:color w:val="000000"/>
                <w:sz w:val="16"/>
                <w:szCs w:val="16"/>
              </w:rPr>
            </w:pPr>
            <w:r w:rsidRPr="001122DC">
              <w:rPr>
                <w:b/>
                <w:bCs/>
                <w:sz w:val="16"/>
                <w:szCs w:val="16"/>
              </w:rPr>
              <w:t>2004</w:t>
            </w:r>
          </w:p>
        </w:tc>
        <w:tc>
          <w:tcPr>
            <w:tcW w:w="542" w:type="dxa"/>
          </w:tcPr>
          <w:p w14:paraId="21D820CA" w14:textId="77777777" w:rsidR="00E65219" w:rsidRPr="001122DC" w:rsidRDefault="00E65219" w:rsidP="00E67F9E">
            <w:pPr>
              <w:jc w:val="right"/>
              <w:rPr>
                <w:color w:val="000000"/>
                <w:sz w:val="16"/>
                <w:szCs w:val="16"/>
              </w:rPr>
            </w:pPr>
            <w:r w:rsidRPr="001122DC">
              <w:rPr>
                <w:b/>
                <w:bCs/>
                <w:sz w:val="16"/>
                <w:szCs w:val="16"/>
              </w:rPr>
              <w:t>2005</w:t>
            </w:r>
          </w:p>
        </w:tc>
        <w:tc>
          <w:tcPr>
            <w:tcW w:w="542" w:type="dxa"/>
          </w:tcPr>
          <w:p w14:paraId="7B6EA0A6" w14:textId="77777777" w:rsidR="00E65219" w:rsidRPr="001122DC" w:rsidRDefault="00E65219" w:rsidP="00E67F9E">
            <w:pPr>
              <w:jc w:val="right"/>
              <w:rPr>
                <w:color w:val="000000"/>
                <w:sz w:val="16"/>
                <w:szCs w:val="16"/>
              </w:rPr>
            </w:pPr>
            <w:r w:rsidRPr="001122DC">
              <w:rPr>
                <w:b/>
                <w:bCs/>
                <w:sz w:val="16"/>
                <w:szCs w:val="16"/>
              </w:rPr>
              <w:t>2006</w:t>
            </w:r>
          </w:p>
        </w:tc>
        <w:tc>
          <w:tcPr>
            <w:tcW w:w="542" w:type="dxa"/>
          </w:tcPr>
          <w:p w14:paraId="5E15F424" w14:textId="77777777" w:rsidR="00E65219" w:rsidRPr="001122DC" w:rsidRDefault="00E65219" w:rsidP="00E67F9E">
            <w:pPr>
              <w:jc w:val="right"/>
              <w:rPr>
                <w:color w:val="000000"/>
                <w:sz w:val="16"/>
                <w:szCs w:val="16"/>
              </w:rPr>
            </w:pPr>
            <w:r w:rsidRPr="001122DC">
              <w:rPr>
                <w:b/>
                <w:bCs/>
                <w:sz w:val="16"/>
                <w:szCs w:val="16"/>
              </w:rPr>
              <w:t>2007</w:t>
            </w:r>
          </w:p>
        </w:tc>
        <w:tc>
          <w:tcPr>
            <w:tcW w:w="543" w:type="dxa"/>
          </w:tcPr>
          <w:p w14:paraId="0B440264" w14:textId="77777777" w:rsidR="00E65219" w:rsidRPr="001122DC" w:rsidRDefault="00E65219" w:rsidP="00E67F9E">
            <w:pPr>
              <w:jc w:val="right"/>
              <w:rPr>
                <w:color w:val="000000"/>
                <w:sz w:val="16"/>
                <w:szCs w:val="16"/>
              </w:rPr>
            </w:pPr>
            <w:r w:rsidRPr="001122DC">
              <w:rPr>
                <w:b/>
                <w:bCs/>
                <w:sz w:val="16"/>
                <w:szCs w:val="16"/>
              </w:rPr>
              <w:t>2008</w:t>
            </w:r>
          </w:p>
        </w:tc>
        <w:tc>
          <w:tcPr>
            <w:tcW w:w="543" w:type="dxa"/>
          </w:tcPr>
          <w:p w14:paraId="4B1C6CBA" w14:textId="77777777" w:rsidR="00E65219" w:rsidRPr="001122DC" w:rsidRDefault="00E65219" w:rsidP="00E67F9E">
            <w:pPr>
              <w:jc w:val="right"/>
              <w:rPr>
                <w:color w:val="000000"/>
                <w:sz w:val="16"/>
                <w:szCs w:val="16"/>
              </w:rPr>
            </w:pPr>
            <w:r w:rsidRPr="001122DC">
              <w:rPr>
                <w:b/>
                <w:bCs/>
                <w:sz w:val="16"/>
                <w:szCs w:val="16"/>
              </w:rPr>
              <w:t>2009</w:t>
            </w:r>
          </w:p>
        </w:tc>
        <w:tc>
          <w:tcPr>
            <w:tcW w:w="543" w:type="dxa"/>
          </w:tcPr>
          <w:p w14:paraId="1C83F077" w14:textId="77777777" w:rsidR="00E65219" w:rsidRPr="001122DC" w:rsidRDefault="00E65219" w:rsidP="00E67F9E">
            <w:pPr>
              <w:jc w:val="right"/>
              <w:rPr>
                <w:color w:val="000000"/>
                <w:sz w:val="16"/>
                <w:szCs w:val="16"/>
              </w:rPr>
            </w:pPr>
            <w:r w:rsidRPr="001122DC">
              <w:rPr>
                <w:b/>
                <w:bCs/>
                <w:sz w:val="16"/>
                <w:szCs w:val="16"/>
              </w:rPr>
              <w:t>2010</w:t>
            </w:r>
          </w:p>
        </w:tc>
        <w:tc>
          <w:tcPr>
            <w:tcW w:w="543" w:type="dxa"/>
          </w:tcPr>
          <w:p w14:paraId="0CACD75B" w14:textId="77777777" w:rsidR="00E65219" w:rsidRPr="001122DC" w:rsidRDefault="00E65219" w:rsidP="00E67F9E">
            <w:pPr>
              <w:jc w:val="right"/>
              <w:rPr>
                <w:color w:val="000000"/>
                <w:sz w:val="16"/>
                <w:szCs w:val="16"/>
              </w:rPr>
            </w:pPr>
            <w:r w:rsidRPr="001122DC">
              <w:rPr>
                <w:b/>
                <w:bCs/>
                <w:sz w:val="16"/>
                <w:szCs w:val="16"/>
              </w:rPr>
              <w:t>2011</w:t>
            </w:r>
          </w:p>
        </w:tc>
        <w:tc>
          <w:tcPr>
            <w:tcW w:w="543" w:type="dxa"/>
          </w:tcPr>
          <w:p w14:paraId="5DCE7488" w14:textId="77777777" w:rsidR="00E65219" w:rsidRPr="001122DC" w:rsidRDefault="00E65219" w:rsidP="00E67F9E">
            <w:pPr>
              <w:jc w:val="right"/>
              <w:rPr>
                <w:color w:val="000000"/>
                <w:sz w:val="16"/>
                <w:szCs w:val="16"/>
              </w:rPr>
            </w:pPr>
            <w:r w:rsidRPr="001122DC">
              <w:rPr>
                <w:b/>
                <w:bCs/>
                <w:sz w:val="16"/>
                <w:szCs w:val="16"/>
              </w:rPr>
              <w:t>2012</w:t>
            </w:r>
          </w:p>
        </w:tc>
        <w:tc>
          <w:tcPr>
            <w:tcW w:w="543" w:type="dxa"/>
          </w:tcPr>
          <w:p w14:paraId="54596144" w14:textId="77777777" w:rsidR="00E65219" w:rsidRPr="001122DC" w:rsidRDefault="00E65219" w:rsidP="00E67F9E">
            <w:pPr>
              <w:jc w:val="right"/>
              <w:rPr>
                <w:color w:val="000000"/>
                <w:sz w:val="16"/>
                <w:szCs w:val="16"/>
              </w:rPr>
            </w:pPr>
            <w:r w:rsidRPr="001122DC">
              <w:rPr>
                <w:b/>
                <w:bCs/>
                <w:sz w:val="16"/>
                <w:szCs w:val="16"/>
              </w:rPr>
              <w:t>2013</w:t>
            </w:r>
          </w:p>
        </w:tc>
        <w:tc>
          <w:tcPr>
            <w:tcW w:w="543" w:type="dxa"/>
          </w:tcPr>
          <w:p w14:paraId="03F56212" w14:textId="77777777" w:rsidR="00E65219" w:rsidRPr="001122DC" w:rsidRDefault="00E65219" w:rsidP="00E67F9E">
            <w:pPr>
              <w:jc w:val="right"/>
              <w:rPr>
                <w:color w:val="000000"/>
                <w:sz w:val="16"/>
                <w:szCs w:val="16"/>
              </w:rPr>
            </w:pPr>
            <w:r w:rsidRPr="001122DC">
              <w:rPr>
                <w:b/>
                <w:bCs/>
                <w:sz w:val="16"/>
                <w:szCs w:val="16"/>
              </w:rPr>
              <w:t>2014</w:t>
            </w:r>
          </w:p>
        </w:tc>
        <w:tc>
          <w:tcPr>
            <w:tcW w:w="543" w:type="dxa"/>
          </w:tcPr>
          <w:p w14:paraId="77C00362" w14:textId="77777777" w:rsidR="00E65219" w:rsidRPr="001122DC" w:rsidRDefault="00E65219" w:rsidP="00E67F9E">
            <w:pPr>
              <w:jc w:val="right"/>
              <w:rPr>
                <w:color w:val="000000"/>
                <w:sz w:val="16"/>
                <w:szCs w:val="16"/>
              </w:rPr>
            </w:pPr>
            <w:r w:rsidRPr="001122DC">
              <w:rPr>
                <w:b/>
                <w:bCs/>
                <w:sz w:val="16"/>
                <w:szCs w:val="16"/>
              </w:rPr>
              <w:t>2015</w:t>
            </w:r>
          </w:p>
        </w:tc>
        <w:tc>
          <w:tcPr>
            <w:tcW w:w="543" w:type="dxa"/>
          </w:tcPr>
          <w:p w14:paraId="1C4EC54F" w14:textId="77777777" w:rsidR="00E65219" w:rsidRPr="001122DC" w:rsidRDefault="00E65219" w:rsidP="00E67F9E">
            <w:pPr>
              <w:jc w:val="right"/>
              <w:rPr>
                <w:color w:val="000000"/>
                <w:sz w:val="16"/>
                <w:szCs w:val="16"/>
              </w:rPr>
            </w:pPr>
            <w:r w:rsidRPr="001122DC">
              <w:rPr>
                <w:b/>
                <w:bCs/>
                <w:sz w:val="16"/>
                <w:szCs w:val="16"/>
              </w:rPr>
              <w:t>2016</w:t>
            </w:r>
          </w:p>
        </w:tc>
        <w:tc>
          <w:tcPr>
            <w:tcW w:w="543" w:type="dxa"/>
          </w:tcPr>
          <w:p w14:paraId="14F4212C" w14:textId="77777777" w:rsidR="00E65219" w:rsidRPr="001122DC" w:rsidRDefault="00E65219" w:rsidP="00E67F9E">
            <w:pPr>
              <w:jc w:val="right"/>
              <w:rPr>
                <w:color w:val="000000"/>
                <w:sz w:val="16"/>
                <w:szCs w:val="16"/>
              </w:rPr>
            </w:pPr>
            <w:r w:rsidRPr="001122DC">
              <w:rPr>
                <w:b/>
                <w:bCs/>
                <w:sz w:val="16"/>
                <w:szCs w:val="16"/>
              </w:rPr>
              <w:t>2017</w:t>
            </w:r>
          </w:p>
        </w:tc>
        <w:tc>
          <w:tcPr>
            <w:tcW w:w="543" w:type="dxa"/>
          </w:tcPr>
          <w:p w14:paraId="74A954AC" w14:textId="77777777" w:rsidR="00E65219" w:rsidRPr="001122DC" w:rsidRDefault="00E65219" w:rsidP="00E67F9E">
            <w:pPr>
              <w:jc w:val="right"/>
              <w:rPr>
                <w:color w:val="000000"/>
                <w:sz w:val="16"/>
                <w:szCs w:val="16"/>
              </w:rPr>
            </w:pPr>
            <w:r w:rsidRPr="001122DC">
              <w:rPr>
                <w:b/>
                <w:bCs/>
                <w:sz w:val="16"/>
                <w:szCs w:val="16"/>
              </w:rPr>
              <w:t>2018</w:t>
            </w:r>
          </w:p>
        </w:tc>
        <w:tc>
          <w:tcPr>
            <w:tcW w:w="543" w:type="dxa"/>
          </w:tcPr>
          <w:p w14:paraId="1F223376" w14:textId="77777777" w:rsidR="00E65219" w:rsidRPr="001122DC" w:rsidRDefault="00E65219" w:rsidP="00E67F9E">
            <w:pPr>
              <w:jc w:val="right"/>
              <w:rPr>
                <w:color w:val="000000"/>
                <w:sz w:val="16"/>
                <w:szCs w:val="16"/>
              </w:rPr>
            </w:pPr>
            <w:r w:rsidRPr="001122DC">
              <w:rPr>
                <w:b/>
                <w:bCs/>
                <w:sz w:val="16"/>
                <w:szCs w:val="16"/>
              </w:rPr>
              <w:t>2019</w:t>
            </w:r>
          </w:p>
        </w:tc>
        <w:tc>
          <w:tcPr>
            <w:tcW w:w="543" w:type="dxa"/>
          </w:tcPr>
          <w:p w14:paraId="7E1CFBC6" w14:textId="77777777" w:rsidR="00E65219" w:rsidRPr="001122DC" w:rsidRDefault="00E65219" w:rsidP="00E67F9E">
            <w:pPr>
              <w:jc w:val="right"/>
              <w:rPr>
                <w:color w:val="000000"/>
                <w:sz w:val="16"/>
                <w:szCs w:val="16"/>
              </w:rPr>
            </w:pPr>
            <w:r w:rsidRPr="001122DC">
              <w:rPr>
                <w:b/>
                <w:bCs/>
                <w:sz w:val="16"/>
                <w:szCs w:val="16"/>
              </w:rPr>
              <w:t>2020</w:t>
            </w:r>
          </w:p>
        </w:tc>
        <w:tc>
          <w:tcPr>
            <w:tcW w:w="543" w:type="dxa"/>
          </w:tcPr>
          <w:p w14:paraId="38F3C6D4" w14:textId="77777777" w:rsidR="00E65219" w:rsidRPr="001122DC" w:rsidRDefault="00E65219" w:rsidP="00E67F9E">
            <w:pPr>
              <w:jc w:val="right"/>
              <w:rPr>
                <w:color w:val="000000"/>
                <w:sz w:val="16"/>
                <w:szCs w:val="16"/>
              </w:rPr>
            </w:pPr>
            <w:r w:rsidRPr="001122DC">
              <w:rPr>
                <w:b/>
                <w:bCs/>
                <w:sz w:val="16"/>
                <w:szCs w:val="16"/>
              </w:rPr>
              <w:t>2021</w:t>
            </w:r>
          </w:p>
        </w:tc>
        <w:tc>
          <w:tcPr>
            <w:tcW w:w="543" w:type="dxa"/>
          </w:tcPr>
          <w:p w14:paraId="7B1F7C11" w14:textId="77777777" w:rsidR="00E65219" w:rsidRPr="001122DC" w:rsidRDefault="00E65219" w:rsidP="00E67F9E">
            <w:pPr>
              <w:jc w:val="right"/>
              <w:rPr>
                <w:color w:val="000000"/>
                <w:sz w:val="16"/>
                <w:szCs w:val="16"/>
              </w:rPr>
            </w:pPr>
            <w:r w:rsidRPr="001122DC">
              <w:rPr>
                <w:b/>
                <w:bCs/>
                <w:sz w:val="16"/>
                <w:szCs w:val="16"/>
              </w:rPr>
              <w:t>2022</w:t>
            </w:r>
          </w:p>
        </w:tc>
        <w:tc>
          <w:tcPr>
            <w:tcW w:w="543" w:type="dxa"/>
          </w:tcPr>
          <w:p w14:paraId="01E79C34" w14:textId="77777777" w:rsidR="00E65219" w:rsidRPr="001122DC" w:rsidRDefault="00E65219" w:rsidP="00E67F9E">
            <w:pPr>
              <w:jc w:val="right"/>
              <w:rPr>
                <w:color w:val="000000"/>
                <w:sz w:val="16"/>
                <w:szCs w:val="16"/>
              </w:rPr>
            </w:pPr>
            <w:r w:rsidRPr="001122DC">
              <w:rPr>
                <w:b/>
                <w:bCs/>
                <w:sz w:val="16"/>
                <w:szCs w:val="16"/>
              </w:rPr>
              <w:t>2023</w:t>
            </w:r>
          </w:p>
        </w:tc>
        <w:tc>
          <w:tcPr>
            <w:tcW w:w="543" w:type="dxa"/>
          </w:tcPr>
          <w:p w14:paraId="2D602C77" w14:textId="77777777" w:rsidR="00E65219" w:rsidRPr="001122DC" w:rsidRDefault="00E65219" w:rsidP="00E67F9E">
            <w:pPr>
              <w:jc w:val="right"/>
              <w:rPr>
                <w:color w:val="000000"/>
                <w:sz w:val="16"/>
                <w:szCs w:val="16"/>
              </w:rPr>
            </w:pPr>
            <w:r w:rsidRPr="001122DC">
              <w:rPr>
                <w:b/>
                <w:bCs/>
                <w:sz w:val="16"/>
                <w:szCs w:val="16"/>
              </w:rPr>
              <w:t>2024</w:t>
            </w:r>
          </w:p>
        </w:tc>
      </w:tr>
      <w:tr w:rsidR="00E65219" w:rsidRPr="001122DC" w14:paraId="6CA422CE" w14:textId="77777777" w:rsidTr="00E67F9E">
        <w:trPr>
          <w:trHeight w:val="557"/>
        </w:trPr>
        <w:tc>
          <w:tcPr>
            <w:tcW w:w="744" w:type="dxa"/>
            <w:noWrap/>
            <w:hideMark/>
          </w:tcPr>
          <w:p w14:paraId="7772E29E" w14:textId="77777777" w:rsidR="00E65219" w:rsidRPr="001122DC" w:rsidRDefault="00E65219" w:rsidP="00E67F9E">
            <w:pPr>
              <w:rPr>
                <w:color w:val="000000"/>
                <w:sz w:val="16"/>
                <w:szCs w:val="16"/>
              </w:rPr>
            </w:pPr>
            <w:r w:rsidRPr="001122DC">
              <w:rPr>
                <w:color w:val="000000"/>
                <w:sz w:val="16"/>
                <w:szCs w:val="16"/>
              </w:rPr>
              <w:t>Алматы қаласы</w:t>
            </w:r>
          </w:p>
        </w:tc>
        <w:tc>
          <w:tcPr>
            <w:tcW w:w="542" w:type="dxa"/>
            <w:hideMark/>
          </w:tcPr>
          <w:p w14:paraId="0D6CBD6A" w14:textId="77777777" w:rsidR="00E65219" w:rsidRPr="001122DC" w:rsidRDefault="00E65219" w:rsidP="00E67F9E">
            <w:pPr>
              <w:jc w:val="right"/>
              <w:rPr>
                <w:color w:val="000000"/>
                <w:sz w:val="16"/>
                <w:szCs w:val="16"/>
              </w:rPr>
            </w:pPr>
            <w:r w:rsidRPr="001122DC">
              <w:rPr>
                <w:color w:val="000000"/>
                <w:sz w:val="16"/>
                <w:szCs w:val="16"/>
              </w:rPr>
              <w:t>7794,00</w:t>
            </w:r>
          </w:p>
        </w:tc>
        <w:tc>
          <w:tcPr>
            <w:tcW w:w="542" w:type="dxa"/>
            <w:hideMark/>
          </w:tcPr>
          <w:p w14:paraId="1FAB4248" w14:textId="77777777" w:rsidR="00E65219" w:rsidRPr="001122DC" w:rsidRDefault="00E65219" w:rsidP="00E67F9E">
            <w:pPr>
              <w:jc w:val="right"/>
              <w:rPr>
                <w:color w:val="000000"/>
                <w:sz w:val="16"/>
                <w:szCs w:val="16"/>
              </w:rPr>
            </w:pPr>
            <w:r w:rsidRPr="001122DC">
              <w:rPr>
                <w:color w:val="000000"/>
                <w:sz w:val="16"/>
                <w:szCs w:val="16"/>
              </w:rPr>
              <w:t>7941,00</w:t>
            </w:r>
          </w:p>
        </w:tc>
        <w:tc>
          <w:tcPr>
            <w:tcW w:w="542" w:type="dxa"/>
            <w:hideMark/>
          </w:tcPr>
          <w:p w14:paraId="081A9588" w14:textId="77777777" w:rsidR="00E65219" w:rsidRPr="001122DC" w:rsidRDefault="00E65219" w:rsidP="00E67F9E">
            <w:pPr>
              <w:jc w:val="right"/>
              <w:rPr>
                <w:color w:val="000000"/>
                <w:sz w:val="16"/>
                <w:szCs w:val="16"/>
              </w:rPr>
            </w:pPr>
            <w:r w:rsidRPr="001122DC">
              <w:rPr>
                <w:color w:val="000000"/>
                <w:sz w:val="16"/>
                <w:szCs w:val="16"/>
              </w:rPr>
              <w:t>8036,00</w:t>
            </w:r>
          </w:p>
        </w:tc>
        <w:tc>
          <w:tcPr>
            <w:tcW w:w="542" w:type="dxa"/>
            <w:hideMark/>
          </w:tcPr>
          <w:p w14:paraId="7EE73FEB" w14:textId="77777777" w:rsidR="00E65219" w:rsidRPr="001122DC" w:rsidRDefault="00E65219" w:rsidP="00E67F9E">
            <w:pPr>
              <w:jc w:val="right"/>
              <w:rPr>
                <w:color w:val="000000"/>
                <w:sz w:val="16"/>
                <w:szCs w:val="16"/>
              </w:rPr>
            </w:pPr>
            <w:r w:rsidRPr="001122DC">
              <w:rPr>
                <w:color w:val="000000"/>
                <w:sz w:val="16"/>
                <w:szCs w:val="16"/>
              </w:rPr>
              <w:t>8332,00</w:t>
            </w:r>
          </w:p>
        </w:tc>
        <w:tc>
          <w:tcPr>
            <w:tcW w:w="542" w:type="dxa"/>
            <w:hideMark/>
          </w:tcPr>
          <w:p w14:paraId="088C1F73" w14:textId="77777777" w:rsidR="00E65219" w:rsidRPr="001122DC" w:rsidRDefault="00E65219" w:rsidP="00E67F9E">
            <w:pPr>
              <w:jc w:val="right"/>
              <w:rPr>
                <w:color w:val="000000"/>
                <w:sz w:val="16"/>
                <w:szCs w:val="16"/>
              </w:rPr>
            </w:pPr>
            <w:r w:rsidRPr="001122DC">
              <w:rPr>
                <w:color w:val="000000"/>
                <w:sz w:val="16"/>
                <w:szCs w:val="16"/>
              </w:rPr>
              <w:t>8700,00</w:t>
            </w:r>
          </w:p>
        </w:tc>
        <w:tc>
          <w:tcPr>
            <w:tcW w:w="542" w:type="dxa"/>
            <w:hideMark/>
          </w:tcPr>
          <w:p w14:paraId="029F22AC" w14:textId="77777777" w:rsidR="00E65219" w:rsidRPr="001122DC" w:rsidRDefault="00E65219" w:rsidP="00E67F9E">
            <w:pPr>
              <w:jc w:val="right"/>
              <w:rPr>
                <w:color w:val="000000"/>
                <w:sz w:val="16"/>
                <w:szCs w:val="16"/>
              </w:rPr>
            </w:pPr>
            <w:r w:rsidRPr="001122DC">
              <w:rPr>
                <w:color w:val="000000"/>
                <w:sz w:val="16"/>
                <w:szCs w:val="16"/>
              </w:rPr>
              <w:t>9258,00</w:t>
            </w:r>
          </w:p>
        </w:tc>
        <w:tc>
          <w:tcPr>
            <w:tcW w:w="542" w:type="dxa"/>
            <w:hideMark/>
          </w:tcPr>
          <w:p w14:paraId="2E01D430" w14:textId="77777777" w:rsidR="00E65219" w:rsidRPr="001122DC" w:rsidRDefault="00E65219" w:rsidP="00E67F9E">
            <w:pPr>
              <w:jc w:val="right"/>
              <w:rPr>
                <w:color w:val="000000"/>
                <w:sz w:val="16"/>
                <w:szCs w:val="16"/>
              </w:rPr>
            </w:pPr>
            <w:r w:rsidRPr="001122DC">
              <w:rPr>
                <w:color w:val="000000"/>
                <w:sz w:val="16"/>
                <w:szCs w:val="16"/>
              </w:rPr>
              <w:t>9265,00</w:t>
            </w:r>
          </w:p>
        </w:tc>
        <w:tc>
          <w:tcPr>
            <w:tcW w:w="542" w:type="dxa"/>
            <w:hideMark/>
          </w:tcPr>
          <w:p w14:paraId="1735F5A8" w14:textId="77777777" w:rsidR="00E65219" w:rsidRPr="001122DC" w:rsidRDefault="00E65219" w:rsidP="00E67F9E">
            <w:pPr>
              <w:jc w:val="right"/>
              <w:rPr>
                <w:color w:val="000000"/>
                <w:sz w:val="16"/>
                <w:szCs w:val="16"/>
              </w:rPr>
            </w:pPr>
            <w:r w:rsidRPr="001122DC">
              <w:rPr>
                <w:color w:val="000000"/>
                <w:sz w:val="16"/>
                <w:szCs w:val="16"/>
              </w:rPr>
              <w:t>7989,00</w:t>
            </w:r>
          </w:p>
        </w:tc>
        <w:tc>
          <w:tcPr>
            <w:tcW w:w="543" w:type="dxa"/>
            <w:hideMark/>
          </w:tcPr>
          <w:p w14:paraId="0C1DEBB3" w14:textId="77777777" w:rsidR="00E65219" w:rsidRPr="001122DC" w:rsidRDefault="00E65219" w:rsidP="00E67F9E">
            <w:pPr>
              <w:jc w:val="right"/>
              <w:rPr>
                <w:color w:val="000000"/>
                <w:sz w:val="16"/>
                <w:szCs w:val="16"/>
              </w:rPr>
            </w:pPr>
            <w:r w:rsidRPr="001122DC">
              <w:rPr>
                <w:color w:val="000000"/>
                <w:sz w:val="16"/>
                <w:szCs w:val="16"/>
              </w:rPr>
              <w:t>7225,00</w:t>
            </w:r>
          </w:p>
        </w:tc>
        <w:tc>
          <w:tcPr>
            <w:tcW w:w="543" w:type="dxa"/>
            <w:hideMark/>
          </w:tcPr>
          <w:p w14:paraId="72E7F84F" w14:textId="77777777" w:rsidR="00E65219" w:rsidRPr="001122DC" w:rsidRDefault="00E65219" w:rsidP="00E67F9E">
            <w:pPr>
              <w:jc w:val="right"/>
              <w:rPr>
                <w:color w:val="000000"/>
                <w:sz w:val="16"/>
                <w:szCs w:val="16"/>
              </w:rPr>
            </w:pPr>
            <w:r w:rsidRPr="001122DC">
              <w:rPr>
                <w:color w:val="000000"/>
                <w:sz w:val="16"/>
                <w:szCs w:val="16"/>
              </w:rPr>
              <w:t>8218,00</w:t>
            </w:r>
          </w:p>
        </w:tc>
        <w:tc>
          <w:tcPr>
            <w:tcW w:w="543" w:type="dxa"/>
            <w:hideMark/>
          </w:tcPr>
          <w:p w14:paraId="482DD713" w14:textId="77777777" w:rsidR="00E65219" w:rsidRPr="001122DC" w:rsidRDefault="00E65219" w:rsidP="00E67F9E">
            <w:pPr>
              <w:jc w:val="right"/>
              <w:rPr>
                <w:color w:val="000000"/>
                <w:sz w:val="16"/>
                <w:szCs w:val="16"/>
              </w:rPr>
            </w:pPr>
            <w:r w:rsidRPr="001122DC">
              <w:rPr>
                <w:color w:val="000000"/>
                <w:sz w:val="16"/>
                <w:szCs w:val="16"/>
              </w:rPr>
              <w:t>8178,00</w:t>
            </w:r>
          </w:p>
        </w:tc>
        <w:tc>
          <w:tcPr>
            <w:tcW w:w="543" w:type="dxa"/>
            <w:hideMark/>
          </w:tcPr>
          <w:p w14:paraId="21A0CECB" w14:textId="77777777" w:rsidR="00E65219" w:rsidRPr="001122DC" w:rsidRDefault="00E65219" w:rsidP="00E67F9E">
            <w:pPr>
              <w:jc w:val="right"/>
              <w:rPr>
                <w:color w:val="000000"/>
                <w:sz w:val="16"/>
                <w:szCs w:val="16"/>
              </w:rPr>
            </w:pPr>
            <w:r w:rsidRPr="001122DC">
              <w:rPr>
                <w:color w:val="000000"/>
                <w:sz w:val="16"/>
                <w:szCs w:val="16"/>
              </w:rPr>
              <w:t>8689,00</w:t>
            </w:r>
          </w:p>
        </w:tc>
        <w:tc>
          <w:tcPr>
            <w:tcW w:w="543" w:type="dxa"/>
            <w:hideMark/>
          </w:tcPr>
          <w:p w14:paraId="312A01E3" w14:textId="77777777" w:rsidR="00E65219" w:rsidRPr="001122DC" w:rsidRDefault="00E65219" w:rsidP="00E67F9E">
            <w:pPr>
              <w:jc w:val="right"/>
              <w:rPr>
                <w:color w:val="000000"/>
                <w:sz w:val="16"/>
                <w:szCs w:val="16"/>
              </w:rPr>
            </w:pPr>
            <w:r w:rsidRPr="001122DC">
              <w:rPr>
                <w:color w:val="000000"/>
                <w:sz w:val="16"/>
                <w:szCs w:val="16"/>
              </w:rPr>
              <w:t>8644,00</w:t>
            </w:r>
          </w:p>
        </w:tc>
        <w:tc>
          <w:tcPr>
            <w:tcW w:w="543" w:type="dxa"/>
            <w:hideMark/>
          </w:tcPr>
          <w:p w14:paraId="33972786" w14:textId="77777777" w:rsidR="00E65219" w:rsidRPr="001122DC" w:rsidRDefault="00E65219" w:rsidP="00E67F9E">
            <w:pPr>
              <w:jc w:val="right"/>
              <w:rPr>
                <w:color w:val="000000"/>
                <w:sz w:val="16"/>
                <w:szCs w:val="16"/>
              </w:rPr>
            </w:pPr>
            <w:r w:rsidRPr="001122DC">
              <w:rPr>
                <w:color w:val="000000"/>
                <w:sz w:val="16"/>
                <w:szCs w:val="16"/>
              </w:rPr>
              <w:t>9654,00</w:t>
            </w:r>
          </w:p>
        </w:tc>
        <w:tc>
          <w:tcPr>
            <w:tcW w:w="543" w:type="dxa"/>
            <w:hideMark/>
          </w:tcPr>
          <w:p w14:paraId="48D41326" w14:textId="77777777" w:rsidR="00E65219" w:rsidRPr="001122DC" w:rsidRDefault="00E65219" w:rsidP="00E67F9E">
            <w:pPr>
              <w:jc w:val="right"/>
              <w:rPr>
                <w:color w:val="000000"/>
                <w:sz w:val="16"/>
                <w:szCs w:val="16"/>
              </w:rPr>
            </w:pPr>
            <w:r w:rsidRPr="001122DC">
              <w:rPr>
                <w:color w:val="000000"/>
                <w:sz w:val="16"/>
                <w:szCs w:val="16"/>
              </w:rPr>
              <w:t>11094,00</w:t>
            </w:r>
          </w:p>
        </w:tc>
        <w:tc>
          <w:tcPr>
            <w:tcW w:w="543" w:type="dxa"/>
            <w:hideMark/>
          </w:tcPr>
          <w:p w14:paraId="0AEF7FFC" w14:textId="77777777" w:rsidR="00E65219" w:rsidRPr="001122DC" w:rsidRDefault="00E65219" w:rsidP="00E67F9E">
            <w:pPr>
              <w:jc w:val="right"/>
              <w:rPr>
                <w:color w:val="000000"/>
                <w:sz w:val="16"/>
                <w:szCs w:val="16"/>
              </w:rPr>
            </w:pPr>
            <w:r w:rsidRPr="001122DC">
              <w:rPr>
                <w:color w:val="000000"/>
                <w:sz w:val="16"/>
                <w:szCs w:val="16"/>
              </w:rPr>
              <w:t>10505,00</w:t>
            </w:r>
          </w:p>
        </w:tc>
        <w:tc>
          <w:tcPr>
            <w:tcW w:w="543" w:type="dxa"/>
            <w:hideMark/>
          </w:tcPr>
          <w:p w14:paraId="210D9E98" w14:textId="77777777" w:rsidR="00E65219" w:rsidRPr="001122DC" w:rsidRDefault="00E65219" w:rsidP="00E67F9E">
            <w:pPr>
              <w:jc w:val="right"/>
              <w:rPr>
                <w:color w:val="000000"/>
                <w:sz w:val="16"/>
                <w:szCs w:val="16"/>
              </w:rPr>
            </w:pPr>
            <w:r w:rsidRPr="001122DC">
              <w:rPr>
                <w:color w:val="000000"/>
                <w:sz w:val="16"/>
                <w:szCs w:val="16"/>
              </w:rPr>
              <w:t>9542,00</w:t>
            </w:r>
          </w:p>
        </w:tc>
        <w:tc>
          <w:tcPr>
            <w:tcW w:w="543" w:type="dxa"/>
            <w:hideMark/>
          </w:tcPr>
          <w:p w14:paraId="228A01F7" w14:textId="77777777" w:rsidR="00E65219" w:rsidRPr="001122DC" w:rsidRDefault="00E65219" w:rsidP="00E67F9E">
            <w:pPr>
              <w:jc w:val="right"/>
              <w:rPr>
                <w:color w:val="000000"/>
                <w:sz w:val="16"/>
                <w:szCs w:val="16"/>
              </w:rPr>
            </w:pPr>
            <w:r w:rsidRPr="001122DC">
              <w:rPr>
                <w:color w:val="000000"/>
                <w:sz w:val="16"/>
                <w:szCs w:val="16"/>
              </w:rPr>
              <w:t>8821,00</w:t>
            </w:r>
          </w:p>
        </w:tc>
        <w:tc>
          <w:tcPr>
            <w:tcW w:w="543" w:type="dxa"/>
            <w:hideMark/>
          </w:tcPr>
          <w:p w14:paraId="237A24EB" w14:textId="77777777" w:rsidR="00E65219" w:rsidRPr="001122DC" w:rsidRDefault="00E65219" w:rsidP="00E67F9E">
            <w:pPr>
              <w:jc w:val="right"/>
              <w:rPr>
                <w:color w:val="000000"/>
                <w:sz w:val="16"/>
                <w:szCs w:val="16"/>
              </w:rPr>
            </w:pPr>
            <w:r w:rsidRPr="001122DC">
              <w:rPr>
                <w:color w:val="000000"/>
                <w:sz w:val="16"/>
                <w:szCs w:val="16"/>
              </w:rPr>
              <w:t>9407,00</w:t>
            </w:r>
          </w:p>
        </w:tc>
        <w:tc>
          <w:tcPr>
            <w:tcW w:w="543" w:type="dxa"/>
            <w:hideMark/>
          </w:tcPr>
          <w:p w14:paraId="1FE70A17" w14:textId="77777777" w:rsidR="00E65219" w:rsidRPr="001122DC" w:rsidRDefault="00E65219" w:rsidP="00E67F9E">
            <w:pPr>
              <w:jc w:val="right"/>
              <w:rPr>
                <w:color w:val="000000"/>
                <w:sz w:val="16"/>
                <w:szCs w:val="16"/>
              </w:rPr>
            </w:pPr>
            <w:r w:rsidRPr="001122DC">
              <w:rPr>
                <w:color w:val="000000"/>
                <w:sz w:val="16"/>
                <w:szCs w:val="16"/>
              </w:rPr>
              <w:t>8859,00</w:t>
            </w:r>
          </w:p>
        </w:tc>
        <w:tc>
          <w:tcPr>
            <w:tcW w:w="543" w:type="dxa"/>
            <w:hideMark/>
          </w:tcPr>
          <w:p w14:paraId="7D7AC91A" w14:textId="77777777" w:rsidR="00E65219" w:rsidRPr="001122DC" w:rsidRDefault="00E65219" w:rsidP="00E67F9E">
            <w:pPr>
              <w:jc w:val="right"/>
              <w:rPr>
                <w:color w:val="000000"/>
                <w:sz w:val="16"/>
                <w:szCs w:val="16"/>
              </w:rPr>
            </w:pPr>
            <w:r w:rsidRPr="001122DC">
              <w:rPr>
                <w:color w:val="000000"/>
                <w:sz w:val="16"/>
                <w:szCs w:val="16"/>
              </w:rPr>
              <w:t>9299,00</w:t>
            </w:r>
          </w:p>
        </w:tc>
        <w:tc>
          <w:tcPr>
            <w:tcW w:w="543" w:type="dxa"/>
            <w:hideMark/>
          </w:tcPr>
          <w:p w14:paraId="6A81E5DA" w14:textId="77777777" w:rsidR="00E65219" w:rsidRPr="001122DC" w:rsidRDefault="00E65219" w:rsidP="00E67F9E">
            <w:pPr>
              <w:jc w:val="right"/>
              <w:rPr>
                <w:color w:val="000000"/>
                <w:sz w:val="16"/>
                <w:szCs w:val="16"/>
              </w:rPr>
            </w:pPr>
            <w:r w:rsidRPr="001122DC">
              <w:rPr>
                <w:color w:val="000000"/>
                <w:sz w:val="16"/>
                <w:szCs w:val="16"/>
              </w:rPr>
              <w:t>8730,00</w:t>
            </w:r>
          </w:p>
        </w:tc>
        <w:tc>
          <w:tcPr>
            <w:tcW w:w="543" w:type="dxa"/>
            <w:hideMark/>
          </w:tcPr>
          <w:p w14:paraId="145BBC55" w14:textId="77777777" w:rsidR="00E65219" w:rsidRPr="001122DC" w:rsidRDefault="00E65219" w:rsidP="00E67F9E">
            <w:pPr>
              <w:jc w:val="right"/>
              <w:rPr>
                <w:color w:val="000000"/>
                <w:sz w:val="16"/>
                <w:szCs w:val="16"/>
              </w:rPr>
            </w:pPr>
            <w:r w:rsidRPr="001122DC">
              <w:rPr>
                <w:color w:val="000000"/>
                <w:sz w:val="16"/>
                <w:szCs w:val="16"/>
              </w:rPr>
              <w:t>9191,00</w:t>
            </w:r>
          </w:p>
        </w:tc>
        <w:tc>
          <w:tcPr>
            <w:tcW w:w="543" w:type="dxa"/>
            <w:hideMark/>
          </w:tcPr>
          <w:p w14:paraId="1E54BE15" w14:textId="77777777" w:rsidR="00E65219" w:rsidRPr="001122DC" w:rsidRDefault="00E65219" w:rsidP="00E67F9E">
            <w:pPr>
              <w:jc w:val="right"/>
              <w:rPr>
                <w:color w:val="000000"/>
                <w:sz w:val="16"/>
                <w:szCs w:val="16"/>
              </w:rPr>
            </w:pPr>
            <w:r w:rsidRPr="001122DC">
              <w:rPr>
                <w:color w:val="000000"/>
                <w:sz w:val="16"/>
                <w:szCs w:val="16"/>
              </w:rPr>
              <w:t>9994,00</w:t>
            </w:r>
          </w:p>
        </w:tc>
        <w:tc>
          <w:tcPr>
            <w:tcW w:w="543" w:type="dxa"/>
            <w:hideMark/>
          </w:tcPr>
          <w:p w14:paraId="340CDDC2" w14:textId="77777777" w:rsidR="00E65219" w:rsidRPr="001122DC" w:rsidRDefault="00E65219" w:rsidP="00E67F9E">
            <w:pPr>
              <w:jc w:val="right"/>
              <w:rPr>
                <w:color w:val="000000"/>
                <w:sz w:val="16"/>
                <w:szCs w:val="16"/>
              </w:rPr>
            </w:pPr>
            <w:r w:rsidRPr="001122DC">
              <w:rPr>
                <w:color w:val="000000"/>
                <w:sz w:val="16"/>
                <w:szCs w:val="16"/>
              </w:rPr>
              <w:t>10628,00</w:t>
            </w:r>
          </w:p>
        </w:tc>
      </w:tr>
      <w:tr w:rsidR="00E65219" w:rsidRPr="001122DC" w14:paraId="0E5A3219" w14:textId="77777777" w:rsidTr="00E67F9E">
        <w:trPr>
          <w:trHeight w:val="816"/>
        </w:trPr>
        <w:tc>
          <w:tcPr>
            <w:tcW w:w="744" w:type="dxa"/>
            <w:noWrap/>
            <w:hideMark/>
          </w:tcPr>
          <w:p w14:paraId="6FD8360A" w14:textId="77777777" w:rsidR="00E65219" w:rsidRPr="001122DC" w:rsidRDefault="00E65219" w:rsidP="00E67F9E">
            <w:pPr>
              <w:rPr>
                <w:color w:val="000000"/>
                <w:sz w:val="16"/>
                <w:szCs w:val="16"/>
              </w:rPr>
            </w:pPr>
            <w:r w:rsidRPr="001122DC">
              <w:rPr>
                <w:color w:val="000000"/>
                <w:sz w:val="16"/>
                <w:szCs w:val="16"/>
              </w:rPr>
              <w:t>Шымкент қаласы</w:t>
            </w:r>
          </w:p>
        </w:tc>
        <w:tc>
          <w:tcPr>
            <w:tcW w:w="542" w:type="dxa"/>
            <w:hideMark/>
          </w:tcPr>
          <w:p w14:paraId="549E0B8D" w14:textId="77777777" w:rsidR="00E65219" w:rsidRPr="001122DC" w:rsidRDefault="00E65219" w:rsidP="00E67F9E">
            <w:pPr>
              <w:jc w:val="right"/>
              <w:rPr>
                <w:color w:val="000000"/>
                <w:sz w:val="16"/>
                <w:szCs w:val="16"/>
              </w:rPr>
            </w:pPr>
            <w:r w:rsidRPr="001122DC">
              <w:rPr>
                <w:color w:val="000000"/>
                <w:sz w:val="16"/>
                <w:szCs w:val="16"/>
              </w:rPr>
              <w:t>139,00</w:t>
            </w:r>
          </w:p>
        </w:tc>
        <w:tc>
          <w:tcPr>
            <w:tcW w:w="542" w:type="dxa"/>
            <w:hideMark/>
          </w:tcPr>
          <w:p w14:paraId="4E2E0C0B" w14:textId="77777777" w:rsidR="00E65219" w:rsidRPr="001122DC" w:rsidRDefault="00E65219" w:rsidP="00E67F9E">
            <w:pPr>
              <w:jc w:val="right"/>
              <w:rPr>
                <w:color w:val="000000"/>
                <w:sz w:val="16"/>
                <w:szCs w:val="16"/>
              </w:rPr>
            </w:pPr>
            <w:r w:rsidRPr="001122DC">
              <w:rPr>
                <w:color w:val="000000"/>
                <w:sz w:val="16"/>
                <w:szCs w:val="16"/>
              </w:rPr>
              <w:t>136,00</w:t>
            </w:r>
          </w:p>
        </w:tc>
        <w:tc>
          <w:tcPr>
            <w:tcW w:w="542" w:type="dxa"/>
            <w:hideMark/>
          </w:tcPr>
          <w:p w14:paraId="5790EA72" w14:textId="77777777" w:rsidR="00E65219" w:rsidRPr="001122DC" w:rsidRDefault="00E65219" w:rsidP="00E67F9E">
            <w:pPr>
              <w:jc w:val="right"/>
              <w:rPr>
                <w:color w:val="000000"/>
                <w:sz w:val="16"/>
                <w:szCs w:val="16"/>
              </w:rPr>
            </w:pPr>
            <w:r w:rsidRPr="001122DC">
              <w:rPr>
                <w:color w:val="000000"/>
                <w:sz w:val="16"/>
                <w:szCs w:val="16"/>
              </w:rPr>
              <w:t>132,00</w:t>
            </w:r>
          </w:p>
        </w:tc>
        <w:tc>
          <w:tcPr>
            <w:tcW w:w="542" w:type="dxa"/>
            <w:hideMark/>
          </w:tcPr>
          <w:p w14:paraId="6D7EF931" w14:textId="77777777" w:rsidR="00E65219" w:rsidRPr="001122DC" w:rsidRDefault="00E65219" w:rsidP="00E67F9E">
            <w:pPr>
              <w:jc w:val="right"/>
              <w:rPr>
                <w:color w:val="000000"/>
                <w:sz w:val="16"/>
                <w:szCs w:val="16"/>
              </w:rPr>
            </w:pPr>
            <w:r w:rsidRPr="001122DC">
              <w:rPr>
                <w:color w:val="000000"/>
                <w:sz w:val="16"/>
                <w:szCs w:val="16"/>
              </w:rPr>
              <w:t>243,00</w:t>
            </w:r>
          </w:p>
        </w:tc>
        <w:tc>
          <w:tcPr>
            <w:tcW w:w="542" w:type="dxa"/>
            <w:hideMark/>
          </w:tcPr>
          <w:p w14:paraId="3B2ACE94" w14:textId="77777777" w:rsidR="00E65219" w:rsidRPr="001122DC" w:rsidRDefault="00E65219" w:rsidP="00E67F9E">
            <w:pPr>
              <w:jc w:val="right"/>
              <w:rPr>
                <w:color w:val="000000"/>
                <w:sz w:val="16"/>
                <w:szCs w:val="16"/>
              </w:rPr>
            </w:pPr>
            <w:r w:rsidRPr="001122DC">
              <w:rPr>
                <w:color w:val="000000"/>
                <w:sz w:val="16"/>
                <w:szCs w:val="16"/>
              </w:rPr>
              <w:t>244,00</w:t>
            </w:r>
          </w:p>
        </w:tc>
        <w:tc>
          <w:tcPr>
            <w:tcW w:w="542" w:type="dxa"/>
            <w:hideMark/>
          </w:tcPr>
          <w:p w14:paraId="7443CE51" w14:textId="77777777" w:rsidR="00E65219" w:rsidRPr="001122DC" w:rsidRDefault="00E65219" w:rsidP="00E67F9E">
            <w:pPr>
              <w:jc w:val="right"/>
              <w:rPr>
                <w:color w:val="000000"/>
                <w:sz w:val="16"/>
                <w:szCs w:val="16"/>
              </w:rPr>
            </w:pPr>
            <w:r w:rsidRPr="001122DC">
              <w:rPr>
                <w:color w:val="000000"/>
                <w:sz w:val="16"/>
                <w:szCs w:val="16"/>
              </w:rPr>
              <w:t>216,00</w:t>
            </w:r>
          </w:p>
        </w:tc>
        <w:tc>
          <w:tcPr>
            <w:tcW w:w="542" w:type="dxa"/>
            <w:hideMark/>
          </w:tcPr>
          <w:p w14:paraId="684EEF5C" w14:textId="77777777" w:rsidR="00E65219" w:rsidRPr="001122DC" w:rsidRDefault="00E65219" w:rsidP="00E67F9E">
            <w:pPr>
              <w:jc w:val="right"/>
              <w:rPr>
                <w:color w:val="000000"/>
                <w:sz w:val="16"/>
                <w:szCs w:val="16"/>
              </w:rPr>
            </w:pPr>
            <w:r w:rsidRPr="001122DC">
              <w:rPr>
                <w:color w:val="000000"/>
                <w:sz w:val="16"/>
                <w:szCs w:val="16"/>
              </w:rPr>
              <w:t>337,00</w:t>
            </w:r>
          </w:p>
        </w:tc>
        <w:tc>
          <w:tcPr>
            <w:tcW w:w="542" w:type="dxa"/>
            <w:hideMark/>
          </w:tcPr>
          <w:p w14:paraId="37419907" w14:textId="77777777" w:rsidR="00E65219" w:rsidRPr="001122DC" w:rsidRDefault="00E65219" w:rsidP="00E67F9E">
            <w:pPr>
              <w:jc w:val="right"/>
              <w:rPr>
                <w:color w:val="000000"/>
                <w:sz w:val="16"/>
                <w:szCs w:val="16"/>
              </w:rPr>
            </w:pPr>
            <w:r w:rsidRPr="001122DC">
              <w:rPr>
                <w:color w:val="000000"/>
                <w:sz w:val="16"/>
                <w:szCs w:val="16"/>
              </w:rPr>
              <w:t>255,00</w:t>
            </w:r>
          </w:p>
        </w:tc>
        <w:tc>
          <w:tcPr>
            <w:tcW w:w="543" w:type="dxa"/>
            <w:hideMark/>
          </w:tcPr>
          <w:p w14:paraId="6A987E01" w14:textId="77777777" w:rsidR="00E65219" w:rsidRPr="001122DC" w:rsidRDefault="00E65219" w:rsidP="00E67F9E">
            <w:pPr>
              <w:jc w:val="right"/>
              <w:rPr>
                <w:color w:val="000000"/>
                <w:sz w:val="16"/>
                <w:szCs w:val="16"/>
              </w:rPr>
            </w:pPr>
            <w:r w:rsidRPr="001122DC">
              <w:rPr>
                <w:color w:val="000000"/>
                <w:sz w:val="16"/>
                <w:szCs w:val="16"/>
              </w:rPr>
              <w:t>164,00</w:t>
            </w:r>
          </w:p>
        </w:tc>
        <w:tc>
          <w:tcPr>
            <w:tcW w:w="543" w:type="dxa"/>
            <w:hideMark/>
          </w:tcPr>
          <w:p w14:paraId="7726CBBE" w14:textId="77777777" w:rsidR="00E65219" w:rsidRPr="001122DC" w:rsidRDefault="00E65219" w:rsidP="00E67F9E">
            <w:pPr>
              <w:jc w:val="right"/>
              <w:rPr>
                <w:color w:val="000000"/>
                <w:sz w:val="16"/>
                <w:szCs w:val="16"/>
              </w:rPr>
            </w:pPr>
            <w:r w:rsidRPr="001122DC">
              <w:rPr>
                <w:color w:val="000000"/>
                <w:sz w:val="16"/>
                <w:szCs w:val="16"/>
              </w:rPr>
              <w:t>189,00</w:t>
            </w:r>
          </w:p>
        </w:tc>
        <w:tc>
          <w:tcPr>
            <w:tcW w:w="543" w:type="dxa"/>
            <w:hideMark/>
          </w:tcPr>
          <w:p w14:paraId="266340FF" w14:textId="77777777" w:rsidR="00E65219" w:rsidRPr="001122DC" w:rsidRDefault="00E65219" w:rsidP="00E67F9E">
            <w:pPr>
              <w:jc w:val="right"/>
              <w:rPr>
                <w:color w:val="000000"/>
                <w:sz w:val="16"/>
                <w:szCs w:val="16"/>
              </w:rPr>
            </w:pPr>
            <w:r w:rsidRPr="001122DC">
              <w:rPr>
                <w:color w:val="000000"/>
                <w:sz w:val="16"/>
                <w:szCs w:val="16"/>
              </w:rPr>
              <w:t>340,00</w:t>
            </w:r>
          </w:p>
        </w:tc>
        <w:tc>
          <w:tcPr>
            <w:tcW w:w="543" w:type="dxa"/>
            <w:hideMark/>
          </w:tcPr>
          <w:p w14:paraId="48C12B9C" w14:textId="77777777" w:rsidR="00E65219" w:rsidRPr="001122DC" w:rsidRDefault="00E65219" w:rsidP="00E67F9E">
            <w:pPr>
              <w:jc w:val="right"/>
              <w:rPr>
                <w:color w:val="000000"/>
                <w:sz w:val="16"/>
                <w:szCs w:val="16"/>
              </w:rPr>
            </w:pPr>
            <w:r w:rsidRPr="001122DC">
              <w:rPr>
                <w:color w:val="000000"/>
                <w:sz w:val="16"/>
                <w:szCs w:val="16"/>
              </w:rPr>
              <w:t>472,00</w:t>
            </w:r>
          </w:p>
        </w:tc>
        <w:tc>
          <w:tcPr>
            <w:tcW w:w="543" w:type="dxa"/>
            <w:hideMark/>
          </w:tcPr>
          <w:p w14:paraId="35B2E99F" w14:textId="77777777" w:rsidR="00E65219" w:rsidRPr="001122DC" w:rsidRDefault="00E65219" w:rsidP="00E67F9E">
            <w:pPr>
              <w:jc w:val="right"/>
              <w:rPr>
                <w:color w:val="000000"/>
                <w:sz w:val="16"/>
                <w:szCs w:val="16"/>
              </w:rPr>
            </w:pPr>
            <w:r w:rsidRPr="001122DC">
              <w:rPr>
                <w:color w:val="000000"/>
                <w:sz w:val="16"/>
                <w:szCs w:val="16"/>
              </w:rPr>
              <w:t>865,00</w:t>
            </w:r>
          </w:p>
        </w:tc>
        <w:tc>
          <w:tcPr>
            <w:tcW w:w="543" w:type="dxa"/>
            <w:hideMark/>
          </w:tcPr>
          <w:p w14:paraId="2BB94C75" w14:textId="77777777" w:rsidR="00E65219" w:rsidRPr="001122DC" w:rsidRDefault="00E65219" w:rsidP="00E67F9E">
            <w:pPr>
              <w:jc w:val="right"/>
              <w:rPr>
                <w:color w:val="000000"/>
                <w:sz w:val="16"/>
                <w:szCs w:val="16"/>
              </w:rPr>
            </w:pPr>
            <w:r w:rsidRPr="001122DC">
              <w:rPr>
                <w:color w:val="000000"/>
                <w:sz w:val="16"/>
                <w:szCs w:val="16"/>
              </w:rPr>
              <w:t>1345,00</w:t>
            </w:r>
          </w:p>
        </w:tc>
        <w:tc>
          <w:tcPr>
            <w:tcW w:w="543" w:type="dxa"/>
            <w:hideMark/>
          </w:tcPr>
          <w:p w14:paraId="7EB6FA38" w14:textId="77777777" w:rsidR="00E65219" w:rsidRPr="001122DC" w:rsidRDefault="00E65219" w:rsidP="00E67F9E">
            <w:pPr>
              <w:jc w:val="right"/>
              <w:rPr>
                <w:color w:val="000000"/>
                <w:sz w:val="16"/>
                <w:szCs w:val="16"/>
              </w:rPr>
            </w:pPr>
            <w:r w:rsidRPr="001122DC">
              <w:rPr>
                <w:color w:val="000000"/>
                <w:sz w:val="16"/>
                <w:szCs w:val="16"/>
              </w:rPr>
              <w:t>1227,00</w:t>
            </w:r>
          </w:p>
        </w:tc>
        <w:tc>
          <w:tcPr>
            <w:tcW w:w="543" w:type="dxa"/>
            <w:hideMark/>
          </w:tcPr>
          <w:p w14:paraId="4CAA2EC1" w14:textId="77777777" w:rsidR="00E65219" w:rsidRPr="001122DC" w:rsidRDefault="00E65219" w:rsidP="00E67F9E">
            <w:pPr>
              <w:jc w:val="right"/>
              <w:rPr>
                <w:color w:val="000000"/>
                <w:sz w:val="16"/>
                <w:szCs w:val="16"/>
              </w:rPr>
            </w:pPr>
            <w:r w:rsidRPr="001122DC">
              <w:rPr>
                <w:color w:val="000000"/>
                <w:sz w:val="16"/>
                <w:szCs w:val="16"/>
              </w:rPr>
              <w:t>1215,00</w:t>
            </w:r>
          </w:p>
        </w:tc>
        <w:tc>
          <w:tcPr>
            <w:tcW w:w="543" w:type="dxa"/>
            <w:hideMark/>
          </w:tcPr>
          <w:p w14:paraId="37D0780F" w14:textId="77777777" w:rsidR="00E65219" w:rsidRPr="001122DC" w:rsidRDefault="00E65219" w:rsidP="00E67F9E">
            <w:pPr>
              <w:jc w:val="right"/>
              <w:rPr>
                <w:color w:val="000000"/>
                <w:sz w:val="16"/>
                <w:szCs w:val="16"/>
              </w:rPr>
            </w:pPr>
            <w:r w:rsidRPr="001122DC">
              <w:rPr>
                <w:color w:val="000000"/>
                <w:sz w:val="16"/>
                <w:szCs w:val="16"/>
              </w:rPr>
              <w:t>931,00</w:t>
            </w:r>
          </w:p>
        </w:tc>
        <w:tc>
          <w:tcPr>
            <w:tcW w:w="543" w:type="dxa"/>
            <w:hideMark/>
          </w:tcPr>
          <w:p w14:paraId="539A9809" w14:textId="77777777" w:rsidR="00E65219" w:rsidRPr="001122DC" w:rsidRDefault="00E65219" w:rsidP="00E67F9E">
            <w:pPr>
              <w:jc w:val="right"/>
              <w:rPr>
                <w:color w:val="000000"/>
                <w:sz w:val="16"/>
                <w:szCs w:val="16"/>
              </w:rPr>
            </w:pPr>
            <w:r w:rsidRPr="001122DC">
              <w:rPr>
                <w:color w:val="000000"/>
                <w:sz w:val="16"/>
                <w:szCs w:val="16"/>
              </w:rPr>
              <w:t>916,00</w:t>
            </w:r>
          </w:p>
        </w:tc>
        <w:tc>
          <w:tcPr>
            <w:tcW w:w="543" w:type="dxa"/>
            <w:hideMark/>
          </w:tcPr>
          <w:p w14:paraId="6CC78123" w14:textId="77777777" w:rsidR="00E65219" w:rsidRPr="001122DC" w:rsidRDefault="00E65219" w:rsidP="00E67F9E">
            <w:pPr>
              <w:jc w:val="right"/>
              <w:rPr>
                <w:color w:val="000000"/>
                <w:sz w:val="16"/>
                <w:szCs w:val="16"/>
              </w:rPr>
            </w:pPr>
            <w:r w:rsidRPr="001122DC">
              <w:rPr>
                <w:color w:val="000000"/>
                <w:sz w:val="16"/>
                <w:szCs w:val="16"/>
              </w:rPr>
              <w:t>667,00</w:t>
            </w:r>
          </w:p>
        </w:tc>
        <w:tc>
          <w:tcPr>
            <w:tcW w:w="543" w:type="dxa"/>
            <w:hideMark/>
          </w:tcPr>
          <w:p w14:paraId="3CB1FCD3" w14:textId="77777777" w:rsidR="00E65219" w:rsidRPr="001122DC" w:rsidRDefault="00E65219" w:rsidP="00E67F9E">
            <w:pPr>
              <w:jc w:val="right"/>
              <w:rPr>
                <w:color w:val="000000"/>
                <w:sz w:val="16"/>
                <w:szCs w:val="16"/>
              </w:rPr>
            </w:pPr>
            <w:r w:rsidRPr="001122DC">
              <w:rPr>
                <w:color w:val="000000"/>
                <w:sz w:val="16"/>
                <w:szCs w:val="16"/>
              </w:rPr>
              <w:t>721,00</w:t>
            </w:r>
          </w:p>
        </w:tc>
        <w:tc>
          <w:tcPr>
            <w:tcW w:w="543" w:type="dxa"/>
            <w:hideMark/>
          </w:tcPr>
          <w:p w14:paraId="133CEDB7" w14:textId="77777777" w:rsidR="00E65219" w:rsidRPr="001122DC" w:rsidRDefault="00E65219" w:rsidP="00E67F9E">
            <w:pPr>
              <w:jc w:val="right"/>
              <w:rPr>
                <w:color w:val="000000"/>
                <w:sz w:val="16"/>
                <w:szCs w:val="16"/>
              </w:rPr>
            </w:pPr>
            <w:r w:rsidRPr="001122DC">
              <w:rPr>
                <w:color w:val="000000"/>
                <w:sz w:val="16"/>
                <w:szCs w:val="16"/>
              </w:rPr>
              <w:t>683,00</w:t>
            </w:r>
          </w:p>
        </w:tc>
        <w:tc>
          <w:tcPr>
            <w:tcW w:w="543" w:type="dxa"/>
            <w:hideMark/>
          </w:tcPr>
          <w:p w14:paraId="23784EC3" w14:textId="77777777" w:rsidR="00E65219" w:rsidRPr="001122DC" w:rsidRDefault="00E65219" w:rsidP="00E67F9E">
            <w:pPr>
              <w:jc w:val="right"/>
              <w:rPr>
                <w:color w:val="000000"/>
                <w:sz w:val="16"/>
                <w:szCs w:val="16"/>
              </w:rPr>
            </w:pPr>
            <w:r w:rsidRPr="001122DC">
              <w:rPr>
                <w:color w:val="000000"/>
                <w:sz w:val="16"/>
                <w:szCs w:val="16"/>
              </w:rPr>
              <w:t>522,00</w:t>
            </w:r>
          </w:p>
        </w:tc>
        <w:tc>
          <w:tcPr>
            <w:tcW w:w="543" w:type="dxa"/>
            <w:hideMark/>
          </w:tcPr>
          <w:p w14:paraId="59725B0A" w14:textId="77777777" w:rsidR="00E65219" w:rsidRPr="001122DC" w:rsidRDefault="00E65219" w:rsidP="00E67F9E">
            <w:pPr>
              <w:jc w:val="right"/>
              <w:rPr>
                <w:color w:val="000000"/>
                <w:sz w:val="16"/>
                <w:szCs w:val="16"/>
              </w:rPr>
            </w:pPr>
            <w:r w:rsidRPr="001122DC">
              <w:rPr>
                <w:color w:val="000000"/>
                <w:sz w:val="16"/>
                <w:szCs w:val="16"/>
              </w:rPr>
              <w:t>624,00</w:t>
            </w:r>
          </w:p>
        </w:tc>
        <w:tc>
          <w:tcPr>
            <w:tcW w:w="543" w:type="dxa"/>
            <w:hideMark/>
          </w:tcPr>
          <w:p w14:paraId="131B846C" w14:textId="77777777" w:rsidR="00E65219" w:rsidRPr="001122DC" w:rsidRDefault="00E65219" w:rsidP="00E67F9E">
            <w:pPr>
              <w:jc w:val="right"/>
              <w:rPr>
                <w:color w:val="000000"/>
                <w:sz w:val="16"/>
                <w:szCs w:val="16"/>
              </w:rPr>
            </w:pPr>
            <w:r w:rsidRPr="001122DC">
              <w:rPr>
                <w:color w:val="000000"/>
                <w:sz w:val="16"/>
                <w:szCs w:val="16"/>
              </w:rPr>
              <w:t>1270,00</w:t>
            </w:r>
          </w:p>
        </w:tc>
        <w:tc>
          <w:tcPr>
            <w:tcW w:w="543" w:type="dxa"/>
            <w:hideMark/>
          </w:tcPr>
          <w:p w14:paraId="21B3EB64" w14:textId="77777777" w:rsidR="00E65219" w:rsidRPr="001122DC" w:rsidRDefault="00E65219" w:rsidP="00E67F9E">
            <w:pPr>
              <w:jc w:val="right"/>
              <w:rPr>
                <w:color w:val="000000"/>
                <w:sz w:val="16"/>
                <w:szCs w:val="16"/>
              </w:rPr>
            </w:pPr>
            <w:r w:rsidRPr="001122DC">
              <w:rPr>
                <w:color w:val="000000"/>
                <w:sz w:val="16"/>
                <w:szCs w:val="16"/>
              </w:rPr>
              <w:t>1162,00</w:t>
            </w:r>
          </w:p>
        </w:tc>
      </w:tr>
      <w:tr w:rsidR="00E65219" w:rsidRPr="001122DC" w14:paraId="0CB7151F" w14:textId="77777777" w:rsidTr="00E67F9E">
        <w:trPr>
          <w:trHeight w:val="301"/>
        </w:trPr>
        <w:tc>
          <w:tcPr>
            <w:tcW w:w="14311" w:type="dxa"/>
            <w:gridSpan w:val="26"/>
            <w:noWrap/>
          </w:tcPr>
          <w:p w14:paraId="3540A999" w14:textId="77777777" w:rsidR="00E65219" w:rsidRPr="001122DC" w:rsidRDefault="00E65219" w:rsidP="009D3822">
            <w:pPr>
              <w:ind w:firstLine="595"/>
              <w:rPr>
                <w:b/>
                <w:bCs/>
                <w:sz w:val="16"/>
                <w:szCs w:val="16"/>
              </w:rPr>
            </w:pPr>
            <w:r w:rsidRPr="001122DC">
              <w:rPr>
                <w:color w:val="000000"/>
                <w:sz w:val="16"/>
                <w:szCs w:val="16"/>
              </w:rPr>
              <w:t>Ескерту –</w:t>
            </w:r>
            <w:r w:rsidRPr="001122DC">
              <w:rPr>
                <w:color w:val="000000"/>
                <w:sz w:val="16"/>
                <w:szCs w:val="16"/>
                <w:lang w:val="kk-KZ"/>
              </w:rPr>
              <w:t xml:space="preserve"> </w:t>
            </w:r>
            <w:r w:rsidRPr="001122DC">
              <w:rPr>
                <w:color w:val="000000"/>
                <w:sz w:val="16"/>
                <w:szCs w:val="16"/>
              </w:rPr>
              <w:t>ҚР ҰЭМ Статистика комитетінің деректері негізінде әзірленген</w:t>
            </w:r>
          </w:p>
        </w:tc>
      </w:tr>
    </w:tbl>
    <w:p w14:paraId="66B20520" w14:textId="77777777" w:rsidR="00E65219" w:rsidRPr="001122DC" w:rsidRDefault="00E65219" w:rsidP="00E65219">
      <w:pPr>
        <w:rPr>
          <w:sz w:val="28"/>
          <w:szCs w:val="28"/>
          <w:lang w:val="kk-KZ"/>
        </w:rPr>
      </w:pPr>
    </w:p>
    <w:p w14:paraId="567B85AC" w14:textId="77777777" w:rsidR="00E65219" w:rsidRDefault="00E65219" w:rsidP="00E65219">
      <w:pPr>
        <w:spacing w:after="160" w:line="278" w:lineRule="auto"/>
        <w:rPr>
          <w:sz w:val="28"/>
          <w:szCs w:val="28"/>
          <w:lang w:val="kk-KZ"/>
        </w:rPr>
      </w:pPr>
      <w:r>
        <w:rPr>
          <w:sz w:val="28"/>
          <w:szCs w:val="28"/>
          <w:lang w:val="kk-KZ"/>
        </w:rPr>
        <w:br w:type="page"/>
      </w:r>
    </w:p>
    <w:p w14:paraId="5BC40AA6" w14:textId="77777777" w:rsidR="00E65219" w:rsidRDefault="00E65219" w:rsidP="00E65219">
      <w:pPr>
        <w:jc w:val="center"/>
        <w:rPr>
          <w:b/>
          <w:bCs/>
          <w:sz w:val="28"/>
          <w:szCs w:val="28"/>
          <w:lang w:val="kk-KZ"/>
        </w:rPr>
      </w:pPr>
      <w:r w:rsidRPr="00136F34">
        <w:rPr>
          <w:b/>
          <w:bCs/>
          <w:sz w:val="28"/>
          <w:szCs w:val="28"/>
          <w:lang w:val="kk-KZ"/>
        </w:rPr>
        <w:lastRenderedPageBreak/>
        <w:t>ҚОСЫМША</w:t>
      </w:r>
      <w:r>
        <w:rPr>
          <w:b/>
          <w:bCs/>
          <w:sz w:val="28"/>
          <w:szCs w:val="28"/>
          <w:lang w:val="kk-KZ"/>
        </w:rPr>
        <w:t xml:space="preserve"> Н</w:t>
      </w:r>
    </w:p>
    <w:p w14:paraId="0AD9631E" w14:textId="77777777" w:rsidR="00E65219" w:rsidRPr="004C7C1E" w:rsidRDefault="00E65219" w:rsidP="00E65219">
      <w:pPr>
        <w:rPr>
          <w:sz w:val="28"/>
          <w:szCs w:val="28"/>
          <w:lang w:val="kk-KZ"/>
        </w:rPr>
      </w:pPr>
    </w:p>
    <w:p w14:paraId="50BC1D16" w14:textId="77777777" w:rsidR="00E65219" w:rsidRDefault="00E65219" w:rsidP="00E65219">
      <w:pPr>
        <w:ind w:left="142"/>
        <w:rPr>
          <w:sz w:val="28"/>
          <w:szCs w:val="28"/>
          <w:lang w:val="kk-KZ"/>
        </w:rPr>
      </w:pPr>
      <w:r w:rsidRPr="00066DD1">
        <w:rPr>
          <w:sz w:val="28"/>
          <w:szCs w:val="28"/>
        </w:rPr>
        <w:t xml:space="preserve">Кесте </w:t>
      </w:r>
      <w:r>
        <w:rPr>
          <w:sz w:val="28"/>
          <w:szCs w:val="28"/>
          <w:lang w:val="kk-KZ"/>
        </w:rPr>
        <w:t>Н</w:t>
      </w:r>
      <w:r w:rsidRPr="00066DD1">
        <w:rPr>
          <w:sz w:val="28"/>
          <w:szCs w:val="28"/>
          <w:lang w:val="kk-KZ"/>
        </w:rPr>
        <w:t xml:space="preserve"> -</w:t>
      </w:r>
      <w:r>
        <w:rPr>
          <w:sz w:val="28"/>
          <w:szCs w:val="28"/>
          <w:lang w:val="kk-KZ"/>
        </w:rPr>
        <w:t xml:space="preserve"> </w:t>
      </w:r>
      <w:r w:rsidRPr="00AA56AB">
        <w:rPr>
          <w:sz w:val="28"/>
          <w:szCs w:val="28"/>
          <w:lang w:val="kk-KZ"/>
        </w:rPr>
        <w:t>Қазақстан Республикасының облыстары</w:t>
      </w:r>
      <w:r w:rsidRPr="00066DD1">
        <w:rPr>
          <w:sz w:val="28"/>
          <w:szCs w:val="28"/>
          <w:lang w:val="kk-KZ"/>
        </w:rPr>
        <w:t xml:space="preserve"> к</w:t>
      </w:r>
      <w:r w:rsidRPr="00066DD1">
        <w:rPr>
          <w:sz w:val="28"/>
          <w:szCs w:val="28"/>
        </w:rPr>
        <w:t>әсіпорындар мен ұйымдардың технологиялық инновациялар бойынша инновациялық белсенділігінің негізгі көрсеткіштері</w:t>
      </w:r>
      <w:r>
        <w:rPr>
          <w:sz w:val="28"/>
          <w:szCs w:val="28"/>
          <w:lang w:val="kk-KZ"/>
        </w:rPr>
        <w:t>, р</w:t>
      </w:r>
      <w:r w:rsidRPr="00066DD1">
        <w:rPr>
          <w:sz w:val="28"/>
          <w:szCs w:val="28"/>
        </w:rPr>
        <w:t>еспонденттердің жалпы саны, бірлік</w:t>
      </w:r>
    </w:p>
    <w:p w14:paraId="5BB4AEC1" w14:textId="77777777" w:rsidR="00E65219" w:rsidRPr="001122DC" w:rsidRDefault="00E65219" w:rsidP="00E65219">
      <w:pPr>
        <w:ind w:left="142"/>
        <w:rPr>
          <w:sz w:val="28"/>
          <w:szCs w:val="28"/>
          <w:lang w:val="kk-KZ"/>
        </w:rPr>
      </w:pPr>
    </w:p>
    <w:tbl>
      <w:tblPr>
        <w:tblStyle w:val="af4"/>
        <w:tblW w:w="14142" w:type="dxa"/>
        <w:jc w:val="center"/>
        <w:tblLook w:val="04A0" w:firstRow="1" w:lastRow="0" w:firstColumn="1" w:lastColumn="0" w:noHBand="0" w:noVBand="1"/>
      </w:tblPr>
      <w:tblGrid>
        <w:gridCol w:w="1838"/>
        <w:gridCol w:w="638"/>
        <w:gridCol w:w="555"/>
        <w:gridCol w:w="536"/>
        <w:gridCol w:w="536"/>
        <w:gridCol w:w="623"/>
        <w:gridCol w:w="634"/>
        <w:gridCol w:w="536"/>
        <w:gridCol w:w="536"/>
        <w:gridCol w:w="536"/>
        <w:gridCol w:w="536"/>
        <w:gridCol w:w="536"/>
        <w:gridCol w:w="536"/>
        <w:gridCol w:w="536"/>
        <w:gridCol w:w="536"/>
        <w:gridCol w:w="536"/>
        <w:gridCol w:w="536"/>
        <w:gridCol w:w="536"/>
        <w:gridCol w:w="536"/>
        <w:gridCol w:w="536"/>
        <w:gridCol w:w="536"/>
        <w:gridCol w:w="576"/>
        <w:gridCol w:w="742"/>
      </w:tblGrid>
      <w:tr w:rsidR="00E65219" w:rsidRPr="001122DC" w14:paraId="7E24E0A8" w14:textId="77777777" w:rsidTr="007D0AB8">
        <w:trPr>
          <w:trHeight w:val="317"/>
          <w:jc w:val="center"/>
        </w:trPr>
        <w:tc>
          <w:tcPr>
            <w:tcW w:w="1838" w:type="dxa"/>
            <w:tcBorders>
              <w:top w:val="single" w:sz="4" w:space="0" w:color="000000" w:themeColor="text1"/>
            </w:tcBorders>
            <w:hideMark/>
          </w:tcPr>
          <w:p w14:paraId="3DA1132E" w14:textId="77777777" w:rsidR="00E65219" w:rsidRPr="001122DC" w:rsidRDefault="00E65219" w:rsidP="00E67F9E">
            <w:pPr>
              <w:spacing w:after="160" w:line="278" w:lineRule="auto"/>
              <w:rPr>
                <w:sz w:val="16"/>
                <w:szCs w:val="16"/>
                <w:lang w:val="kk-KZ"/>
              </w:rPr>
            </w:pPr>
          </w:p>
        </w:tc>
        <w:tc>
          <w:tcPr>
            <w:tcW w:w="638" w:type="dxa"/>
            <w:hideMark/>
          </w:tcPr>
          <w:p w14:paraId="6769A938" w14:textId="77777777" w:rsidR="00E65219" w:rsidRPr="001122DC" w:rsidRDefault="00E65219" w:rsidP="00E67F9E">
            <w:pPr>
              <w:jc w:val="center"/>
              <w:rPr>
                <w:b/>
                <w:bCs/>
                <w:sz w:val="16"/>
                <w:szCs w:val="16"/>
              </w:rPr>
            </w:pPr>
            <w:r w:rsidRPr="001122DC">
              <w:rPr>
                <w:b/>
                <w:bCs/>
                <w:sz w:val="16"/>
                <w:szCs w:val="16"/>
              </w:rPr>
              <w:t>2003</w:t>
            </w:r>
          </w:p>
        </w:tc>
        <w:tc>
          <w:tcPr>
            <w:tcW w:w="555" w:type="dxa"/>
            <w:hideMark/>
          </w:tcPr>
          <w:p w14:paraId="5B8DBD8E" w14:textId="77777777" w:rsidR="00E65219" w:rsidRPr="001122DC" w:rsidRDefault="00E65219" w:rsidP="00E67F9E">
            <w:pPr>
              <w:jc w:val="center"/>
              <w:rPr>
                <w:b/>
                <w:bCs/>
                <w:sz w:val="16"/>
                <w:szCs w:val="16"/>
              </w:rPr>
            </w:pPr>
            <w:r w:rsidRPr="001122DC">
              <w:rPr>
                <w:b/>
                <w:bCs/>
                <w:sz w:val="16"/>
                <w:szCs w:val="16"/>
              </w:rPr>
              <w:t>2004</w:t>
            </w:r>
          </w:p>
        </w:tc>
        <w:tc>
          <w:tcPr>
            <w:tcW w:w="536" w:type="dxa"/>
            <w:hideMark/>
          </w:tcPr>
          <w:p w14:paraId="67ADE639" w14:textId="77777777" w:rsidR="00E65219" w:rsidRPr="001122DC" w:rsidRDefault="00E65219" w:rsidP="00E67F9E">
            <w:pPr>
              <w:jc w:val="center"/>
              <w:rPr>
                <w:b/>
                <w:bCs/>
                <w:sz w:val="16"/>
                <w:szCs w:val="16"/>
              </w:rPr>
            </w:pPr>
            <w:r w:rsidRPr="001122DC">
              <w:rPr>
                <w:b/>
                <w:bCs/>
                <w:sz w:val="16"/>
                <w:szCs w:val="16"/>
              </w:rPr>
              <w:t>2005</w:t>
            </w:r>
          </w:p>
        </w:tc>
        <w:tc>
          <w:tcPr>
            <w:tcW w:w="536" w:type="dxa"/>
            <w:hideMark/>
          </w:tcPr>
          <w:p w14:paraId="1565F94B" w14:textId="77777777" w:rsidR="00E65219" w:rsidRPr="001122DC" w:rsidRDefault="00E65219" w:rsidP="00E67F9E">
            <w:pPr>
              <w:jc w:val="center"/>
              <w:rPr>
                <w:b/>
                <w:bCs/>
                <w:sz w:val="16"/>
                <w:szCs w:val="16"/>
              </w:rPr>
            </w:pPr>
            <w:r w:rsidRPr="001122DC">
              <w:rPr>
                <w:b/>
                <w:bCs/>
                <w:sz w:val="16"/>
                <w:szCs w:val="16"/>
              </w:rPr>
              <w:t>2006</w:t>
            </w:r>
          </w:p>
        </w:tc>
        <w:tc>
          <w:tcPr>
            <w:tcW w:w="623" w:type="dxa"/>
            <w:hideMark/>
          </w:tcPr>
          <w:p w14:paraId="04196AE5" w14:textId="77777777" w:rsidR="00E65219" w:rsidRPr="001122DC" w:rsidRDefault="00E65219" w:rsidP="00E67F9E">
            <w:pPr>
              <w:jc w:val="center"/>
              <w:rPr>
                <w:b/>
                <w:bCs/>
                <w:sz w:val="16"/>
                <w:szCs w:val="16"/>
              </w:rPr>
            </w:pPr>
            <w:r w:rsidRPr="001122DC">
              <w:rPr>
                <w:b/>
                <w:bCs/>
                <w:sz w:val="16"/>
                <w:szCs w:val="16"/>
              </w:rPr>
              <w:t>2007</w:t>
            </w:r>
          </w:p>
        </w:tc>
        <w:tc>
          <w:tcPr>
            <w:tcW w:w="634" w:type="dxa"/>
            <w:hideMark/>
          </w:tcPr>
          <w:p w14:paraId="5E2692F4" w14:textId="77777777" w:rsidR="00E65219" w:rsidRPr="001122DC" w:rsidRDefault="00E65219" w:rsidP="00E67F9E">
            <w:pPr>
              <w:jc w:val="center"/>
              <w:rPr>
                <w:b/>
                <w:bCs/>
                <w:sz w:val="16"/>
                <w:szCs w:val="16"/>
              </w:rPr>
            </w:pPr>
            <w:r w:rsidRPr="001122DC">
              <w:rPr>
                <w:b/>
                <w:bCs/>
                <w:sz w:val="16"/>
                <w:szCs w:val="16"/>
              </w:rPr>
              <w:t>2008</w:t>
            </w:r>
          </w:p>
        </w:tc>
        <w:tc>
          <w:tcPr>
            <w:tcW w:w="536" w:type="dxa"/>
            <w:hideMark/>
          </w:tcPr>
          <w:p w14:paraId="08E08A96" w14:textId="77777777" w:rsidR="00E65219" w:rsidRPr="001122DC" w:rsidRDefault="00E65219" w:rsidP="00E67F9E">
            <w:pPr>
              <w:jc w:val="center"/>
              <w:rPr>
                <w:b/>
                <w:bCs/>
                <w:sz w:val="16"/>
                <w:szCs w:val="16"/>
              </w:rPr>
            </w:pPr>
            <w:r w:rsidRPr="001122DC">
              <w:rPr>
                <w:b/>
                <w:bCs/>
                <w:sz w:val="16"/>
                <w:szCs w:val="16"/>
              </w:rPr>
              <w:t>2009</w:t>
            </w:r>
          </w:p>
        </w:tc>
        <w:tc>
          <w:tcPr>
            <w:tcW w:w="536" w:type="dxa"/>
            <w:hideMark/>
          </w:tcPr>
          <w:p w14:paraId="29315E35" w14:textId="77777777" w:rsidR="00E65219" w:rsidRPr="001122DC" w:rsidRDefault="00E65219" w:rsidP="00E67F9E">
            <w:pPr>
              <w:jc w:val="center"/>
              <w:rPr>
                <w:b/>
                <w:bCs/>
                <w:sz w:val="16"/>
                <w:szCs w:val="16"/>
              </w:rPr>
            </w:pPr>
            <w:r w:rsidRPr="001122DC">
              <w:rPr>
                <w:b/>
                <w:bCs/>
                <w:sz w:val="16"/>
                <w:szCs w:val="16"/>
              </w:rPr>
              <w:t>2010</w:t>
            </w:r>
          </w:p>
        </w:tc>
        <w:tc>
          <w:tcPr>
            <w:tcW w:w="536" w:type="dxa"/>
            <w:hideMark/>
          </w:tcPr>
          <w:p w14:paraId="65F7D631" w14:textId="77777777" w:rsidR="00E65219" w:rsidRPr="001122DC" w:rsidRDefault="00E65219" w:rsidP="00E67F9E">
            <w:pPr>
              <w:jc w:val="center"/>
              <w:rPr>
                <w:b/>
                <w:bCs/>
                <w:sz w:val="16"/>
                <w:szCs w:val="16"/>
              </w:rPr>
            </w:pPr>
            <w:r w:rsidRPr="001122DC">
              <w:rPr>
                <w:b/>
                <w:bCs/>
                <w:sz w:val="16"/>
                <w:szCs w:val="16"/>
              </w:rPr>
              <w:t>2011</w:t>
            </w:r>
          </w:p>
        </w:tc>
        <w:tc>
          <w:tcPr>
            <w:tcW w:w="536" w:type="dxa"/>
            <w:hideMark/>
          </w:tcPr>
          <w:p w14:paraId="6FE105D1" w14:textId="77777777" w:rsidR="00E65219" w:rsidRPr="001122DC" w:rsidRDefault="00E65219" w:rsidP="00E67F9E">
            <w:pPr>
              <w:jc w:val="center"/>
              <w:rPr>
                <w:b/>
                <w:bCs/>
                <w:sz w:val="16"/>
                <w:szCs w:val="16"/>
              </w:rPr>
            </w:pPr>
            <w:r w:rsidRPr="001122DC">
              <w:rPr>
                <w:b/>
                <w:bCs/>
                <w:sz w:val="16"/>
                <w:szCs w:val="16"/>
              </w:rPr>
              <w:t>2012</w:t>
            </w:r>
          </w:p>
        </w:tc>
        <w:tc>
          <w:tcPr>
            <w:tcW w:w="536" w:type="dxa"/>
            <w:hideMark/>
          </w:tcPr>
          <w:p w14:paraId="26A911F9" w14:textId="77777777" w:rsidR="00E65219" w:rsidRPr="001122DC" w:rsidRDefault="00E65219" w:rsidP="00E67F9E">
            <w:pPr>
              <w:jc w:val="center"/>
              <w:rPr>
                <w:b/>
                <w:bCs/>
                <w:sz w:val="16"/>
                <w:szCs w:val="16"/>
              </w:rPr>
            </w:pPr>
            <w:r w:rsidRPr="001122DC">
              <w:rPr>
                <w:b/>
                <w:bCs/>
                <w:sz w:val="16"/>
                <w:szCs w:val="16"/>
              </w:rPr>
              <w:t>2013</w:t>
            </w:r>
          </w:p>
        </w:tc>
        <w:tc>
          <w:tcPr>
            <w:tcW w:w="536" w:type="dxa"/>
            <w:hideMark/>
          </w:tcPr>
          <w:p w14:paraId="3F23386D" w14:textId="77777777" w:rsidR="00E65219" w:rsidRPr="001122DC" w:rsidRDefault="00E65219" w:rsidP="00E67F9E">
            <w:pPr>
              <w:jc w:val="center"/>
              <w:rPr>
                <w:b/>
                <w:bCs/>
                <w:sz w:val="16"/>
                <w:szCs w:val="16"/>
              </w:rPr>
            </w:pPr>
            <w:r w:rsidRPr="001122DC">
              <w:rPr>
                <w:b/>
                <w:bCs/>
                <w:sz w:val="16"/>
                <w:szCs w:val="16"/>
              </w:rPr>
              <w:t>2014</w:t>
            </w:r>
          </w:p>
        </w:tc>
        <w:tc>
          <w:tcPr>
            <w:tcW w:w="536" w:type="dxa"/>
            <w:hideMark/>
          </w:tcPr>
          <w:p w14:paraId="45388590" w14:textId="77777777" w:rsidR="00E65219" w:rsidRPr="001122DC" w:rsidRDefault="00E65219" w:rsidP="00E67F9E">
            <w:pPr>
              <w:jc w:val="center"/>
              <w:rPr>
                <w:b/>
                <w:bCs/>
                <w:sz w:val="16"/>
                <w:szCs w:val="16"/>
              </w:rPr>
            </w:pPr>
            <w:r w:rsidRPr="001122DC">
              <w:rPr>
                <w:b/>
                <w:bCs/>
                <w:sz w:val="16"/>
                <w:szCs w:val="16"/>
              </w:rPr>
              <w:t>2015</w:t>
            </w:r>
          </w:p>
        </w:tc>
        <w:tc>
          <w:tcPr>
            <w:tcW w:w="536" w:type="dxa"/>
            <w:hideMark/>
          </w:tcPr>
          <w:p w14:paraId="2468C898" w14:textId="77777777" w:rsidR="00E65219" w:rsidRPr="001122DC" w:rsidRDefault="00E65219" w:rsidP="00E67F9E">
            <w:pPr>
              <w:jc w:val="center"/>
              <w:rPr>
                <w:b/>
                <w:bCs/>
                <w:sz w:val="16"/>
                <w:szCs w:val="16"/>
              </w:rPr>
            </w:pPr>
            <w:r w:rsidRPr="001122DC">
              <w:rPr>
                <w:b/>
                <w:bCs/>
                <w:sz w:val="16"/>
                <w:szCs w:val="16"/>
              </w:rPr>
              <w:t>2016</w:t>
            </w:r>
          </w:p>
        </w:tc>
        <w:tc>
          <w:tcPr>
            <w:tcW w:w="536" w:type="dxa"/>
            <w:hideMark/>
          </w:tcPr>
          <w:p w14:paraId="62E43C8B" w14:textId="77777777" w:rsidR="00E65219" w:rsidRPr="001122DC" w:rsidRDefault="00E65219" w:rsidP="00E67F9E">
            <w:pPr>
              <w:jc w:val="center"/>
              <w:rPr>
                <w:b/>
                <w:bCs/>
                <w:sz w:val="16"/>
                <w:szCs w:val="16"/>
              </w:rPr>
            </w:pPr>
            <w:r w:rsidRPr="001122DC">
              <w:rPr>
                <w:b/>
                <w:bCs/>
                <w:sz w:val="16"/>
                <w:szCs w:val="16"/>
              </w:rPr>
              <w:t>2017</w:t>
            </w:r>
          </w:p>
        </w:tc>
        <w:tc>
          <w:tcPr>
            <w:tcW w:w="536" w:type="dxa"/>
            <w:hideMark/>
          </w:tcPr>
          <w:p w14:paraId="68F38BB7" w14:textId="77777777" w:rsidR="00E65219" w:rsidRPr="001122DC" w:rsidRDefault="00E65219" w:rsidP="00E67F9E">
            <w:pPr>
              <w:jc w:val="center"/>
              <w:rPr>
                <w:b/>
                <w:bCs/>
                <w:sz w:val="16"/>
                <w:szCs w:val="16"/>
              </w:rPr>
            </w:pPr>
            <w:r w:rsidRPr="001122DC">
              <w:rPr>
                <w:b/>
                <w:bCs/>
                <w:sz w:val="16"/>
                <w:szCs w:val="16"/>
              </w:rPr>
              <w:t>2018</w:t>
            </w:r>
          </w:p>
        </w:tc>
        <w:tc>
          <w:tcPr>
            <w:tcW w:w="536" w:type="dxa"/>
            <w:hideMark/>
          </w:tcPr>
          <w:p w14:paraId="6243E8E9" w14:textId="77777777" w:rsidR="00E65219" w:rsidRPr="001122DC" w:rsidRDefault="00E65219" w:rsidP="00E67F9E">
            <w:pPr>
              <w:jc w:val="center"/>
              <w:rPr>
                <w:b/>
                <w:bCs/>
                <w:sz w:val="16"/>
                <w:szCs w:val="16"/>
              </w:rPr>
            </w:pPr>
            <w:r w:rsidRPr="001122DC">
              <w:rPr>
                <w:b/>
                <w:bCs/>
                <w:sz w:val="16"/>
                <w:szCs w:val="16"/>
              </w:rPr>
              <w:t>2019</w:t>
            </w:r>
          </w:p>
        </w:tc>
        <w:tc>
          <w:tcPr>
            <w:tcW w:w="536" w:type="dxa"/>
            <w:hideMark/>
          </w:tcPr>
          <w:p w14:paraId="624B0F08" w14:textId="77777777" w:rsidR="00E65219" w:rsidRPr="001122DC" w:rsidRDefault="00E65219" w:rsidP="00E67F9E">
            <w:pPr>
              <w:jc w:val="center"/>
              <w:rPr>
                <w:b/>
                <w:bCs/>
                <w:sz w:val="16"/>
                <w:szCs w:val="16"/>
              </w:rPr>
            </w:pPr>
            <w:r w:rsidRPr="001122DC">
              <w:rPr>
                <w:b/>
                <w:bCs/>
                <w:sz w:val="16"/>
                <w:szCs w:val="16"/>
              </w:rPr>
              <w:t>2020</w:t>
            </w:r>
          </w:p>
        </w:tc>
        <w:tc>
          <w:tcPr>
            <w:tcW w:w="536" w:type="dxa"/>
            <w:noWrap/>
            <w:hideMark/>
          </w:tcPr>
          <w:p w14:paraId="748C7E52" w14:textId="77777777" w:rsidR="00E65219" w:rsidRPr="001122DC" w:rsidRDefault="00E65219" w:rsidP="00E67F9E">
            <w:pPr>
              <w:jc w:val="center"/>
              <w:rPr>
                <w:b/>
                <w:bCs/>
                <w:sz w:val="16"/>
                <w:szCs w:val="16"/>
              </w:rPr>
            </w:pPr>
            <w:r w:rsidRPr="001122DC">
              <w:rPr>
                <w:b/>
                <w:bCs/>
                <w:sz w:val="16"/>
                <w:szCs w:val="16"/>
              </w:rPr>
              <w:t>2021</w:t>
            </w:r>
          </w:p>
        </w:tc>
        <w:tc>
          <w:tcPr>
            <w:tcW w:w="536" w:type="dxa"/>
            <w:noWrap/>
            <w:hideMark/>
          </w:tcPr>
          <w:p w14:paraId="4CD6F684" w14:textId="77777777" w:rsidR="00E65219" w:rsidRPr="001122DC" w:rsidRDefault="00E65219" w:rsidP="00E67F9E">
            <w:pPr>
              <w:jc w:val="center"/>
              <w:rPr>
                <w:b/>
                <w:bCs/>
                <w:sz w:val="16"/>
                <w:szCs w:val="16"/>
              </w:rPr>
            </w:pPr>
            <w:r w:rsidRPr="001122DC">
              <w:rPr>
                <w:b/>
                <w:bCs/>
                <w:sz w:val="16"/>
                <w:szCs w:val="16"/>
              </w:rPr>
              <w:t>2022</w:t>
            </w:r>
          </w:p>
        </w:tc>
        <w:tc>
          <w:tcPr>
            <w:tcW w:w="536" w:type="dxa"/>
            <w:noWrap/>
            <w:hideMark/>
          </w:tcPr>
          <w:p w14:paraId="6DBC00FD" w14:textId="77777777" w:rsidR="00E65219" w:rsidRPr="001122DC" w:rsidRDefault="00E65219" w:rsidP="00E67F9E">
            <w:pPr>
              <w:jc w:val="center"/>
              <w:rPr>
                <w:b/>
                <w:bCs/>
                <w:sz w:val="16"/>
                <w:szCs w:val="16"/>
              </w:rPr>
            </w:pPr>
            <w:r w:rsidRPr="001122DC">
              <w:rPr>
                <w:b/>
                <w:bCs/>
                <w:sz w:val="16"/>
                <w:szCs w:val="16"/>
              </w:rPr>
              <w:t>2023</w:t>
            </w:r>
          </w:p>
        </w:tc>
        <w:tc>
          <w:tcPr>
            <w:tcW w:w="742" w:type="dxa"/>
            <w:hideMark/>
          </w:tcPr>
          <w:p w14:paraId="607EDE59" w14:textId="77777777" w:rsidR="00E65219" w:rsidRPr="001122DC" w:rsidRDefault="00E65219" w:rsidP="00E67F9E">
            <w:pPr>
              <w:jc w:val="center"/>
              <w:rPr>
                <w:b/>
                <w:bCs/>
                <w:sz w:val="16"/>
                <w:szCs w:val="16"/>
              </w:rPr>
            </w:pPr>
            <w:r w:rsidRPr="001122DC">
              <w:rPr>
                <w:b/>
                <w:bCs/>
                <w:sz w:val="16"/>
                <w:szCs w:val="16"/>
              </w:rPr>
              <w:t>2024</w:t>
            </w:r>
          </w:p>
        </w:tc>
      </w:tr>
      <w:tr w:rsidR="00E65219" w:rsidRPr="001122DC" w14:paraId="12B23BCF" w14:textId="77777777" w:rsidTr="007D0AB8">
        <w:trPr>
          <w:trHeight w:val="317"/>
          <w:jc w:val="center"/>
        </w:trPr>
        <w:tc>
          <w:tcPr>
            <w:tcW w:w="1838" w:type="dxa"/>
            <w:noWrap/>
            <w:hideMark/>
          </w:tcPr>
          <w:p w14:paraId="67CB958C" w14:textId="77777777" w:rsidR="00E65219" w:rsidRPr="001122DC" w:rsidRDefault="00E65219" w:rsidP="00E67F9E">
            <w:pPr>
              <w:rPr>
                <w:color w:val="000000"/>
                <w:sz w:val="16"/>
                <w:szCs w:val="16"/>
              </w:rPr>
            </w:pPr>
            <w:r w:rsidRPr="001122DC">
              <w:rPr>
                <w:color w:val="000000"/>
                <w:sz w:val="16"/>
                <w:szCs w:val="16"/>
              </w:rPr>
              <w:t>Қазақстан Республикасы</w:t>
            </w:r>
          </w:p>
        </w:tc>
        <w:tc>
          <w:tcPr>
            <w:tcW w:w="638" w:type="dxa"/>
            <w:hideMark/>
          </w:tcPr>
          <w:p w14:paraId="08351A44" w14:textId="77777777" w:rsidR="00E65219" w:rsidRPr="001122DC" w:rsidRDefault="00E65219" w:rsidP="00E67F9E">
            <w:pPr>
              <w:jc w:val="right"/>
              <w:rPr>
                <w:b/>
                <w:bCs/>
                <w:sz w:val="16"/>
                <w:szCs w:val="16"/>
              </w:rPr>
            </w:pPr>
            <w:r w:rsidRPr="001122DC">
              <w:rPr>
                <w:b/>
                <w:bCs/>
                <w:sz w:val="16"/>
                <w:szCs w:val="16"/>
              </w:rPr>
              <w:t>7 212</w:t>
            </w:r>
          </w:p>
        </w:tc>
        <w:tc>
          <w:tcPr>
            <w:tcW w:w="555" w:type="dxa"/>
            <w:hideMark/>
          </w:tcPr>
          <w:p w14:paraId="783D6696" w14:textId="77777777" w:rsidR="00E65219" w:rsidRPr="001122DC" w:rsidRDefault="00E65219" w:rsidP="00E67F9E">
            <w:pPr>
              <w:jc w:val="right"/>
              <w:rPr>
                <w:b/>
                <w:bCs/>
                <w:sz w:val="16"/>
                <w:szCs w:val="16"/>
              </w:rPr>
            </w:pPr>
            <w:r w:rsidRPr="001122DC">
              <w:rPr>
                <w:b/>
                <w:bCs/>
                <w:sz w:val="16"/>
                <w:szCs w:val="16"/>
              </w:rPr>
              <w:t>8 022</w:t>
            </w:r>
          </w:p>
        </w:tc>
        <w:tc>
          <w:tcPr>
            <w:tcW w:w="536" w:type="dxa"/>
            <w:hideMark/>
          </w:tcPr>
          <w:p w14:paraId="6695780F" w14:textId="77777777" w:rsidR="00E65219" w:rsidRPr="001122DC" w:rsidRDefault="00E65219" w:rsidP="00E67F9E">
            <w:pPr>
              <w:jc w:val="right"/>
              <w:rPr>
                <w:b/>
                <w:bCs/>
                <w:sz w:val="16"/>
                <w:szCs w:val="16"/>
              </w:rPr>
            </w:pPr>
            <w:r w:rsidRPr="001122DC">
              <w:rPr>
                <w:b/>
                <w:bCs/>
                <w:sz w:val="16"/>
                <w:szCs w:val="16"/>
              </w:rPr>
              <w:t>10 392</w:t>
            </w:r>
          </w:p>
        </w:tc>
        <w:tc>
          <w:tcPr>
            <w:tcW w:w="536" w:type="dxa"/>
            <w:hideMark/>
          </w:tcPr>
          <w:p w14:paraId="0F2BC320" w14:textId="77777777" w:rsidR="00E65219" w:rsidRPr="001122DC" w:rsidRDefault="00E65219" w:rsidP="00E67F9E">
            <w:pPr>
              <w:jc w:val="right"/>
              <w:rPr>
                <w:b/>
                <w:bCs/>
                <w:sz w:val="16"/>
                <w:szCs w:val="16"/>
              </w:rPr>
            </w:pPr>
            <w:r w:rsidRPr="001122DC">
              <w:rPr>
                <w:b/>
                <w:bCs/>
                <w:sz w:val="16"/>
                <w:szCs w:val="16"/>
              </w:rPr>
              <w:t>10 591</w:t>
            </w:r>
          </w:p>
        </w:tc>
        <w:tc>
          <w:tcPr>
            <w:tcW w:w="623" w:type="dxa"/>
            <w:hideMark/>
          </w:tcPr>
          <w:p w14:paraId="1CE956C7" w14:textId="77777777" w:rsidR="00E65219" w:rsidRPr="001122DC" w:rsidRDefault="00E65219" w:rsidP="00E67F9E">
            <w:pPr>
              <w:jc w:val="right"/>
              <w:rPr>
                <w:b/>
                <w:bCs/>
                <w:sz w:val="16"/>
                <w:szCs w:val="16"/>
              </w:rPr>
            </w:pPr>
            <w:r w:rsidRPr="001122DC">
              <w:rPr>
                <w:b/>
                <w:bCs/>
                <w:sz w:val="16"/>
                <w:szCs w:val="16"/>
              </w:rPr>
              <w:t>10 889</w:t>
            </w:r>
          </w:p>
        </w:tc>
        <w:tc>
          <w:tcPr>
            <w:tcW w:w="634" w:type="dxa"/>
            <w:hideMark/>
          </w:tcPr>
          <w:p w14:paraId="3EB2D3F4" w14:textId="77777777" w:rsidR="00E65219" w:rsidRPr="001122DC" w:rsidRDefault="00E65219" w:rsidP="00E67F9E">
            <w:pPr>
              <w:jc w:val="right"/>
              <w:rPr>
                <w:b/>
                <w:bCs/>
                <w:sz w:val="16"/>
                <w:szCs w:val="16"/>
              </w:rPr>
            </w:pPr>
            <w:r w:rsidRPr="001122DC">
              <w:rPr>
                <w:b/>
                <w:bCs/>
                <w:sz w:val="16"/>
                <w:szCs w:val="16"/>
              </w:rPr>
              <w:t>11 172</w:t>
            </w:r>
          </w:p>
        </w:tc>
        <w:tc>
          <w:tcPr>
            <w:tcW w:w="536" w:type="dxa"/>
            <w:hideMark/>
          </w:tcPr>
          <w:p w14:paraId="6D7A124D" w14:textId="77777777" w:rsidR="00E65219" w:rsidRPr="001122DC" w:rsidRDefault="00E65219" w:rsidP="00E67F9E">
            <w:pPr>
              <w:jc w:val="right"/>
              <w:rPr>
                <w:b/>
                <w:bCs/>
                <w:sz w:val="16"/>
                <w:szCs w:val="16"/>
              </w:rPr>
            </w:pPr>
            <w:r w:rsidRPr="001122DC">
              <w:rPr>
                <w:b/>
                <w:bCs/>
                <w:sz w:val="16"/>
                <w:szCs w:val="16"/>
              </w:rPr>
              <w:t>10 096</w:t>
            </w:r>
          </w:p>
        </w:tc>
        <w:tc>
          <w:tcPr>
            <w:tcW w:w="536" w:type="dxa"/>
            <w:hideMark/>
          </w:tcPr>
          <w:p w14:paraId="7F1D0BEE" w14:textId="77777777" w:rsidR="00E65219" w:rsidRPr="001122DC" w:rsidRDefault="00E65219" w:rsidP="00E67F9E">
            <w:pPr>
              <w:jc w:val="right"/>
              <w:rPr>
                <w:b/>
                <w:bCs/>
                <w:sz w:val="16"/>
                <w:szCs w:val="16"/>
              </w:rPr>
            </w:pPr>
            <w:r w:rsidRPr="001122DC">
              <w:rPr>
                <w:b/>
                <w:bCs/>
                <w:sz w:val="16"/>
                <w:szCs w:val="16"/>
              </w:rPr>
              <w:t>10 937</w:t>
            </w:r>
          </w:p>
        </w:tc>
        <w:tc>
          <w:tcPr>
            <w:tcW w:w="536" w:type="dxa"/>
            <w:hideMark/>
          </w:tcPr>
          <w:p w14:paraId="185FA253" w14:textId="77777777" w:rsidR="00E65219" w:rsidRPr="001122DC" w:rsidRDefault="00E65219" w:rsidP="00E67F9E">
            <w:pPr>
              <w:jc w:val="right"/>
              <w:rPr>
                <w:b/>
                <w:bCs/>
                <w:sz w:val="16"/>
                <w:szCs w:val="16"/>
              </w:rPr>
            </w:pPr>
            <w:r w:rsidRPr="001122DC">
              <w:rPr>
                <w:b/>
                <w:bCs/>
                <w:sz w:val="16"/>
                <w:szCs w:val="16"/>
              </w:rPr>
              <w:t>10 723</w:t>
            </w:r>
          </w:p>
        </w:tc>
        <w:tc>
          <w:tcPr>
            <w:tcW w:w="536" w:type="dxa"/>
            <w:hideMark/>
          </w:tcPr>
          <w:p w14:paraId="27E2FD2E" w14:textId="77777777" w:rsidR="00E65219" w:rsidRPr="001122DC" w:rsidRDefault="00E65219" w:rsidP="00E67F9E">
            <w:pPr>
              <w:jc w:val="right"/>
              <w:rPr>
                <w:b/>
                <w:bCs/>
                <w:sz w:val="16"/>
                <w:szCs w:val="16"/>
              </w:rPr>
            </w:pPr>
            <w:r w:rsidRPr="001122DC">
              <w:rPr>
                <w:b/>
                <w:bCs/>
                <w:sz w:val="16"/>
                <w:szCs w:val="16"/>
              </w:rPr>
              <w:t>21 452</w:t>
            </w:r>
          </w:p>
        </w:tc>
        <w:tc>
          <w:tcPr>
            <w:tcW w:w="536" w:type="dxa"/>
            <w:hideMark/>
          </w:tcPr>
          <w:p w14:paraId="4A179BF0" w14:textId="77777777" w:rsidR="00E65219" w:rsidRPr="001122DC" w:rsidRDefault="00E65219" w:rsidP="00E67F9E">
            <w:pPr>
              <w:jc w:val="right"/>
              <w:rPr>
                <w:b/>
                <w:bCs/>
                <w:sz w:val="16"/>
                <w:szCs w:val="16"/>
              </w:rPr>
            </w:pPr>
            <w:r w:rsidRPr="001122DC">
              <w:rPr>
                <w:b/>
                <w:bCs/>
                <w:sz w:val="16"/>
                <w:szCs w:val="16"/>
              </w:rPr>
              <w:t>22 070</w:t>
            </w:r>
          </w:p>
        </w:tc>
        <w:tc>
          <w:tcPr>
            <w:tcW w:w="536" w:type="dxa"/>
            <w:hideMark/>
          </w:tcPr>
          <w:p w14:paraId="06C611F2" w14:textId="77777777" w:rsidR="00E65219" w:rsidRPr="001122DC" w:rsidRDefault="00E65219" w:rsidP="00E67F9E">
            <w:pPr>
              <w:jc w:val="right"/>
              <w:rPr>
                <w:b/>
                <w:bCs/>
                <w:sz w:val="16"/>
                <w:szCs w:val="16"/>
              </w:rPr>
            </w:pPr>
            <w:r w:rsidRPr="001122DC">
              <w:rPr>
                <w:b/>
                <w:bCs/>
                <w:sz w:val="16"/>
                <w:szCs w:val="16"/>
              </w:rPr>
              <w:t xml:space="preserve">   24 068</w:t>
            </w:r>
          </w:p>
        </w:tc>
        <w:tc>
          <w:tcPr>
            <w:tcW w:w="536" w:type="dxa"/>
            <w:hideMark/>
          </w:tcPr>
          <w:p w14:paraId="77AB1686" w14:textId="77777777" w:rsidR="00E65219" w:rsidRPr="001122DC" w:rsidRDefault="00E65219" w:rsidP="00E67F9E">
            <w:pPr>
              <w:jc w:val="right"/>
              <w:rPr>
                <w:b/>
                <w:bCs/>
                <w:sz w:val="16"/>
                <w:szCs w:val="16"/>
              </w:rPr>
            </w:pPr>
            <w:r w:rsidRPr="001122DC">
              <w:rPr>
                <w:b/>
                <w:bCs/>
                <w:sz w:val="16"/>
                <w:szCs w:val="16"/>
              </w:rPr>
              <w:t xml:space="preserve">   31 784</w:t>
            </w:r>
          </w:p>
        </w:tc>
        <w:tc>
          <w:tcPr>
            <w:tcW w:w="536" w:type="dxa"/>
            <w:hideMark/>
          </w:tcPr>
          <w:p w14:paraId="798C19EC" w14:textId="77777777" w:rsidR="00E65219" w:rsidRPr="001122DC" w:rsidRDefault="00E65219" w:rsidP="00E67F9E">
            <w:pPr>
              <w:jc w:val="right"/>
              <w:rPr>
                <w:b/>
                <w:bCs/>
                <w:color w:val="000000"/>
                <w:sz w:val="16"/>
                <w:szCs w:val="16"/>
              </w:rPr>
            </w:pPr>
            <w:r w:rsidRPr="001122DC">
              <w:rPr>
                <w:b/>
                <w:bCs/>
                <w:color w:val="000000"/>
                <w:sz w:val="16"/>
                <w:szCs w:val="16"/>
              </w:rPr>
              <w:t xml:space="preserve">  31 077</w:t>
            </w:r>
          </w:p>
        </w:tc>
        <w:tc>
          <w:tcPr>
            <w:tcW w:w="536" w:type="dxa"/>
            <w:hideMark/>
          </w:tcPr>
          <w:p w14:paraId="0ECB6DB2" w14:textId="77777777" w:rsidR="00E65219" w:rsidRPr="001122DC" w:rsidRDefault="00E65219" w:rsidP="00E67F9E">
            <w:pPr>
              <w:jc w:val="right"/>
              <w:rPr>
                <w:b/>
                <w:bCs/>
                <w:color w:val="000000"/>
                <w:sz w:val="16"/>
                <w:szCs w:val="16"/>
              </w:rPr>
            </w:pPr>
            <w:r w:rsidRPr="001122DC">
              <w:rPr>
                <w:b/>
                <w:bCs/>
                <w:color w:val="000000"/>
                <w:sz w:val="16"/>
                <w:szCs w:val="16"/>
              </w:rPr>
              <w:t xml:space="preserve">  30 854</w:t>
            </w:r>
          </w:p>
        </w:tc>
        <w:tc>
          <w:tcPr>
            <w:tcW w:w="536" w:type="dxa"/>
            <w:hideMark/>
          </w:tcPr>
          <w:p w14:paraId="2D3BFBFD" w14:textId="77777777" w:rsidR="00E65219" w:rsidRPr="001122DC" w:rsidRDefault="00E65219" w:rsidP="00E67F9E">
            <w:pPr>
              <w:jc w:val="right"/>
              <w:rPr>
                <w:b/>
                <w:bCs/>
                <w:color w:val="000000"/>
                <w:sz w:val="16"/>
                <w:szCs w:val="16"/>
              </w:rPr>
            </w:pPr>
            <w:r w:rsidRPr="001122DC">
              <w:rPr>
                <w:b/>
                <w:bCs/>
                <w:color w:val="000000"/>
                <w:sz w:val="16"/>
                <w:szCs w:val="16"/>
              </w:rPr>
              <w:t xml:space="preserve">  30 501</w:t>
            </w:r>
          </w:p>
        </w:tc>
        <w:tc>
          <w:tcPr>
            <w:tcW w:w="536" w:type="dxa"/>
            <w:hideMark/>
          </w:tcPr>
          <w:p w14:paraId="713EE6D5" w14:textId="77777777" w:rsidR="00E65219" w:rsidRPr="001122DC" w:rsidRDefault="00E65219" w:rsidP="00E67F9E">
            <w:pPr>
              <w:jc w:val="right"/>
              <w:rPr>
                <w:b/>
                <w:bCs/>
                <w:color w:val="000000"/>
                <w:sz w:val="16"/>
                <w:szCs w:val="16"/>
              </w:rPr>
            </w:pPr>
            <w:r w:rsidRPr="001122DC">
              <w:rPr>
                <w:b/>
                <w:bCs/>
                <w:color w:val="000000"/>
                <w:sz w:val="16"/>
                <w:szCs w:val="16"/>
              </w:rPr>
              <w:t xml:space="preserve">  28 411</w:t>
            </w:r>
          </w:p>
        </w:tc>
        <w:tc>
          <w:tcPr>
            <w:tcW w:w="536" w:type="dxa"/>
            <w:hideMark/>
          </w:tcPr>
          <w:p w14:paraId="152A75FD" w14:textId="77777777" w:rsidR="00E65219" w:rsidRPr="001122DC" w:rsidRDefault="00E65219" w:rsidP="00E67F9E">
            <w:pPr>
              <w:jc w:val="right"/>
              <w:rPr>
                <w:b/>
                <w:bCs/>
                <w:color w:val="000000"/>
                <w:sz w:val="16"/>
                <w:szCs w:val="16"/>
              </w:rPr>
            </w:pPr>
            <w:r w:rsidRPr="001122DC">
              <w:rPr>
                <w:b/>
                <w:bCs/>
                <w:color w:val="000000"/>
                <w:sz w:val="16"/>
                <w:szCs w:val="16"/>
              </w:rPr>
              <w:t xml:space="preserve">  28 087</w:t>
            </w:r>
          </w:p>
        </w:tc>
        <w:tc>
          <w:tcPr>
            <w:tcW w:w="536" w:type="dxa"/>
            <w:noWrap/>
            <w:hideMark/>
          </w:tcPr>
          <w:p w14:paraId="18FD2116" w14:textId="77777777" w:rsidR="00E65219" w:rsidRPr="001122DC" w:rsidRDefault="00E65219" w:rsidP="00E67F9E">
            <w:pPr>
              <w:jc w:val="right"/>
              <w:rPr>
                <w:b/>
                <w:bCs/>
                <w:sz w:val="16"/>
                <w:szCs w:val="16"/>
              </w:rPr>
            </w:pPr>
            <w:r w:rsidRPr="001122DC">
              <w:rPr>
                <w:b/>
                <w:bCs/>
                <w:sz w:val="16"/>
                <w:szCs w:val="16"/>
              </w:rPr>
              <w:t>28 203</w:t>
            </w:r>
          </w:p>
        </w:tc>
        <w:tc>
          <w:tcPr>
            <w:tcW w:w="536" w:type="dxa"/>
            <w:noWrap/>
            <w:hideMark/>
          </w:tcPr>
          <w:p w14:paraId="41EB08FB" w14:textId="77777777" w:rsidR="00E65219" w:rsidRPr="001122DC" w:rsidRDefault="00E65219" w:rsidP="00E67F9E">
            <w:pPr>
              <w:jc w:val="right"/>
              <w:rPr>
                <w:b/>
                <w:bCs/>
                <w:sz w:val="16"/>
                <w:szCs w:val="16"/>
              </w:rPr>
            </w:pPr>
            <w:r w:rsidRPr="001122DC">
              <w:rPr>
                <w:b/>
                <w:bCs/>
                <w:sz w:val="16"/>
                <w:szCs w:val="16"/>
              </w:rPr>
              <w:t>30 750</w:t>
            </w:r>
          </w:p>
        </w:tc>
        <w:tc>
          <w:tcPr>
            <w:tcW w:w="536" w:type="dxa"/>
            <w:noWrap/>
            <w:hideMark/>
          </w:tcPr>
          <w:p w14:paraId="70C463AA" w14:textId="77777777" w:rsidR="00E65219" w:rsidRPr="001122DC" w:rsidRDefault="00E65219" w:rsidP="00E67F9E">
            <w:pPr>
              <w:jc w:val="right"/>
              <w:rPr>
                <w:b/>
                <w:bCs/>
                <w:sz w:val="16"/>
                <w:szCs w:val="16"/>
              </w:rPr>
            </w:pPr>
            <w:r w:rsidRPr="001122DC">
              <w:rPr>
                <w:b/>
                <w:bCs/>
                <w:sz w:val="16"/>
                <w:szCs w:val="16"/>
              </w:rPr>
              <w:t>30 610</w:t>
            </w:r>
          </w:p>
        </w:tc>
        <w:tc>
          <w:tcPr>
            <w:tcW w:w="742" w:type="dxa"/>
            <w:noWrap/>
            <w:hideMark/>
          </w:tcPr>
          <w:p w14:paraId="393072D6" w14:textId="77777777" w:rsidR="00E65219" w:rsidRPr="001122DC" w:rsidRDefault="00E65219" w:rsidP="00E67F9E">
            <w:pPr>
              <w:jc w:val="right"/>
              <w:rPr>
                <w:b/>
                <w:bCs/>
                <w:sz w:val="16"/>
                <w:szCs w:val="16"/>
              </w:rPr>
            </w:pPr>
            <w:r w:rsidRPr="001122DC">
              <w:rPr>
                <w:b/>
                <w:bCs/>
                <w:sz w:val="16"/>
                <w:szCs w:val="16"/>
              </w:rPr>
              <w:t>30 756</w:t>
            </w:r>
          </w:p>
        </w:tc>
      </w:tr>
      <w:tr w:rsidR="00E65219" w:rsidRPr="001122DC" w14:paraId="5E22C38C" w14:textId="77777777" w:rsidTr="007D0AB8">
        <w:trPr>
          <w:trHeight w:val="317"/>
          <w:jc w:val="center"/>
        </w:trPr>
        <w:tc>
          <w:tcPr>
            <w:tcW w:w="1838" w:type="dxa"/>
            <w:noWrap/>
            <w:hideMark/>
          </w:tcPr>
          <w:p w14:paraId="5AAD334A" w14:textId="77777777" w:rsidR="00E65219" w:rsidRPr="001122DC" w:rsidRDefault="00E65219" w:rsidP="00E67F9E">
            <w:pPr>
              <w:rPr>
                <w:color w:val="000000"/>
                <w:sz w:val="16"/>
                <w:szCs w:val="16"/>
              </w:rPr>
            </w:pPr>
            <w:r w:rsidRPr="001122DC">
              <w:rPr>
                <w:color w:val="000000"/>
                <w:sz w:val="16"/>
                <w:szCs w:val="16"/>
              </w:rPr>
              <w:t>Абай облысы</w:t>
            </w:r>
          </w:p>
        </w:tc>
        <w:tc>
          <w:tcPr>
            <w:tcW w:w="638" w:type="dxa"/>
            <w:noWrap/>
            <w:hideMark/>
          </w:tcPr>
          <w:p w14:paraId="41957579" w14:textId="77777777" w:rsidR="00E65219" w:rsidRPr="001122DC" w:rsidRDefault="00E65219" w:rsidP="00E67F9E">
            <w:pPr>
              <w:rPr>
                <w:color w:val="000000"/>
                <w:sz w:val="16"/>
                <w:szCs w:val="16"/>
              </w:rPr>
            </w:pPr>
          </w:p>
        </w:tc>
        <w:tc>
          <w:tcPr>
            <w:tcW w:w="555" w:type="dxa"/>
            <w:noWrap/>
            <w:hideMark/>
          </w:tcPr>
          <w:p w14:paraId="1DC889C3" w14:textId="77777777" w:rsidR="00E65219" w:rsidRPr="001122DC" w:rsidRDefault="00E65219" w:rsidP="00E67F9E">
            <w:pPr>
              <w:rPr>
                <w:sz w:val="16"/>
                <w:szCs w:val="16"/>
              </w:rPr>
            </w:pPr>
          </w:p>
        </w:tc>
        <w:tc>
          <w:tcPr>
            <w:tcW w:w="536" w:type="dxa"/>
            <w:noWrap/>
            <w:hideMark/>
          </w:tcPr>
          <w:p w14:paraId="3159B969" w14:textId="77777777" w:rsidR="00E65219" w:rsidRPr="001122DC" w:rsidRDefault="00E65219" w:rsidP="00E67F9E">
            <w:pPr>
              <w:rPr>
                <w:sz w:val="16"/>
                <w:szCs w:val="16"/>
              </w:rPr>
            </w:pPr>
          </w:p>
        </w:tc>
        <w:tc>
          <w:tcPr>
            <w:tcW w:w="536" w:type="dxa"/>
            <w:noWrap/>
            <w:hideMark/>
          </w:tcPr>
          <w:p w14:paraId="5A2AB421" w14:textId="77777777" w:rsidR="00E65219" w:rsidRPr="001122DC" w:rsidRDefault="00E65219" w:rsidP="00E67F9E">
            <w:pPr>
              <w:rPr>
                <w:sz w:val="16"/>
                <w:szCs w:val="16"/>
              </w:rPr>
            </w:pPr>
          </w:p>
        </w:tc>
        <w:tc>
          <w:tcPr>
            <w:tcW w:w="623" w:type="dxa"/>
            <w:noWrap/>
            <w:hideMark/>
          </w:tcPr>
          <w:p w14:paraId="334D3EAA" w14:textId="77777777" w:rsidR="00E65219" w:rsidRPr="001122DC" w:rsidRDefault="00E65219" w:rsidP="00E67F9E">
            <w:pPr>
              <w:rPr>
                <w:sz w:val="16"/>
                <w:szCs w:val="16"/>
              </w:rPr>
            </w:pPr>
          </w:p>
        </w:tc>
        <w:tc>
          <w:tcPr>
            <w:tcW w:w="634" w:type="dxa"/>
            <w:noWrap/>
            <w:hideMark/>
          </w:tcPr>
          <w:p w14:paraId="3569D015" w14:textId="77777777" w:rsidR="00E65219" w:rsidRPr="001122DC" w:rsidRDefault="00E65219" w:rsidP="00E67F9E">
            <w:pPr>
              <w:rPr>
                <w:sz w:val="16"/>
                <w:szCs w:val="16"/>
              </w:rPr>
            </w:pPr>
          </w:p>
        </w:tc>
        <w:tc>
          <w:tcPr>
            <w:tcW w:w="536" w:type="dxa"/>
            <w:noWrap/>
            <w:hideMark/>
          </w:tcPr>
          <w:p w14:paraId="376084AE" w14:textId="77777777" w:rsidR="00E65219" w:rsidRPr="001122DC" w:rsidRDefault="00E65219" w:rsidP="00E67F9E">
            <w:pPr>
              <w:rPr>
                <w:sz w:val="16"/>
                <w:szCs w:val="16"/>
              </w:rPr>
            </w:pPr>
          </w:p>
        </w:tc>
        <w:tc>
          <w:tcPr>
            <w:tcW w:w="536" w:type="dxa"/>
            <w:noWrap/>
            <w:hideMark/>
          </w:tcPr>
          <w:p w14:paraId="0CCED2E4" w14:textId="77777777" w:rsidR="00E65219" w:rsidRPr="001122DC" w:rsidRDefault="00E65219" w:rsidP="00E67F9E">
            <w:pPr>
              <w:rPr>
                <w:sz w:val="16"/>
                <w:szCs w:val="16"/>
              </w:rPr>
            </w:pPr>
          </w:p>
        </w:tc>
        <w:tc>
          <w:tcPr>
            <w:tcW w:w="536" w:type="dxa"/>
            <w:noWrap/>
            <w:hideMark/>
          </w:tcPr>
          <w:p w14:paraId="757D39D6" w14:textId="77777777" w:rsidR="00E65219" w:rsidRPr="001122DC" w:rsidRDefault="00E65219" w:rsidP="00E67F9E">
            <w:pPr>
              <w:rPr>
                <w:sz w:val="16"/>
                <w:szCs w:val="16"/>
              </w:rPr>
            </w:pPr>
          </w:p>
        </w:tc>
        <w:tc>
          <w:tcPr>
            <w:tcW w:w="536" w:type="dxa"/>
            <w:noWrap/>
            <w:hideMark/>
          </w:tcPr>
          <w:p w14:paraId="6020ABBE" w14:textId="77777777" w:rsidR="00E65219" w:rsidRPr="001122DC" w:rsidRDefault="00E65219" w:rsidP="00E67F9E">
            <w:pPr>
              <w:rPr>
                <w:sz w:val="16"/>
                <w:szCs w:val="16"/>
              </w:rPr>
            </w:pPr>
          </w:p>
        </w:tc>
        <w:tc>
          <w:tcPr>
            <w:tcW w:w="536" w:type="dxa"/>
            <w:hideMark/>
          </w:tcPr>
          <w:p w14:paraId="60699288"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4D274492"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767E74B8"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6C50B552"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6F48FC01"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5DF89DE2"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25CDDA1E"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653583C4"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noWrap/>
            <w:hideMark/>
          </w:tcPr>
          <w:p w14:paraId="510CF25C" w14:textId="77777777" w:rsidR="00E65219" w:rsidRPr="001122DC" w:rsidRDefault="00E65219" w:rsidP="00E67F9E">
            <w:pPr>
              <w:jc w:val="right"/>
              <w:rPr>
                <w:sz w:val="16"/>
                <w:szCs w:val="16"/>
              </w:rPr>
            </w:pPr>
            <w:r w:rsidRPr="001122DC">
              <w:rPr>
                <w:sz w:val="16"/>
                <w:szCs w:val="16"/>
              </w:rPr>
              <w:t>-</w:t>
            </w:r>
          </w:p>
        </w:tc>
        <w:tc>
          <w:tcPr>
            <w:tcW w:w="536" w:type="dxa"/>
            <w:noWrap/>
            <w:hideMark/>
          </w:tcPr>
          <w:p w14:paraId="78BA8C6F" w14:textId="77777777" w:rsidR="00E65219" w:rsidRPr="001122DC" w:rsidRDefault="00E65219" w:rsidP="00E67F9E">
            <w:pPr>
              <w:jc w:val="right"/>
              <w:rPr>
                <w:sz w:val="16"/>
                <w:szCs w:val="16"/>
              </w:rPr>
            </w:pPr>
            <w:r w:rsidRPr="001122DC">
              <w:rPr>
                <w:sz w:val="16"/>
                <w:szCs w:val="16"/>
              </w:rPr>
              <w:t>593</w:t>
            </w:r>
          </w:p>
        </w:tc>
        <w:tc>
          <w:tcPr>
            <w:tcW w:w="536" w:type="dxa"/>
            <w:noWrap/>
            <w:hideMark/>
          </w:tcPr>
          <w:p w14:paraId="27AA7670" w14:textId="77777777" w:rsidR="00E65219" w:rsidRPr="001122DC" w:rsidRDefault="00E65219" w:rsidP="00E67F9E">
            <w:pPr>
              <w:jc w:val="right"/>
              <w:rPr>
                <w:sz w:val="16"/>
                <w:szCs w:val="16"/>
              </w:rPr>
            </w:pPr>
            <w:r w:rsidRPr="001122DC">
              <w:rPr>
                <w:sz w:val="16"/>
                <w:szCs w:val="16"/>
              </w:rPr>
              <w:t>601</w:t>
            </w:r>
          </w:p>
        </w:tc>
        <w:tc>
          <w:tcPr>
            <w:tcW w:w="742" w:type="dxa"/>
            <w:noWrap/>
            <w:hideMark/>
          </w:tcPr>
          <w:p w14:paraId="518E60C2" w14:textId="77777777" w:rsidR="00E65219" w:rsidRPr="001122DC" w:rsidRDefault="00E65219" w:rsidP="00E67F9E">
            <w:pPr>
              <w:jc w:val="right"/>
              <w:rPr>
                <w:sz w:val="16"/>
                <w:szCs w:val="16"/>
              </w:rPr>
            </w:pPr>
            <w:r w:rsidRPr="001122DC">
              <w:rPr>
                <w:sz w:val="16"/>
                <w:szCs w:val="16"/>
              </w:rPr>
              <w:t>607</w:t>
            </w:r>
          </w:p>
        </w:tc>
      </w:tr>
      <w:tr w:rsidR="00E65219" w:rsidRPr="001122DC" w14:paraId="2916598A" w14:textId="77777777" w:rsidTr="007D0AB8">
        <w:trPr>
          <w:trHeight w:val="317"/>
          <w:jc w:val="center"/>
        </w:trPr>
        <w:tc>
          <w:tcPr>
            <w:tcW w:w="1838" w:type="dxa"/>
            <w:noWrap/>
            <w:hideMark/>
          </w:tcPr>
          <w:p w14:paraId="76B4C03A" w14:textId="77777777" w:rsidR="00E65219" w:rsidRPr="001122DC" w:rsidRDefault="00E65219" w:rsidP="00E67F9E">
            <w:pPr>
              <w:rPr>
                <w:color w:val="000000"/>
                <w:sz w:val="16"/>
                <w:szCs w:val="16"/>
              </w:rPr>
            </w:pPr>
            <w:r w:rsidRPr="001122DC">
              <w:rPr>
                <w:color w:val="000000"/>
                <w:sz w:val="16"/>
                <w:szCs w:val="16"/>
              </w:rPr>
              <w:t>Ақмола облысы</w:t>
            </w:r>
          </w:p>
        </w:tc>
        <w:tc>
          <w:tcPr>
            <w:tcW w:w="638" w:type="dxa"/>
            <w:noWrap/>
            <w:hideMark/>
          </w:tcPr>
          <w:p w14:paraId="0F3F6044" w14:textId="77777777" w:rsidR="00E65219" w:rsidRPr="001122DC" w:rsidRDefault="00E65219" w:rsidP="00E67F9E">
            <w:pPr>
              <w:jc w:val="right"/>
              <w:rPr>
                <w:sz w:val="16"/>
                <w:szCs w:val="16"/>
              </w:rPr>
            </w:pPr>
            <w:r w:rsidRPr="001122DC">
              <w:rPr>
                <w:sz w:val="16"/>
                <w:szCs w:val="16"/>
              </w:rPr>
              <w:t>468</w:t>
            </w:r>
          </w:p>
        </w:tc>
        <w:tc>
          <w:tcPr>
            <w:tcW w:w="555" w:type="dxa"/>
            <w:noWrap/>
            <w:hideMark/>
          </w:tcPr>
          <w:p w14:paraId="0D5CD976" w14:textId="77777777" w:rsidR="00E65219" w:rsidRPr="001122DC" w:rsidRDefault="00E65219" w:rsidP="00E67F9E">
            <w:pPr>
              <w:jc w:val="right"/>
              <w:rPr>
                <w:sz w:val="16"/>
                <w:szCs w:val="16"/>
              </w:rPr>
            </w:pPr>
            <w:r w:rsidRPr="001122DC">
              <w:rPr>
                <w:sz w:val="16"/>
                <w:szCs w:val="16"/>
              </w:rPr>
              <w:t>466</w:t>
            </w:r>
          </w:p>
        </w:tc>
        <w:tc>
          <w:tcPr>
            <w:tcW w:w="536" w:type="dxa"/>
            <w:hideMark/>
          </w:tcPr>
          <w:p w14:paraId="3E0F45A8" w14:textId="77777777" w:rsidR="00E65219" w:rsidRPr="001122DC" w:rsidRDefault="00E65219" w:rsidP="00E67F9E">
            <w:pPr>
              <w:jc w:val="right"/>
              <w:rPr>
                <w:sz w:val="16"/>
                <w:szCs w:val="16"/>
              </w:rPr>
            </w:pPr>
            <w:r w:rsidRPr="001122DC">
              <w:rPr>
                <w:sz w:val="16"/>
                <w:szCs w:val="16"/>
              </w:rPr>
              <w:t>542</w:t>
            </w:r>
          </w:p>
        </w:tc>
        <w:tc>
          <w:tcPr>
            <w:tcW w:w="536" w:type="dxa"/>
            <w:hideMark/>
          </w:tcPr>
          <w:p w14:paraId="6AF003F0" w14:textId="77777777" w:rsidR="00E65219" w:rsidRPr="001122DC" w:rsidRDefault="00E65219" w:rsidP="00E67F9E">
            <w:pPr>
              <w:jc w:val="right"/>
              <w:rPr>
                <w:sz w:val="16"/>
                <w:szCs w:val="16"/>
              </w:rPr>
            </w:pPr>
            <w:r w:rsidRPr="001122DC">
              <w:rPr>
                <w:sz w:val="16"/>
                <w:szCs w:val="16"/>
              </w:rPr>
              <w:t>555</w:t>
            </w:r>
          </w:p>
        </w:tc>
        <w:tc>
          <w:tcPr>
            <w:tcW w:w="623" w:type="dxa"/>
            <w:hideMark/>
          </w:tcPr>
          <w:p w14:paraId="14D3FA16" w14:textId="77777777" w:rsidR="00E65219" w:rsidRPr="001122DC" w:rsidRDefault="00E65219" w:rsidP="00E67F9E">
            <w:pPr>
              <w:jc w:val="right"/>
              <w:rPr>
                <w:sz w:val="16"/>
                <w:szCs w:val="16"/>
              </w:rPr>
            </w:pPr>
            <w:r w:rsidRPr="001122DC">
              <w:rPr>
                <w:sz w:val="16"/>
                <w:szCs w:val="16"/>
              </w:rPr>
              <w:t>575</w:t>
            </w:r>
          </w:p>
        </w:tc>
        <w:tc>
          <w:tcPr>
            <w:tcW w:w="634" w:type="dxa"/>
            <w:hideMark/>
          </w:tcPr>
          <w:p w14:paraId="232DE70D" w14:textId="77777777" w:rsidR="00E65219" w:rsidRPr="001122DC" w:rsidRDefault="00E65219" w:rsidP="00E67F9E">
            <w:pPr>
              <w:jc w:val="right"/>
              <w:rPr>
                <w:sz w:val="16"/>
                <w:szCs w:val="16"/>
              </w:rPr>
            </w:pPr>
            <w:r w:rsidRPr="001122DC">
              <w:rPr>
                <w:sz w:val="16"/>
                <w:szCs w:val="16"/>
              </w:rPr>
              <w:t>579</w:t>
            </w:r>
          </w:p>
        </w:tc>
        <w:tc>
          <w:tcPr>
            <w:tcW w:w="536" w:type="dxa"/>
            <w:hideMark/>
          </w:tcPr>
          <w:p w14:paraId="33059505" w14:textId="77777777" w:rsidR="00E65219" w:rsidRPr="001122DC" w:rsidRDefault="00E65219" w:rsidP="00E67F9E">
            <w:pPr>
              <w:jc w:val="right"/>
              <w:rPr>
                <w:sz w:val="16"/>
                <w:szCs w:val="16"/>
              </w:rPr>
            </w:pPr>
            <w:r w:rsidRPr="001122DC">
              <w:rPr>
                <w:sz w:val="16"/>
                <w:szCs w:val="16"/>
              </w:rPr>
              <w:t>589</w:t>
            </w:r>
          </w:p>
        </w:tc>
        <w:tc>
          <w:tcPr>
            <w:tcW w:w="536" w:type="dxa"/>
            <w:hideMark/>
          </w:tcPr>
          <w:p w14:paraId="7832BC9A" w14:textId="77777777" w:rsidR="00E65219" w:rsidRPr="001122DC" w:rsidRDefault="00E65219" w:rsidP="00E67F9E">
            <w:pPr>
              <w:jc w:val="right"/>
              <w:rPr>
                <w:sz w:val="16"/>
                <w:szCs w:val="16"/>
              </w:rPr>
            </w:pPr>
            <w:r w:rsidRPr="001122DC">
              <w:rPr>
                <w:sz w:val="16"/>
                <w:szCs w:val="16"/>
              </w:rPr>
              <w:t>764</w:t>
            </w:r>
          </w:p>
        </w:tc>
        <w:tc>
          <w:tcPr>
            <w:tcW w:w="536" w:type="dxa"/>
            <w:hideMark/>
          </w:tcPr>
          <w:p w14:paraId="4D7A4D57" w14:textId="77777777" w:rsidR="00E65219" w:rsidRPr="001122DC" w:rsidRDefault="00E65219" w:rsidP="00E67F9E">
            <w:pPr>
              <w:jc w:val="right"/>
              <w:rPr>
                <w:sz w:val="16"/>
                <w:szCs w:val="16"/>
              </w:rPr>
            </w:pPr>
            <w:r w:rsidRPr="001122DC">
              <w:rPr>
                <w:sz w:val="16"/>
                <w:szCs w:val="16"/>
              </w:rPr>
              <w:t>728</w:t>
            </w:r>
          </w:p>
        </w:tc>
        <w:tc>
          <w:tcPr>
            <w:tcW w:w="536" w:type="dxa"/>
            <w:hideMark/>
          </w:tcPr>
          <w:p w14:paraId="67F5E3EF" w14:textId="77777777" w:rsidR="00E65219" w:rsidRPr="001122DC" w:rsidRDefault="00E65219" w:rsidP="00E67F9E">
            <w:pPr>
              <w:jc w:val="right"/>
              <w:rPr>
                <w:sz w:val="16"/>
                <w:szCs w:val="16"/>
              </w:rPr>
            </w:pPr>
            <w:r w:rsidRPr="001122DC">
              <w:rPr>
                <w:sz w:val="16"/>
                <w:szCs w:val="16"/>
              </w:rPr>
              <w:t>1 180</w:t>
            </w:r>
          </w:p>
        </w:tc>
        <w:tc>
          <w:tcPr>
            <w:tcW w:w="536" w:type="dxa"/>
            <w:hideMark/>
          </w:tcPr>
          <w:p w14:paraId="5F364627" w14:textId="77777777" w:rsidR="00E65219" w:rsidRPr="001122DC" w:rsidRDefault="00E65219" w:rsidP="00E67F9E">
            <w:pPr>
              <w:jc w:val="right"/>
              <w:rPr>
                <w:sz w:val="16"/>
                <w:szCs w:val="16"/>
              </w:rPr>
            </w:pPr>
            <w:r w:rsidRPr="001122DC">
              <w:rPr>
                <w:sz w:val="16"/>
                <w:szCs w:val="16"/>
              </w:rPr>
              <w:t>1 173</w:t>
            </w:r>
          </w:p>
        </w:tc>
        <w:tc>
          <w:tcPr>
            <w:tcW w:w="536" w:type="dxa"/>
            <w:hideMark/>
          </w:tcPr>
          <w:p w14:paraId="402E2973" w14:textId="77777777" w:rsidR="00E65219" w:rsidRPr="001122DC" w:rsidRDefault="00E65219" w:rsidP="00E67F9E">
            <w:pPr>
              <w:jc w:val="right"/>
              <w:rPr>
                <w:sz w:val="16"/>
                <w:szCs w:val="16"/>
              </w:rPr>
            </w:pPr>
            <w:r w:rsidRPr="001122DC">
              <w:rPr>
                <w:sz w:val="16"/>
                <w:szCs w:val="16"/>
              </w:rPr>
              <w:t xml:space="preserve">   1 270</w:t>
            </w:r>
          </w:p>
        </w:tc>
        <w:tc>
          <w:tcPr>
            <w:tcW w:w="536" w:type="dxa"/>
            <w:hideMark/>
          </w:tcPr>
          <w:p w14:paraId="45F8EE1A" w14:textId="77777777" w:rsidR="00E65219" w:rsidRPr="001122DC" w:rsidRDefault="00E65219" w:rsidP="00E67F9E">
            <w:pPr>
              <w:jc w:val="right"/>
              <w:rPr>
                <w:sz w:val="16"/>
                <w:szCs w:val="16"/>
              </w:rPr>
            </w:pPr>
            <w:r w:rsidRPr="001122DC">
              <w:rPr>
                <w:sz w:val="16"/>
                <w:szCs w:val="16"/>
              </w:rPr>
              <w:t xml:space="preserve">   1 325</w:t>
            </w:r>
          </w:p>
        </w:tc>
        <w:tc>
          <w:tcPr>
            <w:tcW w:w="536" w:type="dxa"/>
            <w:hideMark/>
          </w:tcPr>
          <w:p w14:paraId="79D346AA" w14:textId="77777777" w:rsidR="00E65219" w:rsidRPr="001122DC" w:rsidRDefault="00E65219" w:rsidP="00E67F9E">
            <w:pPr>
              <w:jc w:val="right"/>
              <w:rPr>
                <w:color w:val="000000"/>
                <w:sz w:val="16"/>
                <w:szCs w:val="16"/>
              </w:rPr>
            </w:pPr>
            <w:r w:rsidRPr="001122DC">
              <w:rPr>
                <w:color w:val="000000"/>
                <w:sz w:val="16"/>
                <w:szCs w:val="16"/>
              </w:rPr>
              <w:t xml:space="preserve">  1 301</w:t>
            </w:r>
          </w:p>
        </w:tc>
        <w:tc>
          <w:tcPr>
            <w:tcW w:w="536" w:type="dxa"/>
            <w:hideMark/>
          </w:tcPr>
          <w:p w14:paraId="394AE530" w14:textId="77777777" w:rsidR="00E65219" w:rsidRPr="001122DC" w:rsidRDefault="00E65219" w:rsidP="00E67F9E">
            <w:pPr>
              <w:jc w:val="right"/>
              <w:rPr>
                <w:color w:val="000000"/>
                <w:sz w:val="16"/>
                <w:szCs w:val="16"/>
              </w:rPr>
            </w:pPr>
            <w:r w:rsidRPr="001122DC">
              <w:rPr>
                <w:color w:val="000000"/>
                <w:sz w:val="16"/>
                <w:szCs w:val="16"/>
              </w:rPr>
              <w:t xml:space="preserve">  1 299</w:t>
            </w:r>
          </w:p>
        </w:tc>
        <w:tc>
          <w:tcPr>
            <w:tcW w:w="536" w:type="dxa"/>
            <w:hideMark/>
          </w:tcPr>
          <w:p w14:paraId="09473EFA" w14:textId="77777777" w:rsidR="00E65219" w:rsidRPr="001122DC" w:rsidRDefault="00E65219" w:rsidP="00E67F9E">
            <w:pPr>
              <w:jc w:val="right"/>
              <w:rPr>
                <w:color w:val="000000"/>
                <w:sz w:val="16"/>
                <w:szCs w:val="16"/>
              </w:rPr>
            </w:pPr>
            <w:r w:rsidRPr="001122DC">
              <w:rPr>
                <w:color w:val="000000"/>
                <w:sz w:val="16"/>
                <w:szCs w:val="16"/>
              </w:rPr>
              <w:t xml:space="preserve">  1 207</w:t>
            </w:r>
          </w:p>
        </w:tc>
        <w:tc>
          <w:tcPr>
            <w:tcW w:w="536" w:type="dxa"/>
            <w:hideMark/>
          </w:tcPr>
          <w:p w14:paraId="0D47BCD0" w14:textId="77777777" w:rsidR="00E65219" w:rsidRPr="001122DC" w:rsidRDefault="00E65219" w:rsidP="00E67F9E">
            <w:pPr>
              <w:jc w:val="right"/>
              <w:rPr>
                <w:color w:val="000000"/>
                <w:sz w:val="16"/>
                <w:szCs w:val="16"/>
              </w:rPr>
            </w:pPr>
            <w:r w:rsidRPr="001122DC">
              <w:rPr>
                <w:color w:val="000000"/>
                <w:sz w:val="16"/>
                <w:szCs w:val="16"/>
              </w:rPr>
              <w:t xml:space="preserve">  1 148</w:t>
            </w:r>
          </w:p>
        </w:tc>
        <w:tc>
          <w:tcPr>
            <w:tcW w:w="536" w:type="dxa"/>
            <w:hideMark/>
          </w:tcPr>
          <w:p w14:paraId="14232FB0" w14:textId="77777777" w:rsidR="00E65219" w:rsidRPr="001122DC" w:rsidRDefault="00E65219" w:rsidP="00E67F9E">
            <w:pPr>
              <w:jc w:val="right"/>
              <w:rPr>
                <w:color w:val="000000"/>
                <w:sz w:val="16"/>
                <w:szCs w:val="16"/>
              </w:rPr>
            </w:pPr>
            <w:r w:rsidRPr="001122DC">
              <w:rPr>
                <w:color w:val="000000"/>
                <w:sz w:val="16"/>
                <w:szCs w:val="16"/>
              </w:rPr>
              <w:t xml:space="preserve">  1 160</w:t>
            </w:r>
          </w:p>
        </w:tc>
        <w:tc>
          <w:tcPr>
            <w:tcW w:w="536" w:type="dxa"/>
            <w:noWrap/>
            <w:hideMark/>
          </w:tcPr>
          <w:p w14:paraId="24E9284A" w14:textId="77777777" w:rsidR="00E65219" w:rsidRPr="001122DC" w:rsidRDefault="00E65219" w:rsidP="00E67F9E">
            <w:pPr>
              <w:jc w:val="right"/>
              <w:rPr>
                <w:sz w:val="16"/>
                <w:szCs w:val="16"/>
              </w:rPr>
            </w:pPr>
            <w:r w:rsidRPr="001122DC">
              <w:rPr>
                <w:sz w:val="16"/>
                <w:szCs w:val="16"/>
              </w:rPr>
              <w:t>1 155</w:t>
            </w:r>
          </w:p>
        </w:tc>
        <w:tc>
          <w:tcPr>
            <w:tcW w:w="536" w:type="dxa"/>
            <w:noWrap/>
            <w:hideMark/>
          </w:tcPr>
          <w:p w14:paraId="1FBB5EF3" w14:textId="77777777" w:rsidR="00E65219" w:rsidRPr="001122DC" w:rsidRDefault="00E65219" w:rsidP="00E67F9E">
            <w:pPr>
              <w:jc w:val="right"/>
              <w:rPr>
                <w:sz w:val="16"/>
                <w:szCs w:val="16"/>
              </w:rPr>
            </w:pPr>
            <w:r w:rsidRPr="001122DC">
              <w:rPr>
                <w:sz w:val="16"/>
                <w:szCs w:val="16"/>
              </w:rPr>
              <w:t>1 173</w:t>
            </w:r>
          </w:p>
        </w:tc>
        <w:tc>
          <w:tcPr>
            <w:tcW w:w="536" w:type="dxa"/>
            <w:noWrap/>
            <w:hideMark/>
          </w:tcPr>
          <w:p w14:paraId="72364F5D" w14:textId="77777777" w:rsidR="00E65219" w:rsidRPr="001122DC" w:rsidRDefault="00E65219" w:rsidP="00E67F9E">
            <w:pPr>
              <w:jc w:val="right"/>
              <w:rPr>
                <w:sz w:val="16"/>
                <w:szCs w:val="16"/>
              </w:rPr>
            </w:pPr>
            <w:r w:rsidRPr="001122DC">
              <w:rPr>
                <w:sz w:val="16"/>
                <w:szCs w:val="16"/>
              </w:rPr>
              <w:t>1 165</w:t>
            </w:r>
          </w:p>
        </w:tc>
        <w:tc>
          <w:tcPr>
            <w:tcW w:w="742" w:type="dxa"/>
            <w:noWrap/>
            <w:hideMark/>
          </w:tcPr>
          <w:p w14:paraId="288FA0BE" w14:textId="77777777" w:rsidR="00E65219" w:rsidRPr="001122DC" w:rsidRDefault="00E65219" w:rsidP="00E67F9E">
            <w:pPr>
              <w:jc w:val="right"/>
              <w:rPr>
                <w:sz w:val="16"/>
                <w:szCs w:val="16"/>
              </w:rPr>
            </w:pPr>
            <w:r w:rsidRPr="001122DC">
              <w:rPr>
                <w:sz w:val="16"/>
                <w:szCs w:val="16"/>
              </w:rPr>
              <w:t>1 202</w:t>
            </w:r>
          </w:p>
        </w:tc>
      </w:tr>
      <w:tr w:rsidR="00E65219" w:rsidRPr="001122DC" w14:paraId="73B4FD64" w14:textId="77777777" w:rsidTr="007D0AB8">
        <w:trPr>
          <w:trHeight w:val="317"/>
          <w:jc w:val="center"/>
        </w:trPr>
        <w:tc>
          <w:tcPr>
            <w:tcW w:w="1838" w:type="dxa"/>
            <w:noWrap/>
            <w:hideMark/>
          </w:tcPr>
          <w:p w14:paraId="5975C5AB" w14:textId="77777777" w:rsidR="00E65219" w:rsidRPr="001122DC" w:rsidRDefault="00E65219" w:rsidP="00E67F9E">
            <w:pPr>
              <w:rPr>
                <w:color w:val="000000"/>
                <w:sz w:val="16"/>
                <w:szCs w:val="16"/>
              </w:rPr>
            </w:pPr>
            <w:r w:rsidRPr="001122DC">
              <w:rPr>
                <w:color w:val="000000"/>
                <w:sz w:val="16"/>
                <w:szCs w:val="16"/>
              </w:rPr>
              <w:t>Ақтөбе облысы</w:t>
            </w:r>
          </w:p>
        </w:tc>
        <w:tc>
          <w:tcPr>
            <w:tcW w:w="638" w:type="dxa"/>
            <w:noWrap/>
            <w:hideMark/>
          </w:tcPr>
          <w:p w14:paraId="162D165A" w14:textId="77777777" w:rsidR="00E65219" w:rsidRPr="001122DC" w:rsidRDefault="00E65219" w:rsidP="00E67F9E">
            <w:pPr>
              <w:jc w:val="right"/>
              <w:rPr>
                <w:sz w:val="16"/>
                <w:szCs w:val="16"/>
              </w:rPr>
            </w:pPr>
            <w:r w:rsidRPr="001122DC">
              <w:rPr>
                <w:sz w:val="16"/>
                <w:szCs w:val="16"/>
              </w:rPr>
              <w:t>54</w:t>
            </w:r>
          </w:p>
        </w:tc>
        <w:tc>
          <w:tcPr>
            <w:tcW w:w="555" w:type="dxa"/>
            <w:noWrap/>
            <w:hideMark/>
          </w:tcPr>
          <w:p w14:paraId="5ABF3D61" w14:textId="77777777" w:rsidR="00E65219" w:rsidRPr="001122DC" w:rsidRDefault="00E65219" w:rsidP="00E67F9E">
            <w:pPr>
              <w:jc w:val="right"/>
              <w:rPr>
                <w:sz w:val="16"/>
                <w:szCs w:val="16"/>
              </w:rPr>
            </w:pPr>
            <w:r w:rsidRPr="001122DC">
              <w:rPr>
                <w:sz w:val="16"/>
                <w:szCs w:val="16"/>
              </w:rPr>
              <w:t>308</w:t>
            </w:r>
          </w:p>
        </w:tc>
        <w:tc>
          <w:tcPr>
            <w:tcW w:w="536" w:type="dxa"/>
            <w:hideMark/>
          </w:tcPr>
          <w:p w14:paraId="75A2A566" w14:textId="77777777" w:rsidR="00E65219" w:rsidRPr="001122DC" w:rsidRDefault="00E65219" w:rsidP="00E67F9E">
            <w:pPr>
              <w:jc w:val="right"/>
              <w:rPr>
                <w:sz w:val="16"/>
                <w:szCs w:val="16"/>
              </w:rPr>
            </w:pPr>
            <w:r w:rsidRPr="001122DC">
              <w:rPr>
                <w:sz w:val="16"/>
                <w:szCs w:val="16"/>
              </w:rPr>
              <w:t>368</w:t>
            </w:r>
          </w:p>
        </w:tc>
        <w:tc>
          <w:tcPr>
            <w:tcW w:w="536" w:type="dxa"/>
            <w:hideMark/>
          </w:tcPr>
          <w:p w14:paraId="7BB04139" w14:textId="77777777" w:rsidR="00E65219" w:rsidRPr="001122DC" w:rsidRDefault="00E65219" w:rsidP="00E67F9E">
            <w:pPr>
              <w:jc w:val="right"/>
              <w:rPr>
                <w:sz w:val="16"/>
                <w:szCs w:val="16"/>
              </w:rPr>
            </w:pPr>
            <w:r w:rsidRPr="001122DC">
              <w:rPr>
                <w:sz w:val="16"/>
                <w:szCs w:val="16"/>
              </w:rPr>
              <w:t>384</w:t>
            </w:r>
          </w:p>
        </w:tc>
        <w:tc>
          <w:tcPr>
            <w:tcW w:w="623" w:type="dxa"/>
            <w:hideMark/>
          </w:tcPr>
          <w:p w14:paraId="33C31B9F" w14:textId="77777777" w:rsidR="00E65219" w:rsidRPr="001122DC" w:rsidRDefault="00E65219" w:rsidP="00E67F9E">
            <w:pPr>
              <w:jc w:val="right"/>
              <w:rPr>
                <w:sz w:val="16"/>
                <w:szCs w:val="16"/>
              </w:rPr>
            </w:pPr>
            <w:r w:rsidRPr="001122DC">
              <w:rPr>
                <w:sz w:val="16"/>
                <w:szCs w:val="16"/>
              </w:rPr>
              <w:t>430</w:t>
            </w:r>
          </w:p>
        </w:tc>
        <w:tc>
          <w:tcPr>
            <w:tcW w:w="634" w:type="dxa"/>
            <w:hideMark/>
          </w:tcPr>
          <w:p w14:paraId="5F077C99" w14:textId="77777777" w:rsidR="00E65219" w:rsidRPr="001122DC" w:rsidRDefault="00E65219" w:rsidP="00E67F9E">
            <w:pPr>
              <w:jc w:val="right"/>
              <w:rPr>
                <w:sz w:val="16"/>
                <w:szCs w:val="16"/>
              </w:rPr>
            </w:pPr>
            <w:r w:rsidRPr="001122DC">
              <w:rPr>
                <w:sz w:val="16"/>
                <w:szCs w:val="16"/>
              </w:rPr>
              <w:t>442</w:t>
            </w:r>
          </w:p>
        </w:tc>
        <w:tc>
          <w:tcPr>
            <w:tcW w:w="536" w:type="dxa"/>
            <w:hideMark/>
          </w:tcPr>
          <w:p w14:paraId="3D43F19E" w14:textId="77777777" w:rsidR="00E65219" w:rsidRPr="001122DC" w:rsidRDefault="00E65219" w:rsidP="00E67F9E">
            <w:pPr>
              <w:jc w:val="right"/>
              <w:rPr>
                <w:sz w:val="16"/>
                <w:szCs w:val="16"/>
              </w:rPr>
            </w:pPr>
            <w:r w:rsidRPr="001122DC">
              <w:rPr>
                <w:sz w:val="16"/>
                <w:szCs w:val="16"/>
              </w:rPr>
              <w:t>397</w:t>
            </w:r>
          </w:p>
        </w:tc>
        <w:tc>
          <w:tcPr>
            <w:tcW w:w="536" w:type="dxa"/>
            <w:hideMark/>
          </w:tcPr>
          <w:p w14:paraId="729913C9" w14:textId="77777777" w:rsidR="00E65219" w:rsidRPr="001122DC" w:rsidRDefault="00E65219" w:rsidP="00E67F9E">
            <w:pPr>
              <w:jc w:val="right"/>
              <w:rPr>
                <w:sz w:val="16"/>
                <w:szCs w:val="16"/>
              </w:rPr>
            </w:pPr>
            <w:r w:rsidRPr="001122DC">
              <w:rPr>
                <w:sz w:val="16"/>
                <w:szCs w:val="16"/>
              </w:rPr>
              <w:t>440</w:t>
            </w:r>
          </w:p>
        </w:tc>
        <w:tc>
          <w:tcPr>
            <w:tcW w:w="536" w:type="dxa"/>
            <w:hideMark/>
          </w:tcPr>
          <w:p w14:paraId="7598FA9B" w14:textId="77777777" w:rsidR="00E65219" w:rsidRPr="001122DC" w:rsidRDefault="00E65219" w:rsidP="00E67F9E">
            <w:pPr>
              <w:jc w:val="right"/>
              <w:rPr>
                <w:sz w:val="16"/>
                <w:szCs w:val="16"/>
              </w:rPr>
            </w:pPr>
            <w:r w:rsidRPr="001122DC">
              <w:rPr>
                <w:sz w:val="16"/>
                <w:szCs w:val="16"/>
              </w:rPr>
              <w:t>436</w:t>
            </w:r>
          </w:p>
        </w:tc>
        <w:tc>
          <w:tcPr>
            <w:tcW w:w="536" w:type="dxa"/>
            <w:hideMark/>
          </w:tcPr>
          <w:p w14:paraId="08D2FE6E" w14:textId="77777777" w:rsidR="00E65219" w:rsidRPr="001122DC" w:rsidRDefault="00E65219" w:rsidP="00E67F9E">
            <w:pPr>
              <w:jc w:val="right"/>
              <w:rPr>
                <w:sz w:val="16"/>
                <w:szCs w:val="16"/>
              </w:rPr>
            </w:pPr>
            <w:r w:rsidRPr="001122DC">
              <w:rPr>
                <w:sz w:val="16"/>
                <w:szCs w:val="16"/>
              </w:rPr>
              <w:t>1 023</w:t>
            </w:r>
          </w:p>
        </w:tc>
        <w:tc>
          <w:tcPr>
            <w:tcW w:w="536" w:type="dxa"/>
            <w:hideMark/>
          </w:tcPr>
          <w:p w14:paraId="217767A7" w14:textId="77777777" w:rsidR="00E65219" w:rsidRPr="001122DC" w:rsidRDefault="00E65219" w:rsidP="00E67F9E">
            <w:pPr>
              <w:jc w:val="right"/>
              <w:rPr>
                <w:sz w:val="16"/>
                <w:szCs w:val="16"/>
              </w:rPr>
            </w:pPr>
            <w:r w:rsidRPr="001122DC">
              <w:rPr>
                <w:sz w:val="16"/>
                <w:szCs w:val="16"/>
              </w:rPr>
              <w:t>1 044</w:t>
            </w:r>
          </w:p>
        </w:tc>
        <w:tc>
          <w:tcPr>
            <w:tcW w:w="536" w:type="dxa"/>
            <w:hideMark/>
          </w:tcPr>
          <w:p w14:paraId="7CD03327" w14:textId="77777777" w:rsidR="00E65219" w:rsidRPr="001122DC" w:rsidRDefault="00E65219" w:rsidP="00E67F9E">
            <w:pPr>
              <w:jc w:val="right"/>
              <w:rPr>
                <w:sz w:val="16"/>
                <w:szCs w:val="16"/>
              </w:rPr>
            </w:pPr>
            <w:r w:rsidRPr="001122DC">
              <w:rPr>
                <w:sz w:val="16"/>
                <w:szCs w:val="16"/>
              </w:rPr>
              <w:t xml:space="preserve">   1 114</w:t>
            </w:r>
          </w:p>
        </w:tc>
        <w:tc>
          <w:tcPr>
            <w:tcW w:w="536" w:type="dxa"/>
            <w:hideMark/>
          </w:tcPr>
          <w:p w14:paraId="5A4755EE" w14:textId="77777777" w:rsidR="00E65219" w:rsidRPr="001122DC" w:rsidRDefault="00E65219" w:rsidP="00E67F9E">
            <w:pPr>
              <w:jc w:val="right"/>
              <w:rPr>
                <w:sz w:val="16"/>
                <w:szCs w:val="16"/>
              </w:rPr>
            </w:pPr>
            <w:r w:rsidRPr="001122DC">
              <w:rPr>
                <w:sz w:val="16"/>
                <w:szCs w:val="16"/>
              </w:rPr>
              <w:t xml:space="preserve">   1 236</w:t>
            </w:r>
          </w:p>
        </w:tc>
        <w:tc>
          <w:tcPr>
            <w:tcW w:w="536" w:type="dxa"/>
            <w:hideMark/>
          </w:tcPr>
          <w:p w14:paraId="7DB8618D" w14:textId="77777777" w:rsidR="00E65219" w:rsidRPr="001122DC" w:rsidRDefault="00E65219" w:rsidP="00E67F9E">
            <w:pPr>
              <w:jc w:val="right"/>
              <w:rPr>
                <w:color w:val="000000"/>
                <w:sz w:val="16"/>
                <w:szCs w:val="16"/>
              </w:rPr>
            </w:pPr>
            <w:r w:rsidRPr="001122DC">
              <w:rPr>
                <w:color w:val="000000"/>
                <w:sz w:val="16"/>
                <w:szCs w:val="16"/>
              </w:rPr>
              <w:t xml:space="preserve">  1 234</w:t>
            </w:r>
          </w:p>
        </w:tc>
        <w:tc>
          <w:tcPr>
            <w:tcW w:w="536" w:type="dxa"/>
            <w:hideMark/>
          </w:tcPr>
          <w:p w14:paraId="2583531D" w14:textId="77777777" w:rsidR="00E65219" w:rsidRPr="001122DC" w:rsidRDefault="00E65219" w:rsidP="00E67F9E">
            <w:pPr>
              <w:jc w:val="right"/>
              <w:rPr>
                <w:color w:val="000000"/>
                <w:sz w:val="16"/>
                <w:szCs w:val="16"/>
              </w:rPr>
            </w:pPr>
            <w:r w:rsidRPr="001122DC">
              <w:rPr>
                <w:color w:val="000000"/>
                <w:sz w:val="16"/>
                <w:szCs w:val="16"/>
              </w:rPr>
              <w:t xml:space="preserve">  1 149</w:t>
            </w:r>
          </w:p>
        </w:tc>
        <w:tc>
          <w:tcPr>
            <w:tcW w:w="536" w:type="dxa"/>
            <w:hideMark/>
          </w:tcPr>
          <w:p w14:paraId="3A1840CC" w14:textId="77777777" w:rsidR="00E65219" w:rsidRPr="001122DC" w:rsidRDefault="00E65219" w:rsidP="00E67F9E">
            <w:pPr>
              <w:jc w:val="right"/>
              <w:rPr>
                <w:color w:val="000000"/>
                <w:sz w:val="16"/>
                <w:szCs w:val="16"/>
              </w:rPr>
            </w:pPr>
            <w:r w:rsidRPr="001122DC">
              <w:rPr>
                <w:color w:val="000000"/>
                <w:sz w:val="16"/>
                <w:szCs w:val="16"/>
              </w:rPr>
              <w:t xml:space="preserve">  1 174</w:t>
            </w:r>
          </w:p>
        </w:tc>
        <w:tc>
          <w:tcPr>
            <w:tcW w:w="536" w:type="dxa"/>
            <w:hideMark/>
          </w:tcPr>
          <w:p w14:paraId="4F7AB3F7" w14:textId="77777777" w:rsidR="00E65219" w:rsidRPr="001122DC" w:rsidRDefault="00E65219" w:rsidP="00E67F9E">
            <w:pPr>
              <w:jc w:val="right"/>
              <w:rPr>
                <w:color w:val="000000"/>
                <w:sz w:val="16"/>
                <w:szCs w:val="16"/>
              </w:rPr>
            </w:pPr>
            <w:r w:rsidRPr="001122DC">
              <w:rPr>
                <w:color w:val="000000"/>
                <w:sz w:val="16"/>
                <w:szCs w:val="16"/>
              </w:rPr>
              <w:t xml:space="preserve">  1 144</w:t>
            </w:r>
          </w:p>
        </w:tc>
        <w:tc>
          <w:tcPr>
            <w:tcW w:w="536" w:type="dxa"/>
            <w:hideMark/>
          </w:tcPr>
          <w:p w14:paraId="3156ED1D" w14:textId="77777777" w:rsidR="00E65219" w:rsidRPr="001122DC" w:rsidRDefault="00E65219" w:rsidP="00E67F9E">
            <w:pPr>
              <w:jc w:val="right"/>
              <w:rPr>
                <w:color w:val="000000"/>
                <w:sz w:val="16"/>
                <w:szCs w:val="16"/>
              </w:rPr>
            </w:pPr>
            <w:r w:rsidRPr="001122DC">
              <w:rPr>
                <w:color w:val="000000"/>
                <w:sz w:val="16"/>
                <w:szCs w:val="16"/>
              </w:rPr>
              <w:t xml:space="preserve">  1 118</w:t>
            </w:r>
          </w:p>
        </w:tc>
        <w:tc>
          <w:tcPr>
            <w:tcW w:w="536" w:type="dxa"/>
            <w:noWrap/>
            <w:hideMark/>
          </w:tcPr>
          <w:p w14:paraId="6ED337F7" w14:textId="77777777" w:rsidR="00E65219" w:rsidRPr="001122DC" w:rsidRDefault="00E65219" w:rsidP="00E67F9E">
            <w:pPr>
              <w:jc w:val="right"/>
              <w:rPr>
                <w:sz w:val="16"/>
                <w:szCs w:val="16"/>
              </w:rPr>
            </w:pPr>
            <w:r w:rsidRPr="001122DC">
              <w:rPr>
                <w:sz w:val="16"/>
                <w:szCs w:val="16"/>
              </w:rPr>
              <w:t>1 114</w:t>
            </w:r>
          </w:p>
        </w:tc>
        <w:tc>
          <w:tcPr>
            <w:tcW w:w="536" w:type="dxa"/>
            <w:noWrap/>
            <w:hideMark/>
          </w:tcPr>
          <w:p w14:paraId="3816F50B" w14:textId="77777777" w:rsidR="00E65219" w:rsidRPr="001122DC" w:rsidRDefault="00E65219" w:rsidP="00E67F9E">
            <w:pPr>
              <w:jc w:val="right"/>
              <w:rPr>
                <w:sz w:val="16"/>
                <w:szCs w:val="16"/>
              </w:rPr>
            </w:pPr>
            <w:r w:rsidRPr="001122DC">
              <w:rPr>
                <w:sz w:val="16"/>
                <w:szCs w:val="16"/>
              </w:rPr>
              <w:t>1 176</w:t>
            </w:r>
          </w:p>
        </w:tc>
        <w:tc>
          <w:tcPr>
            <w:tcW w:w="536" w:type="dxa"/>
            <w:noWrap/>
            <w:hideMark/>
          </w:tcPr>
          <w:p w14:paraId="63C379A4" w14:textId="77777777" w:rsidR="00E65219" w:rsidRPr="001122DC" w:rsidRDefault="00E65219" w:rsidP="00E67F9E">
            <w:pPr>
              <w:jc w:val="right"/>
              <w:rPr>
                <w:sz w:val="16"/>
                <w:szCs w:val="16"/>
              </w:rPr>
            </w:pPr>
            <w:r w:rsidRPr="001122DC">
              <w:rPr>
                <w:sz w:val="16"/>
                <w:szCs w:val="16"/>
              </w:rPr>
              <w:t>1 127</w:t>
            </w:r>
          </w:p>
        </w:tc>
        <w:tc>
          <w:tcPr>
            <w:tcW w:w="742" w:type="dxa"/>
            <w:noWrap/>
            <w:hideMark/>
          </w:tcPr>
          <w:p w14:paraId="5D1E6FD4" w14:textId="77777777" w:rsidR="00E65219" w:rsidRPr="001122DC" w:rsidRDefault="00E65219" w:rsidP="00E67F9E">
            <w:pPr>
              <w:jc w:val="right"/>
              <w:rPr>
                <w:sz w:val="16"/>
                <w:szCs w:val="16"/>
              </w:rPr>
            </w:pPr>
            <w:r w:rsidRPr="001122DC">
              <w:rPr>
                <w:sz w:val="16"/>
                <w:szCs w:val="16"/>
              </w:rPr>
              <w:t>1 110</w:t>
            </w:r>
          </w:p>
        </w:tc>
      </w:tr>
      <w:tr w:rsidR="00E65219" w:rsidRPr="001122DC" w14:paraId="42A16675" w14:textId="77777777" w:rsidTr="007D0AB8">
        <w:trPr>
          <w:trHeight w:val="317"/>
          <w:jc w:val="center"/>
        </w:trPr>
        <w:tc>
          <w:tcPr>
            <w:tcW w:w="1838" w:type="dxa"/>
            <w:noWrap/>
            <w:hideMark/>
          </w:tcPr>
          <w:p w14:paraId="0169DC52" w14:textId="77777777" w:rsidR="00E65219" w:rsidRPr="001122DC" w:rsidRDefault="00E65219" w:rsidP="00E67F9E">
            <w:pPr>
              <w:rPr>
                <w:color w:val="000000"/>
                <w:sz w:val="16"/>
                <w:szCs w:val="16"/>
              </w:rPr>
            </w:pPr>
            <w:r w:rsidRPr="001122DC">
              <w:rPr>
                <w:color w:val="000000"/>
                <w:sz w:val="16"/>
                <w:szCs w:val="16"/>
              </w:rPr>
              <w:t>Алматы облысы</w:t>
            </w:r>
          </w:p>
        </w:tc>
        <w:tc>
          <w:tcPr>
            <w:tcW w:w="638" w:type="dxa"/>
            <w:noWrap/>
            <w:hideMark/>
          </w:tcPr>
          <w:p w14:paraId="5535D3FC" w14:textId="77777777" w:rsidR="00E65219" w:rsidRPr="001122DC" w:rsidRDefault="00E65219" w:rsidP="00E67F9E">
            <w:pPr>
              <w:jc w:val="right"/>
              <w:rPr>
                <w:sz w:val="16"/>
                <w:szCs w:val="16"/>
              </w:rPr>
            </w:pPr>
            <w:r w:rsidRPr="001122DC">
              <w:rPr>
                <w:sz w:val="16"/>
                <w:szCs w:val="16"/>
              </w:rPr>
              <w:t>82</w:t>
            </w:r>
          </w:p>
        </w:tc>
        <w:tc>
          <w:tcPr>
            <w:tcW w:w="555" w:type="dxa"/>
            <w:noWrap/>
            <w:hideMark/>
          </w:tcPr>
          <w:p w14:paraId="0D124C1C" w14:textId="77777777" w:rsidR="00E65219" w:rsidRPr="001122DC" w:rsidRDefault="00E65219" w:rsidP="00E67F9E">
            <w:pPr>
              <w:jc w:val="right"/>
              <w:rPr>
                <w:sz w:val="16"/>
                <w:szCs w:val="16"/>
              </w:rPr>
            </w:pPr>
            <w:r w:rsidRPr="001122DC">
              <w:rPr>
                <w:sz w:val="16"/>
                <w:szCs w:val="16"/>
              </w:rPr>
              <w:t>578</w:t>
            </w:r>
          </w:p>
        </w:tc>
        <w:tc>
          <w:tcPr>
            <w:tcW w:w="536" w:type="dxa"/>
            <w:hideMark/>
          </w:tcPr>
          <w:p w14:paraId="11FE79C9" w14:textId="77777777" w:rsidR="00E65219" w:rsidRPr="001122DC" w:rsidRDefault="00E65219" w:rsidP="00E67F9E">
            <w:pPr>
              <w:jc w:val="right"/>
              <w:rPr>
                <w:sz w:val="16"/>
                <w:szCs w:val="16"/>
              </w:rPr>
            </w:pPr>
            <w:r w:rsidRPr="001122DC">
              <w:rPr>
                <w:sz w:val="16"/>
                <w:szCs w:val="16"/>
              </w:rPr>
              <w:t>673</w:t>
            </w:r>
          </w:p>
        </w:tc>
        <w:tc>
          <w:tcPr>
            <w:tcW w:w="536" w:type="dxa"/>
            <w:hideMark/>
          </w:tcPr>
          <w:p w14:paraId="6A92BC8E" w14:textId="77777777" w:rsidR="00E65219" w:rsidRPr="001122DC" w:rsidRDefault="00E65219" w:rsidP="00E67F9E">
            <w:pPr>
              <w:jc w:val="right"/>
              <w:rPr>
                <w:sz w:val="16"/>
                <w:szCs w:val="16"/>
              </w:rPr>
            </w:pPr>
            <w:r w:rsidRPr="001122DC">
              <w:rPr>
                <w:sz w:val="16"/>
                <w:szCs w:val="16"/>
              </w:rPr>
              <w:t>699</w:t>
            </w:r>
          </w:p>
        </w:tc>
        <w:tc>
          <w:tcPr>
            <w:tcW w:w="623" w:type="dxa"/>
            <w:hideMark/>
          </w:tcPr>
          <w:p w14:paraId="1A5877B1" w14:textId="77777777" w:rsidR="00E65219" w:rsidRPr="001122DC" w:rsidRDefault="00E65219" w:rsidP="00E67F9E">
            <w:pPr>
              <w:jc w:val="right"/>
              <w:rPr>
                <w:sz w:val="16"/>
                <w:szCs w:val="16"/>
              </w:rPr>
            </w:pPr>
            <w:r w:rsidRPr="001122DC">
              <w:rPr>
                <w:sz w:val="16"/>
                <w:szCs w:val="16"/>
              </w:rPr>
              <w:t>763</w:t>
            </w:r>
          </w:p>
        </w:tc>
        <w:tc>
          <w:tcPr>
            <w:tcW w:w="634" w:type="dxa"/>
            <w:hideMark/>
          </w:tcPr>
          <w:p w14:paraId="4EF48E8D" w14:textId="77777777" w:rsidR="00E65219" w:rsidRPr="001122DC" w:rsidRDefault="00E65219" w:rsidP="00E67F9E">
            <w:pPr>
              <w:jc w:val="right"/>
              <w:rPr>
                <w:sz w:val="16"/>
                <w:szCs w:val="16"/>
              </w:rPr>
            </w:pPr>
            <w:r w:rsidRPr="001122DC">
              <w:rPr>
                <w:sz w:val="16"/>
                <w:szCs w:val="16"/>
              </w:rPr>
              <w:t>752</w:t>
            </w:r>
          </w:p>
        </w:tc>
        <w:tc>
          <w:tcPr>
            <w:tcW w:w="536" w:type="dxa"/>
            <w:hideMark/>
          </w:tcPr>
          <w:p w14:paraId="170D9B7B" w14:textId="77777777" w:rsidR="00E65219" w:rsidRPr="001122DC" w:rsidRDefault="00E65219" w:rsidP="00E67F9E">
            <w:pPr>
              <w:jc w:val="right"/>
              <w:rPr>
                <w:sz w:val="16"/>
                <w:szCs w:val="16"/>
              </w:rPr>
            </w:pPr>
            <w:r w:rsidRPr="001122DC">
              <w:rPr>
                <w:sz w:val="16"/>
                <w:szCs w:val="16"/>
              </w:rPr>
              <w:t>695</w:t>
            </w:r>
          </w:p>
        </w:tc>
        <w:tc>
          <w:tcPr>
            <w:tcW w:w="536" w:type="dxa"/>
            <w:hideMark/>
          </w:tcPr>
          <w:p w14:paraId="00127283" w14:textId="77777777" w:rsidR="00E65219" w:rsidRPr="001122DC" w:rsidRDefault="00E65219" w:rsidP="00E67F9E">
            <w:pPr>
              <w:jc w:val="right"/>
              <w:rPr>
                <w:sz w:val="16"/>
                <w:szCs w:val="16"/>
              </w:rPr>
            </w:pPr>
            <w:r w:rsidRPr="001122DC">
              <w:rPr>
                <w:sz w:val="16"/>
                <w:szCs w:val="16"/>
              </w:rPr>
              <w:t>750</w:t>
            </w:r>
          </w:p>
        </w:tc>
        <w:tc>
          <w:tcPr>
            <w:tcW w:w="536" w:type="dxa"/>
            <w:hideMark/>
          </w:tcPr>
          <w:p w14:paraId="5EBFC13D" w14:textId="77777777" w:rsidR="00E65219" w:rsidRPr="001122DC" w:rsidRDefault="00E65219" w:rsidP="00E67F9E">
            <w:pPr>
              <w:jc w:val="right"/>
              <w:rPr>
                <w:sz w:val="16"/>
                <w:szCs w:val="16"/>
              </w:rPr>
            </w:pPr>
            <w:r w:rsidRPr="001122DC">
              <w:rPr>
                <w:sz w:val="16"/>
                <w:szCs w:val="16"/>
              </w:rPr>
              <w:t>610</w:t>
            </w:r>
          </w:p>
        </w:tc>
        <w:tc>
          <w:tcPr>
            <w:tcW w:w="536" w:type="dxa"/>
            <w:hideMark/>
          </w:tcPr>
          <w:p w14:paraId="7D651D18" w14:textId="77777777" w:rsidR="00E65219" w:rsidRPr="001122DC" w:rsidRDefault="00E65219" w:rsidP="00E67F9E">
            <w:pPr>
              <w:jc w:val="right"/>
              <w:rPr>
                <w:sz w:val="16"/>
                <w:szCs w:val="16"/>
              </w:rPr>
            </w:pPr>
            <w:r w:rsidRPr="001122DC">
              <w:rPr>
                <w:sz w:val="16"/>
                <w:szCs w:val="16"/>
              </w:rPr>
              <w:t>1 221</w:t>
            </w:r>
          </w:p>
        </w:tc>
        <w:tc>
          <w:tcPr>
            <w:tcW w:w="536" w:type="dxa"/>
            <w:hideMark/>
          </w:tcPr>
          <w:p w14:paraId="2B1A2AB0" w14:textId="77777777" w:rsidR="00E65219" w:rsidRPr="001122DC" w:rsidRDefault="00E65219" w:rsidP="00E67F9E">
            <w:pPr>
              <w:jc w:val="right"/>
              <w:rPr>
                <w:sz w:val="16"/>
                <w:szCs w:val="16"/>
              </w:rPr>
            </w:pPr>
            <w:r w:rsidRPr="001122DC">
              <w:rPr>
                <w:sz w:val="16"/>
                <w:szCs w:val="16"/>
              </w:rPr>
              <w:t>1 318</w:t>
            </w:r>
          </w:p>
        </w:tc>
        <w:tc>
          <w:tcPr>
            <w:tcW w:w="536" w:type="dxa"/>
            <w:hideMark/>
          </w:tcPr>
          <w:p w14:paraId="25E47D47" w14:textId="77777777" w:rsidR="00E65219" w:rsidRPr="001122DC" w:rsidRDefault="00E65219" w:rsidP="00E67F9E">
            <w:pPr>
              <w:jc w:val="right"/>
              <w:rPr>
                <w:sz w:val="16"/>
                <w:szCs w:val="16"/>
              </w:rPr>
            </w:pPr>
            <w:r w:rsidRPr="001122DC">
              <w:rPr>
                <w:sz w:val="16"/>
                <w:szCs w:val="16"/>
              </w:rPr>
              <w:t xml:space="preserve">   1 473</w:t>
            </w:r>
          </w:p>
        </w:tc>
        <w:tc>
          <w:tcPr>
            <w:tcW w:w="536" w:type="dxa"/>
            <w:hideMark/>
          </w:tcPr>
          <w:p w14:paraId="49A6D061" w14:textId="77777777" w:rsidR="00E65219" w:rsidRPr="001122DC" w:rsidRDefault="00E65219" w:rsidP="00E67F9E">
            <w:pPr>
              <w:jc w:val="right"/>
              <w:rPr>
                <w:sz w:val="16"/>
                <w:szCs w:val="16"/>
              </w:rPr>
            </w:pPr>
            <w:r w:rsidRPr="001122DC">
              <w:rPr>
                <w:sz w:val="16"/>
                <w:szCs w:val="16"/>
              </w:rPr>
              <w:t xml:space="preserve">   1 643</w:t>
            </w:r>
          </w:p>
        </w:tc>
        <w:tc>
          <w:tcPr>
            <w:tcW w:w="536" w:type="dxa"/>
            <w:hideMark/>
          </w:tcPr>
          <w:p w14:paraId="1F94ECEF" w14:textId="77777777" w:rsidR="00E65219" w:rsidRPr="001122DC" w:rsidRDefault="00E65219" w:rsidP="00E67F9E">
            <w:pPr>
              <w:jc w:val="right"/>
              <w:rPr>
                <w:color w:val="000000"/>
                <w:sz w:val="16"/>
                <w:szCs w:val="16"/>
              </w:rPr>
            </w:pPr>
            <w:r w:rsidRPr="001122DC">
              <w:rPr>
                <w:color w:val="000000"/>
                <w:sz w:val="16"/>
                <w:szCs w:val="16"/>
              </w:rPr>
              <w:t xml:space="preserve">  1 648</w:t>
            </w:r>
          </w:p>
        </w:tc>
        <w:tc>
          <w:tcPr>
            <w:tcW w:w="536" w:type="dxa"/>
            <w:hideMark/>
          </w:tcPr>
          <w:p w14:paraId="2F52628B" w14:textId="77777777" w:rsidR="00E65219" w:rsidRPr="001122DC" w:rsidRDefault="00E65219" w:rsidP="00E67F9E">
            <w:pPr>
              <w:jc w:val="right"/>
              <w:rPr>
                <w:color w:val="000000"/>
                <w:sz w:val="16"/>
                <w:szCs w:val="16"/>
              </w:rPr>
            </w:pPr>
            <w:r w:rsidRPr="001122DC">
              <w:rPr>
                <w:color w:val="000000"/>
                <w:sz w:val="16"/>
                <w:szCs w:val="16"/>
              </w:rPr>
              <w:t xml:space="preserve">  1 797</w:t>
            </w:r>
          </w:p>
        </w:tc>
        <w:tc>
          <w:tcPr>
            <w:tcW w:w="536" w:type="dxa"/>
            <w:hideMark/>
          </w:tcPr>
          <w:p w14:paraId="069B408C" w14:textId="77777777" w:rsidR="00E65219" w:rsidRPr="001122DC" w:rsidRDefault="00E65219" w:rsidP="00E67F9E">
            <w:pPr>
              <w:jc w:val="right"/>
              <w:rPr>
                <w:color w:val="000000"/>
                <w:sz w:val="16"/>
                <w:szCs w:val="16"/>
              </w:rPr>
            </w:pPr>
            <w:r w:rsidRPr="001122DC">
              <w:rPr>
                <w:color w:val="000000"/>
                <w:sz w:val="16"/>
                <w:szCs w:val="16"/>
              </w:rPr>
              <w:t xml:space="preserve">  1 830</w:t>
            </w:r>
          </w:p>
        </w:tc>
        <w:tc>
          <w:tcPr>
            <w:tcW w:w="536" w:type="dxa"/>
            <w:hideMark/>
          </w:tcPr>
          <w:p w14:paraId="0D07EA5E" w14:textId="77777777" w:rsidR="00E65219" w:rsidRPr="001122DC" w:rsidRDefault="00E65219" w:rsidP="00E67F9E">
            <w:pPr>
              <w:jc w:val="right"/>
              <w:rPr>
                <w:color w:val="000000"/>
                <w:sz w:val="16"/>
                <w:szCs w:val="16"/>
              </w:rPr>
            </w:pPr>
            <w:r w:rsidRPr="001122DC">
              <w:rPr>
                <w:color w:val="000000"/>
                <w:sz w:val="16"/>
                <w:szCs w:val="16"/>
              </w:rPr>
              <w:t xml:space="preserve">  1 715</w:t>
            </w:r>
          </w:p>
        </w:tc>
        <w:tc>
          <w:tcPr>
            <w:tcW w:w="536" w:type="dxa"/>
            <w:hideMark/>
          </w:tcPr>
          <w:p w14:paraId="03B6D1C6" w14:textId="77777777" w:rsidR="00E65219" w:rsidRPr="001122DC" w:rsidRDefault="00E65219" w:rsidP="00E67F9E">
            <w:pPr>
              <w:jc w:val="right"/>
              <w:rPr>
                <w:color w:val="000000"/>
                <w:sz w:val="16"/>
                <w:szCs w:val="16"/>
              </w:rPr>
            </w:pPr>
            <w:r w:rsidRPr="001122DC">
              <w:rPr>
                <w:color w:val="000000"/>
                <w:sz w:val="16"/>
                <w:szCs w:val="16"/>
              </w:rPr>
              <w:t xml:space="preserve">  1 666</w:t>
            </w:r>
          </w:p>
        </w:tc>
        <w:tc>
          <w:tcPr>
            <w:tcW w:w="536" w:type="dxa"/>
            <w:noWrap/>
            <w:hideMark/>
          </w:tcPr>
          <w:p w14:paraId="179A4032" w14:textId="77777777" w:rsidR="00E65219" w:rsidRPr="001122DC" w:rsidRDefault="00E65219" w:rsidP="00E67F9E">
            <w:pPr>
              <w:jc w:val="right"/>
              <w:rPr>
                <w:sz w:val="16"/>
                <w:szCs w:val="16"/>
              </w:rPr>
            </w:pPr>
            <w:r w:rsidRPr="001122DC">
              <w:rPr>
                <w:sz w:val="16"/>
                <w:szCs w:val="16"/>
              </w:rPr>
              <w:t>1 699</w:t>
            </w:r>
          </w:p>
        </w:tc>
        <w:tc>
          <w:tcPr>
            <w:tcW w:w="536" w:type="dxa"/>
            <w:noWrap/>
            <w:hideMark/>
          </w:tcPr>
          <w:p w14:paraId="139D7889" w14:textId="77777777" w:rsidR="00E65219" w:rsidRPr="001122DC" w:rsidRDefault="00E65219" w:rsidP="00E67F9E">
            <w:pPr>
              <w:jc w:val="right"/>
              <w:rPr>
                <w:sz w:val="16"/>
                <w:szCs w:val="16"/>
              </w:rPr>
            </w:pPr>
            <w:r w:rsidRPr="001122DC">
              <w:rPr>
                <w:sz w:val="16"/>
                <w:szCs w:val="16"/>
              </w:rPr>
              <w:t>1 259</w:t>
            </w:r>
          </w:p>
        </w:tc>
        <w:tc>
          <w:tcPr>
            <w:tcW w:w="536" w:type="dxa"/>
            <w:noWrap/>
            <w:hideMark/>
          </w:tcPr>
          <w:p w14:paraId="1B25E65B" w14:textId="77777777" w:rsidR="00E65219" w:rsidRPr="001122DC" w:rsidRDefault="00E65219" w:rsidP="00E67F9E">
            <w:pPr>
              <w:jc w:val="right"/>
              <w:rPr>
                <w:sz w:val="16"/>
                <w:szCs w:val="16"/>
              </w:rPr>
            </w:pPr>
            <w:r w:rsidRPr="001122DC">
              <w:rPr>
                <w:sz w:val="16"/>
                <w:szCs w:val="16"/>
              </w:rPr>
              <w:t>1 326</w:t>
            </w:r>
          </w:p>
        </w:tc>
        <w:tc>
          <w:tcPr>
            <w:tcW w:w="742" w:type="dxa"/>
            <w:noWrap/>
            <w:hideMark/>
          </w:tcPr>
          <w:p w14:paraId="1802E895" w14:textId="77777777" w:rsidR="00E65219" w:rsidRPr="001122DC" w:rsidRDefault="00E65219" w:rsidP="00E67F9E">
            <w:pPr>
              <w:jc w:val="right"/>
              <w:rPr>
                <w:sz w:val="16"/>
                <w:szCs w:val="16"/>
              </w:rPr>
            </w:pPr>
            <w:r w:rsidRPr="001122DC">
              <w:rPr>
                <w:sz w:val="16"/>
                <w:szCs w:val="16"/>
              </w:rPr>
              <w:t>1 341</w:t>
            </w:r>
          </w:p>
        </w:tc>
      </w:tr>
      <w:tr w:rsidR="00E65219" w:rsidRPr="001122DC" w14:paraId="5C4F19D3" w14:textId="77777777" w:rsidTr="007D0AB8">
        <w:trPr>
          <w:trHeight w:val="317"/>
          <w:jc w:val="center"/>
        </w:trPr>
        <w:tc>
          <w:tcPr>
            <w:tcW w:w="1838" w:type="dxa"/>
            <w:noWrap/>
            <w:hideMark/>
          </w:tcPr>
          <w:p w14:paraId="44E47789" w14:textId="77777777" w:rsidR="00E65219" w:rsidRPr="001122DC" w:rsidRDefault="00E65219" w:rsidP="00E67F9E">
            <w:pPr>
              <w:rPr>
                <w:color w:val="000000"/>
                <w:sz w:val="16"/>
                <w:szCs w:val="16"/>
              </w:rPr>
            </w:pPr>
            <w:r w:rsidRPr="001122DC">
              <w:rPr>
                <w:color w:val="000000"/>
                <w:sz w:val="16"/>
                <w:szCs w:val="16"/>
              </w:rPr>
              <w:t>Атырау облысы</w:t>
            </w:r>
          </w:p>
        </w:tc>
        <w:tc>
          <w:tcPr>
            <w:tcW w:w="638" w:type="dxa"/>
            <w:noWrap/>
            <w:hideMark/>
          </w:tcPr>
          <w:p w14:paraId="0BCAA53B" w14:textId="77777777" w:rsidR="00E65219" w:rsidRPr="001122DC" w:rsidRDefault="00E65219" w:rsidP="00E67F9E">
            <w:pPr>
              <w:jc w:val="right"/>
              <w:rPr>
                <w:sz w:val="16"/>
                <w:szCs w:val="16"/>
              </w:rPr>
            </w:pPr>
            <w:r w:rsidRPr="001122DC">
              <w:rPr>
                <w:sz w:val="16"/>
                <w:szCs w:val="16"/>
              </w:rPr>
              <w:t>247</w:t>
            </w:r>
          </w:p>
        </w:tc>
        <w:tc>
          <w:tcPr>
            <w:tcW w:w="555" w:type="dxa"/>
            <w:noWrap/>
            <w:hideMark/>
          </w:tcPr>
          <w:p w14:paraId="78316F78" w14:textId="77777777" w:rsidR="00E65219" w:rsidRPr="001122DC" w:rsidRDefault="00E65219" w:rsidP="00E67F9E">
            <w:pPr>
              <w:jc w:val="right"/>
              <w:rPr>
                <w:sz w:val="16"/>
                <w:szCs w:val="16"/>
              </w:rPr>
            </w:pPr>
            <w:r w:rsidRPr="001122DC">
              <w:rPr>
                <w:sz w:val="16"/>
                <w:szCs w:val="16"/>
              </w:rPr>
              <w:t>204</w:t>
            </w:r>
          </w:p>
        </w:tc>
        <w:tc>
          <w:tcPr>
            <w:tcW w:w="536" w:type="dxa"/>
            <w:hideMark/>
          </w:tcPr>
          <w:p w14:paraId="1B8E40C9" w14:textId="77777777" w:rsidR="00E65219" w:rsidRPr="001122DC" w:rsidRDefault="00E65219" w:rsidP="00E67F9E">
            <w:pPr>
              <w:jc w:val="right"/>
              <w:rPr>
                <w:sz w:val="16"/>
                <w:szCs w:val="16"/>
              </w:rPr>
            </w:pPr>
            <w:r w:rsidRPr="001122DC">
              <w:rPr>
                <w:sz w:val="16"/>
                <w:szCs w:val="16"/>
              </w:rPr>
              <w:t>300</w:t>
            </w:r>
          </w:p>
        </w:tc>
        <w:tc>
          <w:tcPr>
            <w:tcW w:w="536" w:type="dxa"/>
            <w:hideMark/>
          </w:tcPr>
          <w:p w14:paraId="3B5831F7" w14:textId="77777777" w:rsidR="00E65219" w:rsidRPr="001122DC" w:rsidRDefault="00E65219" w:rsidP="00E67F9E">
            <w:pPr>
              <w:jc w:val="right"/>
              <w:rPr>
                <w:sz w:val="16"/>
                <w:szCs w:val="16"/>
              </w:rPr>
            </w:pPr>
            <w:r w:rsidRPr="001122DC">
              <w:rPr>
                <w:sz w:val="16"/>
                <w:szCs w:val="16"/>
              </w:rPr>
              <w:t>282</w:t>
            </w:r>
          </w:p>
        </w:tc>
        <w:tc>
          <w:tcPr>
            <w:tcW w:w="623" w:type="dxa"/>
            <w:hideMark/>
          </w:tcPr>
          <w:p w14:paraId="4181AD7E" w14:textId="77777777" w:rsidR="00E65219" w:rsidRPr="001122DC" w:rsidRDefault="00E65219" w:rsidP="00E67F9E">
            <w:pPr>
              <w:jc w:val="right"/>
              <w:rPr>
                <w:sz w:val="16"/>
                <w:szCs w:val="16"/>
              </w:rPr>
            </w:pPr>
            <w:r w:rsidRPr="001122DC">
              <w:rPr>
                <w:sz w:val="16"/>
                <w:szCs w:val="16"/>
              </w:rPr>
              <w:t>296</w:t>
            </w:r>
          </w:p>
        </w:tc>
        <w:tc>
          <w:tcPr>
            <w:tcW w:w="634" w:type="dxa"/>
            <w:hideMark/>
          </w:tcPr>
          <w:p w14:paraId="26E98FAB" w14:textId="77777777" w:rsidR="00E65219" w:rsidRPr="001122DC" w:rsidRDefault="00E65219" w:rsidP="00E67F9E">
            <w:pPr>
              <w:jc w:val="right"/>
              <w:rPr>
                <w:sz w:val="16"/>
                <w:szCs w:val="16"/>
              </w:rPr>
            </w:pPr>
            <w:r w:rsidRPr="001122DC">
              <w:rPr>
                <w:sz w:val="16"/>
                <w:szCs w:val="16"/>
              </w:rPr>
              <w:t>328</w:t>
            </w:r>
          </w:p>
        </w:tc>
        <w:tc>
          <w:tcPr>
            <w:tcW w:w="536" w:type="dxa"/>
            <w:hideMark/>
          </w:tcPr>
          <w:p w14:paraId="6939653E" w14:textId="77777777" w:rsidR="00E65219" w:rsidRPr="001122DC" w:rsidRDefault="00E65219" w:rsidP="00E67F9E">
            <w:pPr>
              <w:jc w:val="right"/>
              <w:rPr>
                <w:sz w:val="16"/>
                <w:szCs w:val="16"/>
              </w:rPr>
            </w:pPr>
            <w:r w:rsidRPr="001122DC">
              <w:rPr>
                <w:sz w:val="16"/>
                <w:szCs w:val="16"/>
              </w:rPr>
              <w:t>276</w:t>
            </w:r>
          </w:p>
        </w:tc>
        <w:tc>
          <w:tcPr>
            <w:tcW w:w="536" w:type="dxa"/>
            <w:hideMark/>
          </w:tcPr>
          <w:p w14:paraId="59EDD85C" w14:textId="77777777" w:rsidR="00E65219" w:rsidRPr="001122DC" w:rsidRDefault="00E65219" w:rsidP="00E67F9E">
            <w:pPr>
              <w:jc w:val="right"/>
              <w:rPr>
                <w:sz w:val="16"/>
                <w:szCs w:val="16"/>
              </w:rPr>
            </w:pPr>
            <w:r w:rsidRPr="001122DC">
              <w:rPr>
                <w:sz w:val="16"/>
                <w:szCs w:val="16"/>
              </w:rPr>
              <w:t>245</w:t>
            </w:r>
          </w:p>
        </w:tc>
        <w:tc>
          <w:tcPr>
            <w:tcW w:w="536" w:type="dxa"/>
            <w:hideMark/>
          </w:tcPr>
          <w:p w14:paraId="14921D49" w14:textId="77777777" w:rsidR="00E65219" w:rsidRPr="001122DC" w:rsidRDefault="00E65219" w:rsidP="00E67F9E">
            <w:pPr>
              <w:jc w:val="right"/>
              <w:rPr>
                <w:sz w:val="16"/>
                <w:szCs w:val="16"/>
              </w:rPr>
            </w:pPr>
            <w:r w:rsidRPr="001122DC">
              <w:rPr>
                <w:sz w:val="16"/>
                <w:szCs w:val="16"/>
              </w:rPr>
              <w:t>212</w:t>
            </w:r>
          </w:p>
        </w:tc>
        <w:tc>
          <w:tcPr>
            <w:tcW w:w="536" w:type="dxa"/>
            <w:hideMark/>
          </w:tcPr>
          <w:p w14:paraId="447A4785" w14:textId="77777777" w:rsidR="00E65219" w:rsidRPr="001122DC" w:rsidRDefault="00E65219" w:rsidP="00E67F9E">
            <w:pPr>
              <w:jc w:val="right"/>
              <w:rPr>
                <w:sz w:val="16"/>
                <w:szCs w:val="16"/>
              </w:rPr>
            </w:pPr>
            <w:r w:rsidRPr="001122DC">
              <w:rPr>
                <w:sz w:val="16"/>
                <w:szCs w:val="16"/>
              </w:rPr>
              <w:t>599</w:t>
            </w:r>
          </w:p>
        </w:tc>
        <w:tc>
          <w:tcPr>
            <w:tcW w:w="536" w:type="dxa"/>
            <w:hideMark/>
          </w:tcPr>
          <w:p w14:paraId="22169688" w14:textId="77777777" w:rsidR="00E65219" w:rsidRPr="001122DC" w:rsidRDefault="00E65219" w:rsidP="00E67F9E">
            <w:pPr>
              <w:jc w:val="right"/>
              <w:rPr>
                <w:sz w:val="16"/>
                <w:szCs w:val="16"/>
              </w:rPr>
            </w:pPr>
            <w:r w:rsidRPr="001122DC">
              <w:rPr>
                <w:sz w:val="16"/>
                <w:szCs w:val="16"/>
              </w:rPr>
              <w:t>798</w:t>
            </w:r>
          </w:p>
        </w:tc>
        <w:tc>
          <w:tcPr>
            <w:tcW w:w="536" w:type="dxa"/>
            <w:hideMark/>
          </w:tcPr>
          <w:p w14:paraId="57999162" w14:textId="77777777" w:rsidR="00E65219" w:rsidRPr="001122DC" w:rsidRDefault="00E65219" w:rsidP="00E67F9E">
            <w:pPr>
              <w:jc w:val="right"/>
              <w:rPr>
                <w:sz w:val="16"/>
                <w:szCs w:val="16"/>
              </w:rPr>
            </w:pPr>
            <w:r w:rsidRPr="001122DC">
              <w:rPr>
                <w:sz w:val="16"/>
                <w:szCs w:val="16"/>
              </w:rPr>
              <w:t xml:space="preserve">    977</w:t>
            </w:r>
          </w:p>
        </w:tc>
        <w:tc>
          <w:tcPr>
            <w:tcW w:w="536" w:type="dxa"/>
            <w:hideMark/>
          </w:tcPr>
          <w:p w14:paraId="396B3C5C" w14:textId="77777777" w:rsidR="00E65219" w:rsidRPr="001122DC" w:rsidRDefault="00E65219" w:rsidP="00E67F9E">
            <w:pPr>
              <w:jc w:val="right"/>
              <w:rPr>
                <w:sz w:val="16"/>
                <w:szCs w:val="16"/>
              </w:rPr>
            </w:pPr>
            <w:r w:rsidRPr="001122DC">
              <w:rPr>
                <w:sz w:val="16"/>
                <w:szCs w:val="16"/>
              </w:rPr>
              <w:t xml:space="preserve">   1 276</w:t>
            </w:r>
          </w:p>
        </w:tc>
        <w:tc>
          <w:tcPr>
            <w:tcW w:w="536" w:type="dxa"/>
            <w:hideMark/>
          </w:tcPr>
          <w:p w14:paraId="61F77481" w14:textId="77777777" w:rsidR="00E65219" w:rsidRPr="001122DC" w:rsidRDefault="00E65219" w:rsidP="00E67F9E">
            <w:pPr>
              <w:jc w:val="right"/>
              <w:rPr>
                <w:color w:val="000000"/>
                <w:sz w:val="16"/>
                <w:szCs w:val="16"/>
              </w:rPr>
            </w:pPr>
            <w:r w:rsidRPr="001122DC">
              <w:rPr>
                <w:color w:val="000000"/>
                <w:sz w:val="16"/>
                <w:szCs w:val="16"/>
              </w:rPr>
              <w:t xml:space="preserve">  1 193</w:t>
            </w:r>
          </w:p>
        </w:tc>
        <w:tc>
          <w:tcPr>
            <w:tcW w:w="536" w:type="dxa"/>
            <w:hideMark/>
          </w:tcPr>
          <w:p w14:paraId="6D3D65F5" w14:textId="77777777" w:rsidR="00E65219" w:rsidRPr="001122DC" w:rsidRDefault="00E65219" w:rsidP="00E67F9E">
            <w:pPr>
              <w:jc w:val="right"/>
              <w:rPr>
                <w:color w:val="000000"/>
                <w:sz w:val="16"/>
                <w:szCs w:val="16"/>
              </w:rPr>
            </w:pPr>
            <w:r w:rsidRPr="001122DC">
              <w:rPr>
                <w:color w:val="000000"/>
                <w:sz w:val="16"/>
                <w:szCs w:val="16"/>
              </w:rPr>
              <w:t xml:space="preserve">  1 145</w:t>
            </w:r>
          </w:p>
        </w:tc>
        <w:tc>
          <w:tcPr>
            <w:tcW w:w="536" w:type="dxa"/>
            <w:hideMark/>
          </w:tcPr>
          <w:p w14:paraId="677D53D3" w14:textId="77777777" w:rsidR="00E65219" w:rsidRPr="001122DC" w:rsidRDefault="00E65219" w:rsidP="00E67F9E">
            <w:pPr>
              <w:jc w:val="right"/>
              <w:rPr>
                <w:color w:val="000000"/>
                <w:sz w:val="16"/>
                <w:szCs w:val="16"/>
              </w:rPr>
            </w:pPr>
            <w:r w:rsidRPr="001122DC">
              <w:rPr>
                <w:color w:val="000000"/>
                <w:sz w:val="16"/>
                <w:szCs w:val="16"/>
              </w:rPr>
              <w:t xml:space="preserve">  1 161</w:t>
            </w:r>
          </w:p>
        </w:tc>
        <w:tc>
          <w:tcPr>
            <w:tcW w:w="536" w:type="dxa"/>
            <w:hideMark/>
          </w:tcPr>
          <w:p w14:paraId="4E05AE2D" w14:textId="77777777" w:rsidR="00E65219" w:rsidRPr="001122DC" w:rsidRDefault="00E65219" w:rsidP="00E67F9E">
            <w:pPr>
              <w:jc w:val="right"/>
              <w:rPr>
                <w:color w:val="000000"/>
                <w:sz w:val="16"/>
                <w:szCs w:val="16"/>
              </w:rPr>
            </w:pPr>
            <w:r w:rsidRPr="001122DC">
              <w:rPr>
                <w:color w:val="000000"/>
                <w:sz w:val="16"/>
                <w:szCs w:val="16"/>
              </w:rPr>
              <w:t xml:space="preserve">  1 081</w:t>
            </w:r>
          </w:p>
        </w:tc>
        <w:tc>
          <w:tcPr>
            <w:tcW w:w="536" w:type="dxa"/>
            <w:hideMark/>
          </w:tcPr>
          <w:p w14:paraId="4AF7DD19" w14:textId="77777777" w:rsidR="00E65219" w:rsidRPr="001122DC" w:rsidRDefault="00E65219" w:rsidP="00E67F9E">
            <w:pPr>
              <w:jc w:val="right"/>
              <w:rPr>
                <w:color w:val="000000"/>
                <w:sz w:val="16"/>
                <w:szCs w:val="16"/>
              </w:rPr>
            </w:pPr>
            <w:r w:rsidRPr="001122DC">
              <w:rPr>
                <w:color w:val="000000"/>
                <w:sz w:val="16"/>
                <w:szCs w:val="16"/>
              </w:rPr>
              <w:t xml:space="preserve">  1 074</w:t>
            </w:r>
          </w:p>
        </w:tc>
        <w:tc>
          <w:tcPr>
            <w:tcW w:w="536" w:type="dxa"/>
            <w:noWrap/>
            <w:hideMark/>
          </w:tcPr>
          <w:p w14:paraId="21E9DF60" w14:textId="77777777" w:rsidR="00E65219" w:rsidRPr="001122DC" w:rsidRDefault="00E65219" w:rsidP="00E67F9E">
            <w:pPr>
              <w:jc w:val="right"/>
              <w:rPr>
                <w:sz w:val="16"/>
                <w:szCs w:val="16"/>
              </w:rPr>
            </w:pPr>
            <w:r w:rsidRPr="001122DC">
              <w:rPr>
                <w:sz w:val="16"/>
                <w:szCs w:val="16"/>
              </w:rPr>
              <w:t>1 046</w:t>
            </w:r>
          </w:p>
        </w:tc>
        <w:tc>
          <w:tcPr>
            <w:tcW w:w="536" w:type="dxa"/>
            <w:noWrap/>
            <w:hideMark/>
          </w:tcPr>
          <w:p w14:paraId="242B30CE" w14:textId="77777777" w:rsidR="00E65219" w:rsidRPr="001122DC" w:rsidRDefault="00E65219" w:rsidP="00E67F9E">
            <w:pPr>
              <w:jc w:val="right"/>
              <w:rPr>
                <w:sz w:val="16"/>
                <w:szCs w:val="16"/>
              </w:rPr>
            </w:pPr>
            <w:r w:rsidRPr="001122DC">
              <w:rPr>
                <w:sz w:val="16"/>
                <w:szCs w:val="16"/>
              </w:rPr>
              <w:t>1 119</w:t>
            </w:r>
          </w:p>
        </w:tc>
        <w:tc>
          <w:tcPr>
            <w:tcW w:w="536" w:type="dxa"/>
            <w:noWrap/>
            <w:hideMark/>
          </w:tcPr>
          <w:p w14:paraId="27FC1AE4" w14:textId="77777777" w:rsidR="00E65219" w:rsidRPr="001122DC" w:rsidRDefault="00E65219" w:rsidP="00E67F9E">
            <w:pPr>
              <w:jc w:val="right"/>
              <w:rPr>
                <w:sz w:val="16"/>
                <w:szCs w:val="16"/>
              </w:rPr>
            </w:pPr>
            <w:r w:rsidRPr="001122DC">
              <w:rPr>
                <w:sz w:val="16"/>
                <w:szCs w:val="16"/>
              </w:rPr>
              <w:t>1 031</w:t>
            </w:r>
          </w:p>
        </w:tc>
        <w:tc>
          <w:tcPr>
            <w:tcW w:w="742" w:type="dxa"/>
            <w:noWrap/>
            <w:hideMark/>
          </w:tcPr>
          <w:p w14:paraId="0DA05E52" w14:textId="77777777" w:rsidR="00E65219" w:rsidRPr="001122DC" w:rsidRDefault="00E65219" w:rsidP="00E67F9E">
            <w:pPr>
              <w:jc w:val="right"/>
              <w:rPr>
                <w:sz w:val="16"/>
                <w:szCs w:val="16"/>
              </w:rPr>
            </w:pPr>
            <w:r w:rsidRPr="001122DC">
              <w:rPr>
                <w:sz w:val="16"/>
                <w:szCs w:val="16"/>
              </w:rPr>
              <w:t>1 055</w:t>
            </w:r>
          </w:p>
        </w:tc>
      </w:tr>
      <w:tr w:rsidR="00E65219" w:rsidRPr="001122DC" w14:paraId="7C50EC5B" w14:textId="77777777" w:rsidTr="007D0AB8">
        <w:trPr>
          <w:trHeight w:val="317"/>
          <w:jc w:val="center"/>
        </w:trPr>
        <w:tc>
          <w:tcPr>
            <w:tcW w:w="1838" w:type="dxa"/>
            <w:noWrap/>
            <w:hideMark/>
          </w:tcPr>
          <w:p w14:paraId="619E89AB" w14:textId="77777777" w:rsidR="00E65219" w:rsidRPr="001122DC" w:rsidRDefault="00E65219" w:rsidP="00E67F9E">
            <w:pPr>
              <w:rPr>
                <w:color w:val="000000"/>
                <w:sz w:val="16"/>
                <w:szCs w:val="16"/>
              </w:rPr>
            </w:pPr>
            <w:r w:rsidRPr="001122DC">
              <w:rPr>
                <w:color w:val="000000"/>
                <w:sz w:val="16"/>
                <w:szCs w:val="16"/>
              </w:rPr>
              <w:t>Батыс Қазақстан облысы</w:t>
            </w:r>
          </w:p>
        </w:tc>
        <w:tc>
          <w:tcPr>
            <w:tcW w:w="638" w:type="dxa"/>
            <w:noWrap/>
            <w:hideMark/>
          </w:tcPr>
          <w:p w14:paraId="1A14530B" w14:textId="77777777" w:rsidR="00E65219" w:rsidRPr="001122DC" w:rsidRDefault="00E65219" w:rsidP="00E67F9E">
            <w:pPr>
              <w:jc w:val="right"/>
              <w:rPr>
                <w:sz w:val="16"/>
                <w:szCs w:val="16"/>
              </w:rPr>
            </w:pPr>
            <w:r w:rsidRPr="001122DC">
              <w:rPr>
                <w:sz w:val="16"/>
                <w:szCs w:val="16"/>
              </w:rPr>
              <w:t>208</w:t>
            </w:r>
          </w:p>
        </w:tc>
        <w:tc>
          <w:tcPr>
            <w:tcW w:w="555" w:type="dxa"/>
            <w:noWrap/>
            <w:hideMark/>
          </w:tcPr>
          <w:p w14:paraId="18C29262" w14:textId="77777777" w:rsidR="00E65219" w:rsidRPr="001122DC" w:rsidRDefault="00E65219" w:rsidP="00E67F9E">
            <w:pPr>
              <w:jc w:val="right"/>
              <w:rPr>
                <w:sz w:val="16"/>
                <w:szCs w:val="16"/>
              </w:rPr>
            </w:pPr>
            <w:r w:rsidRPr="001122DC">
              <w:rPr>
                <w:sz w:val="16"/>
                <w:szCs w:val="16"/>
              </w:rPr>
              <w:t>248</w:t>
            </w:r>
          </w:p>
        </w:tc>
        <w:tc>
          <w:tcPr>
            <w:tcW w:w="536" w:type="dxa"/>
            <w:hideMark/>
          </w:tcPr>
          <w:p w14:paraId="7B7674B7" w14:textId="77777777" w:rsidR="00E65219" w:rsidRPr="001122DC" w:rsidRDefault="00E65219" w:rsidP="00E67F9E">
            <w:pPr>
              <w:jc w:val="right"/>
              <w:rPr>
                <w:sz w:val="16"/>
                <w:szCs w:val="16"/>
              </w:rPr>
            </w:pPr>
            <w:r w:rsidRPr="001122DC">
              <w:rPr>
                <w:sz w:val="16"/>
                <w:szCs w:val="16"/>
              </w:rPr>
              <w:t>312</w:t>
            </w:r>
          </w:p>
        </w:tc>
        <w:tc>
          <w:tcPr>
            <w:tcW w:w="536" w:type="dxa"/>
            <w:hideMark/>
          </w:tcPr>
          <w:p w14:paraId="0A689CC0" w14:textId="77777777" w:rsidR="00E65219" w:rsidRPr="001122DC" w:rsidRDefault="00E65219" w:rsidP="00E67F9E">
            <w:pPr>
              <w:jc w:val="right"/>
              <w:rPr>
                <w:sz w:val="16"/>
                <w:szCs w:val="16"/>
              </w:rPr>
            </w:pPr>
            <w:r w:rsidRPr="001122DC">
              <w:rPr>
                <w:sz w:val="16"/>
                <w:szCs w:val="16"/>
              </w:rPr>
              <w:t>329</w:t>
            </w:r>
          </w:p>
        </w:tc>
        <w:tc>
          <w:tcPr>
            <w:tcW w:w="623" w:type="dxa"/>
            <w:hideMark/>
          </w:tcPr>
          <w:p w14:paraId="6A52266C" w14:textId="77777777" w:rsidR="00E65219" w:rsidRPr="001122DC" w:rsidRDefault="00E65219" w:rsidP="00E67F9E">
            <w:pPr>
              <w:jc w:val="right"/>
              <w:rPr>
                <w:sz w:val="16"/>
                <w:szCs w:val="16"/>
              </w:rPr>
            </w:pPr>
            <w:r w:rsidRPr="001122DC">
              <w:rPr>
                <w:sz w:val="16"/>
                <w:szCs w:val="16"/>
              </w:rPr>
              <w:t>246</w:t>
            </w:r>
          </w:p>
        </w:tc>
        <w:tc>
          <w:tcPr>
            <w:tcW w:w="634" w:type="dxa"/>
            <w:noWrap/>
            <w:hideMark/>
          </w:tcPr>
          <w:p w14:paraId="6C98F1AC" w14:textId="77777777" w:rsidR="00E65219" w:rsidRPr="001122DC" w:rsidRDefault="00E65219" w:rsidP="00E67F9E">
            <w:pPr>
              <w:jc w:val="right"/>
              <w:rPr>
                <w:sz w:val="16"/>
                <w:szCs w:val="16"/>
              </w:rPr>
            </w:pPr>
            <w:r w:rsidRPr="001122DC">
              <w:rPr>
                <w:sz w:val="16"/>
                <w:szCs w:val="16"/>
              </w:rPr>
              <w:t>265</w:t>
            </w:r>
          </w:p>
        </w:tc>
        <w:tc>
          <w:tcPr>
            <w:tcW w:w="536" w:type="dxa"/>
            <w:noWrap/>
            <w:hideMark/>
          </w:tcPr>
          <w:p w14:paraId="427C37AA" w14:textId="77777777" w:rsidR="00E65219" w:rsidRPr="001122DC" w:rsidRDefault="00E65219" w:rsidP="00E67F9E">
            <w:pPr>
              <w:jc w:val="right"/>
              <w:rPr>
                <w:sz w:val="16"/>
                <w:szCs w:val="16"/>
              </w:rPr>
            </w:pPr>
            <w:r w:rsidRPr="001122DC">
              <w:rPr>
                <w:sz w:val="16"/>
                <w:szCs w:val="16"/>
              </w:rPr>
              <w:t>267</w:t>
            </w:r>
          </w:p>
        </w:tc>
        <w:tc>
          <w:tcPr>
            <w:tcW w:w="536" w:type="dxa"/>
            <w:noWrap/>
            <w:hideMark/>
          </w:tcPr>
          <w:p w14:paraId="3270490E" w14:textId="77777777" w:rsidR="00E65219" w:rsidRPr="001122DC" w:rsidRDefault="00E65219" w:rsidP="00E67F9E">
            <w:pPr>
              <w:jc w:val="right"/>
              <w:rPr>
                <w:sz w:val="16"/>
                <w:szCs w:val="16"/>
              </w:rPr>
            </w:pPr>
            <w:r w:rsidRPr="001122DC">
              <w:rPr>
                <w:sz w:val="16"/>
                <w:szCs w:val="16"/>
              </w:rPr>
              <w:t>195</w:t>
            </w:r>
          </w:p>
        </w:tc>
        <w:tc>
          <w:tcPr>
            <w:tcW w:w="536" w:type="dxa"/>
            <w:noWrap/>
            <w:hideMark/>
          </w:tcPr>
          <w:p w14:paraId="18AF5ED4" w14:textId="77777777" w:rsidR="00E65219" w:rsidRPr="001122DC" w:rsidRDefault="00E65219" w:rsidP="00E67F9E">
            <w:pPr>
              <w:jc w:val="right"/>
              <w:rPr>
                <w:sz w:val="16"/>
                <w:szCs w:val="16"/>
              </w:rPr>
            </w:pPr>
            <w:r w:rsidRPr="001122DC">
              <w:rPr>
                <w:sz w:val="16"/>
                <w:szCs w:val="16"/>
              </w:rPr>
              <w:t>205</w:t>
            </w:r>
          </w:p>
        </w:tc>
        <w:tc>
          <w:tcPr>
            <w:tcW w:w="536" w:type="dxa"/>
            <w:noWrap/>
            <w:hideMark/>
          </w:tcPr>
          <w:p w14:paraId="1AD59C19" w14:textId="77777777" w:rsidR="00E65219" w:rsidRPr="001122DC" w:rsidRDefault="00E65219" w:rsidP="00E67F9E">
            <w:pPr>
              <w:jc w:val="right"/>
              <w:rPr>
                <w:sz w:val="16"/>
                <w:szCs w:val="16"/>
              </w:rPr>
            </w:pPr>
            <w:r w:rsidRPr="001122DC">
              <w:rPr>
                <w:sz w:val="16"/>
                <w:szCs w:val="16"/>
              </w:rPr>
              <w:t>553</w:t>
            </w:r>
          </w:p>
        </w:tc>
        <w:tc>
          <w:tcPr>
            <w:tcW w:w="536" w:type="dxa"/>
            <w:noWrap/>
            <w:hideMark/>
          </w:tcPr>
          <w:p w14:paraId="0FD21D96" w14:textId="77777777" w:rsidR="00E65219" w:rsidRPr="001122DC" w:rsidRDefault="00E65219" w:rsidP="00E67F9E">
            <w:pPr>
              <w:jc w:val="right"/>
              <w:rPr>
                <w:sz w:val="16"/>
                <w:szCs w:val="16"/>
              </w:rPr>
            </w:pPr>
            <w:r w:rsidRPr="001122DC">
              <w:rPr>
                <w:sz w:val="16"/>
                <w:szCs w:val="16"/>
              </w:rPr>
              <w:t>646</w:t>
            </w:r>
          </w:p>
        </w:tc>
        <w:tc>
          <w:tcPr>
            <w:tcW w:w="536" w:type="dxa"/>
            <w:hideMark/>
          </w:tcPr>
          <w:p w14:paraId="0AC5C74E" w14:textId="77777777" w:rsidR="00E65219" w:rsidRPr="001122DC" w:rsidRDefault="00E65219" w:rsidP="00E67F9E">
            <w:pPr>
              <w:jc w:val="right"/>
              <w:rPr>
                <w:sz w:val="16"/>
                <w:szCs w:val="16"/>
              </w:rPr>
            </w:pPr>
            <w:r w:rsidRPr="001122DC">
              <w:rPr>
                <w:sz w:val="16"/>
                <w:szCs w:val="16"/>
              </w:rPr>
              <w:t xml:space="preserve">    768</w:t>
            </w:r>
          </w:p>
        </w:tc>
        <w:tc>
          <w:tcPr>
            <w:tcW w:w="536" w:type="dxa"/>
            <w:hideMark/>
          </w:tcPr>
          <w:p w14:paraId="607BBD92" w14:textId="77777777" w:rsidR="00E65219" w:rsidRPr="001122DC" w:rsidRDefault="00E65219" w:rsidP="00E67F9E">
            <w:pPr>
              <w:jc w:val="right"/>
              <w:rPr>
                <w:sz w:val="16"/>
                <w:szCs w:val="16"/>
              </w:rPr>
            </w:pPr>
            <w:r w:rsidRPr="001122DC">
              <w:rPr>
                <w:sz w:val="16"/>
                <w:szCs w:val="16"/>
              </w:rPr>
              <w:t xml:space="preserve">    857</w:t>
            </w:r>
          </w:p>
        </w:tc>
        <w:tc>
          <w:tcPr>
            <w:tcW w:w="536" w:type="dxa"/>
            <w:hideMark/>
          </w:tcPr>
          <w:p w14:paraId="062479C3" w14:textId="77777777" w:rsidR="00E65219" w:rsidRPr="001122DC" w:rsidRDefault="00E65219" w:rsidP="00E67F9E">
            <w:pPr>
              <w:jc w:val="right"/>
              <w:rPr>
                <w:color w:val="000000"/>
                <w:sz w:val="16"/>
                <w:szCs w:val="16"/>
              </w:rPr>
            </w:pPr>
            <w:r w:rsidRPr="001122DC">
              <w:rPr>
                <w:color w:val="000000"/>
                <w:sz w:val="16"/>
                <w:szCs w:val="16"/>
              </w:rPr>
              <w:t xml:space="preserve">   917</w:t>
            </w:r>
          </w:p>
        </w:tc>
        <w:tc>
          <w:tcPr>
            <w:tcW w:w="536" w:type="dxa"/>
            <w:hideMark/>
          </w:tcPr>
          <w:p w14:paraId="405FDAA6" w14:textId="77777777" w:rsidR="00E65219" w:rsidRPr="001122DC" w:rsidRDefault="00E65219" w:rsidP="00E67F9E">
            <w:pPr>
              <w:jc w:val="right"/>
              <w:rPr>
                <w:color w:val="000000"/>
                <w:sz w:val="16"/>
                <w:szCs w:val="16"/>
              </w:rPr>
            </w:pPr>
            <w:r w:rsidRPr="001122DC">
              <w:rPr>
                <w:color w:val="000000"/>
                <w:sz w:val="16"/>
                <w:szCs w:val="16"/>
              </w:rPr>
              <w:t xml:space="preserve">   932</w:t>
            </w:r>
          </w:p>
        </w:tc>
        <w:tc>
          <w:tcPr>
            <w:tcW w:w="536" w:type="dxa"/>
            <w:hideMark/>
          </w:tcPr>
          <w:p w14:paraId="3853DD9C" w14:textId="77777777" w:rsidR="00E65219" w:rsidRPr="001122DC" w:rsidRDefault="00E65219" w:rsidP="00E67F9E">
            <w:pPr>
              <w:jc w:val="right"/>
              <w:rPr>
                <w:color w:val="000000"/>
                <w:sz w:val="16"/>
                <w:szCs w:val="16"/>
              </w:rPr>
            </w:pPr>
            <w:r w:rsidRPr="001122DC">
              <w:rPr>
                <w:color w:val="000000"/>
                <w:sz w:val="16"/>
                <w:szCs w:val="16"/>
              </w:rPr>
              <w:t xml:space="preserve">   952</w:t>
            </w:r>
          </w:p>
        </w:tc>
        <w:tc>
          <w:tcPr>
            <w:tcW w:w="536" w:type="dxa"/>
            <w:hideMark/>
          </w:tcPr>
          <w:p w14:paraId="04697235" w14:textId="77777777" w:rsidR="00E65219" w:rsidRPr="001122DC" w:rsidRDefault="00E65219" w:rsidP="00E67F9E">
            <w:pPr>
              <w:jc w:val="right"/>
              <w:rPr>
                <w:color w:val="000000"/>
                <w:sz w:val="16"/>
                <w:szCs w:val="16"/>
              </w:rPr>
            </w:pPr>
            <w:r w:rsidRPr="001122DC">
              <w:rPr>
                <w:color w:val="000000"/>
                <w:sz w:val="16"/>
                <w:szCs w:val="16"/>
              </w:rPr>
              <w:t xml:space="preserve">   834</w:t>
            </w:r>
          </w:p>
        </w:tc>
        <w:tc>
          <w:tcPr>
            <w:tcW w:w="536" w:type="dxa"/>
            <w:hideMark/>
          </w:tcPr>
          <w:p w14:paraId="5C4F0822" w14:textId="77777777" w:rsidR="00E65219" w:rsidRPr="001122DC" w:rsidRDefault="00E65219" w:rsidP="00E67F9E">
            <w:pPr>
              <w:jc w:val="right"/>
              <w:rPr>
                <w:color w:val="000000"/>
                <w:sz w:val="16"/>
                <w:szCs w:val="16"/>
              </w:rPr>
            </w:pPr>
            <w:r w:rsidRPr="001122DC">
              <w:rPr>
                <w:color w:val="000000"/>
                <w:sz w:val="16"/>
                <w:szCs w:val="16"/>
              </w:rPr>
              <w:t xml:space="preserve">   786</w:t>
            </w:r>
          </w:p>
        </w:tc>
        <w:tc>
          <w:tcPr>
            <w:tcW w:w="536" w:type="dxa"/>
            <w:noWrap/>
            <w:hideMark/>
          </w:tcPr>
          <w:p w14:paraId="5EF7F8FC" w14:textId="77777777" w:rsidR="00E65219" w:rsidRPr="001122DC" w:rsidRDefault="00E65219" w:rsidP="00E67F9E">
            <w:pPr>
              <w:jc w:val="right"/>
              <w:rPr>
                <w:sz w:val="16"/>
                <w:szCs w:val="16"/>
              </w:rPr>
            </w:pPr>
            <w:r w:rsidRPr="001122DC">
              <w:rPr>
                <w:sz w:val="16"/>
                <w:szCs w:val="16"/>
              </w:rPr>
              <w:t>795</w:t>
            </w:r>
          </w:p>
        </w:tc>
        <w:tc>
          <w:tcPr>
            <w:tcW w:w="536" w:type="dxa"/>
            <w:noWrap/>
            <w:hideMark/>
          </w:tcPr>
          <w:p w14:paraId="6A17C651" w14:textId="77777777" w:rsidR="00E65219" w:rsidRPr="001122DC" w:rsidRDefault="00E65219" w:rsidP="00E67F9E">
            <w:pPr>
              <w:jc w:val="right"/>
              <w:rPr>
                <w:sz w:val="16"/>
                <w:szCs w:val="16"/>
              </w:rPr>
            </w:pPr>
            <w:r w:rsidRPr="001122DC">
              <w:rPr>
                <w:sz w:val="16"/>
                <w:szCs w:val="16"/>
              </w:rPr>
              <w:t>828</w:t>
            </w:r>
          </w:p>
        </w:tc>
        <w:tc>
          <w:tcPr>
            <w:tcW w:w="536" w:type="dxa"/>
            <w:noWrap/>
            <w:hideMark/>
          </w:tcPr>
          <w:p w14:paraId="2D200B69" w14:textId="77777777" w:rsidR="00E65219" w:rsidRPr="001122DC" w:rsidRDefault="00E65219" w:rsidP="00E67F9E">
            <w:pPr>
              <w:jc w:val="right"/>
              <w:rPr>
                <w:sz w:val="16"/>
                <w:szCs w:val="16"/>
              </w:rPr>
            </w:pPr>
            <w:r w:rsidRPr="001122DC">
              <w:rPr>
                <w:sz w:val="16"/>
                <w:szCs w:val="16"/>
              </w:rPr>
              <w:t>837</w:t>
            </w:r>
          </w:p>
        </w:tc>
        <w:tc>
          <w:tcPr>
            <w:tcW w:w="742" w:type="dxa"/>
            <w:noWrap/>
            <w:hideMark/>
          </w:tcPr>
          <w:p w14:paraId="416289E5" w14:textId="77777777" w:rsidR="00E65219" w:rsidRPr="001122DC" w:rsidRDefault="00E65219" w:rsidP="00E67F9E">
            <w:pPr>
              <w:jc w:val="right"/>
              <w:rPr>
                <w:sz w:val="16"/>
                <w:szCs w:val="16"/>
              </w:rPr>
            </w:pPr>
            <w:r w:rsidRPr="001122DC">
              <w:rPr>
                <w:sz w:val="16"/>
                <w:szCs w:val="16"/>
              </w:rPr>
              <w:t>888</w:t>
            </w:r>
          </w:p>
        </w:tc>
      </w:tr>
      <w:tr w:rsidR="00E65219" w:rsidRPr="001122DC" w14:paraId="7BB0CC70" w14:textId="77777777" w:rsidTr="007D0AB8">
        <w:trPr>
          <w:trHeight w:val="317"/>
          <w:jc w:val="center"/>
        </w:trPr>
        <w:tc>
          <w:tcPr>
            <w:tcW w:w="1838" w:type="dxa"/>
            <w:noWrap/>
            <w:hideMark/>
          </w:tcPr>
          <w:p w14:paraId="47885AEA" w14:textId="77777777" w:rsidR="00E65219" w:rsidRPr="001122DC" w:rsidRDefault="00E65219" w:rsidP="00E67F9E">
            <w:pPr>
              <w:rPr>
                <w:color w:val="000000"/>
                <w:sz w:val="16"/>
                <w:szCs w:val="16"/>
              </w:rPr>
            </w:pPr>
            <w:r w:rsidRPr="001122DC">
              <w:rPr>
                <w:color w:val="000000"/>
                <w:sz w:val="16"/>
                <w:szCs w:val="16"/>
              </w:rPr>
              <w:t>Жамбыл облысы</w:t>
            </w:r>
          </w:p>
        </w:tc>
        <w:tc>
          <w:tcPr>
            <w:tcW w:w="638" w:type="dxa"/>
            <w:noWrap/>
            <w:hideMark/>
          </w:tcPr>
          <w:p w14:paraId="5514A696" w14:textId="77777777" w:rsidR="00E65219" w:rsidRPr="001122DC" w:rsidRDefault="00E65219" w:rsidP="00E67F9E">
            <w:pPr>
              <w:jc w:val="right"/>
              <w:rPr>
                <w:sz w:val="16"/>
                <w:szCs w:val="16"/>
              </w:rPr>
            </w:pPr>
            <w:r w:rsidRPr="001122DC">
              <w:rPr>
                <w:sz w:val="16"/>
                <w:szCs w:val="16"/>
              </w:rPr>
              <w:t>92</w:t>
            </w:r>
          </w:p>
        </w:tc>
        <w:tc>
          <w:tcPr>
            <w:tcW w:w="555" w:type="dxa"/>
            <w:noWrap/>
            <w:hideMark/>
          </w:tcPr>
          <w:p w14:paraId="1447B1B2" w14:textId="77777777" w:rsidR="00E65219" w:rsidRPr="001122DC" w:rsidRDefault="00E65219" w:rsidP="00E67F9E">
            <w:pPr>
              <w:jc w:val="right"/>
              <w:rPr>
                <w:sz w:val="16"/>
                <w:szCs w:val="16"/>
              </w:rPr>
            </w:pPr>
            <w:r w:rsidRPr="001122DC">
              <w:rPr>
                <w:sz w:val="16"/>
                <w:szCs w:val="16"/>
              </w:rPr>
              <w:t>328</w:t>
            </w:r>
          </w:p>
        </w:tc>
        <w:tc>
          <w:tcPr>
            <w:tcW w:w="536" w:type="dxa"/>
            <w:hideMark/>
          </w:tcPr>
          <w:p w14:paraId="1D78AE0B" w14:textId="77777777" w:rsidR="00E65219" w:rsidRPr="001122DC" w:rsidRDefault="00E65219" w:rsidP="00E67F9E">
            <w:pPr>
              <w:jc w:val="right"/>
              <w:rPr>
                <w:sz w:val="16"/>
                <w:szCs w:val="16"/>
              </w:rPr>
            </w:pPr>
            <w:r w:rsidRPr="001122DC">
              <w:rPr>
                <w:sz w:val="16"/>
                <w:szCs w:val="16"/>
              </w:rPr>
              <w:t>332</w:t>
            </w:r>
          </w:p>
        </w:tc>
        <w:tc>
          <w:tcPr>
            <w:tcW w:w="536" w:type="dxa"/>
            <w:hideMark/>
          </w:tcPr>
          <w:p w14:paraId="39B98E33" w14:textId="77777777" w:rsidR="00E65219" w:rsidRPr="001122DC" w:rsidRDefault="00E65219" w:rsidP="00E67F9E">
            <w:pPr>
              <w:jc w:val="right"/>
              <w:rPr>
                <w:sz w:val="16"/>
                <w:szCs w:val="16"/>
              </w:rPr>
            </w:pPr>
            <w:r w:rsidRPr="001122DC">
              <w:rPr>
                <w:sz w:val="16"/>
                <w:szCs w:val="16"/>
              </w:rPr>
              <w:t>351</w:t>
            </w:r>
          </w:p>
        </w:tc>
        <w:tc>
          <w:tcPr>
            <w:tcW w:w="623" w:type="dxa"/>
            <w:hideMark/>
          </w:tcPr>
          <w:p w14:paraId="1E9108D4" w14:textId="77777777" w:rsidR="00E65219" w:rsidRPr="001122DC" w:rsidRDefault="00E65219" w:rsidP="00E67F9E">
            <w:pPr>
              <w:jc w:val="right"/>
              <w:rPr>
                <w:sz w:val="16"/>
                <w:szCs w:val="16"/>
              </w:rPr>
            </w:pPr>
            <w:r w:rsidRPr="001122DC">
              <w:rPr>
                <w:sz w:val="16"/>
                <w:szCs w:val="16"/>
              </w:rPr>
              <w:t>363</w:t>
            </w:r>
          </w:p>
        </w:tc>
        <w:tc>
          <w:tcPr>
            <w:tcW w:w="634" w:type="dxa"/>
            <w:noWrap/>
            <w:hideMark/>
          </w:tcPr>
          <w:p w14:paraId="3D0C7FBD" w14:textId="77777777" w:rsidR="00E65219" w:rsidRPr="001122DC" w:rsidRDefault="00E65219" w:rsidP="00E67F9E">
            <w:pPr>
              <w:jc w:val="right"/>
              <w:rPr>
                <w:sz w:val="16"/>
                <w:szCs w:val="16"/>
              </w:rPr>
            </w:pPr>
            <w:r w:rsidRPr="001122DC">
              <w:rPr>
                <w:sz w:val="16"/>
                <w:szCs w:val="16"/>
              </w:rPr>
              <w:t>385</w:t>
            </w:r>
          </w:p>
        </w:tc>
        <w:tc>
          <w:tcPr>
            <w:tcW w:w="536" w:type="dxa"/>
            <w:noWrap/>
            <w:hideMark/>
          </w:tcPr>
          <w:p w14:paraId="238D3D85" w14:textId="77777777" w:rsidR="00E65219" w:rsidRPr="001122DC" w:rsidRDefault="00E65219" w:rsidP="00E67F9E">
            <w:pPr>
              <w:jc w:val="right"/>
              <w:rPr>
                <w:sz w:val="16"/>
                <w:szCs w:val="16"/>
              </w:rPr>
            </w:pPr>
            <w:r w:rsidRPr="001122DC">
              <w:rPr>
                <w:sz w:val="16"/>
                <w:szCs w:val="16"/>
              </w:rPr>
              <w:t>320</w:t>
            </w:r>
          </w:p>
        </w:tc>
        <w:tc>
          <w:tcPr>
            <w:tcW w:w="536" w:type="dxa"/>
            <w:noWrap/>
            <w:hideMark/>
          </w:tcPr>
          <w:p w14:paraId="7C7DD235" w14:textId="77777777" w:rsidR="00E65219" w:rsidRPr="001122DC" w:rsidRDefault="00E65219" w:rsidP="00E67F9E">
            <w:pPr>
              <w:jc w:val="right"/>
              <w:rPr>
                <w:sz w:val="16"/>
                <w:szCs w:val="16"/>
              </w:rPr>
            </w:pPr>
            <w:r w:rsidRPr="001122DC">
              <w:rPr>
                <w:sz w:val="16"/>
                <w:szCs w:val="16"/>
              </w:rPr>
              <w:t>400</w:t>
            </w:r>
          </w:p>
        </w:tc>
        <w:tc>
          <w:tcPr>
            <w:tcW w:w="536" w:type="dxa"/>
            <w:noWrap/>
            <w:hideMark/>
          </w:tcPr>
          <w:p w14:paraId="01F6329E" w14:textId="77777777" w:rsidR="00E65219" w:rsidRPr="001122DC" w:rsidRDefault="00E65219" w:rsidP="00E67F9E">
            <w:pPr>
              <w:jc w:val="right"/>
              <w:rPr>
                <w:sz w:val="16"/>
                <w:szCs w:val="16"/>
              </w:rPr>
            </w:pPr>
            <w:r w:rsidRPr="001122DC">
              <w:rPr>
                <w:sz w:val="16"/>
                <w:szCs w:val="16"/>
              </w:rPr>
              <w:t>401</w:t>
            </w:r>
          </w:p>
        </w:tc>
        <w:tc>
          <w:tcPr>
            <w:tcW w:w="536" w:type="dxa"/>
            <w:noWrap/>
            <w:hideMark/>
          </w:tcPr>
          <w:p w14:paraId="5D009882" w14:textId="77777777" w:rsidR="00E65219" w:rsidRPr="001122DC" w:rsidRDefault="00E65219" w:rsidP="00E67F9E">
            <w:pPr>
              <w:jc w:val="right"/>
              <w:rPr>
                <w:sz w:val="16"/>
                <w:szCs w:val="16"/>
              </w:rPr>
            </w:pPr>
            <w:r w:rsidRPr="001122DC">
              <w:rPr>
                <w:sz w:val="16"/>
                <w:szCs w:val="16"/>
              </w:rPr>
              <w:t>657</w:t>
            </w:r>
          </w:p>
        </w:tc>
        <w:tc>
          <w:tcPr>
            <w:tcW w:w="536" w:type="dxa"/>
            <w:noWrap/>
            <w:hideMark/>
          </w:tcPr>
          <w:p w14:paraId="7AE7AD82" w14:textId="77777777" w:rsidR="00E65219" w:rsidRPr="001122DC" w:rsidRDefault="00E65219" w:rsidP="00E67F9E">
            <w:pPr>
              <w:jc w:val="right"/>
              <w:rPr>
                <w:sz w:val="16"/>
                <w:szCs w:val="16"/>
              </w:rPr>
            </w:pPr>
            <w:r w:rsidRPr="001122DC">
              <w:rPr>
                <w:sz w:val="16"/>
                <w:szCs w:val="16"/>
              </w:rPr>
              <w:t>734</w:t>
            </w:r>
          </w:p>
        </w:tc>
        <w:tc>
          <w:tcPr>
            <w:tcW w:w="536" w:type="dxa"/>
            <w:hideMark/>
          </w:tcPr>
          <w:p w14:paraId="24F855DB" w14:textId="77777777" w:rsidR="00E65219" w:rsidRPr="001122DC" w:rsidRDefault="00E65219" w:rsidP="00E67F9E">
            <w:pPr>
              <w:jc w:val="right"/>
              <w:rPr>
                <w:sz w:val="16"/>
                <w:szCs w:val="16"/>
              </w:rPr>
            </w:pPr>
            <w:r w:rsidRPr="001122DC">
              <w:rPr>
                <w:sz w:val="16"/>
                <w:szCs w:val="16"/>
              </w:rPr>
              <w:t xml:space="preserve">    808</w:t>
            </w:r>
          </w:p>
        </w:tc>
        <w:tc>
          <w:tcPr>
            <w:tcW w:w="536" w:type="dxa"/>
            <w:hideMark/>
          </w:tcPr>
          <w:p w14:paraId="66026F53" w14:textId="77777777" w:rsidR="00E65219" w:rsidRPr="001122DC" w:rsidRDefault="00E65219" w:rsidP="00E67F9E">
            <w:pPr>
              <w:jc w:val="right"/>
              <w:rPr>
                <w:sz w:val="16"/>
                <w:szCs w:val="16"/>
              </w:rPr>
            </w:pPr>
            <w:r w:rsidRPr="001122DC">
              <w:rPr>
                <w:sz w:val="16"/>
                <w:szCs w:val="16"/>
              </w:rPr>
              <w:t xml:space="preserve">    852</w:t>
            </w:r>
          </w:p>
        </w:tc>
        <w:tc>
          <w:tcPr>
            <w:tcW w:w="536" w:type="dxa"/>
            <w:hideMark/>
          </w:tcPr>
          <w:p w14:paraId="0675A8E9" w14:textId="77777777" w:rsidR="00E65219" w:rsidRPr="001122DC" w:rsidRDefault="00E65219" w:rsidP="00E67F9E">
            <w:pPr>
              <w:jc w:val="right"/>
              <w:rPr>
                <w:color w:val="000000"/>
                <w:sz w:val="16"/>
                <w:szCs w:val="16"/>
              </w:rPr>
            </w:pPr>
            <w:r w:rsidRPr="001122DC">
              <w:rPr>
                <w:color w:val="000000"/>
                <w:sz w:val="16"/>
                <w:szCs w:val="16"/>
              </w:rPr>
              <w:t xml:space="preserve">   834</w:t>
            </w:r>
          </w:p>
        </w:tc>
        <w:tc>
          <w:tcPr>
            <w:tcW w:w="536" w:type="dxa"/>
            <w:hideMark/>
          </w:tcPr>
          <w:p w14:paraId="6ADD9961" w14:textId="77777777" w:rsidR="00E65219" w:rsidRPr="001122DC" w:rsidRDefault="00E65219" w:rsidP="00E67F9E">
            <w:pPr>
              <w:jc w:val="right"/>
              <w:rPr>
                <w:color w:val="000000"/>
                <w:sz w:val="16"/>
                <w:szCs w:val="16"/>
              </w:rPr>
            </w:pPr>
            <w:r w:rsidRPr="001122DC">
              <w:rPr>
                <w:color w:val="000000"/>
                <w:sz w:val="16"/>
                <w:szCs w:val="16"/>
              </w:rPr>
              <w:t xml:space="preserve">   846</w:t>
            </w:r>
          </w:p>
        </w:tc>
        <w:tc>
          <w:tcPr>
            <w:tcW w:w="536" w:type="dxa"/>
            <w:hideMark/>
          </w:tcPr>
          <w:p w14:paraId="52521AEB" w14:textId="77777777" w:rsidR="00E65219" w:rsidRPr="001122DC" w:rsidRDefault="00E65219" w:rsidP="00E67F9E">
            <w:pPr>
              <w:jc w:val="right"/>
              <w:rPr>
                <w:color w:val="000000"/>
                <w:sz w:val="16"/>
                <w:szCs w:val="16"/>
              </w:rPr>
            </w:pPr>
            <w:r w:rsidRPr="001122DC">
              <w:rPr>
                <w:color w:val="000000"/>
                <w:sz w:val="16"/>
                <w:szCs w:val="16"/>
              </w:rPr>
              <w:t xml:space="preserve">   841</w:t>
            </w:r>
          </w:p>
        </w:tc>
        <w:tc>
          <w:tcPr>
            <w:tcW w:w="536" w:type="dxa"/>
            <w:hideMark/>
          </w:tcPr>
          <w:p w14:paraId="32DF8CCD" w14:textId="77777777" w:rsidR="00E65219" w:rsidRPr="001122DC" w:rsidRDefault="00E65219" w:rsidP="00E67F9E">
            <w:pPr>
              <w:jc w:val="right"/>
              <w:rPr>
                <w:color w:val="000000"/>
                <w:sz w:val="16"/>
                <w:szCs w:val="16"/>
              </w:rPr>
            </w:pPr>
            <w:r w:rsidRPr="001122DC">
              <w:rPr>
                <w:color w:val="000000"/>
                <w:sz w:val="16"/>
                <w:szCs w:val="16"/>
              </w:rPr>
              <w:t xml:space="preserve">   739</w:t>
            </w:r>
          </w:p>
        </w:tc>
        <w:tc>
          <w:tcPr>
            <w:tcW w:w="536" w:type="dxa"/>
            <w:hideMark/>
          </w:tcPr>
          <w:p w14:paraId="45296FBC" w14:textId="77777777" w:rsidR="00E65219" w:rsidRPr="001122DC" w:rsidRDefault="00E65219" w:rsidP="00E67F9E">
            <w:pPr>
              <w:jc w:val="right"/>
              <w:rPr>
                <w:color w:val="000000"/>
                <w:sz w:val="16"/>
                <w:szCs w:val="16"/>
              </w:rPr>
            </w:pPr>
            <w:r w:rsidRPr="001122DC">
              <w:rPr>
                <w:color w:val="000000"/>
                <w:sz w:val="16"/>
                <w:szCs w:val="16"/>
              </w:rPr>
              <w:t xml:space="preserve">   732</w:t>
            </w:r>
          </w:p>
        </w:tc>
        <w:tc>
          <w:tcPr>
            <w:tcW w:w="536" w:type="dxa"/>
            <w:noWrap/>
            <w:hideMark/>
          </w:tcPr>
          <w:p w14:paraId="61B06247" w14:textId="77777777" w:rsidR="00E65219" w:rsidRPr="001122DC" w:rsidRDefault="00E65219" w:rsidP="00E67F9E">
            <w:pPr>
              <w:jc w:val="right"/>
              <w:rPr>
                <w:sz w:val="16"/>
                <w:szCs w:val="16"/>
              </w:rPr>
            </w:pPr>
            <w:r w:rsidRPr="001122DC">
              <w:rPr>
                <w:sz w:val="16"/>
                <w:szCs w:val="16"/>
              </w:rPr>
              <w:t>732</w:t>
            </w:r>
          </w:p>
        </w:tc>
        <w:tc>
          <w:tcPr>
            <w:tcW w:w="536" w:type="dxa"/>
            <w:noWrap/>
            <w:hideMark/>
          </w:tcPr>
          <w:p w14:paraId="46B7159C" w14:textId="77777777" w:rsidR="00E65219" w:rsidRPr="001122DC" w:rsidRDefault="00E65219" w:rsidP="00E67F9E">
            <w:pPr>
              <w:jc w:val="right"/>
              <w:rPr>
                <w:sz w:val="16"/>
                <w:szCs w:val="16"/>
              </w:rPr>
            </w:pPr>
            <w:r w:rsidRPr="001122DC">
              <w:rPr>
                <w:sz w:val="16"/>
                <w:szCs w:val="16"/>
              </w:rPr>
              <w:t>774</w:t>
            </w:r>
          </w:p>
        </w:tc>
        <w:tc>
          <w:tcPr>
            <w:tcW w:w="536" w:type="dxa"/>
            <w:noWrap/>
            <w:hideMark/>
          </w:tcPr>
          <w:p w14:paraId="78C4D703" w14:textId="77777777" w:rsidR="00E65219" w:rsidRPr="001122DC" w:rsidRDefault="00E65219" w:rsidP="00E67F9E">
            <w:pPr>
              <w:jc w:val="right"/>
              <w:rPr>
                <w:sz w:val="16"/>
                <w:szCs w:val="16"/>
              </w:rPr>
            </w:pPr>
            <w:r w:rsidRPr="001122DC">
              <w:rPr>
                <w:sz w:val="16"/>
                <w:szCs w:val="16"/>
              </w:rPr>
              <w:t>758</w:t>
            </w:r>
          </w:p>
        </w:tc>
        <w:tc>
          <w:tcPr>
            <w:tcW w:w="742" w:type="dxa"/>
            <w:noWrap/>
            <w:hideMark/>
          </w:tcPr>
          <w:p w14:paraId="32798A06" w14:textId="77777777" w:rsidR="00E65219" w:rsidRPr="001122DC" w:rsidRDefault="00E65219" w:rsidP="00E67F9E">
            <w:pPr>
              <w:jc w:val="right"/>
              <w:rPr>
                <w:sz w:val="16"/>
                <w:szCs w:val="16"/>
              </w:rPr>
            </w:pPr>
            <w:r w:rsidRPr="001122DC">
              <w:rPr>
                <w:sz w:val="16"/>
                <w:szCs w:val="16"/>
              </w:rPr>
              <w:t>755</w:t>
            </w:r>
          </w:p>
        </w:tc>
      </w:tr>
      <w:tr w:rsidR="00E65219" w:rsidRPr="001122DC" w14:paraId="3C09EAC2" w14:textId="77777777" w:rsidTr="007D0AB8">
        <w:trPr>
          <w:trHeight w:val="317"/>
          <w:jc w:val="center"/>
        </w:trPr>
        <w:tc>
          <w:tcPr>
            <w:tcW w:w="1838" w:type="dxa"/>
            <w:noWrap/>
            <w:hideMark/>
          </w:tcPr>
          <w:p w14:paraId="489FD0BC" w14:textId="77777777" w:rsidR="00E65219" w:rsidRPr="001122DC" w:rsidRDefault="00E65219" w:rsidP="00E67F9E">
            <w:pPr>
              <w:rPr>
                <w:color w:val="000000"/>
                <w:sz w:val="16"/>
                <w:szCs w:val="16"/>
              </w:rPr>
            </w:pPr>
            <w:r w:rsidRPr="001122DC">
              <w:rPr>
                <w:color w:val="000000"/>
                <w:sz w:val="16"/>
                <w:szCs w:val="16"/>
              </w:rPr>
              <w:t>Жетісу облысы</w:t>
            </w:r>
          </w:p>
        </w:tc>
        <w:tc>
          <w:tcPr>
            <w:tcW w:w="638" w:type="dxa"/>
            <w:noWrap/>
            <w:hideMark/>
          </w:tcPr>
          <w:p w14:paraId="36179370" w14:textId="77777777" w:rsidR="00E65219" w:rsidRPr="001122DC" w:rsidRDefault="00E65219" w:rsidP="00E67F9E">
            <w:pPr>
              <w:rPr>
                <w:color w:val="000000"/>
                <w:sz w:val="16"/>
                <w:szCs w:val="16"/>
              </w:rPr>
            </w:pPr>
          </w:p>
        </w:tc>
        <w:tc>
          <w:tcPr>
            <w:tcW w:w="555" w:type="dxa"/>
            <w:noWrap/>
            <w:hideMark/>
          </w:tcPr>
          <w:p w14:paraId="4180130B" w14:textId="77777777" w:rsidR="00E65219" w:rsidRPr="001122DC" w:rsidRDefault="00E65219" w:rsidP="00E67F9E">
            <w:pPr>
              <w:rPr>
                <w:sz w:val="16"/>
                <w:szCs w:val="16"/>
              </w:rPr>
            </w:pPr>
          </w:p>
        </w:tc>
        <w:tc>
          <w:tcPr>
            <w:tcW w:w="536" w:type="dxa"/>
            <w:noWrap/>
            <w:hideMark/>
          </w:tcPr>
          <w:p w14:paraId="6967614A" w14:textId="77777777" w:rsidR="00E65219" w:rsidRPr="001122DC" w:rsidRDefault="00E65219" w:rsidP="00E67F9E">
            <w:pPr>
              <w:rPr>
                <w:sz w:val="16"/>
                <w:szCs w:val="16"/>
              </w:rPr>
            </w:pPr>
          </w:p>
        </w:tc>
        <w:tc>
          <w:tcPr>
            <w:tcW w:w="536" w:type="dxa"/>
            <w:noWrap/>
            <w:hideMark/>
          </w:tcPr>
          <w:p w14:paraId="3E0C3AFC" w14:textId="77777777" w:rsidR="00E65219" w:rsidRPr="001122DC" w:rsidRDefault="00E65219" w:rsidP="00E67F9E">
            <w:pPr>
              <w:rPr>
                <w:sz w:val="16"/>
                <w:szCs w:val="16"/>
              </w:rPr>
            </w:pPr>
          </w:p>
        </w:tc>
        <w:tc>
          <w:tcPr>
            <w:tcW w:w="623" w:type="dxa"/>
            <w:noWrap/>
            <w:hideMark/>
          </w:tcPr>
          <w:p w14:paraId="763FACFC" w14:textId="77777777" w:rsidR="00E65219" w:rsidRPr="001122DC" w:rsidRDefault="00E65219" w:rsidP="00E67F9E">
            <w:pPr>
              <w:rPr>
                <w:sz w:val="16"/>
                <w:szCs w:val="16"/>
              </w:rPr>
            </w:pPr>
          </w:p>
        </w:tc>
        <w:tc>
          <w:tcPr>
            <w:tcW w:w="634" w:type="dxa"/>
            <w:noWrap/>
            <w:hideMark/>
          </w:tcPr>
          <w:p w14:paraId="03DC3EC7" w14:textId="77777777" w:rsidR="00E65219" w:rsidRPr="001122DC" w:rsidRDefault="00E65219" w:rsidP="00E67F9E">
            <w:pPr>
              <w:rPr>
                <w:sz w:val="16"/>
                <w:szCs w:val="16"/>
              </w:rPr>
            </w:pPr>
          </w:p>
        </w:tc>
        <w:tc>
          <w:tcPr>
            <w:tcW w:w="536" w:type="dxa"/>
            <w:noWrap/>
            <w:hideMark/>
          </w:tcPr>
          <w:p w14:paraId="33611C41" w14:textId="77777777" w:rsidR="00E65219" w:rsidRPr="001122DC" w:rsidRDefault="00E65219" w:rsidP="00E67F9E">
            <w:pPr>
              <w:rPr>
                <w:sz w:val="16"/>
                <w:szCs w:val="16"/>
              </w:rPr>
            </w:pPr>
          </w:p>
        </w:tc>
        <w:tc>
          <w:tcPr>
            <w:tcW w:w="536" w:type="dxa"/>
            <w:noWrap/>
            <w:hideMark/>
          </w:tcPr>
          <w:p w14:paraId="2F85B9CA" w14:textId="77777777" w:rsidR="00E65219" w:rsidRPr="001122DC" w:rsidRDefault="00E65219" w:rsidP="00E67F9E">
            <w:pPr>
              <w:rPr>
                <w:sz w:val="16"/>
                <w:szCs w:val="16"/>
              </w:rPr>
            </w:pPr>
          </w:p>
        </w:tc>
        <w:tc>
          <w:tcPr>
            <w:tcW w:w="536" w:type="dxa"/>
            <w:noWrap/>
            <w:hideMark/>
          </w:tcPr>
          <w:p w14:paraId="38353B7F" w14:textId="77777777" w:rsidR="00E65219" w:rsidRPr="001122DC" w:rsidRDefault="00E65219" w:rsidP="00E67F9E">
            <w:pPr>
              <w:rPr>
                <w:sz w:val="16"/>
                <w:szCs w:val="16"/>
              </w:rPr>
            </w:pPr>
          </w:p>
        </w:tc>
        <w:tc>
          <w:tcPr>
            <w:tcW w:w="536" w:type="dxa"/>
            <w:noWrap/>
            <w:hideMark/>
          </w:tcPr>
          <w:p w14:paraId="6D384B0E" w14:textId="77777777" w:rsidR="00E65219" w:rsidRPr="001122DC" w:rsidRDefault="00E65219" w:rsidP="00E67F9E">
            <w:pPr>
              <w:rPr>
                <w:sz w:val="16"/>
                <w:szCs w:val="16"/>
              </w:rPr>
            </w:pPr>
          </w:p>
        </w:tc>
        <w:tc>
          <w:tcPr>
            <w:tcW w:w="536" w:type="dxa"/>
            <w:hideMark/>
          </w:tcPr>
          <w:p w14:paraId="23A442B6"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6FA005DF"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690E4055"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62C6F4B0"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05A5EECA"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49C66F9C"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5CB47E4D"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135E2685"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noWrap/>
            <w:hideMark/>
          </w:tcPr>
          <w:p w14:paraId="1DF867ED" w14:textId="77777777" w:rsidR="00E65219" w:rsidRPr="001122DC" w:rsidRDefault="00E65219" w:rsidP="00E67F9E">
            <w:pPr>
              <w:jc w:val="right"/>
              <w:rPr>
                <w:sz w:val="16"/>
                <w:szCs w:val="16"/>
              </w:rPr>
            </w:pPr>
            <w:r w:rsidRPr="001122DC">
              <w:rPr>
                <w:sz w:val="16"/>
                <w:szCs w:val="16"/>
              </w:rPr>
              <w:t>-</w:t>
            </w:r>
          </w:p>
        </w:tc>
        <w:tc>
          <w:tcPr>
            <w:tcW w:w="536" w:type="dxa"/>
            <w:noWrap/>
            <w:hideMark/>
          </w:tcPr>
          <w:p w14:paraId="5DB7BDFF" w14:textId="77777777" w:rsidR="00E65219" w:rsidRPr="001122DC" w:rsidRDefault="00E65219" w:rsidP="00E67F9E">
            <w:pPr>
              <w:jc w:val="right"/>
              <w:rPr>
                <w:sz w:val="16"/>
                <w:szCs w:val="16"/>
              </w:rPr>
            </w:pPr>
            <w:r w:rsidRPr="001122DC">
              <w:rPr>
                <w:sz w:val="16"/>
                <w:szCs w:val="16"/>
              </w:rPr>
              <w:t>564</w:t>
            </w:r>
          </w:p>
        </w:tc>
        <w:tc>
          <w:tcPr>
            <w:tcW w:w="536" w:type="dxa"/>
            <w:noWrap/>
            <w:hideMark/>
          </w:tcPr>
          <w:p w14:paraId="6D00C3BD" w14:textId="77777777" w:rsidR="00E65219" w:rsidRPr="001122DC" w:rsidRDefault="00E65219" w:rsidP="00E67F9E">
            <w:pPr>
              <w:jc w:val="right"/>
              <w:rPr>
                <w:sz w:val="16"/>
                <w:szCs w:val="16"/>
              </w:rPr>
            </w:pPr>
            <w:r w:rsidRPr="001122DC">
              <w:rPr>
                <w:sz w:val="16"/>
                <w:szCs w:val="16"/>
              </w:rPr>
              <w:t>567</w:t>
            </w:r>
          </w:p>
        </w:tc>
        <w:tc>
          <w:tcPr>
            <w:tcW w:w="742" w:type="dxa"/>
            <w:noWrap/>
            <w:hideMark/>
          </w:tcPr>
          <w:p w14:paraId="51621D46" w14:textId="77777777" w:rsidR="00E65219" w:rsidRPr="001122DC" w:rsidRDefault="00E65219" w:rsidP="00E67F9E">
            <w:pPr>
              <w:jc w:val="right"/>
              <w:rPr>
                <w:sz w:val="16"/>
                <w:szCs w:val="16"/>
              </w:rPr>
            </w:pPr>
            <w:r w:rsidRPr="001122DC">
              <w:rPr>
                <w:sz w:val="16"/>
                <w:szCs w:val="16"/>
              </w:rPr>
              <w:t>557</w:t>
            </w:r>
          </w:p>
        </w:tc>
      </w:tr>
      <w:tr w:rsidR="00E65219" w:rsidRPr="001122DC" w14:paraId="18591DCB" w14:textId="77777777" w:rsidTr="007D0AB8">
        <w:trPr>
          <w:trHeight w:val="317"/>
          <w:jc w:val="center"/>
        </w:trPr>
        <w:tc>
          <w:tcPr>
            <w:tcW w:w="1838" w:type="dxa"/>
            <w:noWrap/>
            <w:hideMark/>
          </w:tcPr>
          <w:p w14:paraId="637FF6A1" w14:textId="77777777" w:rsidR="00E65219" w:rsidRPr="001122DC" w:rsidRDefault="00E65219" w:rsidP="00E67F9E">
            <w:pPr>
              <w:rPr>
                <w:color w:val="000000"/>
                <w:sz w:val="16"/>
                <w:szCs w:val="16"/>
              </w:rPr>
            </w:pPr>
            <w:r w:rsidRPr="001122DC">
              <w:rPr>
                <w:color w:val="000000"/>
                <w:sz w:val="16"/>
                <w:szCs w:val="16"/>
              </w:rPr>
              <w:t>Қарағанды облысы</w:t>
            </w:r>
          </w:p>
        </w:tc>
        <w:tc>
          <w:tcPr>
            <w:tcW w:w="638" w:type="dxa"/>
            <w:noWrap/>
            <w:hideMark/>
          </w:tcPr>
          <w:p w14:paraId="3F257CBE" w14:textId="77777777" w:rsidR="00E65219" w:rsidRPr="001122DC" w:rsidRDefault="00E65219" w:rsidP="00E67F9E">
            <w:pPr>
              <w:jc w:val="right"/>
              <w:rPr>
                <w:sz w:val="16"/>
                <w:szCs w:val="16"/>
              </w:rPr>
            </w:pPr>
            <w:r w:rsidRPr="001122DC">
              <w:rPr>
                <w:sz w:val="16"/>
                <w:szCs w:val="16"/>
              </w:rPr>
              <w:t>980</w:t>
            </w:r>
          </w:p>
        </w:tc>
        <w:tc>
          <w:tcPr>
            <w:tcW w:w="555" w:type="dxa"/>
            <w:noWrap/>
            <w:hideMark/>
          </w:tcPr>
          <w:p w14:paraId="1C2F6156" w14:textId="77777777" w:rsidR="00E65219" w:rsidRPr="001122DC" w:rsidRDefault="00E65219" w:rsidP="00E67F9E">
            <w:pPr>
              <w:jc w:val="right"/>
              <w:rPr>
                <w:sz w:val="16"/>
                <w:szCs w:val="16"/>
              </w:rPr>
            </w:pPr>
            <w:r w:rsidRPr="001122DC">
              <w:rPr>
                <w:sz w:val="16"/>
                <w:szCs w:val="16"/>
              </w:rPr>
              <w:t>715</w:t>
            </w:r>
          </w:p>
        </w:tc>
        <w:tc>
          <w:tcPr>
            <w:tcW w:w="536" w:type="dxa"/>
            <w:hideMark/>
          </w:tcPr>
          <w:p w14:paraId="60B5F1B0" w14:textId="77777777" w:rsidR="00E65219" w:rsidRPr="001122DC" w:rsidRDefault="00E65219" w:rsidP="00E67F9E">
            <w:pPr>
              <w:jc w:val="right"/>
              <w:rPr>
                <w:sz w:val="16"/>
                <w:szCs w:val="16"/>
              </w:rPr>
            </w:pPr>
            <w:r w:rsidRPr="001122DC">
              <w:rPr>
                <w:sz w:val="16"/>
                <w:szCs w:val="16"/>
              </w:rPr>
              <w:t>934</w:t>
            </w:r>
          </w:p>
        </w:tc>
        <w:tc>
          <w:tcPr>
            <w:tcW w:w="536" w:type="dxa"/>
            <w:hideMark/>
          </w:tcPr>
          <w:p w14:paraId="3F05D7C9" w14:textId="77777777" w:rsidR="00E65219" w:rsidRPr="001122DC" w:rsidRDefault="00E65219" w:rsidP="00E67F9E">
            <w:pPr>
              <w:jc w:val="right"/>
              <w:rPr>
                <w:sz w:val="16"/>
                <w:szCs w:val="16"/>
              </w:rPr>
            </w:pPr>
            <w:r w:rsidRPr="001122DC">
              <w:rPr>
                <w:sz w:val="16"/>
                <w:szCs w:val="16"/>
              </w:rPr>
              <w:t>894</w:t>
            </w:r>
          </w:p>
        </w:tc>
        <w:tc>
          <w:tcPr>
            <w:tcW w:w="623" w:type="dxa"/>
            <w:hideMark/>
          </w:tcPr>
          <w:p w14:paraId="5E34149B" w14:textId="77777777" w:rsidR="00E65219" w:rsidRPr="001122DC" w:rsidRDefault="00E65219" w:rsidP="00E67F9E">
            <w:pPr>
              <w:jc w:val="right"/>
              <w:rPr>
                <w:sz w:val="16"/>
                <w:szCs w:val="16"/>
              </w:rPr>
            </w:pPr>
            <w:r w:rsidRPr="001122DC">
              <w:rPr>
                <w:sz w:val="16"/>
                <w:szCs w:val="16"/>
              </w:rPr>
              <w:t>981</w:t>
            </w:r>
          </w:p>
        </w:tc>
        <w:tc>
          <w:tcPr>
            <w:tcW w:w="634" w:type="dxa"/>
            <w:hideMark/>
          </w:tcPr>
          <w:p w14:paraId="0F076F4E" w14:textId="77777777" w:rsidR="00E65219" w:rsidRPr="001122DC" w:rsidRDefault="00E65219" w:rsidP="00E67F9E">
            <w:pPr>
              <w:jc w:val="right"/>
              <w:rPr>
                <w:sz w:val="16"/>
                <w:szCs w:val="16"/>
              </w:rPr>
            </w:pPr>
            <w:r w:rsidRPr="001122DC">
              <w:rPr>
                <w:sz w:val="16"/>
                <w:szCs w:val="16"/>
              </w:rPr>
              <w:t>986</w:t>
            </w:r>
          </w:p>
        </w:tc>
        <w:tc>
          <w:tcPr>
            <w:tcW w:w="536" w:type="dxa"/>
            <w:hideMark/>
          </w:tcPr>
          <w:p w14:paraId="2B45B384" w14:textId="77777777" w:rsidR="00E65219" w:rsidRPr="001122DC" w:rsidRDefault="00E65219" w:rsidP="00E67F9E">
            <w:pPr>
              <w:jc w:val="right"/>
              <w:rPr>
                <w:sz w:val="16"/>
                <w:szCs w:val="16"/>
              </w:rPr>
            </w:pPr>
            <w:r w:rsidRPr="001122DC">
              <w:rPr>
                <w:sz w:val="16"/>
                <w:szCs w:val="16"/>
              </w:rPr>
              <w:t>908</w:t>
            </w:r>
          </w:p>
        </w:tc>
        <w:tc>
          <w:tcPr>
            <w:tcW w:w="536" w:type="dxa"/>
            <w:hideMark/>
          </w:tcPr>
          <w:p w14:paraId="2C04A0ED" w14:textId="77777777" w:rsidR="00E65219" w:rsidRPr="001122DC" w:rsidRDefault="00E65219" w:rsidP="00E67F9E">
            <w:pPr>
              <w:jc w:val="right"/>
              <w:rPr>
                <w:sz w:val="16"/>
                <w:szCs w:val="16"/>
              </w:rPr>
            </w:pPr>
            <w:r w:rsidRPr="001122DC">
              <w:rPr>
                <w:sz w:val="16"/>
                <w:szCs w:val="16"/>
              </w:rPr>
              <w:t>963</w:t>
            </w:r>
          </w:p>
        </w:tc>
        <w:tc>
          <w:tcPr>
            <w:tcW w:w="536" w:type="dxa"/>
            <w:hideMark/>
          </w:tcPr>
          <w:p w14:paraId="489E72FF" w14:textId="77777777" w:rsidR="00E65219" w:rsidRPr="001122DC" w:rsidRDefault="00E65219" w:rsidP="00E67F9E">
            <w:pPr>
              <w:jc w:val="right"/>
              <w:rPr>
                <w:sz w:val="16"/>
                <w:szCs w:val="16"/>
              </w:rPr>
            </w:pPr>
            <w:r w:rsidRPr="001122DC">
              <w:rPr>
                <w:sz w:val="16"/>
                <w:szCs w:val="16"/>
              </w:rPr>
              <w:t>982</w:t>
            </w:r>
          </w:p>
        </w:tc>
        <w:tc>
          <w:tcPr>
            <w:tcW w:w="536" w:type="dxa"/>
            <w:hideMark/>
          </w:tcPr>
          <w:p w14:paraId="01AE84BF" w14:textId="77777777" w:rsidR="00E65219" w:rsidRPr="001122DC" w:rsidRDefault="00E65219" w:rsidP="00E67F9E">
            <w:pPr>
              <w:jc w:val="right"/>
              <w:rPr>
                <w:sz w:val="16"/>
                <w:szCs w:val="16"/>
              </w:rPr>
            </w:pPr>
            <w:r w:rsidRPr="001122DC">
              <w:rPr>
                <w:sz w:val="16"/>
                <w:szCs w:val="16"/>
              </w:rPr>
              <w:t>2 046</w:t>
            </w:r>
          </w:p>
        </w:tc>
        <w:tc>
          <w:tcPr>
            <w:tcW w:w="536" w:type="dxa"/>
            <w:hideMark/>
          </w:tcPr>
          <w:p w14:paraId="1F273A47" w14:textId="77777777" w:rsidR="00E65219" w:rsidRPr="001122DC" w:rsidRDefault="00E65219" w:rsidP="00E67F9E">
            <w:pPr>
              <w:jc w:val="right"/>
              <w:rPr>
                <w:sz w:val="16"/>
                <w:szCs w:val="16"/>
              </w:rPr>
            </w:pPr>
            <w:r w:rsidRPr="001122DC">
              <w:rPr>
                <w:sz w:val="16"/>
                <w:szCs w:val="16"/>
              </w:rPr>
              <w:t>1 957</w:t>
            </w:r>
          </w:p>
        </w:tc>
        <w:tc>
          <w:tcPr>
            <w:tcW w:w="536" w:type="dxa"/>
            <w:hideMark/>
          </w:tcPr>
          <w:p w14:paraId="3EF373B0" w14:textId="77777777" w:rsidR="00E65219" w:rsidRPr="001122DC" w:rsidRDefault="00E65219" w:rsidP="00E67F9E">
            <w:pPr>
              <w:jc w:val="right"/>
              <w:rPr>
                <w:sz w:val="16"/>
                <w:szCs w:val="16"/>
              </w:rPr>
            </w:pPr>
            <w:r w:rsidRPr="001122DC">
              <w:rPr>
                <w:sz w:val="16"/>
                <w:szCs w:val="16"/>
              </w:rPr>
              <w:t xml:space="preserve">   1 902</w:t>
            </w:r>
          </w:p>
        </w:tc>
        <w:tc>
          <w:tcPr>
            <w:tcW w:w="536" w:type="dxa"/>
            <w:hideMark/>
          </w:tcPr>
          <w:p w14:paraId="1CA9F2C4" w14:textId="77777777" w:rsidR="00E65219" w:rsidRPr="001122DC" w:rsidRDefault="00E65219" w:rsidP="00E67F9E">
            <w:pPr>
              <w:jc w:val="right"/>
              <w:rPr>
                <w:sz w:val="16"/>
                <w:szCs w:val="16"/>
              </w:rPr>
            </w:pPr>
            <w:r w:rsidRPr="001122DC">
              <w:rPr>
                <w:sz w:val="16"/>
                <w:szCs w:val="16"/>
              </w:rPr>
              <w:t xml:space="preserve">   2 340</w:t>
            </w:r>
          </w:p>
        </w:tc>
        <w:tc>
          <w:tcPr>
            <w:tcW w:w="536" w:type="dxa"/>
            <w:hideMark/>
          </w:tcPr>
          <w:p w14:paraId="3ED31C26" w14:textId="77777777" w:rsidR="00E65219" w:rsidRPr="001122DC" w:rsidRDefault="00E65219" w:rsidP="00E67F9E">
            <w:pPr>
              <w:jc w:val="right"/>
              <w:rPr>
                <w:color w:val="000000"/>
                <w:sz w:val="16"/>
                <w:szCs w:val="16"/>
              </w:rPr>
            </w:pPr>
            <w:r w:rsidRPr="001122DC">
              <w:rPr>
                <w:color w:val="000000"/>
                <w:sz w:val="16"/>
                <w:szCs w:val="16"/>
              </w:rPr>
              <w:t xml:space="preserve">  2 235</w:t>
            </w:r>
          </w:p>
        </w:tc>
        <w:tc>
          <w:tcPr>
            <w:tcW w:w="536" w:type="dxa"/>
            <w:hideMark/>
          </w:tcPr>
          <w:p w14:paraId="43EBBA91" w14:textId="77777777" w:rsidR="00E65219" w:rsidRPr="001122DC" w:rsidRDefault="00E65219" w:rsidP="00E67F9E">
            <w:pPr>
              <w:jc w:val="right"/>
              <w:rPr>
                <w:color w:val="000000"/>
                <w:sz w:val="16"/>
                <w:szCs w:val="16"/>
              </w:rPr>
            </w:pPr>
            <w:r w:rsidRPr="001122DC">
              <w:rPr>
                <w:color w:val="000000"/>
                <w:sz w:val="16"/>
                <w:szCs w:val="16"/>
              </w:rPr>
              <w:t xml:space="preserve">  2 309</w:t>
            </w:r>
          </w:p>
        </w:tc>
        <w:tc>
          <w:tcPr>
            <w:tcW w:w="536" w:type="dxa"/>
            <w:hideMark/>
          </w:tcPr>
          <w:p w14:paraId="45612192" w14:textId="77777777" w:rsidR="00E65219" w:rsidRPr="001122DC" w:rsidRDefault="00E65219" w:rsidP="00E67F9E">
            <w:pPr>
              <w:jc w:val="right"/>
              <w:rPr>
                <w:color w:val="000000"/>
                <w:sz w:val="16"/>
                <w:szCs w:val="16"/>
              </w:rPr>
            </w:pPr>
            <w:r w:rsidRPr="001122DC">
              <w:rPr>
                <w:color w:val="000000"/>
                <w:sz w:val="16"/>
                <w:szCs w:val="16"/>
              </w:rPr>
              <w:t xml:space="preserve">  2 289</w:t>
            </w:r>
          </w:p>
        </w:tc>
        <w:tc>
          <w:tcPr>
            <w:tcW w:w="536" w:type="dxa"/>
            <w:hideMark/>
          </w:tcPr>
          <w:p w14:paraId="3A51B029" w14:textId="77777777" w:rsidR="00E65219" w:rsidRPr="001122DC" w:rsidRDefault="00E65219" w:rsidP="00E67F9E">
            <w:pPr>
              <w:jc w:val="right"/>
              <w:rPr>
                <w:color w:val="000000"/>
                <w:sz w:val="16"/>
                <w:szCs w:val="16"/>
              </w:rPr>
            </w:pPr>
            <w:r w:rsidRPr="001122DC">
              <w:rPr>
                <w:color w:val="000000"/>
                <w:sz w:val="16"/>
                <w:szCs w:val="16"/>
              </w:rPr>
              <w:t xml:space="preserve">  2 175</w:t>
            </w:r>
          </w:p>
        </w:tc>
        <w:tc>
          <w:tcPr>
            <w:tcW w:w="536" w:type="dxa"/>
            <w:hideMark/>
          </w:tcPr>
          <w:p w14:paraId="6ADFF1BA" w14:textId="77777777" w:rsidR="00E65219" w:rsidRPr="001122DC" w:rsidRDefault="00E65219" w:rsidP="00E67F9E">
            <w:pPr>
              <w:jc w:val="right"/>
              <w:rPr>
                <w:color w:val="000000"/>
                <w:sz w:val="16"/>
                <w:szCs w:val="16"/>
              </w:rPr>
            </w:pPr>
            <w:r w:rsidRPr="001122DC">
              <w:rPr>
                <w:color w:val="000000"/>
                <w:sz w:val="16"/>
                <w:szCs w:val="16"/>
              </w:rPr>
              <w:t xml:space="preserve">  2 196</w:t>
            </w:r>
          </w:p>
        </w:tc>
        <w:tc>
          <w:tcPr>
            <w:tcW w:w="536" w:type="dxa"/>
            <w:noWrap/>
            <w:hideMark/>
          </w:tcPr>
          <w:p w14:paraId="2C496ECC" w14:textId="77777777" w:rsidR="00E65219" w:rsidRPr="001122DC" w:rsidRDefault="00E65219" w:rsidP="00E67F9E">
            <w:pPr>
              <w:jc w:val="right"/>
              <w:rPr>
                <w:sz w:val="16"/>
                <w:szCs w:val="16"/>
              </w:rPr>
            </w:pPr>
            <w:r w:rsidRPr="001122DC">
              <w:rPr>
                <w:sz w:val="16"/>
                <w:szCs w:val="16"/>
              </w:rPr>
              <w:t>2 199</w:t>
            </w:r>
          </w:p>
        </w:tc>
        <w:tc>
          <w:tcPr>
            <w:tcW w:w="536" w:type="dxa"/>
            <w:noWrap/>
            <w:hideMark/>
          </w:tcPr>
          <w:p w14:paraId="182C5643" w14:textId="77777777" w:rsidR="00E65219" w:rsidRPr="001122DC" w:rsidRDefault="00E65219" w:rsidP="00E67F9E">
            <w:pPr>
              <w:jc w:val="right"/>
              <w:rPr>
                <w:sz w:val="16"/>
                <w:szCs w:val="16"/>
              </w:rPr>
            </w:pPr>
            <w:r w:rsidRPr="001122DC">
              <w:rPr>
                <w:sz w:val="16"/>
                <w:szCs w:val="16"/>
              </w:rPr>
              <w:t>1 993</w:t>
            </w:r>
          </w:p>
        </w:tc>
        <w:tc>
          <w:tcPr>
            <w:tcW w:w="536" w:type="dxa"/>
            <w:noWrap/>
            <w:hideMark/>
          </w:tcPr>
          <w:p w14:paraId="77F60D1F" w14:textId="77777777" w:rsidR="00E65219" w:rsidRPr="001122DC" w:rsidRDefault="00E65219" w:rsidP="00E67F9E">
            <w:pPr>
              <w:jc w:val="right"/>
              <w:rPr>
                <w:sz w:val="16"/>
                <w:szCs w:val="16"/>
              </w:rPr>
            </w:pPr>
            <w:r w:rsidRPr="001122DC">
              <w:rPr>
                <w:sz w:val="16"/>
                <w:szCs w:val="16"/>
              </w:rPr>
              <w:t>1 890</w:t>
            </w:r>
          </w:p>
        </w:tc>
        <w:tc>
          <w:tcPr>
            <w:tcW w:w="742" w:type="dxa"/>
            <w:noWrap/>
            <w:hideMark/>
          </w:tcPr>
          <w:p w14:paraId="356254B9" w14:textId="77777777" w:rsidR="00E65219" w:rsidRPr="001122DC" w:rsidRDefault="00E65219" w:rsidP="00E67F9E">
            <w:pPr>
              <w:jc w:val="right"/>
              <w:rPr>
                <w:sz w:val="16"/>
                <w:szCs w:val="16"/>
              </w:rPr>
            </w:pPr>
            <w:r w:rsidRPr="001122DC">
              <w:rPr>
                <w:sz w:val="16"/>
                <w:szCs w:val="16"/>
              </w:rPr>
              <w:t>1 881</w:t>
            </w:r>
          </w:p>
        </w:tc>
      </w:tr>
      <w:tr w:rsidR="00E65219" w:rsidRPr="001122DC" w14:paraId="54D969CC" w14:textId="77777777" w:rsidTr="007D0AB8">
        <w:trPr>
          <w:trHeight w:val="317"/>
          <w:jc w:val="center"/>
        </w:trPr>
        <w:tc>
          <w:tcPr>
            <w:tcW w:w="1838" w:type="dxa"/>
            <w:noWrap/>
            <w:hideMark/>
          </w:tcPr>
          <w:p w14:paraId="2DD8AD65" w14:textId="77777777" w:rsidR="00E65219" w:rsidRPr="001122DC" w:rsidRDefault="00E65219" w:rsidP="00E67F9E">
            <w:pPr>
              <w:rPr>
                <w:color w:val="000000"/>
                <w:sz w:val="16"/>
                <w:szCs w:val="16"/>
              </w:rPr>
            </w:pPr>
            <w:r w:rsidRPr="001122DC">
              <w:rPr>
                <w:color w:val="000000"/>
                <w:sz w:val="16"/>
                <w:szCs w:val="16"/>
              </w:rPr>
              <w:t>Қостанай облысы</w:t>
            </w:r>
          </w:p>
        </w:tc>
        <w:tc>
          <w:tcPr>
            <w:tcW w:w="638" w:type="dxa"/>
            <w:noWrap/>
            <w:hideMark/>
          </w:tcPr>
          <w:p w14:paraId="6C80BB74" w14:textId="77777777" w:rsidR="00E65219" w:rsidRPr="001122DC" w:rsidRDefault="00E65219" w:rsidP="00E67F9E">
            <w:pPr>
              <w:jc w:val="right"/>
              <w:rPr>
                <w:sz w:val="16"/>
                <w:szCs w:val="16"/>
              </w:rPr>
            </w:pPr>
            <w:r w:rsidRPr="001122DC">
              <w:rPr>
                <w:sz w:val="16"/>
                <w:szCs w:val="16"/>
              </w:rPr>
              <w:t>223</w:t>
            </w:r>
          </w:p>
        </w:tc>
        <w:tc>
          <w:tcPr>
            <w:tcW w:w="555" w:type="dxa"/>
            <w:noWrap/>
            <w:hideMark/>
          </w:tcPr>
          <w:p w14:paraId="21A44116" w14:textId="77777777" w:rsidR="00E65219" w:rsidRPr="001122DC" w:rsidRDefault="00E65219" w:rsidP="00E67F9E">
            <w:pPr>
              <w:jc w:val="right"/>
              <w:rPr>
                <w:sz w:val="16"/>
                <w:szCs w:val="16"/>
              </w:rPr>
            </w:pPr>
            <w:r w:rsidRPr="001122DC">
              <w:rPr>
                <w:sz w:val="16"/>
                <w:szCs w:val="16"/>
              </w:rPr>
              <w:t>429</w:t>
            </w:r>
          </w:p>
        </w:tc>
        <w:tc>
          <w:tcPr>
            <w:tcW w:w="536" w:type="dxa"/>
            <w:hideMark/>
          </w:tcPr>
          <w:p w14:paraId="3561AADB" w14:textId="77777777" w:rsidR="00E65219" w:rsidRPr="001122DC" w:rsidRDefault="00E65219" w:rsidP="00E67F9E">
            <w:pPr>
              <w:jc w:val="right"/>
              <w:rPr>
                <w:sz w:val="16"/>
                <w:szCs w:val="16"/>
              </w:rPr>
            </w:pPr>
            <w:r w:rsidRPr="001122DC">
              <w:rPr>
                <w:sz w:val="16"/>
                <w:szCs w:val="16"/>
              </w:rPr>
              <w:t>552</w:t>
            </w:r>
          </w:p>
        </w:tc>
        <w:tc>
          <w:tcPr>
            <w:tcW w:w="536" w:type="dxa"/>
            <w:hideMark/>
          </w:tcPr>
          <w:p w14:paraId="7EE4606E" w14:textId="77777777" w:rsidR="00E65219" w:rsidRPr="001122DC" w:rsidRDefault="00E65219" w:rsidP="00E67F9E">
            <w:pPr>
              <w:jc w:val="right"/>
              <w:rPr>
                <w:sz w:val="16"/>
                <w:szCs w:val="16"/>
              </w:rPr>
            </w:pPr>
            <w:r w:rsidRPr="001122DC">
              <w:rPr>
                <w:sz w:val="16"/>
                <w:szCs w:val="16"/>
              </w:rPr>
              <w:t>574</w:t>
            </w:r>
          </w:p>
        </w:tc>
        <w:tc>
          <w:tcPr>
            <w:tcW w:w="623" w:type="dxa"/>
            <w:hideMark/>
          </w:tcPr>
          <w:p w14:paraId="1A546A1A" w14:textId="77777777" w:rsidR="00E65219" w:rsidRPr="001122DC" w:rsidRDefault="00E65219" w:rsidP="00E67F9E">
            <w:pPr>
              <w:jc w:val="right"/>
              <w:rPr>
                <w:sz w:val="16"/>
                <w:szCs w:val="16"/>
              </w:rPr>
            </w:pPr>
            <w:r w:rsidRPr="001122DC">
              <w:rPr>
                <w:sz w:val="16"/>
                <w:szCs w:val="16"/>
              </w:rPr>
              <w:t>652</w:t>
            </w:r>
          </w:p>
        </w:tc>
        <w:tc>
          <w:tcPr>
            <w:tcW w:w="634" w:type="dxa"/>
            <w:hideMark/>
          </w:tcPr>
          <w:p w14:paraId="337730F3" w14:textId="77777777" w:rsidR="00E65219" w:rsidRPr="001122DC" w:rsidRDefault="00E65219" w:rsidP="00E67F9E">
            <w:pPr>
              <w:jc w:val="right"/>
              <w:rPr>
                <w:sz w:val="16"/>
                <w:szCs w:val="16"/>
              </w:rPr>
            </w:pPr>
            <w:r w:rsidRPr="001122DC">
              <w:rPr>
                <w:sz w:val="16"/>
                <w:szCs w:val="16"/>
              </w:rPr>
              <w:t>643</w:t>
            </w:r>
          </w:p>
        </w:tc>
        <w:tc>
          <w:tcPr>
            <w:tcW w:w="536" w:type="dxa"/>
            <w:hideMark/>
          </w:tcPr>
          <w:p w14:paraId="7E9DBB62" w14:textId="77777777" w:rsidR="00E65219" w:rsidRPr="001122DC" w:rsidRDefault="00E65219" w:rsidP="00E67F9E">
            <w:pPr>
              <w:jc w:val="right"/>
              <w:rPr>
                <w:sz w:val="16"/>
                <w:szCs w:val="16"/>
              </w:rPr>
            </w:pPr>
            <w:r w:rsidRPr="001122DC">
              <w:rPr>
                <w:sz w:val="16"/>
                <w:szCs w:val="16"/>
              </w:rPr>
              <w:t>600</w:t>
            </w:r>
          </w:p>
        </w:tc>
        <w:tc>
          <w:tcPr>
            <w:tcW w:w="536" w:type="dxa"/>
            <w:hideMark/>
          </w:tcPr>
          <w:p w14:paraId="042A8808" w14:textId="77777777" w:rsidR="00E65219" w:rsidRPr="001122DC" w:rsidRDefault="00E65219" w:rsidP="00E67F9E">
            <w:pPr>
              <w:jc w:val="right"/>
              <w:rPr>
                <w:sz w:val="16"/>
                <w:szCs w:val="16"/>
              </w:rPr>
            </w:pPr>
            <w:r w:rsidRPr="001122DC">
              <w:rPr>
                <w:sz w:val="16"/>
                <w:szCs w:val="16"/>
              </w:rPr>
              <w:t>653</w:t>
            </w:r>
          </w:p>
        </w:tc>
        <w:tc>
          <w:tcPr>
            <w:tcW w:w="536" w:type="dxa"/>
            <w:hideMark/>
          </w:tcPr>
          <w:p w14:paraId="6EB13DE5" w14:textId="77777777" w:rsidR="00E65219" w:rsidRPr="001122DC" w:rsidRDefault="00E65219" w:rsidP="00E67F9E">
            <w:pPr>
              <w:jc w:val="right"/>
              <w:rPr>
                <w:sz w:val="16"/>
                <w:szCs w:val="16"/>
              </w:rPr>
            </w:pPr>
            <w:r w:rsidRPr="001122DC">
              <w:rPr>
                <w:sz w:val="16"/>
                <w:szCs w:val="16"/>
              </w:rPr>
              <w:t>645</w:t>
            </w:r>
          </w:p>
        </w:tc>
        <w:tc>
          <w:tcPr>
            <w:tcW w:w="536" w:type="dxa"/>
            <w:hideMark/>
          </w:tcPr>
          <w:p w14:paraId="20A073BA" w14:textId="77777777" w:rsidR="00E65219" w:rsidRPr="001122DC" w:rsidRDefault="00E65219" w:rsidP="00E67F9E">
            <w:pPr>
              <w:jc w:val="right"/>
              <w:rPr>
                <w:sz w:val="16"/>
                <w:szCs w:val="16"/>
              </w:rPr>
            </w:pPr>
            <w:r w:rsidRPr="001122DC">
              <w:rPr>
                <w:sz w:val="16"/>
                <w:szCs w:val="16"/>
              </w:rPr>
              <w:t>1 342</w:t>
            </w:r>
          </w:p>
        </w:tc>
        <w:tc>
          <w:tcPr>
            <w:tcW w:w="536" w:type="dxa"/>
            <w:hideMark/>
          </w:tcPr>
          <w:p w14:paraId="46847206" w14:textId="77777777" w:rsidR="00E65219" w:rsidRPr="001122DC" w:rsidRDefault="00E65219" w:rsidP="00E67F9E">
            <w:pPr>
              <w:jc w:val="right"/>
              <w:rPr>
                <w:sz w:val="16"/>
                <w:szCs w:val="16"/>
              </w:rPr>
            </w:pPr>
            <w:r w:rsidRPr="001122DC">
              <w:rPr>
                <w:sz w:val="16"/>
                <w:szCs w:val="16"/>
              </w:rPr>
              <w:t>1 393</w:t>
            </w:r>
          </w:p>
        </w:tc>
        <w:tc>
          <w:tcPr>
            <w:tcW w:w="536" w:type="dxa"/>
            <w:hideMark/>
          </w:tcPr>
          <w:p w14:paraId="621726A5" w14:textId="77777777" w:rsidR="00E65219" w:rsidRPr="001122DC" w:rsidRDefault="00E65219" w:rsidP="00E67F9E">
            <w:pPr>
              <w:jc w:val="right"/>
              <w:rPr>
                <w:sz w:val="16"/>
                <w:szCs w:val="16"/>
              </w:rPr>
            </w:pPr>
            <w:r w:rsidRPr="001122DC">
              <w:rPr>
                <w:sz w:val="16"/>
                <w:szCs w:val="16"/>
              </w:rPr>
              <w:t xml:space="preserve">   1 500</w:t>
            </w:r>
          </w:p>
        </w:tc>
        <w:tc>
          <w:tcPr>
            <w:tcW w:w="536" w:type="dxa"/>
            <w:hideMark/>
          </w:tcPr>
          <w:p w14:paraId="2D32794F" w14:textId="77777777" w:rsidR="00E65219" w:rsidRPr="001122DC" w:rsidRDefault="00E65219" w:rsidP="00E67F9E">
            <w:pPr>
              <w:jc w:val="right"/>
              <w:rPr>
                <w:sz w:val="16"/>
                <w:szCs w:val="16"/>
              </w:rPr>
            </w:pPr>
            <w:r w:rsidRPr="001122DC">
              <w:rPr>
                <w:sz w:val="16"/>
                <w:szCs w:val="16"/>
              </w:rPr>
              <w:t xml:space="preserve">   1 502</w:t>
            </w:r>
          </w:p>
        </w:tc>
        <w:tc>
          <w:tcPr>
            <w:tcW w:w="536" w:type="dxa"/>
            <w:hideMark/>
          </w:tcPr>
          <w:p w14:paraId="04649EB9" w14:textId="77777777" w:rsidR="00E65219" w:rsidRPr="001122DC" w:rsidRDefault="00E65219" w:rsidP="00E67F9E">
            <w:pPr>
              <w:jc w:val="right"/>
              <w:rPr>
                <w:color w:val="000000"/>
                <w:sz w:val="16"/>
                <w:szCs w:val="16"/>
              </w:rPr>
            </w:pPr>
            <w:r w:rsidRPr="001122DC">
              <w:rPr>
                <w:color w:val="000000"/>
                <w:sz w:val="16"/>
                <w:szCs w:val="16"/>
              </w:rPr>
              <w:t xml:space="preserve">  1 438</w:t>
            </w:r>
          </w:p>
        </w:tc>
        <w:tc>
          <w:tcPr>
            <w:tcW w:w="536" w:type="dxa"/>
            <w:hideMark/>
          </w:tcPr>
          <w:p w14:paraId="2329DC93" w14:textId="77777777" w:rsidR="00E65219" w:rsidRPr="001122DC" w:rsidRDefault="00E65219" w:rsidP="00E67F9E">
            <w:pPr>
              <w:jc w:val="right"/>
              <w:rPr>
                <w:color w:val="000000"/>
                <w:sz w:val="16"/>
                <w:szCs w:val="16"/>
              </w:rPr>
            </w:pPr>
            <w:r w:rsidRPr="001122DC">
              <w:rPr>
                <w:color w:val="000000"/>
                <w:sz w:val="16"/>
                <w:szCs w:val="16"/>
              </w:rPr>
              <w:t xml:space="preserve">  1 475</w:t>
            </w:r>
          </w:p>
        </w:tc>
        <w:tc>
          <w:tcPr>
            <w:tcW w:w="536" w:type="dxa"/>
            <w:hideMark/>
          </w:tcPr>
          <w:p w14:paraId="17FFC42E" w14:textId="77777777" w:rsidR="00E65219" w:rsidRPr="001122DC" w:rsidRDefault="00E65219" w:rsidP="00E67F9E">
            <w:pPr>
              <w:jc w:val="right"/>
              <w:rPr>
                <w:color w:val="000000"/>
                <w:sz w:val="16"/>
                <w:szCs w:val="16"/>
              </w:rPr>
            </w:pPr>
            <w:r w:rsidRPr="001122DC">
              <w:rPr>
                <w:color w:val="000000"/>
                <w:sz w:val="16"/>
                <w:szCs w:val="16"/>
              </w:rPr>
              <w:t xml:space="preserve">  1 342</w:t>
            </w:r>
          </w:p>
        </w:tc>
        <w:tc>
          <w:tcPr>
            <w:tcW w:w="536" w:type="dxa"/>
            <w:hideMark/>
          </w:tcPr>
          <w:p w14:paraId="4A15C4D8" w14:textId="77777777" w:rsidR="00E65219" w:rsidRPr="001122DC" w:rsidRDefault="00E65219" w:rsidP="00E67F9E">
            <w:pPr>
              <w:jc w:val="right"/>
              <w:rPr>
                <w:color w:val="000000"/>
                <w:sz w:val="16"/>
                <w:szCs w:val="16"/>
              </w:rPr>
            </w:pPr>
            <w:r w:rsidRPr="001122DC">
              <w:rPr>
                <w:color w:val="000000"/>
                <w:sz w:val="16"/>
                <w:szCs w:val="16"/>
              </w:rPr>
              <w:t xml:space="preserve">  1 357</w:t>
            </w:r>
          </w:p>
        </w:tc>
        <w:tc>
          <w:tcPr>
            <w:tcW w:w="536" w:type="dxa"/>
            <w:hideMark/>
          </w:tcPr>
          <w:p w14:paraId="402D6BC9" w14:textId="77777777" w:rsidR="00E65219" w:rsidRPr="001122DC" w:rsidRDefault="00E65219" w:rsidP="00E67F9E">
            <w:pPr>
              <w:jc w:val="right"/>
              <w:rPr>
                <w:color w:val="000000"/>
                <w:sz w:val="16"/>
                <w:szCs w:val="16"/>
              </w:rPr>
            </w:pPr>
            <w:r w:rsidRPr="001122DC">
              <w:rPr>
                <w:color w:val="000000"/>
                <w:sz w:val="16"/>
                <w:szCs w:val="16"/>
              </w:rPr>
              <w:t xml:space="preserve">  1 337</w:t>
            </w:r>
          </w:p>
        </w:tc>
        <w:tc>
          <w:tcPr>
            <w:tcW w:w="536" w:type="dxa"/>
            <w:noWrap/>
            <w:hideMark/>
          </w:tcPr>
          <w:p w14:paraId="298CC547" w14:textId="77777777" w:rsidR="00E65219" w:rsidRPr="001122DC" w:rsidRDefault="00E65219" w:rsidP="00E67F9E">
            <w:pPr>
              <w:jc w:val="right"/>
              <w:rPr>
                <w:sz w:val="16"/>
                <w:szCs w:val="16"/>
              </w:rPr>
            </w:pPr>
            <w:r w:rsidRPr="001122DC">
              <w:rPr>
                <w:sz w:val="16"/>
                <w:szCs w:val="16"/>
              </w:rPr>
              <w:t>1 366</w:t>
            </w:r>
          </w:p>
        </w:tc>
        <w:tc>
          <w:tcPr>
            <w:tcW w:w="536" w:type="dxa"/>
            <w:noWrap/>
            <w:hideMark/>
          </w:tcPr>
          <w:p w14:paraId="187904AB" w14:textId="77777777" w:rsidR="00E65219" w:rsidRPr="001122DC" w:rsidRDefault="00E65219" w:rsidP="00E67F9E">
            <w:pPr>
              <w:jc w:val="right"/>
              <w:rPr>
                <w:sz w:val="16"/>
                <w:szCs w:val="16"/>
              </w:rPr>
            </w:pPr>
            <w:r w:rsidRPr="001122DC">
              <w:rPr>
                <w:sz w:val="16"/>
                <w:szCs w:val="16"/>
              </w:rPr>
              <w:t>1 353</w:t>
            </w:r>
          </w:p>
        </w:tc>
        <w:tc>
          <w:tcPr>
            <w:tcW w:w="536" w:type="dxa"/>
            <w:noWrap/>
            <w:hideMark/>
          </w:tcPr>
          <w:p w14:paraId="75B4DFB9" w14:textId="77777777" w:rsidR="00E65219" w:rsidRPr="001122DC" w:rsidRDefault="00E65219" w:rsidP="00E67F9E">
            <w:pPr>
              <w:jc w:val="right"/>
              <w:rPr>
                <w:sz w:val="16"/>
                <w:szCs w:val="16"/>
              </w:rPr>
            </w:pPr>
            <w:r w:rsidRPr="001122DC">
              <w:rPr>
                <w:sz w:val="16"/>
                <w:szCs w:val="16"/>
              </w:rPr>
              <w:t>1 314</w:t>
            </w:r>
          </w:p>
        </w:tc>
        <w:tc>
          <w:tcPr>
            <w:tcW w:w="742" w:type="dxa"/>
            <w:noWrap/>
            <w:hideMark/>
          </w:tcPr>
          <w:p w14:paraId="36F7A09D" w14:textId="77777777" w:rsidR="00E65219" w:rsidRPr="001122DC" w:rsidRDefault="00E65219" w:rsidP="00E67F9E">
            <w:pPr>
              <w:jc w:val="right"/>
              <w:rPr>
                <w:sz w:val="16"/>
                <w:szCs w:val="16"/>
              </w:rPr>
            </w:pPr>
            <w:r w:rsidRPr="001122DC">
              <w:rPr>
                <w:sz w:val="16"/>
                <w:szCs w:val="16"/>
              </w:rPr>
              <w:t>1 295</w:t>
            </w:r>
          </w:p>
        </w:tc>
      </w:tr>
      <w:tr w:rsidR="00E65219" w:rsidRPr="001122DC" w14:paraId="6CBB6256" w14:textId="77777777" w:rsidTr="007D0AB8">
        <w:trPr>
          <w:trHeight w:val="317"/>
          <w:jc w:val="center"/>
        </w:trPr>
        <w:tc>
          <w:tcPr>
            <w:tcW w:w="1838" w:type="dxa"/>
            <w:noWrap/>
            <w:hideMark/>
          </w:tcPr>
          <w:p w14:paraId="33BC8AE1" w14:textId="77777777" w:rsidR="00E65219" w:rsidRPr="001122DC" w:rsidRDefault="00E65219" w:rsidP="00E67F9E">
            <w:pPr>
              <w:rPr>
                <w:color w:val="000000"/>
                <w:sz w:val="16"/>
                <w:szCs w:val="16"/>
              </w:rPr>
            </w:pPr>
            <w:r w:rsidRPr="001122DC">
              <w:rPr>
                <w:color w:val="000000"/>
                <w:sz w:val="16"/>
                <w:szCs w:val="16"/>
              </w:rPr>
              <w:t>Қызылорда облысы</w:t>
            </w:r>
          </w:p>
        </w:tc>
        <w:tc>
          <w:tcPr>
            <w:tcW w:w="638" w:type="dxa"/>
            <w:noWrap/>
            <w:hideMark/>
          </w:tcPr>
          <w:p w14:paraId="6328B66C" w14:textId="77777777" w:rsidR="00E65219" w:rsidRPr="001122DC" w:rsidRDefault="00E65219" w:rsidP="00E67F9E">
            <w:pPr>
              <w:jc w:val="right"/>
              <w:rPr>
                <w:sz w:val="16"/>
                <w:szCs w:val="16"/>
              </w:rPr>
            </w:pPr>
            <w:r w:rsidRPr="001122DC">
              <w:rPr>
                <w:sz w:val="16"/>
                <w:szCs w:val="16"/>
              </w:rPr>
              <w:t>76</w:t>
            </w:r>
          </w:p>
        </w:tc>
        <w:tc>
          <w:tcPr>
            <w:tcW w:w="555" w:type="dxa"/>
            <w:noWrap/>
            <w:hideMark/>
          </w:tcPr>
          <w:p w14:paraId="2BEB4186" w14:textId="77777777" w:rsidR="00E65219" w:rsidRPr="001122DC" w:rsidRDefault="00E65219" w:rsidP="00E67F9E">
            <w:pPr>
              <w:jc w:val="right"/>
              <w:rPr>
                <w:sz w:val="16"/>
                <w:szCs w:val="16"/>
              </w:rPr>
            </w:pPr>
            <w:r w:rsidRPr="001122DC">
              <w:rPr>
                <w:sz w:val="16"/>
                <w:szCs w:val="16"/>
              </w:rPr>
              <w:t>225</w:t>
            </w:r>
          </w:p>
        </w:tc>
        <w:tc>
          <w:tcPr>
            <w:tcW w:w="536" w:type="dxa"/>
            <w:hideMark/>
          </w:tcPr>
          <w:p w14:paraId="7B3D87EB" w14:textId="77777777" w:rsidR="00E65219" w:rsidRPr="001122DC" w:rsidRDefault="00E65219" w:rsidP="00E67F9E">
            <w:pPr>
              <w:jc w:val="right"/>
              <w:rPr>
                <w:sz w:val="16"/>
                <w:szCs w:val="16"/>
              </w:rPr>
            </w:pPr>
            <w:r w:rsidRPr="001122DC">
              <w:rPr>
                <w:sz w:val="16"/>
                <w:szCs w:val="16"/>
              </w:rPr>
              <w:t>245</w:t>
            </w:r>
          </w:p>
        </w:tc>
        <w:tc>
          <w:tcPr>
            <w:tcW w:w="536" w:type="dxa"/>
            <w:hideMark/>
          </w:tcPr>
          <w:p w14:paraId="02944533" w14:textId="77777777" w:rsidR="00E65219" w:rsidRPr="001122DC" w:rsidRDefault="00E65219" w:rsidP="00E67F9E">
            <w:pPr>
              <w:jc w:val="right"/>
              <w:rPr>
                <w:sz w:val="16"/>
                <w:szCs w:val="16"/>
              </w:rPr>
            </w:pPr>
            <w:r w:rsidRPr="001122DC">
              <w:rPr>
                <w:sz w:val="16"/>
                <w:szCs w:val="16"/>
              </w:rPr>
              <w:t>255</w:t>
            </w:r>
          </w:p>
        </w:tc>
        <w:tc>
          <w:tcPr>
            <w:tcW w:w="623" w:type="dxa"/>
            <w:hideMark/>
          </w:tcPr>
          <w:p w14:paraId="0D2F6EB3" w14:textId="77777777" w:rsidR="00E65219" w:rsidRPr="001122DC" w:rsidRDefault="00E65219" w:rsidP="00E67F9E">
            <w:pPr>
              <w:jc w:val="right"/>
              <w:rPr>
                <w:sz w:val="16"/>
                <w:szCs w:val="16"/>
              </w:rPr>
            </w:pPr>
            <w:r w:rsidRPr="001122DC">
              <w:rPr>
                <w:sz w:val="16"/>
                <w:szCs w:val="16"/>
              </w:rPr>
              <w:t>252</w:t>
            </w:r>
          </w:p>
        </w:tc>
        <w:tc>
          <w:tcPr>
            <w:tcW w:w="634" w:type="dxa"/>
            <w:hideMark/>
          </w:tcPr>
          <w:p w14:paraId="6FB69335" w14:textId="77777777" w:rsidR="00E65219" w:rsidRPr="001122DC" w:rsidRDefault="00E65219" w:rsidP="00E67F9E">
            <w:pPr>
              <w:jc w:val="right"/>
              <w:rPr>
                <w:sz w:val="16"/>
                <w:szCs w:val="16"/>
              </w:rPr>
            </w:pPr>
            <w:r w:rsidRPr="001122DC">
              <w:rPr>
                <w:sz w:val="16"/>
                <w:szCs w:val="16"/>
              </w:rPr>
              <w:t>270</w:t>
            </w:r>
          </w:p>
        </w:tc>
        <w:tc>
          <w:tcPr>
            <w:tcW w:w="536" w:type="dxa"/>
            <w:hideMark/>
          </w:tcPr>
          <w:p w14:paraId="4A3A4258" w14:textId="77777777" w:rsidR="00E65219" w:rsidRPr="001122DC" w:rsidRDefault="00E65219" w:rsidP="00E67F9E">
            <w:pPr>
              <w:jc w:val="right"/>
              <w:rPr>
                <w:sz w:val="16"/>
                <w:szCs w:val="16"/>
              </w:rPr>
            </w:pPr>
            <w:r w:rsidRPr="001122DC">
              <w:rPr>
                <w:sz w:val="16"/>
                <w:szCs w:val="16"/>
              </w:rPr>
              <w:t>275</w:t>
            </w:r>
          </w:p>
        </w:tc>
        <w:tc>
          <w:tcPr>
            <w:tcW w:w="536" w:type="dxa"/>
            <w:hideMark/>
          </w:tcPr>
          <w:p w14:paraId="380FFC77" w14:textId="77777777" w:rsidR="00E65219" w:rsidRPr="001122DC" w:rsidRDefault="00E65219" w:rsidP="00E67F9E">
            <w:pPr>
              <w:jc w:val="right"/>
              <w:rPr>
                <w:sz w:val="16"/>
                <w:szCs w:val="16"/>
              </w:rPr>
            </w:pPr>
            <w:r w:rsidRPr="001122DC">
              <w:rPr>
                <w:sz w:val="16"/>
                <w:szCs w:val="16"/>
              </w:rPr>
              <w:t>278</w:t>
            </w:r>
          </w:p>
        </w:tc>
        <w:tc>
          <w:tcPr>
            <w:tcW w:w="536" w:type="dxa"/>
            <w:hideMark/>
          </w:tcPr>
          <w:p w14:paraId="58553A8B" w14:textId="77777777" w:rsidR="00E65219" w:rsidRPr="001122DC" w:rsidRDefault="00E65219" w:rsidP="00E67F9E">
            <w:pPr>
              <w:jc w:val="right"/>
              <w:rPr>
                <w:sz w:val="16"/>
                <w:szCs w:val="16"/>
              </w:rPr>
            </w:pPr>
            <w:r w:rsidRPr="001122DC">
              <w:rPr>
                <w:sz w:val="16"/>
                <w:szCs w:val="16"/>
              </w:rPr>
              <w:t>274</w:t>
            </w:r>
          </w:p>
        </w:tc>
        <w:tc>
          <w:tcPr>
            <w:tcW w:w="536" w:type="dxa"/>
            <w:hideMark/>
          </w:tcPr>
          <w:p w14:paraId="58B3D41D" w14:textId="77777777" w:rsidR="00E65219" w:rsidRPr="001122DC" w:rsidRDefault="00E65219" w:rsidP="00E67F9E">
            <w:pPr>
              <w:jc w:val="right"/>
              <w:rPr>
                <w:sz w:val="16"/>
                <w:szCs w:val="16"/>
              </w:rPr>
            </w:pPr>
            <w:r w:rsidRPr="001122DC">
              <w:rPr>
                <w:sz w:val="16"/>
                <w:szCs w:val="16"/>
              </w:rPr>
              <w:t>532</w:t>
            </w:r>
          </w:p>
        </w:tc>
        <w:tc>
          <w:tcPr>
            <w:tcW w:w="536" w:type="dxa"/>
            <w:hideMark/>
          </w:tcPr>
          <w:p w14:paraId="05DD52C7" w14:textId="77777777" w:rsidR="00E65219" w:rsidRPr="001122DC" w:rsidRDefault="00E65219" w:rsidP="00E67F9E">
            <w:pPr>
              <w:jc w:val="right"/>
              <w:rPr>
                <w:sz w:val="16"/>
                <w:szCs w:val="16"/>
              </w:rPr>
            </w:pPr>
            <w:r w:rsidRPr="001122DC">
              <w:rPr>
                <w:sz w:val="16"/>
                <w:szCs w:val="16"/>
              </w:rPr>
              <w:t>709</w:t>
            </w:r>
          </w:p>
        </w:tc>
        <w:tc>
          <w:tcPr>
            <w:tcW w:w="536" w:type="dxa"/>
            <w:hideMark/>
          </w:tcPr>
          <w:p w14:paraId="16BD4189" w14:textId="77777777" w:rsidR="00E65219" w:rsidRPr="001122DC" w:rsidRDefault="00E65219" w:rsidP="00E67F9E">
            <w:pPr>
              <w:jc w:val="right"/>
              <w:rPr>
                <w:sz w:val="16"/>
                <w:szCs w:val="16"/>
              </w:rPr>
            </w:pPr>
            <w:r w:rsidRPr="001122DC">
              <w:rPr>
                <w:sz w:val="16"/>
                <w:szCs w:val="16"/>
              </w:rPr>
              <w:t xml:space="preserve">    725</w:t>
            </w:r>
          </w:p>
        </w:tc>
        <w:tc>
          <w:tcPr>
            <w:tcW w:w="536" w:type="dxa"/>
            <w:hideMark/>
          </w:tcPr>
          <w:p w14:paraId="7587E2CF" w14:textId="77777777" w:rsidR="00E65219" w:rsidRPr="001122DC" w:rsidRDefault="00E65219" w:rsidP="00E67F9E">
            <w:pPr>
              <w:jc w:val="right"/>
              <w:rPr>
                <w:sz w:val="16"/>
                <w:szCs w:val="16"/>
              </w:rPr>
            </w:pPr>
            <w:r w:rsidRPr="001122DC">
              <w:rPr>
                <w:sz w:val="16"/>
                <w:szCs w:val="16"/>
              </w:rPr>
              <w:t xml:space="preserve">    846</w:t>
            </w:r>
          </w:p>
        </w:tc>
        <w:tc>
          <w:tcPr>
            <w:tcW w:w="536" w:type="dxa"/>
            <w:hideMark/>
          </w:tcPr>
          <w:p w14:paraId="79150852" w14:textId="77777777" w:rsidR="00E65219" w:rsidRPr="001122DC" w:rsidRDefault="00E65219" w:rsidP="00E67F9E">
            <w:pPr>
              <w:jc w:val="right"/>
              <w:rPr>
                <w:color w:val="000000"/>
                <w:sz w:val="16"/>
                <w:szCs w:val="16"/>
              </w:rPr>
            </w:pPr>
            <w:r w:rsidRPr="001122DC">
              <w:rPr>
                <w:color w:val="000000"/>
                <w:sz w:val="16"/>
                <w:szCs w:val="16"/>
              </w:rPr>
              <w:t xml:space="preserve">   812</w:t>
            </w:r>
          </w:p>
        </w:tc>
        <w:tc>
          <w:tcPr>
            <w:tcW w:w="536" w:type="dxa"/>
            <w:hideMark/>
          </w:tcPr>
          <w:p w14:paraId="36ED2BFF" w14:textId="77777777" w:rsidR="00E65219" w:rsidRPr="001122DC" w:rsidRDefault="00E65219" w:rsidP="00E67F9E">
            <w:pPr>
              <w:jc w:val="right"/>
              <w:rPr>
                <w:color w:val="000000"/>
                <w:sz w:val="16"/>
                <w:szCs w:val="16"/>
              </w:rPr>
            </w:pPr>
            <w:r w:rsidRPr="001122DC">
              <w:rPr>
                <w:color w:val="000000"/>
                <w:sz w:val="16"/>
                <w:szCs w:val="16"/>
              </w:rPr>
              <w:t xml:space="preserve">   784</w:t>
            </w:r>
          </w:p>
        </w:tc>
        <w:tc>
          <w:tcPr>
            <w:tcW w:w="536" w:type="dxa"/>
            <w:hideMark/>
          </w:tcPr>
          <w:p w14:paraId="43BDB95E" w14:textId="77777777" w:rsidR="00E65219" w:rsidRPr="001122DC" w:rsidRDefault="00E65219" w:rsidP="00E67F9E">
            <w:pPr>
              <w:jc w:val="right"/>
              <w:rPr>
                <w:color w:val="000000"/>
                <w:sz w:val="16"/>
                <w:szCs w:val="16"/>
              </w:rPr>
            </w:pPr>
            <w:r w:rsidRPr="001122DC">
              <w:rPr>
                <w:color w:val="000000"/>
                <w:sz w:val="16"/>
                <w:szCs w:val="16"/>
              </w:rPr>
              <w:t xml:space="preserve">   756</w:t>
            </w:r>
          </w:p>
        </w:tc>
        <w:tc>
          <w:tcPr>
            <w:tcW w:w="536" w:type="dxa"/>
            <w:hideMark/>
          </w:tcPr>
          <w:p w14:paraId="607D1BEB" w14:textId="77777777" w:rsidR="00E65219" w:rsidRPr="001122DC" w:rsidRDefault="00E65219" w:rsidP="00E67F9E">
            <w:pPr>
              <w:jc w:val="right"/>
              <w:rPr>
                <w:color w:val="000000"/>
                <w:sz w:val="16"/>
                <w:szCs w:val="16"/>
              </w:rPr>
            </w:pPr>
            <w:r w:rsidRPr="001122DC">
              <w:rPr>
                <w:color w:val="000000"/>
                <w:sz w:val="16"/>
                <w:szCs w:val="16"/>
              </w:rPr>
              <w:t xml:space="preserve">   653</w:t>
            </w:r>
          </w:p>
        </w:tc>
        <w:tc>
          <w:tcPr>
            <w:tcW w:w="536" w:type="dxa"/>
            <w:hideMark/>
          </w:tcPr>
          <w:p w14:paraId="3AA4FF3B" w14:textId="77777777" w:rsidR="00E65219" w:rsidRPr="001122DC" w:rsidRDefault="00E65219" w:rsidP="00E67F9E">
            <w:pPr>
              <w:jc w:val="right"/>
              <w:rPr>
                <w:color w:val="000000"/>
                <w:sz w:val="16"/>
                <w:szCs w:val="16"/>
              </w:rPr>
            </w:pPr>
            <w:r w:rsidRPr="001122DC">
              <w:rPr>
                <w:color w:val="000000"/>
                <w:sz w:val="16"/>
                <w:szCs w:val="16"/>
              </w:rPr>
              <w:t xml:space="preserve">   635</w:t>
            </w:r>
          </w:p>
        </w:tc>
        <w:tc>
          <w:tcPr>
            <w:tcW w:w="536" w:type="dxa"/>
            <w:noWrap/>
            <w:hideMark/>
          </w:tcPr>
          <w:p w14:paraId="66E053BF" w14:textId="77777777" w:rsidR="00E65219" w:rsidRPr="001122DC" w:rsidRDefault="00E65219" w:rsidP="00E67F9E">
            <w:pPr>
              <w:jc w:val="right"/>
              <w:rPr>
                <w:sz w:val="16"/>
                <w:szCs w:val="16"/>
              </w:rPr>
            </w:pPr>
            <w:r w:rsidRPr="001122DC">
              <w:rPr>
                <w:sz w:val="16"/>
                <w:szCs w:val="16"/>
              </w:rPr>
              <w:t>645</w:t>
            </w:r>
          </w:p>
        </w:tc>
        <w:tc>
          <w:tcPr>
            <w:tcW w:w="536" w:type="dxa"/>
            <w:noWrap/>
            <w:hideMark/>
          </w:tcPr>
          <w:p w14:paraId="46F9B402" w14:textId="77777777" w:rsidR="00E65219" w:rsidRPr="001122DC" w:rsidRDefault="00E65219" w:rsidP="00E67F9E">
            <w:pPr>
              <w:jc w:val="right"/>
              <w:rPr>
                <w:sz w:val="16"/>
                <w:szCs w:val="16"/>
              </w:rPr>
            </w:pPr>
            <w:r w:rsidRPr="001122DC">
              <w:rPr>
                <w:sz w:val="16"/>
                <w:szCs w:val="16"/>
              </w:rPr>
              <w:t>651</w:t>
            </w:r>
          </w:p>
        </w:tc>
        <w:tc>
          <w:tcPr>
            <w:tcW w:w="536" w:type="dxa"/>
            <w:noWrap/>
            <w:hideMark/>
          </w:tcPr>
          <w:p w14:paraId="747B8099" w14:textId="77777777" w:rsidR="00E65219" w:rsidRPr="001122DC" w:rsidRDefault="00E65219" w:rsidP="00E67F9E">
            <w:pPr>
              <w:jc w:val="right"/>
              <w:rPr>
                <w:sz w:val="16"/>
                <w:szCs w:val="16"/>
              </w:rPr>
            </w:pPr>
            <w:r w:rsidRPr="001122DC">
              <w:rPr>
                <w:sz w:val="16"/>
                <w:szCs w:val="16"/>
              </w:rPr>
              <w:t>625</w:t>
            </w:r>
          </w:p>
        </w:tc>
        <w:tc>
          <w:tcPr>
            <w:tcW w:w="742" w:type="dxa"/>
            <w:noWrap/>
            <w:hideMark/>
          </w:tcPr>
          <w:p w14:paraId="41015F8C" w14:textId="77777777" w:rsidR="00E65219" w:rsidRPr="001122DC" w:rsidRDefault="00E65219" w:rsidP="00E67F9E">
            <w:pPr>
              <w:jc w:val="right"/>
              <w:rPr>
                <w:sz w:val="16"/>
                <w:szCs w:val="16"/>
              </w:rPr>
            </w:pPr>
            <w:r w:rsidRPr="001122DC">
              <w:rPr>
                <w:sz w:val="16"/>
                <w:szCs w:val="16"/>
              </w:rPr>
              <w:t>650</w:t>
            </w:r>
          </w:p>
        </w:tc>
      </w:tr>
      <w:tr w:rsidR="00E65219" w:rsidRPr="001122DC" w14:paraId="52D2937C" w14:textId="77777777" w:rsidTr="007D0AB8">
        <w:trPr>
          <w:trHeight w:val="317"/>
          <w:jc w:val="center"/>
        </w:trPr>
        <w:tc>
          <w:tcPr>
            <w:tcW w:w="1838" w:type="dxa"/>
            <w:noWrap/>
            <w:hideMark/>
          </w:tcPr>
          <w:p w14:paraId="6BB86D55" w14:textId="77777777" w:rsidR="00E65219" w:rsidRPr="001122DC" w:rsidRDefault="00E65219" w:rsidP="00E67F9E">
            <w:pPr>
              <w:rPr>
                <w:color w:val="000000"/>
                <w:sz w:val="16"/>
                <w:szCs w:val="16"/>
              </w:rPr>
            </w:pPr>
            <w:r w:rsidRPr="001122DC">
              <w:rPr>
                <w:color w:val="000000"/>
                <w:sz w:val="16"/>
                <w:szCs w:val="16"/>
              </w:rPr>
              <w:t>Маңғыстау облысы</w:t>
            </w:r>
          </w:p>
        </w:tc>
        <w:tc>
          <w:tcPr>
            <w:tcW w:w="638" w:type="dxa"/>
            <w:noWrap/>
            <w:hideMark/>
          </w:tcPr>
          <w:p w14:paraId="1D474BE5" w14:textId="77777777" w:rsidR="00E65219" w:rsidRPr="001122DC" w:rsidRDefault="00E65219" w:rsidP="00E67F9E">
            <w:pPr>
              <w:jc w:val="right"/>
              <w:rPr>
                <w:sz w:val="16"/>
                <w:szCs w:val="16"/>
              </w:rPr>
            </w:pPr>
            <w:r w:rsidRPr="001122DC">
              <w:rPr>
                <w:sz w:val="16"/>
                <w:szCs w:val="16"/>
              </w:rPr>
              <w:t>227</w:t>
            </w:r>
          </w:p>
        </w:tc>
        <w:tc>
          <w:tcPr>
            <w:tcW w:w="555" w:type="dxa"/>
            <w:noWrap/>
            <w:hideMark/>
          </w:tcPr>
          <w:p w14:paraId="533746F7" w14:textId="77777777" w:rsidR="00E65219" w:rsidRPr="001122DC" w:rsidRDefault="00E65219" w:rsidP="00E67F9E">
            <w:pPr>
              <w:jc w:val="right"/>
              <w:rPr>
                <w:sz w:val="16"/>
                <w:szCs w:val="16"/>
              </w:rPr>
            </w:pPr>
            <w:r w:rsidRPr="001122DC">
              <w:rPr>
                <w:sz w:val="16"/>
                <w:szCs w:val="16"/>
              </w:rPr>
              <w:t>179</w:t>
            </w:r>
          </w:p>
        </w:tc>
        <w:tc>
          <w:tcPr>
            <w:tcW w:w="536" w:type="dxa"/>
            <w:hideMark/>
          </w:tcPr>
          <w:p w14:paraId="0AAA431B" w14:textId="77777777" w:rsidR="00E65219" w:rsidRPr="001122DC" w:rsidRDefault="00E65219" w:rsidP="00E67F9E">
            <w:pPr>
              <w:jc w:val="right"/>
              <w:rPr>
                <w:sz w:val="16"/>
                <w:szCs w:val="16"/>
              </w:rPr>
            </w:pPr>
            <w:r w:rsidRPr="001122DC">
              <w:rPr>
                <w:sz w:val="16"/>
                <w:szCs w:val="16"/>
              </w:rPr>
              <w:t>402</w:t>
            </w:r>
          </w:p>
        </w:tc>
        <w:tc>
          <w:tcPr>
            <w:tcW w:w="536" w:type="dxa"/>
            <w:hideMark/>
          </w:tcPr>
          <w:p w14:paraId="40DD2053" w14:textId="77777777" w:rsidR="00E65219" w:rsidRPr="001122DC" w:rsidRDefault="00E65219" w:rsidP="00E67F9E">
            <w:pPr>
              <w:jc w:val="right"/>
              <w:rPr>
                <w:sz w:val="16"/>
                <w:szCs w:val="16"/>
              </w:rPr>
            </w:pPr>
            <w:r w:rsidRPr="001122DC">
              <w:rPr>
                <w:sz w:val="16"/>
                <w:szCs w:val="16"/>
              </w:rPr>
              <w:t>402</w:t>
            </w:r>
          </w:p>
        </w:tc>
        <w:tc>
          <w:tcPr>
            <w:tcW w:w="623" w:type="dxa"/>
            <w:hideMark/>
          </w:tcPr>
          <w:p w14:paraId="7E2DEEDC" w14:textId="77777777" w:rsidR="00E65219" w:rsidRPr="001122DC" w:rsidRDefault="00E65219" w:rsidP="00E67F9E">
            <w:pPr>
              <w:jc w:val="right"/>
              <w:rPr>
                <w:sz w:val="16"/>
                <w:szCs w:val="16"/>
              </w:rPr>
            </w:pPr>
            <w:r w:rsidRPr="001122DC">
              <w:rPr>
                <w:sz w:val="16"/>
                <w:szCs w:val="16"/>
              </w:rPr>
              <w:t>517</w:t>
            </w:r>
          </w:p>
        </w:tc>
        <w:tc>
          <w:tcPr>
            <w:tcW w:w="634" w:type="dxa"/>
            <w:hideMark/>
          </w:tcPr>
          <w:p w14:paraId="43315E8A" w14:textId="77777777" w:rsidR="00E65219" w:rsidRPr="001122DC" w:rsidRDefault="00E65219" w:rsidP="00E67F9E">
            <w:pPr>
              <w:jc w:val="right"/>
              <w:rPr>
                <w:sz w:val="16"/>
                <w:szCs w:val="16"/>
              </w:rPr>
            </w:pPr>
            <w:r w:rsidRPr="001122DC">
              <w:rPr>
                <w:sz w:val="16"/>
                <w:szCs w:val="16"/>
              </w:rPr>
              <w:t>515</w:t>
            </w:r>
          </w:p>
        </w:tc>
        <w:tc>
          <w:tcPr>
            <w:tcW w:w="536" w:type="dxa"/>
            <w:hideMark/>
          </w:tcPr>
          <w:p w14:paraId="5804AE45" w14:textId="77777777" w:rsidR="00E65219" w:rsidRPr="001122DC" w:rsidRDefault="00E65219" w:rsidP="00E67F9E">
            <w:pPr>
              <w:jc w:val="right"/>
              <w:rPr>
                <w:sz w:val="16"/>
                <w:szCs w:val="16"/>
              </w:rPr>
            </w:pPr>
            <w:r w:rsidRPr="001122DC">
              <w:rPr>
                <w:sz w:val="16"/>
                <w:szCs w:val="16"/>
              </w:rPr>
              <w:t>440</w:t>
            </w:r>
          </w:p>
        </w:tc>
        <w:tc>
          <w:tcPr>
            <w:tcW w:w="536" w:type="dxa"/>
            <w:hideMark/>
          </w:tcPr>
          <w:p w14:paraId="469E7A9D" w14:textId="77777777" w:rsidR="00E65219" w:rsidRPr="001122DC" w:rsidRDefault="00E65219" w:rsidP="00E67F9E">
            <w:pPr>
              <w:jc w:val="right"/>
              <w:rPr>
                <w:sz w:val="16"/>
                <w:szCs w:val="16"/>
              </w:rPr>
            </w:pPr>
            <w:r w:rsidRPr="001122DC">
              <w:rPr>
                <w:sz w:val="16"/>
                <w:szCs w:val="16"/>
              </w:rPr>
              <w:t>466</w:t>
            </w:r>
          </w:p>
        </w:tc>
        <w:tc>
          <w:tcPr>
            <w:tcW w:w="536" w:type="dxa"/>
            <w:hideMark/>
          </w:tcPr>
          <w:p w14:paraId="48D2A1F1" w14:textId="77777777" w:rsidR="00E65219" w:rsidRPr="001122DC" w:rsidRDefault="00E65219" w:rsidP="00E67F9E">
            <w:pPr>
              <w:jc w:val="right"/>
              <w:rPr>
                <w:sz w:val="16"/>
                <w:szCs w:val="16"/>
              </w:rPr>
            </w:pPr>
            <w:r w:rsidRPr="001122DC">
              <w:rPr>
                <w:sz w:val="16"/>
                <w:szCs w:val="16"/>
              </w:rPr>
              <w:t>457</w:t>
            </w:r>
          </w:p>
        </w:tc>
        <w:tc>
          <w:tcPr>
            <w:tcW w:w="536" w:type="dxa"/>
            <w:hideMark/>
          </w:tcPr>
          <w:p w14:paraId="539B6A46" w14:textId="77777777" w:rsidR="00E65219" w:rsidRPr="001122DC" w:rsidRDefault="00E65219" w:rsidP="00E67F9E">
            <w:pPr>
              <w:jc w:val="right"/>
              <w:rPr>
                <w:sz w:val="16"/>
                <w:szCs w:val="16"/>
              </w:rPr>
            </w:pPr>
            <w:r w:rsidRPr="001122DC">
              <w:rPr>
                <w:sz w:val="16"/>
                <w:szCs w:val="16"/>
              </w:rPr>
              <w:t>1 021</w:t>
            </w:r>
          </w:p>
        </w:tc>
        <w:tc>
          <w:tcPr>
            <w:tcW w:w="536" w:type="dxa"/>
            <w:hideMark/>
          </w:tcPr>
          <w:p w14:paraId="0C48E376" w14:textId="77777777" w:rsidR="00E65219" w:rsidRPr="001122DC" w:rsidRDefault="00E65219" w:rsidP="00E67F9E">
            <w:pPr>
              <w:jc w:val="right"/>
              <w:rPr>
                <w:sz w:val="16"/>
                <w:szCs w:val="16"/>
              </w:rPr>
            </w:pPr>
            <w:r w:rsidRPr="001122DC">
              <w:rPr>
                <w:sz w:val="16"/>
                <w:szCs w:val="16"/>
              </w:rPr>
              <w:t>838</w:t>
            </w:r>
          </w:p>
        </w:tc>
        <w:tc>
          <w:tcPr>
            <w:tcW w:w="536" w:type="dxa"/>
            <w:hideMark/>
          </w:tcPr>
          <w:p w14:paraId="634AEC26" w14:textId="77777777" w:rsidR="00E65219" w:rsidRPr="001122DC" w:rsidRDefault="00E65219" w:rsidP="00E67F9E">
            <w:pPr>
              <w:jc w:val="right"/>
              <w:rPr>
                <w:sz w:val="16"/>
                <w:szCs w:val="16"/>
              </w:rPr>
            </w:pPr>
            <w:r w:rsidRPr="001122DC">
              <w:rPr>
                <w:sz w:val="16"/>
                <w:szCs w:val="16"/>
              </w:rPr>
              <w:t xml:space="preserve">    922</w:t>
            </w:r>
          </w:p>
        </w:tc>
        <w:tc>
          <w:tcPr>
            <w:tcW w:w="536" w:type="dxa"/>
            <w:hideMark/>
          </w:tcPr>
          <w:p w14:paraId="4C52562E" w14:textId="77777777" w:rsidR="00E65219" w:rsidRPr="001122DC" w:rsidRDefault="00E65219" w:rsidP="00E67F9E">
            <w:pPr>
              <w:jc w:val="right"/>
              <w:rPr>
                <w:sz w:val="16"/>
                <w:szCs w:val="16"/>
              </w:rPr>
            </w:pPr>
            <w:r w:rsidRPr="001122DC">
              <w:rPr>
                <w:sz w:val="16"/>
                <w:szCs w:val="16"/>
              </w:rPr>
              <w:t xml:space="preserve">   1 027</w:t>
            </w:r>
          </w:p>
        </w:tc>
        <w:tc>
          <w:tcPr>
            <w:tcW w:w="536" w:type="dxa"/>
            <w:hideMark/>
          </w:tcPr>
          <w:p w14:paraId="0DC0FD87" w14:textId="77777777" w:rsidR="00E65219" w:rsidRPr="001122DC" w:rsidRDefault="00E65219" w:rsidP="00E67F9E">
            <w:pPr>
              <w:jc w:val="right"/>
              <w:rPr>
                <w:color w:val="000000"/>
                <w:sz w:val="16"/>
                <w:szCs w:val="16"/>
              </w:rPr>
            </w:pPr>
            <w:r w:rsidRPr="001122DC">
              <w:rPr>
                <w:color w:val="000000"/>
                <w:sz w:val="16"/>
                <w:szCs w:val="16"/>
              </w:rPr>
              <w:t xml:space="preserve">  1 060</w:t>
            </w:r>
          </w:p>
        </w:tc>
        <w:tc>
          <w:tcPr>
            <w:tcW w:w="536" w:type="dxa"/>
            <w:hideMark/>
          </w:tcPr>
          <w:p w14:paraId="3FCADD37" w14:textId="77777777" w:rsidR="00E65219" w:rsidRPr="001122DC" w:rsidRDefault="00E65219" w:rsidP="00E67F9E">
            <w:pPr>
              <w:jc w:val="right"/>
              <w:rPr>
                <w:color w:val="000000"/>
                <w:sz w:val="16"/>
                <w:szCs w:val="16"/>
              </w:rPr>
            </w:pPr>
            <w:r w:rsidRPr="001122DC">
              <w:rPr>
                <w:color w:val="000000"/>
                <w:sz w:val="16"/>
                <w:szCs w:val="16"/>
              </w:rPr>
              <w:t xml:space="preserve">  1 131</w:t>
            </w:r>
          </w:p>
        </w:tc>
        <w:tc>
          <w:tcPr>
            <w:tcW w:w="536" w:type="dxa"/>
            <w:hideMark/>
          </w:tcPr>
          <w:p w14:paraId="64955128" w14:textId="77777777" w:rsidR="00E65219" w:rsidRPr="001122DC" w:rsidRDefault="00E65219" w:rsidP="00E67F9E">
            <w:pPr>
              <w:jc w:val="right"/>
              <w:rPr>
                <w:color w:val="000000"/>
                <w:sz w:val="16"/>
                <w:szCs w:val="16"/>
              </w:rPr>
            </w:pPr>
            <w:r w:rsidRPr="001122DC">
              <w:rPr>
                <w:color w:val="000000"/>
                <w:sz w:val="16"/>
                <w:szCs w:val="16"/>
              </w:rPr>
              <w:t xml:space="preserve">  1 128</w:t>
            </w:r>
          </w:p>
        </w:tc>
        <w:tc>
          <w:tcPr>
            <w:tcW w:w="536" w:type="dxa"/>
            <w:hideMark/>
          </w:tcPr>
          <w:p w14:paraId="4F5764FD" w14:textId="77777777" w:rsidR="00E65219" w:rsidRPr="001122DC" w:rsidRDefault="00E65219" w:rsidP="00E67F9E">
            <w:pPr>
              <w:jc w:val="right"/>
              <w:rPr>
                <w:color w:val="000000"/>
                <w:sz w:val="16"/>
                <w:szCs w:val="16"/>
              </w:rPr>
            </w:pPr>
            <w:r w:rsidRPr="001122DC">
              <w:rPr>
                <w:color w:val="000000"/>
                <w:sz w:val="16"/>
                <w:szCs w:val="16"/>
              </w:rPr>
              <w:t xml:space="preserve">   988</w:t>
            </w:r>
          </w:p>
        </w:tc>
        <w:tc>
          <w:tcPr>
            <w:tcW w:w="536" w:type="dxa"/>
            <w:hideMark/>
          </w:tcPr>
          <w:p w14:paraId="66CA289B" w14:textId="77777777" w:rsidR="00E65219" w:rsidRPr="001122DC" w:rsidRDefault="00E65219" w:rsidP="00E67F9E">
            <w:pPr>
              <w:jc w:val="right"/>
              <w:rPr>
                <w:color w:val="000000"/>
                <w:sz w:val="16"/>
                <w:szCs w:val="16"/>
              </w:rPr>
            </w:pPr>
            <w:r w:rsidRPr="001122DC">
              <w:rPr>
                <w:color w:val="000000"/>
                <w:sz w:val="16"/>
                <w:szCs w:val="16"/>
              </w:rPr>
              <w:t xml:space="preserve">  1 035</w:t>
            </w:r>
          </w:p>
        </w:tc>
        <w:tc>
          <w:tcPr>
            <w:tcW w:w="536" w:type="dxa"/>
            <w:noWrap/>
            <w:hideMark/>
          </w:tcPr>
          <w:p w14:paraId="7484B552" w14:textId="77777777" w:rsidR="00E65219" w:rsidRPr="001122DC" w:rsidRDefault="00E65219" w:rsidP="00E67F9E">
            <w:pPr>
              <w:jc w:val="right"/>
              <w:rPr>
                <w:sz w:val="16"/>
                <w:szCs w:val="16"/>
              </w:rPr>
            </w:pPr>
            <w:r w:rsidRPr="001122DC">
              <w:rPr>
                <w:sz w:val="16"/>
                <w:szCs w:val="16"/>
              </w:rPr>
              <w:t>1 070</w:t>
            </w:r>
          </w:p>
        </w:tc>
        <w:tc>
          <w:tcPr>
            <w:tcW w:w="536" w:type="dxa"/>
            <w:noWrap/>
            <w:hideMark/>
          </w:tcPr>
          <w:p w14:paraId="222D0406" w14:textId="77777777" w:rsidR="00E65219" w:rsidRPr="001122DC" w:rsidRDefault="00E65219" w:rsidP="00E67F9E">
            <w:pPr>
              <w:jc w:val="right"/>
              <w:rPr>
                <w:sz w:val="16"/>
                <w:szCs w:val="16"/>
              </w:rPr>
            </w:pPr>
            <w:r w:rsidRPr="001122DC">
              <w:rPr>
                <w:sz w:val="16"/>
                <w:szCs w:val="16"/>
              </w:rPr>
              <w:t>1 062</w:t>
            </w:r>
          </w:p>
        </w:tc>
        <w:tc>
          <w:tcPr>
            <w:tcW w:w="536" w:type="dxa"/>
            <w:noWrap/>
            <w:hideMark/>
          </w:tcPr>
          <w:p w14:paraId="34003020" w14:textId="77777777" w:rsidR="00E65219" w:rsidRPr="001122DC" w:rsidRDefault="00E65219" w:rsidP="00E67F9E">
            <w:pPr>
              <w:jc w:val="right"/>
              <w:rPr>
                <w:sz w:val="16"/>
                <w:szCs w:val="16"/>
              </w:rPr>
            </w:pPr>
            <w:r w:rsidRPr="001122DC">
              <w:rPr>
                <w:sz w:val="16"/>
                <w:szCs w:val="16"/>
              </w:rPr>
              <w:t>1 055</w:t>
            </w:r>
          </w:p>
        </w:tc>
        <w:tc>
          <w:tcPr>
            <w:tcW w:w="742" w:type="dxa"/>
            <w:noWrap/>
            <w:hideMark/>
          </w:tcPr>
          <w:p w14:paraId="0642FC38" w14:textId="77777777" w:rsidR="00E65219" w:rsidRPr="001122DC" w:rsidRDefault="00E65219" w:rsidP="00E67F9E">
            <w:pPr>
              <w:jc w:val="right"/>
              <w:rPr>
                <w:sz w:val="16"/>
                <w:szCs w:val="16"/>
              </w:rPr>
            </w:pPr>
            <w:r w:rsidRPr="001122DC">
              <w:rPr>
                <w:sz w:val="16"/>
                <w:szCs w:val="16"/>
              </w:rPr>
              <w:t>1 035</w:t>
            </w:r>
          </w:p>
        </w:tc>
      </w:tr>
      <w:tr w:rsidR="00E65219" w:rsidRPr="001122DC" w14:paraId="21BA187C" w14:textId="77777777" w:rsidTr="007D0AB8">
        <w:trPr>
          <w:trHeight w:val="317"/>
          <w:jc w:val="center"/>
        </w:trPr>
        <w:tc>
          <w:tcPr>
            <w:tcW w:w="1838" w:type="dxa"/>
            <w:noWrap/>
            <w:hideMark/>
          </w:tcPr>
          <w:p w14:paraId="7370DD27" w14:textId="77777777" w:rsidR="00E65219" w:rsidRPr="001122DC" w:rsidRDefault="00E65219" w:rsidP="00E67F9E">
            <w:pPr>
              <w:rPr>
                <w:color w:val="000000"/>
                <w:sz w:val="16"/>
                <w:szCs w:val="16"/>
              </w:rPr>
            </w:pPr>
            <w:r w:rsidRPr="001122DC">
              <w:rPr>
                <w:color w:val="000000"/>
                <w:sz w:val="16"/>
                <w:szCs w:val="16"/>
              </w:rPr>
              <w:t>Павлодар облысы</w:t>
            </w:r>
          </w:p>
        </w:tc>
        <w:tc>
          <w:tcPr>
            <w:tcW w:w="638" w:type="dxa"/>
            <w:noWrap/>
            <w:hideMark/>
          </w:tcPr>
          <w:p w14:paraId="4BE10A97" w14:textId="77777777" w:rsidR="00E65219" w:rsidRPr="001122DC" w:rsidRDefault="00E65219" w:rsidP="00E67F9E">
            <w:pPr>
              <w:jc w:val="right"/>
              <w:rPr>
                <w:sz w:val="16"/>
                <w:szCs w:val="16"/>
              </w:rPr>
            </w:pPr>
            <w:r w:rsidRPr="001122DC">
              <w:rPr>
                <w:sz w:val="16"/>
                <w:szCs w:val="16"/>
              </w:rPr>
              <w:t>428</w:t>
            </w:r>
          </w:p>
        </w:tc>
        <w:tc>
          <w:tcPr>
            <w:tcW w:w="555" w:type="dxa"/>
            <w:noWrap/>
            <w:hideMark/>
          </w:tcPr>
          <w:p w14:paraId="13603294" w14:textId="77777777" w:rsidR="00E65219" w:rsidRPr="001122DC" w:rsidRDefault="00E65219" w:rsidP="00E67F9E">
            <w:pPr>
              <w:jc w:val="right"/>
              <w:rPr>
                <w:sz w:val="16"/>
                <w:szCs w:val="16"/>
              </w:rPr>
            </w:pPr>
            <w:r w:rsidRPr="001122DC">
              <w:rPr>
                <w:sz w:val="16"/>
                <w:szCs w:val="16"/>
              </w:rPr>
              <w:t>675</w:t>
            </w:r>
          </w:p>
        </w:tc>
        <w:tc>
          <w:tcPr>
            <w:tcW w:w="536" w:type="dxa"/>
            <w:hideMark/>
          </w:tcPr>
          <w:p w14:paraId="6C810492" w14:textId="77777777" w:rsidR="00E65219" w:rsidRPr="001122DC" w:rsidRDefault="00E65219" w:rsidP="00E67F9E">
            <w:pPr>
              <w:jc w:val="right"/>
              <w:rPr>
                <w:sz w:val="16"/>
                <w:szCs w:val="16"/>
              </w:rPr>
            </w:pPr>
            <w:r w:rsidRPr="001122DC">
              <w:rPr>
                <w:sz w:val="16"/>
                <w:szCs w:val="16"/>
              </w:rPr>
              <w:t>581</w:t>
            </w:r>
          </w:p>
        </w:tc>
        <w:tc>
          <w:tcPr>
            <w:tcW w:w="536" w:type="dxa"/>
            <w:hideMark/>
          </w:tcPr>
          <w:p w14:paraId="2C9946B5" w14:textId="77777777" w:rsidR="00E65219" w:rsidRPr="001122DC" w:rsidRDefault="00E65219" w:rsidP="00E67F9E">
            <w:pPr>
              <w:jc w:val="right"/>
              <w:rPr>
                <w:sz w:val="16"/>
                <w:szCs w:val="16"/>
              </w:rPr>
            </w:pPr>
            <w:r w:rsidRPr="001122DC">
              <w:rPr>
                <w:sz w:val="16"/>
                <w:szCs w:val="16"/>
              </w:rPr>
              <w:t>541</w:t>
            </w:r>
          </w:p>
        </w:tc>
        <w:tc>
          <w:tcPr>
            <w:tcW w:w="623" w:type="dxa"/>
            <w:hideMark/>
          </w:tcPr>
          <w:p w14:paraId="0F3A565D" w14:textId="77777777" w:rsidR="00E65219" w:rsidRPr="001122DC" w:rsidRDefault="00E65219" w:rsidP="00E67F9E">
            <w:pPr>
              <w:jc w:val="right"/>
              <w:rPr>
                <w:sz w:val="16"/>
                <w:szCs w:val="16"/>
              </w:rPr>
            </w:pPr>
            <w:r w:rsidRPr="001122DC">
              <w:rPr>
                <w:sz w:val="16"/>
                <w:szCs w:val="16"/>
              </w:rPr>
              <w:t>542</w:t>
            </w:r>
          </w:p>
        </w:tc>
        <w:tc>
          <w:tcPr>
            <w:tcW w:w="634" w:type="dxa"/>
            <w:hideMark/>
          </w:tcPr>
          <w:p w14:paraId="4C0FE1A3" w14:textId="77777777" w:rsidR="00E65219" w:rsidRPr="001122DC" w:rsidRDefault="00E65219" w:rsidP="00E67F9E">
            <w:pPr>
              <w:jc w:val="right"/>
              <w:rPr>
                <w:sz w:val="16"/>
                <w:szCs w:val="16"/>
              </w:rPr>
            </w:pPr>
            <w:r w:rsidRPr="001122DC">
              <w:rPr>
                <w:sz w:val="16"/>
                <w:szCs w:val="16"/>
              </w:rPr>
              <w:t>530</w:t>
            </w:r>
          </w:p>
        </w:tc>
        <w:tc>
          <w:tcPr>
            <w:tcW w:w="536" w:type="dxa"/>
            <w:hideMark/>
          </w:tcPr>
          <w:p w14:paraId="184FF85E" w14:textId="77777777" w:rsidR="00E65219" w:rsidRPr="001122DC" w:rsidRDefault="00E65219" w:rsidP="00E67F9E">
            <w:pPr>
              <w:jc w:val="right"/>
              <w:rPr>
                <w:sz w:val="16"/>
                <w:szCs w:val="16"/>
              </w:rPr>
            </w:pPr>
            <w:r w:rsidRPr="001122DC">
              <w:rPr>
                <w:sz w:val="16"/>
                <w:szCs w:val="16"/>
              </w:rPr>
              <w:t>500</w:t>
            </w:r>
          </w:p>
        </w:tc>
        <w:tc>
          <w:tcPr>
            <w:tcW w:w="536" w:type="dxa"/>
            <w:hideMark/>
          </w:tcPr>
          <w:p w14:paraId="4EF7F2EF" w14:textId="77777777" w:rsidR="00E65219" w:rsidRPr="001122DC" w:rsidRDefault="00E65219" w:rsidP="00E67F9E">
            <w:pPr>
              <w:jc w:val="right"/>
              <w:rPr>
                <w:sz w:val="16"/>
                <w:szCs w:val="16"/>
              </w:rPr>
            </w:pPr>
            <w:r w:rsidRPr="001122DC">
              <w:rPr>
                <w:sz w:val="16"/>
                <w:szCs w:val="16"/>
              </w:rPr>
              <w:t>514</w:t>
            </w:r>
          </w:p>
        </w:tc>
        <w:tc>
          <w:tcPr>
            <w:tcW w:w="536" w:type="dxa"/>
            <w:hideMark/>
          </w:tcPr>
          <w:p w14:paraId="192F8AED" w14:textId="77777777" w:rsidR="00E65219" w:rsidRPr="001122DC" w:rsidRDefault="00E65219" w:rsidP="00E67F9E">
            <w:pPr>
              <w:jc w:val="right"/>
              <w:rPr>
                <w:sz w:val="16"/>
                <w:szCs w:val="16"/>
              </w:rPr>
            </w:pPr>
            <w:r w:rsidRPr="001122DC">
              <w:rPr>
                <w:sz w:val="16"/>
                <w:szCs w:val="16"/>
              </w:rPr>
              <w:t>515</w:t>
            </w:r>
          </w:p>
        </w:tc>
        <w:tc>
          <w:tcPr>
            <w:tcW w:w="536" w:type="dxa"/>
            <w:hideMark/>
          </w:tcPr>
          <w:p w14:paraId="4FF1603E" w14:textId="77777777" w:rsidR="00E65219" w:rsidRPr="001122DC" w:rsidRDefault="00E65219" w:rsidP="00E67F9E">
            <w:pPr>
              <w:jc w:val="right"/>
              <w:rPr>
                <w:sz w:val="16"/>
                <w:szCs w:val="16"/>
              </w:rPr>
            </w:pPr>
            <w:r w:rsidRPr="001122DC">
              <w:rPr>
                <w:sz w:val="16"/>
                <w:szCs w:val="16"/>
              </w:rPr>
              <w:t>1 085</w:t>
            </w:r>
          </w:p>
        </w:tc>
        <w:tc>
          <w:tcPr>
            <w:tcW w:w="536" w:type="dxa"/>
            <w:hideMark/>
          </w:tcPr>
          <w:p w14:paraId="7A060290" w14:textId="77777777" w:rsidR="00E65219" w:rsidRPr="001122DC" w:rsidRDefault="00E65219" w:rsidP="00E67F9E">
            <w:pPr>
              <w:jc w:val="right"/>
              <w:rPr>
                <w:sz w:val="16"/>
                <w:szCs w:val="16"/>
              </w:rPr>
            </w:pPr>
            <w:r w:rsidRPr="001122DC">
              <w:rPr>
                <w:sz w:val="16"/>
                <w:szCs w:val="16"/>
              </w:rPr>
              <w:t>1 118</w:t>
            </w:r>
          </w:p>
        </w:tc>
        <w:tc>
          <w:tcPr>
            <w:tcW w:w="536" w:type="dxa"/>
            <w:hideMark/>
          </w:tcPr>
          <w:p w14:paraId="539D388F" w14:textId="77777777" w:rsidR="00E65219" w:rsidRPr="001122DC" w:rsidRDefault="00E65219" w:rsidP="00E67F9E">
            <w:pPr>
              <w:jc w:val="right"/>
              <w:rPr>
                <w:sz w:val="16"/>
                <w:szCs w:val="16"/>
              </w:rPr>
            </w:pPr>
            <w:r w:rsidRPr="001122DC">
              <w:rPr>
                <w:sz w:val="16"/>
                <w:szCs w:val="16"/>
              </w:rPr>
              <w:t xml:space="preserve">   1 142</w:t>
            </w:r>
          </w:p>
        </w:tc>
        <w:tc>
          <w:tcPr>
            <w:tcW w:w="536" w:type="dxa"/>
            <w:hideMark/>
          </w:tcPr>
          <w:p w14:paraId="518FB5AB" w14:textId="77777777" w:rsidR="00E65219" w:rsidRPr="001122DC" w:rsidRDefault="00E65219" w:rsidP="00E67F9E">
            <w:pPr>
              <w:jc w:val="right"/>
              <w:rPr>
                <w:sz w:val="16"/>
                <w:szCs w:val="16"/>
              </w:rPr>
            </w:pPr>
            <w:r w:rsidRPr="001122DC">
              <w:rPr>
                <w:sz w:val="16"/>
                <w:szCs w:val="16"/>
              </w:rPr>
              <w:t xml:space="preserve">   1 354</w:t>
            </w:r>
          </w:p>
        </w:tc>
        <w:tc>
          <w:tcPr>
            <w:tcW w:w="536" w:type="dxa"/>
            <w:hideMark/>
          </w:tcPr>
          <w:p w14:paraId="1139344B" w14:textId="77777777" w:rsidR="00E65219" w:rsidRPr="001122DC" w:rsidRDefault="00E65219" w:rsidP="00E67F9E">
            <w:pPr>
              <w:jc w:val="right"/>
              <w:rPr>
                <w:color w:val="000000"/>
                <w:sz w:val="16"/>
                <w:szCs w:val="16"/>
              </w:rPr>
            </w:pPr>
            <w:r w:rsidRPr="001122DC">
              <w:rPr>
                <w:color w:val="000000"/>
                <w:sz w:val="16"/>
                <w:szCs w:val="16"/>
              </w:rPr>
              <w:t xml:space="preserve">  1 286</w:t>
            </w:r>
          </w:p>
        </w:tc>
        <w:tc>
          <w:tcPr>
            <w:tcW w:w="536" w:type="dxa"/>
            <w:hideMark/>
          </w:tcPr>
          <w:p w14:paraId="5A97EC8C" w14:textId="77777777" w:rsidR="00E65219" w:rsidRPr="001122DC" w:rsidRDefault="00E65219" w:rsidP="00E67F9E">
            <w:pPr>
              <w:jc w:val="right"/>
              <w:rPr>
                <w:color w:val="000000"/>
                <w:sz w:val="16"/>
                <w:szCs w:val="16"/>
              </w:rPr>
            </w:pPr>
            <w:r w:rsidRPr="001122DC">
              <w:rPr>
                <w:color w:val="000000"/>
                <w:sz w:val="16"/>
                <w:szCs w:val="16"/>
              </w:rPr>
              <w:t xml:space="preserve">  1 292</w:t>
            </w:r>
          </w:p>
        </w:tc>
        <w:tc>
          <w:tcPr>
            <w:tcW w:w="536" w:type="dxa"/>
            <w:hideMark/>
          </w:tcPr>
          <w:p w14:paraId="115AA5C2" w14:textId="77777777" w:rsidR="00E65219" w:rsidRPr="001122DC" w:rsidRDefault="00E65219" w:rsidP="00E67F9E">
            <w:pPr>
              <w:jc w:val="right"/>
              <w:rPr>
                <w:color w:val="000000"/>
                <w:sz w:val="16"/>
                <w:szCs w:val="16"/>
              </w:rPr>
            </w:pPr>
            <w:r w:rsidRPr="001122DC">
              <w:rPr>
                <w:color w:val="000000"/>
                <w:sz w:val="16"/>
                <w:szCs w:val="16"/>
              </w:rPr>
              <w:t xml:space="preserve">  1 272</w:t>
            </w:r>
          </w:p>
        </w:tc>
        <w:tc>
          <w:tcPr>
            <w:tcW w:w="536" w:type="dxa"/>
            <w:hideMark/>
          </w:tcPr>
          <w:p w14:paraId="5D95B05B" w14:textId="77777777" w:rsidR="00E65219" w:rsidRPr="001122DC" w:rsidRDefault="00E65219" w:rsidP="00E67F9E">
            <w:pPr>
              <w:jc w:val="right"/>
              <w:rPr>
                <w:color w:val="000000"/>
                <w:sz w:val="16"/>
                <w:szCs w:val="16"/>
              </w:rPr>
            </w:pPr>
            <w:r w:rsidRPr="001122DC">
              <w:rPr>
                <w:color w:val="000000"/>
                <w:sz w:val="16"/>
                <w:szCs w:val="16"/>
              </w:rPr>
              <w:t xml:space="preserve">  1 148</w:t>
            </w:r>
          </w:p>
        </w:tc>
        <w:tc>
          <w:tcPr>
            <w:tcW w:w="536" w:type="dxa"/>
            <w:hideMark/>
          </w:tcPr>
          <w:p w14:paraId="529B8BB1" w14:textId="77777777" w:rsidR="00E65219" w:rsidRPr="001122DC" w:rsidRDefault="00E65219" w:rsidP="00E67F9E">
            <w:pPr>
              <w:jc w:val="right"/>
              <w:rPr>
                <w:color w:val="000000"/>
                <w:sz w:val="16"/>
                <w:szCs w:val="16"/>
              </w:rPr>
            </w:pPr>
            <w:r w:rsidRPr="001122DC">
              <w:rPr>
                <w:color w:val="000000"/>
                <w:sz w:val="16"/>
                <w:szCs w:val="16"/>
              </w:rPr>
              <w:t xml:space="preserve">  1 128</w:t>
            </w:r>
          </w:p>
        </w:tc>
        <w:tc>
          <w:tcPr>
            <w:tcW w:w="536" w:type="dxa"/>
            <w:noWrap/>
            <w:hideMark/>
          </w:tcPr>
          <w:p w14:paraId="344AF013" w14:textId="77777777" w:rsidR="00E65219" w:rsidRPr="001122DC" w:rsidRDefault="00E65219" w:rsidP="00E67F9E">
            <w:pPr>
              <w:jc w:val="right"/>
              <w:rPr>
                <w:sz w:val="16"/>
                <w:szCs w:val="16"/>
              </w:rPr>
            </w:pPr>
            <w:r w:rsidRPr="001122DC">
              <w:rPr>
                <w:sz w:val="16"/>
                <w:szCs w:val="16"/>
              </w:rPr>
              <w:t>1 092</w:t>
            </w:r>
          </w:p>
        </w:tc>
        <w:tc>
          <w:tcPr>
            <w:tcW w:w="536" w:type="dxa"/>
            <w:noWrap/>
            <w:hideMark/>
          </w:tcPr>
          <w:p w14:paraId="39E8DC86" w14:textId="77777777" w:rsidR="00E65219" w:rsidRPr="001122DC" w:rsidRDefault="00E65219" w:rsidP="00E67F9E">
            <w:pPr>
              <w:jc w:val="right"/>
              <w:rPr>
                <w:sz w:val="16"/>
                <w:szCs w:val="16"/>
              </w:rPr>
            </w:pPr>
            <w:r w:rsidRPr="001122DC">
              <w:rPr>
                <w:sz w:val="16"/>
                <w:szCs w:val="16"/>
              </w:rPr>
              <w:t>1 127</w:t>
            </w:r>
          </w:p>
        </w:tc>
        <w:tc>
          <w:tcPr>
            <w:tcW w:w="536" w:type="dxa"/>
            <w:noWrap/>
            <w:hideMark/>
          </w:tcPr>
          <w:p w14:paraId="3560CF6E" w14:textId="77777777" w:rsidR="00E65219" w:rsidRPr="001122DC" w:rsidRDefault="00E65219" w:rsidP="00E67F9E">
            <w:pPr>
              <w:jc w:val="right"/>
              <w:rPr>
                <w:sz w:val="16"/>
                <w:szCs w:val="16"/>
              </w:rPr>
            </w:pPr>
            <w:r w:rsidRPr="001122DC">
              <w:rPr>
                <w:sz w:val="16"/>
                <w:szCs w:val="16"/>
              </w:rPr>
              <w:t>1 122</w:t>
            </w:r>
          </w:p>
        </w:tc>
        <w:tc>
          <w:tcPr>
            <w:tcW w:w="742" w:type="dxa"/>
            <w:noWrap/>
            <w:hideMark/>
          </w:tcPr>
          <w:p w14:paraId="5E028521" w14:textId="77777777" w:rsidR="00E65219" w:rsidRPr="001122DC" w:rsidRDefault="00E65219" w:rsidP="00E67F9E">
            <w:pPr>
              <w:jc w:val="right"/>
              <w:rPr>
                <w:sz w:val="16"/>
                <w:szCs w:val="16"/>
              </w:rPr>
            </w:pPr>
            <w:r w:rsidRPr="001122DC">
              <w:rPr>
                <w:sz w:val="16"/>
                <w:szCs w:val="16"/>
              </w:rPr>
              <w:t>1 142</w:t>
            </w:r>
          </w:p>
        </w:tc>
      </w:tr>
      <w:tr w:rsidR="00E65219" w:rsidRPr="001122DC" w14:paraId="3DC38C58" w14:textId="77777777" w:rsidTr="007D0AB8">
        <w:trPr>
          <w:trHeight w:val="317"/>
          <w:jc w:val="center"/>
        </w:trPr>
        <w:tc>
          <w:tcPr>
            <w:tcW w:w="1838" w:type="dxa"/>
            <w:noWrap/>
            <w:hideMark/>
          </w:tcPr>
          <w:p w14:paraId="7B4A0A2F" w14:textId="77777777" w:rsidR="00E65219" w:rsidRPr="001122DC" w:rsidRDefault="00E65219" w:rsidP="00E67F9E">
            <w:pPr>
              <w:rPr>
                <w:color w:val="000000"/>
                <w:sz w:val="16"/>
                <w:szCs w:val="16"/>
              </w:rPr>
            </w:pPr>
            <w:r w:rsidRPr="001122DC">
              <w:rPr>
                <w:color w:val="000000"/>
                <w:sz w:val="16"/>
                <w:szCs w:val="16"/>
              </w:rPr>
              <w:t>Солтүстік Қазақстан облысы</w:t>
            </w:r>
          </w:p>
        </w:tc>
        <w:tc>
          <w:tcPr>
            <w:tcW w:w="638" w:type="dxa"/>
            <w:noWrap/>
            <w:hideMark/>
          </w:tcPr>
          <w:p w14:paraId="6275B5AB" w14:textId="77777777" w:rsidR="00E65219" w:rsidRPr="001122DC" w:rsidRDefault="00E65219" w:rsidP="00E67F9E">
            <w:pPr>
              <w:jc w:val="right"/>
              <w:rPr>
                <w:sz w:val="16"/>
                <w:szCs w:val="16"/>
              </w:rPr>
            </w:pPr>
            <w:r w:rsidRPr="001122DC">
              <w:rPr>
                <w:sz w:val="16"/>
                <w:szCs w:val="16"/>
              </w:rPr>
              <w:t>238</w:t>
            </w:r>
          </w:p>
        </w:tc>
        <w:tc>
          <w:tcPr>
            <w:tcW w:w="555" w:type="dxa"/>
            <w:noWrap/>
            <w:hideMark/>
          </w:tcPr>
          <w:p w14:paraId="58C7400E" w14:textId="77777777" w:rsidR="00E65219" w:rsidRPr="001122DC" w:rsidRDefault="00E65219" w:rsidP="00E67F9E">
            <w:pPr>
              <w:jc w:val="right"/>
              <w:rPr>
                <w:sz w:val="16"/>
                <w:szCs w:val="16"/>
              </w:rPr>
            </w:pPr>
            <w:r w:rsidRPr="001122DC">
              <w:rPr>
                <w:sz w:val="16"/>
                <w:szCs w:val="16"/>
              </w:rPr>
              <w:t>351</w:t>
            </w:r>
          </w:p>
        </w:tc>
        <w:tc>
          <w:tcPr>
            <w:tcW w:w="536" w:type="dxa"/>
            <w:hideMark/>
          </w:tcPr>
          <w:p w14:paraId="6EF1383E" w14:textId="77777777" w:rsidR="00E65219" w:rsidRPr="001122DC" w:rsidRDefault="00E65219" w:rsidP="00E67F9E">
            <w:pPr>
              <w:jc w:val="right"/>
              <w:rPr>
                <w:sz w:val="16"/>
                <w:szCs w:val="16"/>
              </w:rPr>
            </w:pPr>
            <w:r w:rsidRPr="001122DC">
              <w:rPr>
                <w:sz w:val="16"/>
                <w:szCs w:val="16"/>
              </w:rPr>
              <w:t>430</w:t>
            </w:r>
          </w:p>
        </w:tc>
        <w:tc>
          <w:tcPr>
            <w:tcW w:w="536" w:type="dxa"/>
            <w:hideMark/>
          </w:tcPr>
          <w:p w14:paraId="37079697" w14:textId="77777777" w:rsidR="00E65219" w:rsidRPr="001122DC" w:rsidRDefault="00E65219" w:rsidP="00E67F9E">
            <w:pPr>
              <w:jc w:val="right"/>
              <w:rPr>
                <w:sz w:val="16"/>
                <w:szCs w:val="16"/>
              </w:rPr>
            </w:pPr>
            <w:r w:rsidRPr="001122DC">
              <w:rPr>
                <w:sz w:val="16"/>
                <w:szCs w:val="16"/>
              </w:rPr>
              <w:t>389</w:t>
            </w:r>
          </w:p>
        </w:tc>
        <w:tc>
          <w:tcPr>
            <w:tcW w:w="623" w:type="dxa"/>
            <w:hideMark/>
          </w:tcPr>
          <w:p w14:paraId="3928E045" w14:textId="77777777" w:rsidR="00E65219" w:rsidRPr="001122DC" w:rsidRDefault="00E65219" w:rsidP="00E67F9E">
            <w:pPr>
              <w:jc w:val="right"/>
              <w:rPr>
                <w:sz w:val="16"/>
                <w:szCs w:val="16"/>
              </w:rPr>
            </w:pPr>
            <w:r w:rsidRPr="001122DC">
              <w:rPr>
                <w:sz w:val="16"/>
                <w:szCs w:val="16"/>
              </w:rPr>
              <w:t>410</w:t>
            </w:r>
          </w:p>
        </w:tc>
        <w:tc>
          <w:tcPr>
            <w:tcW w:w="634" w:type="dxa"/>
            <w:hideMark/>
          </w:tcPr>
          <w:p w14:paraId="7030807E" w14:textId="77777777" w:rsidR="00E65219" w:rsidRPr="001122DC" w:rsidRDefault="00E65219" w:rsidP="00E67F9E">
            <w:pPr>
              <w:jc w:val="right"/>
              <w:rPr>
                <w:sz w:val="16"/>
                <w:szCs w:val="16"/>
              </w:rPr>
            </w:pPr>
            <w:r w:rsidRPr="001122DC">
              <w:rPr>
                <w:sz w:val="16"/>
                <w:szCs w:val="16"/>
              </w:rPr>
              <w:t>404</w:t>
            </w:r>
          </w:p>
        </w:tc>
        <w:tc>
          <w:tcPr>
            <w:tcW w:w="536" w:type="dxa"/>
            <w:hideMark/>
          </w:tcPr>
          <w:p w14:paraId="0FBE6247" w14:textId="77777777" w:rsidR="00E65219" w:rsidRPr="001122DC" w:rsidRDefault="00E65219" w:rsidP="00E67F9E">
            <w:pPr>
              <w:jc w:val="right"/>
              <w:rPr>
                <w:sz w:val="16"/>
                <w:szCs w:val="16"/>
              </w:rPr>
            </w:pPr>
            <w:r w:rsidRPr="001122DC">
              <w:rPr>
                <w:sz w:val="16"/>
                <w:szCs w:val="16"/>
              </w:rPr>
              <w:t>378</w:t>
            </w:r>
          </w:p>
        </w:tc>
        <w:tc>
          <w:tcPr>
            <w:tcW w:w="536" w:type="dxa"/>
            <w:hideMark/>
          </w:tcPr>
          <w:p w14:paraId="15CD050D" w14:textId="77777777" w:rsidR="00E65219" w:rsidRPr="001122DC" w:rsidRDefault="00E65219" w:rsidP="00E67F9E">
            <w:pPr>
              <w:jc w:val="right"/>
              <w:rPr>
                <w:sz w:val="16"/>
                <w:szCs w:val="16"/>
              </w:rPr>
            </w:pPr>
            <w:r w:rsidRPr="001122DC">
              <w:rPr>
                <w:sz w:val="16"/>
                <w:szCs w:val="16"/>
              </w:rPr>
              <w:t>449</w:t>
            </w:r>
          </w:p>
        </w:tc>
        <w:tc>
          <w:tcPr>
            <w:tcW w:w="536" w:type="dxa"/>
            <w:hideMark/>
          </w:tcPr>
          <w:p w14:paraId="75479398" w14:textId="77777777" w:rsidR="00E65219" w:rsidRPr="001122DC" w:rsidRDefault="00E65219" w:rsidP="00E67F9E">
            <w:pPr>
              <w:jc w:val="right"/>
              <w:rPr>
                <w:sz w:val="16"/>
                <w:szCs w:val="16"/>
              </w:rPr>
            </w:pPr>
            <w:r w:rsidRPr="001122DC">
              <w:rPr>
                <w:sz w:val="16"/>
                <w:szCs w:val="16"/>
              </w:rPr>
              <w:t>460</w:t>
            </w:r>
          </w:p>
        </w:tc>
        <w:tc>
          <w:tcPr>
            <w:tcW w:w="536" w:type="dxa"/>
            <w:hideMark/>
          </w:tcPr>
          <w:p w14:paraId="55F6202F" w14:textId="77777777" w:rsidR="00E65219" w:rsidRPr="001122DC" w:rsidRDefault="00E65219" w:rsidP="00E67F9E">
            <w:pPr>
              <w:jc w:val="right"/>
              <w:rPr>
                <w:sz w:val="16"/>
                <w:szCs w:val="16"/>
              </w:rPr>
            </w:pPr>
            <w:r w:rsidRPr="001122DC">
              <w:rPr>
                <w:sz w:val="16"/>
                <w:szCs w:val="16"/>
              </w:rPr>
              <w:t>947</w:t>
            </w:r>
          </w:p>
        </w:tc>
        <w:tc>
          <w:tcPr>
            <w:tcW w:w="536" w:type="dxa"/>
            <w:hideMark/>
          </w:tcPr>
          <w:p w14:paraId="5E3D8F8D" w14:textId="77777777" w:rsidR="00E65219" w:rsidRPr="001122DC" w:rsidRDefault="00E65219" w:rsidP="00E67F9E">
            <w:pPr>
              <w:jc w:val="right"/>
              <w:rPr>
                <w:sz w:val="16"/>
                <w:szCs w:val="16"/>
              </w:rPr>
            </w:pPr>
            <w:r w:rsidRPr="001122DC">
              <w:rPr>
                <w:sz w:val="16"/>
                <w:szCs w:val="16"/>
              </w:rPr>
              <w:t>1 047</w:t>
            </w:r>
          </w:p>
        </w:tc>
        <w:tc>
          <w:tcPr>
            <w:tcW w:w="536" w:type="dxa"/>
            <w:hideMark/>
          </w:tcPr>
          <w:p w14:paraId="7AB90450" w14:textId="77777777" w:rsidR="00E65219" w:rsidRPr="001122DC" w:rsidRDefault="00E65219" w:rsidP="00E67F9E">
            <w:pPr>
              <w:jc w:val="right"/>
              <w:rPr>
                <w:sz w:val="16"/>
                <w:szCs w:val="16"/>
              </w:rPr>
            </w:pPr>
            <w:r w:rsidRPr="001122DC">
              <w:rPr>
                <w:sz w:val="16"/>
                <w:szCs w:val="16"/>
              </w:rPr>
              <w:t xml:space="preserve">   1 001</w:t>
            </w:r>
          </w:p>
        </w:tc>
        <w:tc>
          <w:tcPr>
            <w:tcW w:w="536" w:type="dxa"/>
            <w:hideMark/>
          </w:tcPr>
          <w:p w14:paraId="26E76714" w14:textId="77777777" w:rsidR="00E65219" w:rsidRPr="001122DC" w:rsidRDefault="00E65219" w:rsidP="00E67F9E">
            <w:pPr>
              <w:jc w:val="right"/>
              <w:rPr>
                <w:sz w:val="16"/>
                <w:szCs w:val="16"/>
              </w:rPr>
            </w:pPr>
            <w:r w:rsidRPr="001122DC">
              <w:rPr>
                <w:sz w:val="16"/>
                <w:szCs w:val="16"/>
              </w:rPr>
              <w:t xml:space="preserve">   1 047</w:t>
            </w:r>
          </w:p>
        </w:tc>
        <w:tc>
          <w:tcPr>
            <w:tcW w:w="536" w:type="dxa"/>
            <w:hideMark/>
          </w:tcPr>
          <w:p w14:paraId="166A210B" w14:textId="77777777" w:rsidR="00E65219" w:rsidRPr="001122DC" w:rsidRDefault="00E65219" w:rsidP="00E67F9E">
            <w:pPr>
              <w:jc w:val="right"/>
              <w:rPr>
                <w:color w:val="000000"/>
                <w:sz w:val="16"/>
                <w:szCs w:val="16"/>
              </w:rPr>
            </w:pPr>
            <w:r w:rsidRPr="001122DC">
              <w:rPr>
                <w:color w:val="000000"/>
                <w:sz w:val="16"/>
                <w:szCs w:val="16"/>
              </w:rPr>
              <w:t xml:space="preserve">  1 049</w:t>
            </w:r>
          </w:p>
        </w:tc>
        <w:tc>
          <w:tcPr>
            <w:tcW w:w="536" w:type="dxa"/>
            <w:hideMark/>
          </w:tcPr>
          <w:p w14:paraId="00824E02" w14:textId="77777777" w:rsidR="00E65219" w:rsidRPr="001122DC" w:rsidRDefault="00E65219" w:rsidP="00E67F9E">
            <w:pPr>
              <w:jc w:val="right"/>
              <w:rPr>
                <w:color w:val="000000"/>
                <w:sz w:val="16"/>
                <w:szCs w:val="16"/>
              </w:rPr>
            </w:pPr>
            <w:r w:rsidRPr="001122DC">
              <w:rPr>
                <w:color w:val="000000"/>
                <w:sz w:val="16"/>
                <w:szCs w:val="16"/>
              </w:rPr>
              <w:t xml:space="preserve">  1 023</w:t>
            </w:r>
          </w:p>
        </w:tc>
        <w:tc>
          <w:tcPr>
            <w:tcW w:w="536" w:type="dxa"/>
            <w:hideMark/>
          </w:tcPr>
          <w:p w14:paraId="21F7603F" w14:textId="77777777" w:rsidR="00E65219" w:rsidRPr="001122DC" w:rsidRDefault="00E65219" w:rsidP="00E67F9E">
            <w:pPr>
              <w:jc w:val="right"/>
              <w:rPr>
                <w:color w:val="000000"/>
                <w:sz w:val="16"/>
                <w:szCs w:val="16"/>
              </w:rPr>
            </w:pPr>
            <w:r w:rsidRPr="001122DC">
              <w:rPr>
                <w:color w:val="000000"/>
                <w:sz w:val="16"/>
                <w:szCs w:val="16"/>
              </w:rPr>
              <w:t xml:space="preserve">  1 013</w:t>
            </w:r>
          </w:p>
        </w:tc>
        <w:tc>
          <w:tcPr>
            <w:tcW w:w="536" w:type="dxa"/>
            <w:hideMark/>
          </w:tcPr>
          <w:p w14:paraId="2A34093C" w14:textId="77777777" w:rsidR="00E65219" w:rsidRPr="001122DC" w:rsidRDefault="00E65219" w:rsidP="00E67F9E">
            <w:pPr>
              <w:jc w:val="right"/>
              <w:rPr>
                <w:color w:val="000000"/>
                <w:sz w:val="16"/>
                <w:szCs w:val="16"/>
              </w:rPr>
            </w:pPr>
            <w:r w:rsidRPr="001122DC">
              <w:rPr>
                <w:color w:val="000000"/>
                <w:sz w:val="16"/>
                <w:szCs w:val="16"/>
              </w:rPr>
              <w:t xml:space="preserve">   964</w:t>
            </w:r>
          </w:p>
        </w:tc>
        <w:tc>
          <w:tcPr>
            <w:tcW w:w="536" w:type="dxa"/>
            <w:hideMark/>
          </w:tcPr>
          <w:p w14:paraId="2953188E" w14:textId="77777777" w:rsidR="00E65219" w:rsidRPr="001122DC" w:rsidRDefault="00E65219" w:rsidP="00E67F9E">
            <w:pPr>
              <w:jc w:val="right"/>
              <w:rPr>
                <w:color w:val="000000"/>
                <w:sz w:val="16"/>
                <w:szCs w:val="16"/>
              </w:rPr>
            </w:pPr>
            <w:r w:rsidRPr="001122DC">
              <w:rPr>
                <w:color w:val="000000"/>
                <w:sz w:val="16"/>
                <w:szCs w:val="16"/>
              </w:rPr>
              <w:t xml:space="preserve">   965</w:t>
            </w:r>
          </w:p>
        </w:tc>
        <w:tc>
          <w:tcPr>
            <w:tcW w:w="536" w:type="dxa"/>
            <w:noWrap/>
            <w:hideMark/>
          </w:tcPr>
          <w:p w14:paraId="73E1C1EF" w14:textId="77777777" w:rsidR="00E65219" w:rsidRPr="001122DC" w:rsidRDefault="00E65219" w:rsidP="00E67F9E">
            <w:pPr>
              <w:jc w:val="right"/>
              <w:rPr>
                <w:sz w:val="16"/>
                <w:szCs w:val="16"/>
              </w:rPr>
            </w:pPr>
            <w:r w:rsidRPr="001122DC">
              <w:rPr>
                <w:sz w:val="16"/>
                <w:szCs w:val="16"/>
              </w:rPr>
              <w:t>992</w:t>
            </w:r>
          </w:p>
        </w:tc>
        <w:tc>
          <w:tcPr>
            <w:tcW w:w="536" w:type="dxa"/>
            <w:noWrap/>
            <w:hideMark/>
          </w:tcPr>
          <w:p w14:paraId="36D9D4D0" w14:textId="77777777" w:rsidR="00E65219" w:rsidRPr="001122DC" w:rsidRDefault="00E65219" w:rsidP="00E67F9E">
            <w:pPr>
              <w:jc w:val="right"/>
              <w:rPr>
                <w:sz w:val="16"/>
                <w:szCs w:val="16"/>
              </w:rPr>
            </w:pPr>
            <w:r w:rsidRPr="001122DC">
              <w:rPr>
                <w:sz w:val="16"/>
                <w:szCs w:val="16"/>
              </w:rPr>
              <w:t>1 054</w:t>
            </w:r>
          </w:p>
        </w:tc>
        <w:tc>
          <w:tcPr>
            <w:tcW w:w="536" w:type="dxa"/>
            <w:noWrap/>
            <w:hideMark/>
          </w:tcPr>
          <w:p w14:paraId="5DC60FD8" w14:textId="77777777" w:rsidR="00E65219" w:rsidRPr="001122DC" w:rsidRDefault="00E65219" w:rsidP="00E67F9E">
            <w:pPr>
              <w:jc w:val="right"/>
              <w:rPr>
                <w:sz w:val="16"/>
                <w:szCs w:val="16"/>
              </w:rPr>
            </w:pPr>
            <w:r w:rsidRPr="001122DC">
              <w:rPr>
                <w:sz w:val="16"/>
                <w:szCs w:val="16"/>
              </w:rPr>
              <w:t>1 042</w:t>
            </w:r>
          </w:p>
        </w:tc>
        <w:tc>
          <w:tcPr>
            <w:tcW w:w="742" w:type="dxa"/>
            <w:noWrap/>
            <w:hideMark/>
          </w:tcPr>
          <w:p w14:paraId="125ABAF9" w14:textId="77777777" w:rsidR="00E65219" w:rsidRPr="001122DC" w:rsidRDefault="00E65219" w:rsidP="00E67F9E">
            <w:pPr>
              <w:jc w:val="right"/>
              <w:rPr>
                <w:sz w:val="16"/>
                <w:szCs w:val="16"/>
              </w:rPr>
            </w:pPr>
            <w:r w:rsidRPr="001122DC">
              <w:rPr>
                <w:sz w:val="16"/>
                <w:szCs w:val="16"/>
              </w:rPr>
              <w:t>1 049</w:t>
            </w:r>
          </w:p>
        </w:tc>
      </w:tr>
      <w:tr w:rsidR="00E65219" w:rsidRPr="001122DC" w14:paraId="79BFFF67" w14:textId="77777777" w:rsidTr="007D0AB8">
        <w:trPr>
          <w:trHeight w:val="317"/>
          <w:jc w:val="center"/>
        </w:trPr>
        <w:tc>
          <w:tcPr>
            <w:tcW w:w="1838" w:type="dxa"/>
            <w:noWrap/>
            <w:hideMark/>
          </w:tcPr>
          <w:p w14:paraId="11EBD40E" w14:textId="77777777" w:rsidR="00E65219" w:rsidRPr="001122DC" w:rsidRDefault="00E65219" w:rsidP="00E67F9E">
            <w:pPr>
              <w:rPr>
                <w:color w:val="000000"/>
                <w:sz w:val="16"/>
                <w:szCs w:val="16"/>
              </w:rPr>
            </w:pPr>
            <w:r w:rsidRPr="001122DC">
              <w:rPr>
                <w:color w:val="000000"/>
                <w:sz w:val="16"/>
                <w:szCs w:val="16"/>
              </w:rPr>
              <w:t>Түркістан облысы</w:t>
            </w:r>
          </w:p>
        </w:tc>
        <w:tc>
          <w:tcPr>
            <w:tcW w:w="638" w:type="dxa"/>
            <w:noWrap/>
            <w:hideMark/>
          </w:tcPr>
          <w:p w14:paraId="1F32C686" w14:textId="77777777" w:rsidR="00E65219" w:rsidRPr="001122DC" w:rsidRDefault="00E65219" w:rsidP="00E67F9E">
            <w:pPr>
              <w:jc w:val="right"/>
              <w:rPr>
                <w:sz w:val="16"/>
                <w:szCs w:val="16"/>
              </w:rPr>
            </w:pPr>
            <w:r w:rsidRPr="001122DC">
              <w:rPr>
                <w:sz w:val="16"/>
                <w:szCs w:val="16"/>
              </w:rPr>
              <w:t>868</w:t>
            </w:r>
          </w:p>
        </w:tc>
        <w:tc>
          <w:tcPr>
            <w:tcW w:w="555" w:type="dxa"/>
            <w:noWrap/>
            <w:hideMark/>
          </w:tcPr>
          <w:p w14:paraId="79F6C750" w14:textId="77777777" w:rsidR="00E65219" w:rsidRPr="001122DC" w:rsidRDefault="00E65219" w:rsidP="00E67F9E">
            <w:pPr>
              <w:jc w:val="right"/>
              <w:rPr>
                <w:sz w:val="16"/>
                <w:szCs w:val="16"/>
              </w:rPr>
            </w:pPr>
            <w:r w:rsidRPr="001122DC">
              <w:rPr>
                <w:sz w:val="16"/>
                <w:szCs w:val="16"/>
              </w:rPr>
              <w:t>321</w:t>
            </w:r>
          </w:p>
        </w:tc>
        <w:tc>
          <w:tcPr>
            <w:tcW w:w="536" w:type="dxa"/>
            <w:noWrap/>
            <w:hideMark/>
          </w:tcPr>
          <w:p w14:paraId="0B493097" w14:textId="77777777" w:rsidR="00E65219" w:rsidRPr="001122DC" w:rsidRDefault="00E65219" w:rsidP="00E67F9E">
            <w:pPr>
              <w:jc w:val="right"/>
              <w:rPr>
                <w:sz w:val="16"/>
                <w:szCs w:val="16"/>
              </w:rPr>
            </w:pPr>
            <w:r w:rsidRPr="001122DC">
              <w:rPr>
                <w:sz w:val="16"/>
                <w:szCs w:val="16"/>
              </w:rPr>
              <w:t>363</w:t>
            </w:r>
          </w:p>
        </w:tc>
        <w:tc>
          <w:tcPr>
            <w:tcW w:w="536" w:type="dxa"/>
            <w:noWrap/>
            <w:hideMark/>
          </w:tcPr>
          <w:p w14:paraId="11D9D352" w14:textId="77777777" w:rsidR="00E65219" w:rsidRPr="001122DC" w:rsidRDefault="00E65219" w:rsidP="00E67F9E">
            <w:pPr>
              <w:jc w:val="right"/>
              <w:rPr>
                <w:sz w:val="16"/>
                <w:szCs w:val="16"/>
              </w:rPr>
            </w:pPr>
            <w:r w:rsidRPr="001122DC">
              <w:rPr>
                <w:sz w:val="16"/>
                <w:szCs w:val="16"/>
              </w:rPr>
              <w:t>362</w:t>
            </w:r>
          </w:p>
        </w:tc>
        <w:tc>
          <w:tcPr>
            <w:tcW w:w="623" w:type="dxa"/>
            <w:noWrap/>
            <w:hideMark/>
          </w:tcPr>
          <w:p w14:paraId="6C8CA8AF" w14:textId="77777777" w:rsidR="00E65219" w:rsidRPr="001122DC" w:rsidRDefault="00E65219" w:rsidP="00E67F9E">
            <w:pPr>
              <w:jc w:val="right"/>
              <w:rPr>
                <w:sz w:val="16"/>
                <w:szCs w:val="16"/>
              </w:rPr>
            </w:pPr>
            <w:r w:rsidRPr="001122DC">
              <w:rPr>
                <w:sz w:val="16"/>
                <w:szCs w:val="16"/>
              </w:rPr>
              <w:t>349</w:t>
            </w:r>
          </w:p>
        </w:tc>
        <w:tc>
          <w:tcPr>
            <w:tcW w:w="634" w:type="dxa"/>
            <w:noWrap/>
            <w:hideMark/>
          </w:tcPr>
          <w:p w14:paraId="6B302EBE" w14:textId="77777777" w:rsidR="00E65219" w:rsidRPr="001122DC" w:rsidRDefault="00E65219" w:rsidP="00E67F9E">
            <w:pPr>
              <w:jc w:val="right"/>
              <w:rPr>
                <w:sz w:val="16"/>
                <w:szCs w:val="16"/>
              </w:rPr>
            </w:pPr>
            <w:r w:rsidRPr="001122DC">
              <w:rPr>
                <w:sz w:val="16"/>
                <w:szCs w:val="16"/>
              </w:rPr>
              <w:t>349</w:t>
            </w:r>
          </w:p>
        </w:tc>
        <w:tc>
          <w:tcPr>
            <w:tcW w:w="536" w:type="dxa"/>
            <w:noWrap/>
            <w:hideMark/>
          </w:tcPr>
          <w:p w14:paraId="327E21E4" w14:textId="77777777" w:rsidR="00E65219" w:rsidRPr="001122DC" w:rsidRDefault="00E65219" w:rsidP="00E67F9E">
            <w:pPr>
              <w:jc w:val="right"/>
              <w:rPr>
                <w:sz w:val="16"/>
                <w:szCs w:val="16"/>
              </w:rPr>
            </w:pPr>
            <w:r w:rsidRPr="001122DC">
              <w:rPr>
                <w:sz w:val="16"/>
                <w:szCs w:val="16"/>
              </w:rPr>
              <w:t>333</w:t>
            </w:r>
          </w:p>
        </w:tc>
        <w:tc>
          <w:tcPr>
            <w:tcW w:w="536" w:type="dxa"/>
            <w:noWrap/>
            <w:hideMark/>
          </w:tcPr>
          <w:p w14:paraId="2BE6ECD7" w14:textId="77777777" w:rsidR="00E65219" w:rsidRPr="001122DC" w:rsidRDefault="00E65219" w:rsidP="00E67F9E">
            <w:pPr>
              <w:jc w:val="right"/>
              <w:rPr>
                <w:sz w:val="16"/>
                <w:szCs w:val="16"/>
              </w:rPr>
            </w:pPr>
            <w:r w:rsidRPr="001122DC">
              <w:rPr>
                <w:sz w:val="16"/>
                <w:szCs w:val="16"/>
              </w:rPr>
              <w:t>343</w:t>
            </w:r>
          </w:p>
        </w:tc>
        <w:tc>
          <w:tcPr>
            <w:tcW w:w="536" w:type="dxa"/>
            <w:noWrap/>
            <w:hideMark/>
          </w:tcPr>
          <w:p w14:paraId="5518B2BF" w14:textId="77777777" w:rsidR="00E65219" w:rsidRPr="001122DC" w:rsidRDefault="00E65219" w:rsidP="00E67F9E">
            <w:pPr>
              <w:jc w:val="right"/>
              <w:rPr>
                <w:sz w:val="16"/>
                <w:szCs w:val="16"/>
              </w:rPr>
            </w:pPr>
            <w:r w:rsidRPr="001122DC">
              <w:rPr>
                <w:sz w:val="16"/>
                <w:szCs w:val="16"/>
              </w:rPr>
              <w:t>354</w:t>
            </w:r>
          </w:p>
        </w:tc>
        <w:tc>
          <w:tcPr>
            <w:tcW w:w="536" w:type="dxa"/>
            <w:noWrap/>
            <w:hideMark/>
          </w:tcPr>
          <w:p w14:paraId="2F8E1D88" w14:textId="77777777" w:rsidR="00E65219" w:rsidRPr="001122DC" w:rsidRDefault="00E65219" w:rsidP="00E67F9E">
            <w:pPr>
              <w:jc w:val="right"/>
              <w:rPr>
                <w:sz w:val="16"/>
                <w:szCs w:val="16"/>
              </w:rPr>
            </w:pPr>
            <w:r w:rsidRPr="001122DC">
              <w:rPr>
                <w:sz w:val="16"/>
                <w:szCs w:val="16"/>
              </w:rPr>
              <w:t>798</w:t>
            </w:r>
          </w:p>
        </w:tc>
        <w:tc>
          <w:tcPr>
            <w:tcW w:w="536" w:type="dxa"/>
            <w:hideMark/>
          </w:tcPr>
          <w:p w14:paraId="7A0FC391" w14:textId="77777777" w:rsidR="00E65219" w:rsidRPr="001122DC" w:rsidRDefault="00E65219" w:rsidP="00E67F9E">
            <w:pPr>
              <w:jc w:val="right"/>
              <w:rPr>
                <w:sz w:val="16"/>
                <w:szCs w:val="16"/>
              </w:rPr>
            </w:pPr>
            <w:r w:rsidRPr="001122DC">
              <w:rPr>
                <w:sz w:val="16"/>
                <w:szCs w:val="16"/>
              </w:rPr>
              <w:t>997</w:t>
            </w:r>
          </w:p>
        </w:tc>
        <w:tc>
          <w:tcPr>
            <w:tcW w:w="536" w:type="dxa"/>
            <w:hideMark/>
          </w:tcPr>
          <w:p w14:paraId="49CE97B9" w14:textId="77777777" w:rsidR="00E65219" w:rsidRPr="001122DC" w:rsidRDefault="00E65219" w:rsidP="00E67F9E">
            <w:pPr>
              <w:jc w:val="right"/>
              <w:rPr>
                <w:sz w:val="16"/>
                <w:szCs w:val="16"/>
              </w:rPr>
            </w:pPr>
            <w:r w:rsidRPr="001122DC">
              <w:rPr>
                <w:sz w:val="16"/>
                <w:szCs w:val="16"/>
              </w:rPr>
              <w:t>837</w:t>
            </w:r>
          </w:p>
        </w:tc>
        <w:tc>
          <w:tcPr>
            <w:tcW w:w="536" w:type="dxa"/>
            <w:hideMark/>
          </w:tcPr>
          <w:p w14:paraId="159F6C67" w14:textId="77777777" w:rsidR="00E65219" w:rsidRPr="001122DC" w:rsidRDefault="00E65219" w:rsidP="00E67F9E">
            <w:pPr>
              <w:jc w:val="right"/>
              <w:rPr>
                <w:sz w:val="16"/>
                <w:szCs w:val="16"/>
              </w:rPr>
            </w:pPr>
            <w:r w:rsidRPr="001122DC">
              <w:rPr>
                <w:sz w:val="16"/>
                <w:szCs w:val="16"/>
              </w:rPr>
              <w:t>884</w:t>
            </w:r>
          </w:p>
        </w:tc>
        <w:tc>
          <w:tcPr>
            <w:tcW w:w="536" w:type="dxa"/>
            <w:hideMark/>
          </w:tcPr>
          <w:p w14:paraId="200E56E1" w14:textId="77777777" w:rsidR="00E65219" w:rsidRPr="001122DC" w:rsidRDefault="00E65219" w:rsidP="00E67F9E">
            <w:pPr>
              <w:jc w:val="right"/>
              <w:rPr>
                <w:sz w:val="16"/>
                <w:szCs w:val="16"/>
              </w:rPr>
            </w:pPr>
            <w:r w:rsidRPr="001122DC">
              <w:rPr>
                <w:sz w:val="16"/>
                <w:szCs w:val="16"/>
              </w:rPr>
              <w:t>905</w:t>
            </w:r>
          </w:p>
        </w:tc>
        <w:tc>
          <w:tcPr>
            <w:tcW w:w="536" w:type="dxa"/>
            <w:hideMark/>
          </w:tcPr>
          <w:p w14:paraId="6127B6B3" w14:textId="77777777" w:rsidR="00E65219" w:rsidRPr="001122DC" w:rsidRDefault="00E65219" w:rsidP="00E67F9E">
            <w:pPr>
              <w:jc w:val="right"/>
              <w:rPr>
                <w:sz w:val="16"/>
                <w:szCs w:val="16"/>
              </w:rPr>
            </w:pPr>
            <w:r w:rsidRPr="001122DC">
              <w:rPr>
                <w:sz w:val="16"/>
                <w:szCs w:val="16"/>
              </w:rPr>
              <w:t>939</w:t>
            </w:r>
          </w:p>
        </w:tc>
        <w:tc>
          <w:tcPr>
            <w:tcW w:w="536" w:type="dxa"/>
            <w:hideMark/>
          </w:tcPr>
          <w:p w14:paraId="4B98DD60" w14:textId="77777777" w:rsidR="00E65219" w:rsidRPr="001122DC" w:rsidRDefault="00E65219" w:rsidP="00E67F9E">
            <w:pPr>
              <w:jc w:val="right"/>
              <w:rPr>
                <w:color w:val="000000"/>
                <w:sz w:val="16"/>
                <w:szCs w:val="16"/>
              </w:rPr>
            </w:pPr>
            <w:r w:rsidRPr="001122DC">
              <w:rPr>
                <w:color w:val="000000"/>
                <w:sz w:val="16"/>
                <w:szCs w:val="16"/>
              </w:rPr>
              <w:t xml:space="preserve">   927</w:t>
            </w:r>
          </w:p>
        </w:tc>
        <w:tc>
          <w:tcPr>
            <w:tcW w:w="536" w:type="dxa"/>
            <w:hideMark/>
          </w:tcPr>
          <w:p w14:paraId="42717861" w14:textId="77777777" w:rsidR="00E65219" w:rsidRPr="001122DC" w:rsidRDefault="00E65219" w:rsidP="00E67F9E">
            <w:pPr>
              <w:jc w:val="right"/>
              <w:rPr>
                <w:color w:val="000000"/>
                <w:sz w:val="16"/>
                <w:szCs w:val="16"/>
              </w:rPr>
            </w:pPr>
            <w:r w:rsidRPr="001122DC">
              <w:rPr>
                <w:color w:val="000000"/>
                <w:sz w:val="16"/>
                <w:szCs w:val="16"/>
              </w:rPr>
              <w:t xml:space="preserve">   795</w:t>
            </w:r>
          </w:p>
        </w:tc>
        <w:tc>
          <w:tcPr>
            <w:tcW w:w="536" w:type="dxa"/>
            <w:hideMark/>
          </w:tcPr>
          <w:p w14:paraId="1623E62D" w14:textId="77777777" w:rsidR="00E65219" w:rsidRPr="001122DC" w:rsidRDefault="00E65219" w:rsidP="00E67F9E">
            <w:pPr>
              <w:jc w:val="right"/>
              <w:rPr>
                <w:color w:val="000000"/>
                <w:sz w:val="16"/>
                <w:szCs w:val="16"/>
              </w:rPr>
            </w:pPr>
            <w:r w:rsidRPr="001122DC">
              <w:rPr>
                <w:color w:val="000000"/>
                <w:sz w:val="16"/>
                <w:szCs w:val="16"/>
              </w:rPr>
              <w:t xml:space="preserve">   832</w:t>
            </w:r>
          </w:p>
        </w:tc>
        <w:tc>
          <w:tcPr>
            <w:tcW w:w="536" w:type="dxa"/>
            <w:noWrap/>
            <w:hideMark/>
          </w:tcPr>
          <w:p w14:paraId="7A420404" w14:textId="77777777" w:rsidR="00E65219" w:rsidRPr="001122DC" w:rsidRDefault="00E65219" w:rsidP="00E67F9E">
            <w:pPr>
              <w:jc w:val="right"/>
              <w:rPr>
                <w:sz w:val="16"/>
                <w:szCs w:val="16"/>
              </w:rPr>
            </w:pPr>
            <w:r w:rsidRPr="001122DC">
              <w:rPr>
                <w:sz w:val="16"/>
                <w:szCs w:val="16"/>
              </w:rPr>
              <w:t>814</w:t>
            </w:r>
          </w:p>
        </w:tc>
        <w:tc>
          <w:tcPr>
            <w:tcW w:w="536" w:type="dxa"/>
            <w:noWrap/>
            <w:hideMark/>
          </w:tcPr>
          <w:p w14:paraId="51A10C15" w14:textId="77777777" w:rsidR="00E65219" w:rsidRPr="001122DC" w:rsidRDefault="00E65219" w:rsidP="00E67F9E">
            <w:pPr>
              <w:jc w:val="right"/>
              <w:rPr>
                <w:sz w:val="16"/>
                <w:szCs w:val="16"/>
              </w:rPr>
            </w:pPr>
            <w:r w:rsidRPr="001122DC">
              <w:rPr>
                <w:sz w:val="16"/>
                <w:szCs w:val="16"/>
              </w:rPr>
              <w:t>899</w:t>
            </w:r>
          </w:p>
        </w:tc>
        <w:tc>
          <w:tcPr>
            <w:tcW w:w="536" w:type="dxa"/>
            <w:noWrap/>
            <w:hideMark/>
          </w:tcPr>
          <w:p w14:paraId="2A595A92" w14:textId="77777777" w:rsidR="00E65219" w:rsidRPr="001122DC" w:rsidRDefault="00E65219" w:rsidP="00E67F9E">
            <w:pPr>
              <w:jc w:val="right"/>
              <w:rPr>
                <w:sz w:val="16"/>
                <w:szCs w:val="16"/>
              </w:rPr>
            </w:pPr>
            <w:r w:rsidRPr="001122DC">
              <w:rPr>
                <w:sz w:val="16"/>
                <w:szCs w:val="16"/>
              </w:rPr>
              <w:t>910</w:t>
            </w:r>
          </w:p>
        </w:tc>
        <w:tc>
          <w:tcPr>
            <w:tcW w:w="742" w:type="dxa"/>
            <w:noWrap/>
            <w:hideMark/>
          </w:tcPr>
          <w:p w14:paraId="40F45DD1" w14:textId="77777777" w:rsidR="00E65219" w:rsidRPr="001122DC" w:rsidRDefault="00E65219" w:rsidP="00E67F9E">
            <w:pPr>
              <w:jc w:val="right"/>
              <w:rPr>
                <w:sz w:val="16"/>
                <w:szCs w:val="16"/>
              </w:rPr>
            </w:pPr>
            <w:r w:rsidRPr="001122DC">
              <w:rPr>
                <w:sz w:val="16"/>
                <w:szCs w:val="16"/>
              </w:rPr>
              <w:t>880</w:t>
            </w:r>
          </w:p>
        </w:tc>
      </w:tr>
      <w:tr w:rsidR="00E65219" w:rsidRPr="001122DC" w14:paraId="08230A02" w14:textId="77777777" w:rsidTr="007D0AB8">
        <w:trPr>
          <w:trHeight w:val="317"/>
          <w:jc w:val="center"/>
        </w:trPr>
        <w:tc>
          <w:tcPr>
            <w:tcW w:w="1838" w:type="dxa"/>
            <w:noWrap/>
            <w:hideMark/>
          </w:tcPr>
          <w:p w14:paraId="55B60282" w14:textId="77777777" w:rsidR="00E65219" w:rsidRPr="001122DC" w:rsidRDefault="00E65219" w:rsidP="00E67F9E">
            <w:pPr>
              <w:rPr>
                <w:color w:val="000000"/>
                <w:sz w:val="16"/>
                <w:szCs w:val="16"/>
              </w:rPr>
            </w:pPr>
            <w:r w:rsidRPr="001122DC">
              <w:rPr>
                <w:color w:val="000000"/>
                <w:sz w:val="16"/>
                <w:szCs w:val="16"/>
              </w:rPr>
              <w:t>Ұлытау облысы</w:t>
            </w:r>
          </w:p>
        </w:tc>
        <w:tc>
          <w:tcPr>
            <w:tcW w:w="638" w:type="dxa"/>
            <w:noWrap/>
            <w:hideMark/>
          </w:tcPr>
          <w:p w14:paraId="428B2B3D" w14:textId="77777777" w:rsidR="00E65219" w:rsidRPr="001122DC" w:rsidRDefault="00E65219" w:rsidP="00E67F9E">
            <w:pPr>
              <w:rPr>
                <w:color w:val="000000"/>
                <w:sz w:val="16"/>
                <w:szCs w:val="16"/>
              </w:rPr>
            </w:pPr>
          </w:p>
        </w:tc>
        <w:tc>
          <w:tcPr>
            <w:tcW w:w="555" w:type="dxa"/>
            <w:noWrap/>
            <w:hideMark/>
          </w:tcPr>
          <w:p w14:paraId="7006A038" w14:textId="77777777" w:rsidR="00E65219" w:rsidRPr="001122DC" w:rsidRDefault="00E65219" w:rsidP="00E67F9E">
            <w:pPr>
              <w:rPr>
                <w:sz w:val="16"/>
                <w:szCs w:val="16"/>
              </w:rPr>
            </w:pPr>
          </w:p>
        </w:tc>
        <w:tc>
          <w:tcPr>
            <w:tcW w:w="536" w:type="dxa"/>
            <w:noWrap/>
            <w:hideMark/>
          </w:tcPr>
          <w:p w14:paraId="493D751C" w14:textId="77777777" w:rsidR="00E65219" w:rsidRPr="001122DC" w:rsidRDefault="00E65219" w:rsidP="00E67F9E">
            <w:pPr>
              <w:rPr>
                <w:sz w:val="16"/>
                <w:szCs w:val="16"/>
              </w:rPr>
            </w:pPr>
          </w:p>
        </w:tc>
        <w:tc>
          <w:tcPr>
            <w:tcW w:w="536" w:type="dxa"/>
            <w:noWrap/>
            <w:hideMark/>
          </w:tcPr>
          <w:p w14:paraId="55C29B3F" w14:textId="77777777" w:rsidR="00E65219" w:rsidRPr="001122DC" w:rsidRDefault="00E65219" w:rsidP="00E67F9E">
            <w:pPr>
              <w:rPr>
                <w:sz w:val="16"/>
                <w:szCs w:val="16"/>
              </w:rPr>
            </w:pPr>
          </w:p>
        </w:tc>
        <w:tc>
          <w:tcPr>
            <w:tcW w:w="623" w:type="dxa"/>
            <w:noWrap/>
            <w:hideMark/>
          </w:tcPr>
          <w:p w14:paraId="25CAA531" w14:textId="77777777" w:rsidR="00E65219" w:rsidRPr="001122DC" w:rsidRDefault="00E65219" w:rsidP="00E67F9E">
            <w:pPr>
              <w:rPr>
                <w:sz w:val="16"/>
                <w:szCs w:val="16"/>
              </w:rPr>
            </w:pPr>
          </w:p>
        </w:tc>
        <w:tc>
          <w:tcPr>
            <w:tcW w:w="634" w:type="dxa"/>
            <w:noWrap/>
            <w:hideMark/>
          </w:tcPr>
          <w:p w14:paraId="6A301274" w14:textId="77777777" w:rsidR="00E65219" w:rsidRPr="001122DC" w:rsidRDefault="00E65219" w:rsidP="00E67F9E">
            <w:pPr>
              <w:rPr>
                <w:sz w:val="16"/>
                <w:szCs w:val="16"/>
              </w:rPr>
            </w:pPr>
          </w:p>
        </w:tc>
        <w:tc>
          <w:tcPr>
            <w:tcW w:w="536" w:type="dxa"/>
            <w:noWrap/>
            <w:hideMark/>
          </w:tcPr>
          <w:p w14:paraId="5140DB2F" w14:textId="77777777" w:rsidR="00E65219" w:rsidRPr="001122DC" w:rsidRDefault="00E65219" w:rsidP="00E67F9E">
            <w:pPr>
              <w:rPr>
                <w:sz w:val="16"/>
                <w:szCs w:val="16"/>
              </w:rPr>
            </w:pPr>
          </w:p>
        </w:tc>
        <w:tc>
          <w:tcPr>
            <w:tcW w:w="536" w:type="dxa"/>
            <w:noWrap/>
            <w:hideMark/>
          </w:tcPr>
          <w:p w14:paraId="40257B42" w14:textId="77777777" w:rsidR="00E65219" w:rsidRPr="001122DC" w:rsidRDefault="00E65219" w:rsidP="00E67F9E">
            <w:pPr>
              <w:rPr>
                <w:sz w:val="16"/>
                <w:szCs w:val="16"/>
              </w:rPr>
            </w:pPr>
          </w:p>
        </w:tc>
        <w:tc>
          <w:tcPr>
            <w:tcW w:w="536" w:type="dxa"/>
            <w:noWrap/>
            <w:hideMark/>
          </w:tcPr>
          <w:p w14:paraId="78F65D01" w14:textId="77777777" w:rsidR="00E65219" w:rsidRPr="001122DC" w:rsidRDefault="00E65219" w:rsidP="00E67F9E">
            <w:pPr>
              <w:rPr>
                <w:sz w:val="16"/>
                <w:szCs w:val="16"/>
              </w:rPr>
            </w:pPr>
          </w:p>
        </w:tc>
        <w:tc>
          <w:tcPr>
            <w:tcW w:w="536" w:type="dxa"/>
            <w:noWrap/>
            <w:hideMark/>
          </w:tcPr>
          <w:p w14:paraId="1E5ADAE3" w14:textId="77777777" w:rsidR="00E65219" w:rsidRPr="001122DC" w:rsidRDefault="00E65219" w:rsidP="00E67F9E">
            <w:pPr>
              <w:rPr>
                <w:sz w:val="16"/>
                <w:szCs w:val="16"/>
              </w:rPr>
            </w:pPr>
          </w:p>
        </w:tc>
        <w:tc>
          <w:tcPr>
            <w:tcW w:w="536" w:type="dxa"/>
            <w:hideMark/>
          </w:tcPr>
          <w:p w14:paraId="1E8C031E"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7C6068C4"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19A0235D" w14:textId="77777777" w:rsidR="00E65219" w:rsidRPr="001122DC" w:rsidRDefault="00E65219" w:rsidP="00E67F9E">
            <w:pPr>
              <w:jc w:val="right"/>
              <w:rPr>
                <w:b/>
                <w:bCs/>
                <w:sz w:val="16"/>
                <w:szCs w:val="16"/>
              </w:rPr>
            </w:pPr>
            <w:r w:rsidRPr="001122DC">
              <w:rPr>
                <w:b/>
                <w:bCs/>
                <w:sz w:val="16"/>
                <w:szCs w:val="16"/>
              </w:rPr>
              <w:t>-</w:t>
            </w:r>
          </w:p>
        </w:tc>
        <w:tc>
          <w:tcPr>
            <w:tcW w:w="536" w:type="dxa"/>
            <w:hideMark/>
          </w:tcPr>
          <w:p w14:paraId="2F795983"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5D6BCF4E"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0BFCBF93"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7A4E34E1"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hideMark/>
          </w:tcPr>
          <w:p w14:paraId="254F8AB6" w14:textId="77777777" w:rsidR="00E65219" w:rsidRPr="001122DC" w:rsidRDefault="00E65219" w:rsidP="00E67F9E">
            <w:pPr>
              <w:jc w:val="right"/>
              <w:rPr>
                <w:b/>
                <w:bCs/>
                <w:color w:val="000000"/>
                <w:sz w:val="16"/>
                <w:szCs w:val="16"/>
              </w:rPr>
            </w:pPr>
            <w:r w:rsidRPr="001122DC">
              <w:rPr>
                <w:b/>
                <w:bCs/>
                <w:color w:val="000000"/>
                <w:sz w:val="16"/>
                <w:szCs w:val="16"/>
              </w:rPr>
              <w:t>-</w:t>
            </w:r>
          </w:p>
        </w:tc>
        <w:tc>
          <w:tcPr>
            <w:tcW w:w="536" w:type="dxa"/>
            <w:noWrap/>
            <w:hideMark/>
          </w:tcPr>
          <w:p w14:paraId="77891C0A" w14:textId="77777777" w:rsidR="00E65219" w:rsidRPr="001122DC" w:rsidRDefault="00E65219" w:rsidP="00E67F9E">
            <w:pPr>
              <w:jc w:val="right"/>
              <w:rPr>
                <w:sz w:val="16"/>
                <w:szCs w:val="16"/>
              </w:rPr>
            </w:pPr>
            <w:r w:rsidRPr="001122DC">
              <w:rPr>
                <w:sz w:val="16"/>
                <w:szCs w:val="16"/>
              </w:rPr>
              <w:t>-</w:t>
            </w:r>
          </w:p>
        </w:tc>
        <w:tc>
          <w:tcPr>
            <w:tcW w:w="536" w:type="dxa"/>
            <w:noWrap/>
            <w:hideMark/>
          </w:tcPr>
          <w:p w14:paraId="6205A71D" w14:textId="77777777" w:rsidR="00E65219" w:rsidRPr="001122DC" w:rsidRDefault="00E65219" w:rsidP="00E67F9E">
            <w:pPr>
              <w:jc w:val="right"/>
              <w:rPr>
                <w:sz w:val="16"/>
                <w:szCs w:val="16"/>
              </w:rPr>
            </w:pPr>
            <w:r w:rsidRPr="001122DC">
              <w:rPr>
                <w:sz w:val="16"/>
                <w:szCs w:val="16"/>
              </w:rPr>
              <w:t>179</w:t>
            </w:r>
          </w:p>
        </w:tc>
        <w:tc>
          <w:tcPr>
            <w:tcW w:w="536" w:type="dxa"/>
            <w:noWrap/>
            <w:hideMark/>
          </w:tcPr>
          <w:p w14:paraId="0DE8EA91" w14:textId="77777777" w:rsidR="00E65219" w:rsidRPr="001122DC" w:rsidRDefault="00E65219" w:rsidP="00E67F9E">
            <w:pPr>
              <w:jc w:val="right"/>
              <w:rPr>
                <w:sz w:val="16"/>
                <w:szCs w:val="16"/>
              </w:rPr>
            </w:pPr>
            <w:r w:rsidRPr="001122DC">
              <w:rPr>
                <w:sz w:val="16"/>
                <w:szCs w:val="16"/>
              </w:rPr>
              <w:t>192</w:t>
            </w:r>
          </w:p>
        </w:tc>
        <w:tc>
          <w:tcPr>
            <w:tcW w:w="742" w:type="dxa"/>
            <w:noWrap/>
            <w:hideMark/>
          </w:tcPr>
          <w:p w14:paraId="3B7B66C9" w14:textId="77777777" w:rsidR="00E65219" w:rsidRPr="001122DC" w:rsidRDefault="00E65219" w:rsidP="00E67F9E">
            <w:pPr>
              <w:jc w:val="right"/>
              <w:rPr>
                <w:sz w:val="16"/>
                <w:szCs w:val="16"/>
              </w:rPr>
            </w:pPr>
            <w:r w:rsidRPr="001122DC">
              <w:rPr>
                <w:sz w:val="16"/>
                <w:szCs w:val="16"/>
              </w:rPr>
              <w:t>197</w:t>
            </w:r>
          </w:p>
        </w:tc>
      </w:tr>
      <w:tr w:rsidR="00E65219" w:rsidRPr="001122DC" w14:paraId="48843DA2" w14:textId="77777777" w:rsidTr="007D0AB8">
        <w:trPr>
          <w:trHeight w:val="317"/>
          <w:jc w:val="center"/>
        </w:trPr>
        <w:tc>
          <w:tcPr>
            <w:tcW w:w="1838" w:type="dxa"/>
            <w:noWrap/>
            <w:hideMark/>
          </w:tcPr>
          <w:p w14:paraId="4343B22A" w14:textId="77777777" w:rsidR="00E65219" w:rsidRPr="001122DC" w:rsidRDefault="00E65219" w:rsidP="00E67F9E">
            <w:pPr>
              <w:rPr>
                <w:color w:val="000000"/>
                <w:sz w:val="16"/>
                <w:szCs w:val="16"/>
              </w:rPr>
            </w:pPr>
            <w:r w:rsidRPr="001122DC">
              <w:rPr>
                <w:color w:val="000000"/>
                <w:sz w:val="16"/>
                <w:szCs w:val="16"/>
              </w:rPr>
              <w:t>Шығыс Қазақстан облысы</w:t>
            </w:r>
          </w:p>
        </w:tc>
        <w:tc>
          <w:tcPr>
            <w:tcW w:w="638" w:type="dxa"/>
            <w:noWrap/>
            <w:hideMark/>
          </w:tcPr>
          <w:p w14:paraId="1716BB05" w14:textId="77777777" w:rsidR="00E65219" w:rsidRPr="001122DC" w:rsidRDefault="00E65219" w:rsidP="00E67F9E">
            <w:pPr>
              <w:jc w:val="right"/>
              <w:rPr>
                <w:sz w:val="16"/>
                <w:szCs w:val="16"/>
              </w:rPr>
            </w:pPr>
            <w:r w:rsidRPr="001122DC">
              <w:rPr>
                <w:sz w:val="16"/>
                <w:szCs w:val="16"/>
              </w:rPr>
              <w:t>1083</w:t>
            </w:r>
          </w:p>
        </w:tc>
        <w:tc>
          <w:tcPr>
            <w:tcW w:w="555" w:type="dxa"/>
            <w:noWrap/>
            <w:hideMark/>
          </w:tcPr>
          <w:p w14:paraId="5E116669" w14:textId="77777777" w:rsidR="00E65219" w:rsidRPr="001122DC" w:rsidRDefault="00E65219" w:rsidP="00E67F9E">
            <w:pPr>
              <w:jc w:val="right"/>
              <w:rPr>
                <w:sz w:val="16"/>
                <w:szCs w:val="16"/>
              </w:rPr>
            </w:pPr>
            <w:r w:rsidRPr="001122DC">
              <w:rPr>
                <w:sz w:val="16"/>
                <w:szCs w:val="16"/>
              </w:rPr>
              <w:t>714</w:t>
            </w:r>
          </w:p>
        </w:tc>
        <w:tc>
          <w:tcPr>
            <w:tcW w:w="536" w:type="dxa"/>
            <w:noWrap/>
            <w:hideMark/>
          </w:tcPr>
          <w:p w14:paraId="5C92C1CE" w14:textId="77777777" w:rsidR="00E65219" w:rsidRPr="001122DC" w:rsidRDefault="00E65219" w:rsidP="00E67F9E">
            <w:pPr>
              <w:jc w:val="right"/>
              <w:rPr>
                <w:sz w:val="16"/>
                <w:szCs w:val="16"/>
              </w:rPr>
            </w:pPr>
            <w:r w:rsidRPr="001122DC">
              <w:rPr>
                <w:sz w:val="16"/>
                <w:szCs w:val="16"/>
              </w:rPr>
              <w:t>892</w:t>
            </w:r>
          </w:p>
        </w:tc>
        <w:tc>
          <w:tcPr>
            <w:tcW w:w="536" w:type="dxa"/>
            <w:noWrap/>
            <w:hideMark/>
          </w:tcPr>
          <w:p w14:paraId="0521D8C0" w14:textId="77777777" w:rsidR="00E65219" w:rsidRPr="001122DC" w:rsidRDefault="00E65219" w:rsidP="00E67F9E">
            <w:pPr>
              <w:jc w:val="right"/>
              <w:rPr>
                <w:sz w:val="16"/>
                <w:szCs w:val="16"/>
              </w:rPr>
            </w:pPr>
            <w:r w:rsidRPr="001122DC">
              <w:rPr>
                <w:sz w:val="16"/>
                <w:szCs w:val="16"/>
              </w:rPr>
              <w:t>920</w:t>
            </w:r>
          </w:p>
        </w:tc>
        <w:tc>
          <w:tcPr>
            <w:tcW w:w="623" w:type="dxa"/>
            <w:noWrap/>
            <w:hideMark/>
          </w:tcPr>
          <w:p w14:paraId="7E84FA37" w14:textId="77777777" w:rsidR="00E65219" w:rsidRPr="001122DC" w:rsidRDefault="00E65219" w:rsidP="00E67F9E">
            <w:pPr>
              <w:jc w:val="right"/>
              <w:rPr>
                <w:sz w:val="16"/>
                <w:szCs w:val="16"/>
              </w:rPr>
            </w:pPr>
            <w:r w:rsidRPr="001122DC">
              <w:rPr>
                <w:sz w:val="16"/>
                <w:szCs w:val="16"/>
              </w:rPr>
              <w:t>989</w:t>
            </w:r>
          </w:p>
        </w:tc>
        <w:tc>
          <w:tcPr>
            <w:tcW w:w="634" w:type="dxa"/>
            <w:noWrap/>
            <w:hideMark/>
          </w:tcPr>
          <w:p w14:paraId="4E800039" w14:textId="77777777" w:rsidR="00E65219" w:rsidRPr="001122DC" w:rsidRDefault="00E65219" w:rsidP="00E67F9E">
            <w:pPr>
              <w:jc w:val="right"/>
              <w:rPr>
                <w:sz w:val="16"/>
                <w:szCs w:val="16"/>
              </w:rPr>
            </w:pPr>
            <w:r w:rsidRPr="001122DC">
              <w:rPr>
                <w:sz w:val="16"/>
                <w:szCs w:val="16"/>
              </w:rPr>
              <w:t>954</w:t>
            </w:r>
          </w:p>
        </w:tc>
        <w:tc>
          <w:tcPr>
            <w:tcW w:w="536" w:type="dxa"/>
            <w:noWrap/>
            <w:hideMark/>
          </w:tcPr>
          <w:p w14:paraId="1F956872" w14:textId="77777777" w:rsidR="00E65219" w:rsidRPr="001122DC" w:rsidRDefault="00E65219" w:rsidP="00E67F9E">
            <w:pPr>
              <w:jc w:val="right"/>
              <w:rPr>
                <w:sz w:val="16"/>
                <w:szCs w:val="16"/>
              </w:rPr>
            </w:pPr>
            <w:r w:rsidRPr="001122DC">
              <w:rPr>
                <w:sz w:val="16"/>
                <w:szCs w:val="16"/>
              </w:rPr>
              <w:t>800</w:t>
            </w:r>
          </w:p>
        </w:tc>
        <w:tc>
          <w:tcPr>
            <w:tcW w:w="536" w:type="dxa"/>
            <w:noWrap/>
            <w:hideMark/>
          </w:tcPr>
          <w:p w14:paraId="41D499CE" w14:textId="77777777" w:rsidR="00E65219" w:rsidRPr="001122DC" w:rsidRDefault="00E65219" w:rsidP="00E67F9E">
            <w:pPr>
              <w:jc w:val="right"/>
              <w:rPr>
                <w:sz w:val="16"/>
                <w:szCs w:val="16"/>
              </w:rPr>
            </w:pPr>
            <w:r w:rsidRPr="001122DC">
              <w:rPr>
                <w:sz w:val="16"/>
                <w:szCs w:val="16"/>
              </w:rPr>
              <w:t>932</w:t>
            </w:r>
          </w:p>
        </w:tc>
        <w:tc>
          <w:tcPr>
            <w:tcW w:w="536" w:type="dxa"/>
            <w:noWrap/>
            <w:hideMark/>
          </w:tcPr>
          <w:p w14:paraId="141D5D1D" w14:textId="77777777" w:rsidR="00E65219" w:rsidRPr="001122DC" w:rsidRDefault="00E65219" w:rsidP="00E67F9E">
            <w:pPr>
              <w:jc w:val="right"/>
              <w:rPr>
                <w:sz w:val="16"/>
                <w:szCs w:val="16"/>
              </w:rPr>
            </w:pPr>
            <w:r w:rsidRPr="001122DC">
              <w:rPr>
                <w:sz w:val="16"/>
                <w:szCs w:val="16"/>
              </w:rPr>
              <w:t>868</w:t>
            </w:r>
          </w:p>
        </w:tc>
        <w:tc>
          <w:tcPr>
            <w:tcW w:w="536" w:type="dxa"/>
            <w:noWrap/>
            <w:hideMark/>
          </w:tcPr>
          <w:p w14:paraId="4589DCE1" w14:textId="77777777" w:rsidR="00E65219" w:rsidRPr="001122DC" w:rsidRDefault="00E65219" w:rsidP="00E67F9E">
            <w:pPr>
              <w:jc w:val="right"/>
              <w:rPr>
                <w:sz w:val="16"/>
                <w:szCs w:val="16"/>
              </w:rPr>
            </w:pPr>
            <w:r w:rsidRPr="001122DC">
              <w:rPr>
                <w:sz w:val="16"/>
                <w:szCs w:val="16"/>
              </w:rPr>
              <w:t>1730</w:t>
            </w:r>
          </w:p>
        </w:tc>
        <w:tc>
          <w:tcPr>
            <w:tcW w:w="536" w:type="dxa"/>
            <w:hideMark/>
          </w:tcPr>
          <w:p w14:paraId="54EB782E" w14:textId="77777777" w:rsidR="00E65219" w:rsidRPr="001122DC" w:rsidRDefault="00E65219" w:rsidP="00E67F9E">
            <w:pPr>
              <w:jc w:val="right"/>
              <w:rPr>
                <w:sz w:val="16"/>
                <w:szCs w:val="16"/>
              </w:rPr>
            </w:pPr>
            <w:r w:rsidRPr="001122DC">
              <w:rPr>
                <w:sz w:val="16"/>
                <w:szCs w:val="16"/>
              </w:rPr>
              <w:t>1 767</w:t>
            </w:r>
          </w:p>
        </w:tc>
        <w:tc>
          <w:tcPr>
            <w:tcW w:w="536" w:type="dxa"/>
            <w:hideMark/>
          </w:tcPr>
          <w:p w14:paraId="686E71BF" w14:textId="77777777" w:rsidR="00E65219" w:rsidRPr="001122DC" w:rsidRDefault="00E65219" w:rsidP="00E67F9E">
            <w:pPr>
              <w:jc w:val="right"/>
              <w:rPr>
                <w:sz w:val="16"/>
                <w:szCs w:val="16"/>
              </w:rPr>
            </w:pPr>
            <w:r w:rsidRPr="001122DC">
              <w:rPr>
                <w:sz w:val="16"/>
                <w:szCs w:val="16"/>
              </w:rPr>
              <w:t>2 055</w:t>
            </w:r>
          </w:p>
        </w:tc>
        <w:tc>
          <w:tcPr>
            <w:tcW w:w="536" w:type="dxa"/>
            <w:hideMark/>
          </w:tcPr>
          <w:p w14:paraId="700EA1F2" w14:textId="77777777" w:rsidR="00E65219" w:rsidRPr="001122DC" w:rsidRDefault="00E65219" w:rsidP="00E67F9E">
            <w:pPr>
              <w:jc w:val="right"/>
              <w:rPr>
                <w:sz w:val="16"/>
                <w:szCs w:val="16"/>
              </w:rPr>
            </w:pPr>
            <w:r w:rsidRPr="001122DC">
              <w:rPr>
                <w:sz w:val="16"/>
                <w:szCs w:val="16"/>
              </w:rPr>
              <w:t>2 091</w:t>
            </w:r>
          </w:p>
        </w:tc>
        <w:tc>
          <w:tcPr>
            <w:tcW w:w="536" w:type="dxa"/>
            <w:hideMark/>
          </w:tcPr>
          <w:p w14:paraId="7C67C0E3" w14:textId="77777777" w:rsidR="00E65219" w:rsidRPr="001122DC" w:rsidRDefault="00E65219" w:rsidP="00E67F9E">
            <w:pPr>
              <w:jc w:val="right"/>
              <w:rPr>
                <w:sz w:val="16"/>
                <w:szCs w:val="16"/>
              </w:rPr>
            </w:pPr>
            <w:r w:rsidRPr="001122DC">
              <w:rPr>
                <w:sz w:val="16"/>
                <w:szCs w:val="16"/>
              </w:rPr>
              <w:t>1 985</w:t>
            </w:r>
          </w:p>
        </w:tc>
        <w:tc>
          <w:tcPr>
            <w:tcW w:w="536" w:type="dxa"/>
            <w:hideMark/>
          </w:tcPr>
          <w:p w14:paraId="335FCDF6" w14:textId="77777777" w:rsidR="00E65219" w:rsidRPr="001122DC" w:rsidRDefault="00E65219" w:rsidP="00E67F9E">
            <w:pPr>
              <w:jc w:val="right"/>
              <w:rPr>
                <w:sz w:val="16"/>
                <w:szCs w:val="16"/>
              </w:rPr>
            </w:pPr>
            <w:r w:rsidRPr="001122DC">
              <w:rPr>
                <w:sz w:val="16"/>
                <w:szCs w:val="16"/>
              </w:rPr>
              <w:t>2 010</w:t>
            </w:r>
          </w:p>
        </w:tc>
        <w:tc>
          <w:tcPr>
            <w:tcW w:w="536" w:type="dxa"/>
            <w:hideMark/>
          </w:tcPr>
          <w:p w14:paraId="7D6D15D4" w14:textId="77777777" w:rsidR="00E65219" w:rsidRPr="001122DC" w:rsidRDefault="00E65219" w:rsidP="00E67F9E">
            <w:pPr>
              <w:jc w:val="right"/>
              <w:rPr>
                <w:color w:val="000000"/>
                <w:sz w:val="16"/>
                <w:szCs w:val="16"/>
              </w:rPr>
            </w:pPr>
            <w:r w:rsidRPr="001122DC">
              <w:rPr>
                <w:color w:val="000000"/>
                <w:sz w:val="16"/>
                <w:szCs w:val="16"/>
              </w:rPr>
              <w:t xml:space="preserve">  2 050</w:t>
            </w:r>
          </w:p>
        </w:tc>
        <w:tc>
          <w:tcPr>
            <w:tcW w:w="536" w:type="dxa"/>
            <w:hideMark/>
          </w:tcPr>
          <w:p w14:paraId="5CEB6072" w14:textId="77777777" w:rsidR="00E65219" w:rsidRPr="001122DC" w:rsidRDefault="00E65219" w:rsidP="00E67F9E">
            <w:pPr>
              <w:jc w:val="right"/>
              <w:rPr>
                <w:color w:val="000000"/>
                <w:sz w:val="16"/>
                <w:szCs w:val="16"/>
              </w:rPr>
            </w:pPr>
            <w:r w:rsidRPr="001122DC">
              <w:rPr>
                <w:color w:val="000000"/>
                <w:sz w:val="16"/>
                <w:szCs w:val="16"/>
              </w:rPr>
              <w:t xml:space="preserve">  1 836</w:t>
            </w:r>
          </w:p>
        </w:tc>
        <w:tc>
          <w:tcPr>
            <w:tcW w:w="536" w:type="dxa"/>
            <w:hideMark/>
          </w:tcPr>
          <w:p w14:paraId="4CDFEE20" w14:textId="77777777" w:rsidR="00E65219" w:rsidRPr="001122DC" w:rsidRDefault="00E65219" w:rsidP="00E67F9E">
            <w:pPr>
              <w:jc w:val="right"/>
              <w:rPr>
                <w:color w:val="000000"/>
                <w:sz w:val="16"/>
                <w:szCs w:val="16"/>
              </w:rPr>
            </w:pPr>
            <w:r w:rsidRPr="001122DC">
              <w:rPr>
                <w:color w:val="000000"/>
                <w:sz w:val="16"/>
                <w:szCs w:val="16"/>
              </w:rPr>
              <w:t xml:space="preserve">  1 831</w:t>
            </w:r>
          </w:p>
        </w:tc>
        <w:tc>
          <w:tcPr>
            <w:tcW w:w="536" w:type="dxa"/>
            <w:noWrap/>
            <w:hideMark/>
          </w:tcPr>
          <w:p w14:paraId="45BF0D01" w14:textId="77777777" w:rsidR="00E65219" w:rsidRPr="001122DC" w:rsidRDefault="00E65219" w:rsidP="00E67F9E">
            <w:pPr>
              <w:jc w:val="right"/>
              <w:rPr>
                <w:sz w:val="16"/>
                <w:szCs w:val="16"/>
              </w:rPr>
            </w:pPr>
            <w:r w:rsidRPr="001122DC">
              <w:rPr>
                <w:sz w:val="16"/>
                <w:szCs w:val="16"/>
              </w:rPr>
              <w:t>1 854</w:t>
            </w:r>
          </w:p>
        </w:tc>
        <w:tc>
          <w:tcPr>
            <w:tcW w:w="536" w:type="dxa"/>
            <w:noWrap/>
            <w:hideMark/>
          </w:tcPr>
          <w:p w14:paraId="4D62AEDD" w14:textId="77777777" w:rsidR="00E65219" w:rsidRPr="001122DC" w:rsidRDefault="00E65219" w:rsidP="00E67F9E">
            <w:pPr>
              <w:jc w:val="right"/>
              <w:rPr>
                <w:sz w:val="16"/>
                <w:szCs w:val="16"/>
              </w:rPr>
            </w:pPr>
            <w:r w:rsidRPr="001122DC">
              <w:rPr>
                <w:sz w:val="16"/>
                <w:szCs w:val="16"/>
              </w:rPr>
              <w:t>1 292</w:t>
            </w:r>
          </w:p>
        </w:tc>
        <w:tc>
          <w:tcPr>
            <w:tcW w:w="536" w:type="dxa"/>
            <w:noWrap/>
            <w:hideMark/>
          </w:tcPr>
          <w:p w14:paraId="5DDB2368" w14:textId="77777777" w:rsidR="00E65219" w:rsidRPr="001122DC" w:rsidRDefault="00E65219" w:rsidP="00E67F9E">
            <w:pPr>
              <w:jc w:val="right"/>
              <w:rPr>
                <w:sz w:val="16"/>
                <w:szCs w:val="16"/>
              </w:rPr>
            </w:pPr>
            <w:r w:rsidRPr="001122DC">
              <w:rPr>
                <w:sz w:val="16"/>
                <w:szCs w:val="16"/>
              </w:rPr>
              <w:t>1 277</w:t>
            </w:r>
          </w:p>
        </w:tc>
        <w:tc>
          <w:tcPr>
            <w:tcW w:w="742" w:type="dxa"/>
            <w:noWrap/>
            <w:hideMark/>
          </w:tcPr>
          <w:p w14:paraId="3AEA45CB" w14:textId="77777777" w:rsidR="00E65219" w:rsidRPr="001122DC" w:rsidRDefault="00E65219" w:rsidP="00E67F9E">
            <w:pPr>
              <w:jc w:val="right"/>
              <w:rPr>
                <w:sz w:val="16"/>
                <w:szCs w:val="16"/>
              </w:rPr>
            </w:pPr>
            <w:r w:rsidRPr="001122DC">
              <w:rPr>
                <w:sz w:val="16"/>
                <w:szCs w:val="16"/>
              </w:rPr>
              <w:t>1 283</w:t>
            </w:r>
          </w:p>
        </w:tc>
      </w:tr>
      <w:tr w:rsidR="00E65219" w:rsidRPr="001122DC" w14:paraId="5CAA6A52" w14:textId="77777777" w:rsidTr="007D0AB8">
        <w:trPr>
          <w:trHeight w:val="317"/>
          <w:jc w:val="center"/>
        </w:trPr>
        <w:tc>
          <w:tcPr>
            <w:tcW w:w="1838" w:type="dxa"/>
            <w:noWrap/>
            <w:hideMark/>
          </w:tcPr>
          <w:p w14:paraId="143D553C" w14:textId="77777777" w:rsidR="00E65219" w:rsidRPr="001122DC" w:rsidRDefault="00E65219" w:rsidP="00E67F9E">
            <w:pPr>
              <w:rPr>
                <w:color w:val="000000"/>
                <w:sz w:val="16"/>
                <w:szCs w:val="16"/>
              </w:rPr>
            </w:pPr>
            <w:r w:rsidRPr="001122DC">
              <w:rPr>
                <w:color w:val="000000"/>
                <w:sz w:val="16"/>
                <w:szCs w:val="16"/>
              </w:rPr>
              <w:t>Астана қаласы</w:t>
            </w:r>
          </w:p>
        </w:tc>
        <w:tc>
          <w:tcPr>
            <w:tcW w:w="638" w:type="dxa"/>
            <w:noWrap/>
            <w:hideMark/>
          </w:tcPr>
          <w:p w14:paraId="0FFB890F" w14:textId="77777777" w:rsidR="00E65219" w:rsidRPr="001122DC" w:rsidRDefault="00E65219" w:rsidP="00E67F9E">
            <w:pPr>
              <w:jc w:val="right"/>
              <w:rPr>
                <w:sz w:val="16"/>
                <w:szCs w:val="16"/>
              </w:rPr>
            </w:pPr>
            <w:r w:rsidRPr="001122DC">
              <w:rPr>
                <w:sz w:val="16"/>
                <w:szCs w:val="16"/>
              </w:rPr>
              <w:t>196</w:t>
            </w:r>
          </w:p>
        </w:tc>
        <w:tc>
          <w:tcPr>
            <w:tcW w:w="555" w:type="dxa"/>
            <w:noWrap/>
            <w:hideMark/>
          </w:tcPr>
          <w:p w14:paraId="3FC5C902" w14:textId="77777777" w:rsidR="00E65219" w:rsidRPr="001122DC" w:rsidRDefault="00E65219" w:rsidP="00E67F9E">
            <w:pPr>
              <w:jc w:val="right"/>
              <w:rPr>
                <w:sz w:val="16"/>
                <w:szCs w:val="16"/>
              </w:rPr>
            </w:pPr>
            <w:r w:rsidRPr="001122DC">
              <w:rPr>
                <w:sz w:val="16"/>
                <w:szCs w:val="16"/>
              </w:rPr>
              <w:t>264</w:t>
            </w:r>
          </w:p>
        </w:tc>
        <w:tc>
          <w:tcPr>
            <w:tcW w:w="536" w:type="dxa"/>
            <w:noWrap/>
            <w:hideMark/>
          </w:tcPr>
          <w:p w14:paraId="21BD3349" w14:textId="77777777" w:rsidR="00E65219" w:rsidRPr="001122DC" w:rsidRDefault="00E65219" w:rsidP="00E67F9E">
            <w:pPr>
              <w:jc w:val="right"/>
              <w:rPr>
                <w:sz w:val="16"/>
                <w:szCs w:val="16"/>
              </w:rPr>
            </w:pPr>
            <w:r w:rsidRPr="001122DC">
              <w:rPr>
                <w:sz w:val="16"/>
                <w:szCs w:val="16"/>
              </w:rPr>
              <w:t>725</w:t>
            </w:r>
          </w:p>
        </w:tc>
        <w:tc>
          <w:tcPr>
            <w:tcW w:w="536" w:type="dxa"/>
            <w:noWrap/>
            <w:hideMark/>
          </w:tcPr>
          <w:p w14:paraId="72653E06" w14:textId="77777777" w:rsidR="00E65219" w:rsidRPr="001122DC" w:rsidRDefault="00E65219" w:rsidP="00E67F9E">
            <w:pPr>
              <w:jc w:val="right"/>
              <w:rPr>
                <w:sz w:val="16"/>
                <w:szCs w:val="16"/>
              </w:rPr>
            </w:pPr>
            <w:r w:rsidRPr="001122DC">
              <w:rPr>
                <w:sz w:val="16"/>
                <w:szCs w:val="16"/>
              </w:rPr>
              <w:t>717</w:t>
            </w:r>
          </w:p>
        </w:tc>
        <w:tc>
          <w:tcPr>
            <w:tcW w:w="623" w:type="dxa"/>
            <w:noWrap/>
            <w:hideMark/>
          </w:tcPr>
          <w:p w14:paraId="31096976" w14:textId="77777777" w:rsidR="00E65219" w:rsidRPr="001122DC" w:rsidRDefault="00E65219" w:rsidP="00E67F9E">
            <w:pPr>
              <w:jc w:val="right"/>
              <w:rPr>
                <w:sz w:val="16"/>
                <w:szCs w:val="16"/>
              </w:rPr>
            </w:pPr>
            <w:r w:rsidRPr="001122DC">
              <w:rPr>
                <w:sz w:val="16"/>
                <w:szCs w:val="16"/>
              </w:rPr>
              <w:t>732</w:t>
            </w:r>
          </w:p>
        </w:tc>
        <w:tc>
          <w:tcPr>
            <w:tcW w:w="634" w:type="dxa"/>
            <w:noWrap/>
            <w:hideMark/>
          </w:tcPr>
          <w:p w14:paraId="511FA251" w14:textId="77777777" w:rsidR="00E65219" w:rsidRPr="001122DC" w:rsidRDefault="00E65219" w:rsidP="00E67F9E">
            <w:pPr>
              <w:jc w:val="right"/>
              <w:rPr>
                <w:sz w:val="16"/>
                <w:szCs w:val="16"/>
              </w:rPr>
            </w:pPr>
            <w:r w:rsidRPr="001122DC">
              <w:rPr>
                <w:sz w:val="16"/>
                <w:szCs w:val="16"/>
              </w:rPr>
              <w:t>833</w:t>
            </w:r>
          </w:p>
        </w:tc>
        <w:tc>
          <w:tcPr>
            <w:tcW w:w="536" w:type="dxa"/>
            <w:noWrap/>
            <w:hideMark/>
          </w:tcPr>
          <w:p w14:paraId="45A2DE15" w14:textId="77777777" w:rsidR="00E65219" w:rsidRPr="001122DC" w:rsidRDefault="00E65219" w:rsidP="00E67F9E">
            <w:pPr>
              <w:jc w:val="right"/>
              <w:rPr>
                <w:sz w:val="16"/>
                <w:szCs w:val="16"/>
              </w:rPr>
            </w:pPr>
            <w:r w:rsidRPr="001122DC">
              <w:rPr>
                <w:sz w:val="16"/>
                <w:szCs w:val="16"/>
              </w:rPr>
              <w:t>705</w:t>
            </w:r>
          </w:p>
        </w:tc>
        <w:tc>
          <w:tcPr>
            <w:tcW w:w="536" w:type="dxa"/>
            <w:noWrap/>
            <w:hideMark/>
          </w:tcPr>
          <w:p w14:paraId="142EB19C" w14:textId="77777777" w:rsidR="00E65219" w:rsidRPr="001122DC" w:rsidRDefault="00E65219" w:rsidP="00E67F9E">
            <w:pPr>
              <w:jc w:val="right"/>
              <w:rPr>
                <w:sz w:val="16"/>
                <w:szCs w:val="16"/>
              </w:rPr>
            </w:pPr>
            <w:r w:rsidRPr="001122DC">
              <w:rPr>
                <w:sz w:val="16"/>
                <w:szCs w:val="16"/>
              </w:rPr>
              <w:t>695</w:t>
            </w:r>
          </w:p>
        </w:tc>
        <w:tc>
          <w:tcPr>
            <w:tcW w:w="536" w:type="dxa"/>
            <w:noWrap/>
            <w:hideMark/>
          </w:tcPr>
          <w:p w14:paraId="5E606950" w14:textId="77777777" w:rsidR="00E65219" w:rsidRPr="001122DC" w:rsidRDefault="00E65219" w:rsidP="00E67F9E">
            <w:pPr>
              <w:jc w:val="right"/>
              <w:rPr>
                <w:sz w:val="16"/>
                <w:szCs w:val="16"/>
              </w:rPr>
            </w:pPr>
            <w:r w:rsidRPr="001122DC">
              <w:rPr>
                <w:sz w:val="16"/>
                <w:szCs w:val="16"/>
              </w:rPr>
              <w:t>707</w:t>
            </w:r>
          </w:p>
        </w:tc>
        <w:tc>
          <w:tcPr>
            <w:tcW w:w="536" w:type="dxa"/>
            <w:noWrap/>
            <w:hideMark/>
          </w:tcPr>
          <w:p w14:paraId="33B51262" w14:textId="77777777" w:rsidR="00E65219" w:rsidRPr="001122DC" w:rsidRDefault="00E65219" w:rsidP="00E67F9E">
            <w:pPr>
              <w:jc w:val="right"/>
              <w:rPr>
                <w:sz w:val="16"/>
                <w:szCs w:val="16"/>
              </w:rPr>
            </w:pPr>
            <w:r w:rsidRPr="001122DC">
              <w:rPr>
                <w:sz w:val="16"/>
                <w:szCs w:val="16"/>
              </w:rPr>
              <w:t>1796</w:t>
            </w:r>
          </w:p>
        </w:tc>
        <w:tc>
          <w:tcPr>
            <w:tcW w:w="536" w:type="dxa"/>
            <w:hideMark/>
          </w:tcPr>
          <w:p w14:paraId="448EF7CB" w14:textId="77777777" w:rsidR="00E65219" w:rsidRPr="001122DC" w:rsidRDefault="00E65219" w:rsidP="00E67F9E">
            <w:pPr>
              <w:jc w:val="right"/>
              <w:rPr>
                <w:sz w:val="16"/>
                <w:szCs w:val="16"/>
              </w:rPr>
            </w:pPr>
            <w:r w:rsidRPr="001122DC">
              <w:rPr>
                <w:sz w:val="16"/>
                <w:szCs w:val="16"/>
              </w:rPr>
              <w:t>1 617</w:t>
            </w:r>
          </w:p>
        </w:tc>
        <w:tc>
          <w:tcPr>
            <w:tcW w:w="536" w:type="dxa"/>
            <w:hideMark/>
          </w:tcPr>
          <w:p w14:paraId="3BC4F772" w14:textId="77777777" w:rsidR="00E65219" w:rsidRPr="001122DC" w:rsidRDefault="00E65219" w:rsidP="00E67F9E">
            <w:pPr>
              <w:jc w:val="right"/>
              <w:rPr>
                <w:sz w:val="16"/>
                <w:szCs w:val="16"/>
              </w:rPr>
            </w:pPr>
            <w:r w:rsidRPr="001122DC">
              <w:rPr>
                <w:sz w:val="16"/>
                <w:szCs w:val="16"/>
              </w:rPr>
              <w:t>1 997</w:t>
            </w:r>
          </w:p>
        </w:tc>
        <w:tc>
          <w:tcPr>
            <w:tcW w:w="536" w:type="dxa"/>
            <w:hideMark/>
          </w:tcPr>
          <w:p w14:paraId="0E559BF2" w14:textId="77777777" w:rsidR="00E65219" w:rsidRPr="001122DC" w:rsidRDefault="00E65219" w:rsidP="00E67F9E">
            <w:pPr>
              <w:jc w:val="right"/>
              <w:rPr>
                <w:sz w:val="16"/>
                <w:szCs w:val="16"/>
              </w:rPr>
            </w:pPr>
            <w:r w:rsidRPr="001122DC">
              <w:rPr>
                <w:sz w:val="16"/>
                <w:szCs w:val="16"/>
              </w:rPr>
              <w:t>4 103</w:t>
            </w:r>
          </w:p>
        </w:tc>
        <w:tc>
          <w:tcPr>
            <w:tcW w:w="536" w:type="dxa"/>
            <w:hideMark/>
          </w:tcPr>
          <w:p w14:paraId="054C49FE" w14:textId="77777777" w:rsidR="00E65219" w:rsidRPr="001122DC" w:rsidRDefault="00E65219" w:rsidP="00E67F9E">
            <w:pPr>
              <w:jc w:val="right"/>
              <w:rPr>
                <w:sz w:val="16"/>
                <w:szCs w:val="16"/>
              </w:rPr>
            </w:pPr>
            <w:r w:rsidRPr="001122DC">
              <w:rPr>
                <w:sz w:val="16"/>
                <w:szCs w:val="16"/>
              </w:rPr>
              <w:t>4 003</w:t>
            </w:r>
          </w:p>
        </w:tc>
        <w:tc>
          <w:tcPr>
            <w:tcW w:w="536" w:type="dxa"/>
            <w:hideMark/>
          </w:tcPr>
          <w:p w14:paraId="5ABF35CB" w14:textId="77777777" w:rsidR="00E65219" w:rsidRPr="001122DC" w:rsidRDefault="00E65219" w:rsidP="00E67F9E">
            <w:pPr>
              <w:jc w:val="right"/>
              <w:rPr>
                <w:sz w:val="16"/>
                <w:szCs w:val="16"/>
              </w:rPr>
            </w:pPr>
            <w:r w:rsidRPr="001122DC">
              <w:rPr>
                <w:sz w:val="16"/>
                <w:szCs w:val="16"/>
              </w:rPr>
              <w:t>4 039</w:t>
            </w:r>
          </w:p>
        </w:tc>
        <w:tc>
          <w:tcPr>
            <w:tcW w:w="536" w:type="dxa"/>
            <w:hideMark/>
          </w:tcPr>
          <w:p w14:paraId="747F8023" w14:textId="77777777" w:rsidR="00E65219" w:rsidRPr="001122DC" w:rsidRDefault="00E65219" w:rsidP="00E67F9E">
            <w:pPr>
              <w:jc w:val="right"/>
              <w:rPr>
                <w:color w:val="000000"/>
                <w:sz w:val="16"/>
                <w:szCs w:val="16"/>
              </w:rPr>
            </w:pPr>
            <w:r w:rsidRPr="001122DC">
              <w:rPr>
                <w:color w:val="000000"/>
                <w:sz w:val="16"/>
                <w:szCs w:val="16"/>
              </w:rPr>
              <w:t xml:space="preserve">  3 975</w:t>
            </w:r>
          </w:p>
        </w:tc>
        <w:tc>
          <w:tcPr>
            <w:tcW w:w="536" w:type="dxa"/>
            <w:hideMark/>
          </w:tcPr>
          <w:p w14:paraId="5A63C549" w14:textId="77777777" w:rsidR="00E65219" w:rsidRPr="001122DC" w:rsidRDefault="00E65219" w:rsidP="00E67F9E">
            <w:pPr>
              <w:jc w:val="right"/>
              <w:rPr>
                <w:color w:val="000000"/>
                <w:sz w:val="16"/>
                <w:szCs w:val="16"/>
              </w:rPr>
            </w:pPr>
            <w:r w:rsidRPr="001122DC">
              <w:rPr>
                <w:color w:val="000000"/>
                <w:sz w:val="16"/>
                <w:szCs w:val="16"/>
              </w:rPr>
              <w:t xml:space="preserve">  3 821</w:t>
            </w:r>
          </w:p>
        </w:tc>
        <w:tc>
          <w:tcPr>
            <w:tcW w:w="536" w:type="dxa"/>
            <w:hideMark/>
          </w:tcPr>
          <w:p w14:paraId="4094640D" w14:textId="77777777" w:rsidR="00E65219" w:rsidRPr="001122DC" w:rsidRDefault="00E65219" w:rsidP="00E67F9E">
            <w:pPr>
              <w:jc w:val="right"/>
              <w:rPr>
                <w:color w:val="000000"/>
                <w:sz w:val="16"/>
                <w:szCs w:val="16"/>
              </w:rPr>
            </w:pPr>
            <w:r w:rsidRPr="001122DC">
              <w:rPr>
                <w:color w:val="000000"/>
                <w:sz w:val="16"/>
                <w:szCs w:val="16"/>
              </w:rPr>
              <w:t xml:space="preserve">  3 605</w:t>
            </w:r>
          </w:p>
        </w:tc>
        <w:tc>
          <w:tcPr>
            <w:tcW w:w="536" w:type="dxa"/>
            <w:noWrap/>
            <w:hideMark/>
          </w:tcPr>
          <w:p w14:paraId="17CF1B18" w14:textId="77777777" w:rsidR="00E65219" w:rsidRPr="001122DC" w:rsidRDefault="00E65219" w:rsidP="00E67F9E">
            <w:pPr>
              <w:jc w:val="right"/>
              <w:rPr>
                <w:sz w:val="16"/>
                <w:szCs w:val="16"/>
              </w:rPr>
            </w:pPr>
            <w:r w:rsidRPr="001122DC">
              <w:rPr>
                <w:sz w:val="16"/>
                <w:szCs w:val="16"/>
              </w:rPr>
              <w:t>3 668</w:t>
            </w:r>
          </w:p>
        </w:tc>
        <w:tc>
          <w:tcPr>
            <w:tcW w:w="536" w:type="dxa"/>
            <w:noWrap/>
            <w:hideMark/>
          </w:tcPr>
          <w:p w14:paraId="7F4F2F6C" w14:textId="77777777" w:rsidR="00E65219" w:rsidRPr="001122DC" w:rsidRDefault="00E65219" w:rsidP="00E67F9E">
            <w:pPr>
              <w:jc w:val="right"/>
              <w:rPr>
                <w:sz w:val="16"/>
                <w:szCs w:val="16"/>
              </w:rPr>
            </w:pPr>
            <w:r w:rsidRPr="001122DC">
              <w:rPr>
                <w:sz w:val="16"/>
                <w:szCs w:val="16"/>
              </w:rPr>
              <w:t>4 264</w:t>
            </w:r>
          </w:p>
        </w:tc>
        <w:tc>
          <w:tcPr>
            <w:tcW w:w="536" w:type="dxa"/>
            <w:noWrap/>
            <w:hideMark/>
          </w:tcPr>
          <w:p w14:paraId="7648606D" w14:textId="1F18E90F" w:rsidR="00E65219" w:rsidRDefault="00E65219" w:rsidP="00E67F9E">
            <w:pPr>
              <w:jc w:val="right"/>
              <w:rPr>
                <w:sz w:val="16"/>
                <w:szCs w:val="16"/>
              </w:rPr>
            </w:pPr>
            <w:r w:rsidRPr="001122DC">
              <w:rPr>
                <w:sz w:val="16"/>
                <w:szCs w:val="16"/>
              </w:rPr>
              <w:t>4</w:t>
            </w:r>
            <w:r w:rsidR="004F0F06">
              <w:rPr>
                <w:sz w:val="16"/>
                <w:szCs w:val="16"/>
              </w:rPr>
              <w:t> </w:t>
            </w:r>
            <w:r w:rsidRPr="001122DC">
              <w:rPr>
                <w:sz w:val="16"/>
                <w:szCs w:val="16"/>
              </w:rPr>
              <w:t>117</w:t>
            </w:r>
          </w:p>
          <w:p w14:paraId="5034AD34" w14:textId="77777777" w:rsidR="004F0F06" w:rsidRDefault="004F0F06" w:rsidP="00E67F9E">
            <w:pPr>
              <w:jc w:val="right"/>
              <w:rPr>
                <w:sz w:val="16"/>
                <w:szCs w:val="16"/>
              </w:rPr>
            </w:pPr>
          </w:p>
          <w:p w14:paraId="74A782FD" w14:textId="77777777" w:rsidR="004F0F06" w:rsidRDefault="004F0F06" w:rsidP="00E67F9E">
            <w:pPr>
              <w:jc w:val="right"/>
              <w:rPr>
                <w:sz w:val="16"/>
                <w:szCs w:val="16"/>
              </w:rPr>
            </w:pPr>
          </w:p>
          <w:p w14:paraId="1BDB3BEC" w14:textId="77777777" w:rsidR="004F0F06" w:rsidRPr="001122DC" w:rsidRDefault="004F0F06" w:rsidP="00E67F9E">
            <w:pPr>
              <w:jc w:val="right"/>
              <w:rPr>
                <w:sz w:val="16"/>
                <w:szCs w:val="16"/>
              </w:rPr>
            </w:pPr>
          </w:p>
        </w:tc>
        <w:tc>
          <w:tcPr>
            <w:tcW w:w="742" w:type="dxa"/>
            <w:noWrap/>
            <w:hideMark/>
          </w:tcPr>
          <w:p w14:paraId="44967F9C" w14:textId="77777777" w:rsidR="00E65219" w:rsidRPr="001122DC" w:rsidRDefault="00E65219" w:rsidP="00E67F9E">
            <w:pPr>
              <w:jc w:val="right"/>
              <w:rPr>
                <w:sz w:val="16"/>
                <w:szCs w:val="16"/>
              </w:rPr>
            </w:pPr>
            <w:r w:rsidRPr="001122DC">
              <w:rPr>
                <w:sz w:val="16"/>
                <w:szCs w:val="16"/>
              </w:rPr>
              <w:t>4 190</w:t>
            </w:r>
          </w:p>
        </w:tc>
      </w:tr>
      <w:tr w:rsidR="00E65219" w:rsidRPr="001122DC" w14:paraId="2981F9D5" w14:textId="77777777" w:rsidTr="007D0AB8">
        <w:trPr>
          <w:trHeight w:val="317"/>
          <w:jc w:val="center"/>
        </w:trPr>
        <w:tc>
          <w:tcPr>
            <w:tcW w:w="14142" w:type="dxa"/>
            <w:gridSpan w:val="23"/>
            <w:tcBorders>
              <w:top w:val="nil"/>
              <w:left w:val="nil"/>
              <w:right w:val="nil"/>
            </w:tcBorders>
            <w:noWrap/>
          </w:tcPr>
          <w:p w14:paraId="3D7AAB53" w14:textId="77777777" w:rsidR="007D0AB8" w:rsidRDefault="007D0AB8" w:rsidP="00E67F9E">
            <w:pPr>
              <w:ind w:hanging="103"/>
              <w:rPr>
                <w:sz w:val="28"/>
                <w:szCs w:val="28"/>
                <w:lang w:val="kk-KZ"/>
              </w:rPr>
            </w:pPr>
          </w:p>
          <w:p w14:paraId="1E0152DF" w14:textId="77777777" w:rsidR="007D0AB8" w:rsidRDefault="007D0AB8" w:rsidP="00E67F9E">
            <w:pPr>
              <w:ind w:hanging="103"/>
              <w:rPr>
                <w:sz w:val="28"/>
                <w:szCs w:val="28"/>
                <w:lang w:val="kk-KZ"/>
              </w:rPr>
            </w:pPr>
          </w:p>
          <w:p w14:paraId="10BDC626" w14:textId="260B63D3" w:rsidR="00E65219" w:rsidRPr="005435D9" w:rsidRDefault="00E65219" w:rsidP="00E67F9E">
            <w:pPr>
              <w:ind w:hanging="103"/>
              <w:rPr>
                <w:sz w:val="28"/>
                <w:szCs w:val="28"/>
                <w:lang w:val="kk-KZ"/>
              </w:rPr>
            </w:pPr>
            <w:r w:rsidRPr="005435D9">
              <w:rPr>
                <w:sz w:val="28"/>
                <w:szCs w:val="28"/>
                <w:lang w:val="kk-KZ"/>
              </w:rPr>
              <w:t xml:space="preserve">Кесте </w:t>
            </w:r>
            <w:r w:rsidR="005435D9" w:rsidRPr="005435D9">
              <w:rPr>
                <w:sz w:val="28"/>
                <w:szCs w:val="28"/>
                <w:lang w:val="kk-KZ"/>
              </w:rPr>
              <w:t>Н</w:t>
            </w:r>
            <w:r w:rsidRPr="005435D9">
              <w:rPr>
                <w:sz w:val="28"/>
                <w:szCs w:val="28"/>
                <w:lang w:val="kk-KZ"/>
              </w:rPr>
              <w:t xml:space="preserve"> - жалғасы</w:t>
            </w:r>
          </w:p>
          <w:p w14:paraId="5B676B08" w14:textId="77777777" w:rsidR="00E65219" w:rsidRPr="001122DC" w:rsidRDefault="00E65219" w:rsidP="00E67F9E">
            <w:pPr>
              <w:ind w:hanging="103"/>
              <w:rPr>
                <w:sz w:val="16"/>
                <w:szCs w:val="16"/>
                <w:lang w:val="kk-KZ"/>
              </w:rPr>
            </w:pPr>
          </w:p>
        </w:tc>
      </w:tr>
      <w:tr w:rsidR="00E65219" w:rsidRPr="001122DC" w14:paraId="76B6CCCF" w14:textId="77777777" w:rsidTr="007D0AB8">
        <w:trPr>
          <w:trHeight w:val="317"/>
          <w:jc w:val="center"/>
        </w:trPr>
        <w:tc>
          <w:tcPr>
            <w:tcW w:w="1838" w:type="dxa"/>
            <w:noWrap/>
          </w:tcPr>
          <w:p w14:paraId="7A5A37BE" w14:textId="77777777" w:rsidR="00E65219" w:rsidRPr="001122DC" w:rsidRDefault="00E65219" w:rsidP="00E67F9E">
            <w:pPr>
              <w:rPr>
                <w:color w:val="000000"/>
                <w:sz w:val="16"/>
                <w:szCs w:val="16"/>
              </w:rPr>
            </w:pPr>
          </w:p>
        </w:tc>
        <w:tc>
          <w:tcPr>
            <w:tcW w:w="638" w:type="dxa"/>
            <w:noWrap/>
          </w:tcPr>
          <w:p w14:paraId="72196C48" w14:textId="77777777" w:rsidR="00E65219" w:rsidRPr="001122DC" w:rsidRDefault="00E65219" w:rsidP="00E67F9E">
            <w:pPr>
              <w:jc w:val="right"/>
              <w:rPr>
                <w:sz w:val="16"/>
                <w:szCs w:val="16"/>
              </w:rPr>
            </w:pPr>
            <w:r w:rsidRPr="001122DC">
              <w:rPr>
                <w:b/>
                <w:bCs/>
                <w:sz w:val="16"/>
                <w:szCs w:val="16"/>
              </w:rPr>
              <w:t>2003</w:t>
            </w:r>
          </w:p>
        </w:tc>
        <w:tc>
          <w:tcPr>
            <w:tcW w:w="555" w:type="dxa"/>
            <w:noWrap/>
          </w:tcPr>
          <w:p w14:paraId="545BF486" w14:textId="77777777" w:rsidR="00E65219" w:rsidRPr="001122DC" w:rsidRDefault="00E65219" w:rsidP="00E67F9E">
            <w:pPr>
              <w:jc w:val="right"/>
              <w:rPr>
                <w:sz w:val="16"/>
                <w:szCs w:val="16"/>
              </w:rPr>
            </w:pPr>
            <w:r w:rsidRPr="001122DC">
              <w:rPr>
                <w:b/>
                <w:bCs/>
                <w:sz w:val="16"/>
                <w:szCs w:val="16"/>
              </w:rPr>
              <w:t>2004</w:t>
            </w:r>
          </w:p>
        </w:tc>
        <w:tc>
          <w:tcPr>
            <w:tcW w:w="536" w:type="dxa"/>
            <w:noWrap/>
          </w:tcPr>
          <w:p w14:paraId="66C0A7F2" w14:textId="77777777" w:rsidR="00E65219" w:rsidRPr="001122DC" w:rsidRDefault="00E65219" w:rsidP="00E67F9E">
            <w:pPr>
              <w:jc w:val="right"/>
              <w:rPr>
                <w:sz w:val="16"/>
                <w:szCs w:val="16"/>
              </w:rPr>
            </w:pPr>
            <w:r w:rsidRPr="001122DC">
              <w:rPr>
                <w:b/>
                <w:bCs/>
                <w:sz w:val="16"/>
                <w:szCs w:val="16"/>
              </w:rPr>
              <w:t>2005</w:t>
            </w:r>
          </w:p>
        </w:tc>
        <w:tc>
          <w:tcPr>
            <w:tcW w:w="536" w:type="dxa"/>
            <w:noWrap/>
          </w:tcPr>
          <w:p w14:paraId="07F7E501" w14:textId="77777777" w:rsidR="00E65219" w:rsidRPr="001122DC" w:rsidRDefault="00E65219" w:rsidP="00E67F9E">
            <w:pPr>
              <w:jc w:val="right"/>
              <w:rPr>
                <w:sz w:val="16"/>
                <w:szCs w:val="16"/>
              </w:rPr>
            </w:pPr>
            <w:r w:rsidRPr="001122DC">
              <w:rPr>
                <w:b/>
                <w:bCs/>
                <w:sz w:val="16"/>
                <w:szCs w:val="16"/>
              </w:rPr>
              <w:t>2006</w:t>
            </w:r>
          </w:p>
        </w:tc>
        <w:tc>
          <w:tcPr>
            <w:tcW w:w="623" w:type="dxa"/>
            <w:noWrap/>
          </w:tcPr>
          <w:p w14:paraId="4C191507" w14:textId="77777777" w:rsidR="00E65219" w:rsidRPr="001122DC" w:rsidRDefault="00E65219" w:rsidP="00E67F9E">
            <w:pPr>
              <w:jc w:val="right"/>
              <w:rPr>
                <w:sz w:val="16"/>
                <w:szCs w:val="16"/>
              </w:rPr>
            </w:pPr>
            <w:r w:rsidRPr="001122DC">
              <w:rPr>
                <w:b/>
                <w:bCs/>
                <w:sz w:val="16"/>
                <w:szCs w:val="16"/>
              </w:rPr>
              <w:t>2007</w:t>
            </w:r>
          </w:p>
        </w:tc>
        <w:tc>
          <w:tcPr>
            <w:tcW w:w="634" w:type="dxa"/>
            <w:noWrap/>
          </w:tcPr>
          <w:p w14:paraId="79489A30" w14:textId="77777777" w:rsidR="00E65219" w:rsidRPr="001122DC" w:rsidRDefault="00E65219" w:rsidP="00E67F9E">
            <w:pPr>
              <w:jc w:val="right"/>
              <w:rPr>
                <w:sz w:val="16"/>
                <w:szCs w:val="16"/>
              </w:rPr>
            </w:pPr>
            <w:r w:rsidRPr="001122DC">
              <w:rPr>
                <w:b/>
                <w:bCs/>
                <w:sz w:val="16"/>
                <w:szCs w:val="16"/>
              </w:rPr>
              <w:t>2008</w:t>
            </w:r>
          </w:p>
        </w:tc>
        <w:tc>
          <w:tcPr>
            <w:tcW w:w="536" w:type="dxa"/>
            <w:noWrap/>
          </w:tcPr>
          <w:p w14:paraId="71500BCF" w14:textId="77777777" w:rsidR="00E65219" w:rsidRPr="001122DC" w:rsidRDefault="00E65219" w:rsidP="00E67F9E">
            <w:pPr>
              <w:jc w:val="right"/>
              <w:rPr>
                <w:sz w:val="16"/>
                <w:szCs w:val="16"/>
              </w:rPr>
            </w:pPr>
            <w:r w:rsidRPr="001122DC">
              <w:rPr>
                <w:b/>
                <w:bCs/>
                <w:sz w:val="16"/>
                <w:szCs w:val="16"/>
              </w:rPr>
              <w:t>2009</w:t>
            </w:r>
          </w:p>
        </w:tc>
        <w:tc>
          <w:tcPr>
            <w:tcW w:w="536" w:type="dxa"/>
            <w:noWrap/>
          </w:tcPr>
          <w:p w14:paraId="26E20574" w14:textId="77777777" w:rsidR="00E65219" w:rsidRPr="001122DC" w:rsidRDefault="00E65219" w:rsidP="00E67F9E">
            <w:pPr>
              <w:jc w:val="right"/>
              <w:rPr>
                <w:sz w:val="16"/>
                <w:szCs w:val="16"/>
              </w:rPr>
            </w:pPr>
            <w:r w:rsidRPr="001122DC">
              <w:rPr>
                <w:b/>
                <w:bCs/>
                <w:sz w:val="16"/>
                <w:szCs w:val="16"/>
              </w:rPr>
              <w:t>2010</w:t>
            </w:r>
          </w:p>
        </w:tc>
        <w:tc>
          <w:tcPr>
            <w:tcW w:w="536" w:type="dxa"/>
            <w:noWrap/>
          </w:tcPr>
          <w:p w14:paraId="47F7F35B" w14:textId="77777777" w:rsidR="00E65219" w:rsidRPr="001122DC" w:rsidRDefault="00E65219" w:rsidP="00E67F9E">
            <w:pPr>
              <w:jc w:val="right"/>
              <w:rPr>
                <w:sz w:val="16"/>
                <w:szCs w:val="16"/>
              </w:rPr>
            </w:pPr>
            <w:r w:rsidRPr="001122DC">
              <w:rPr>
                <w:b/>
                <w:bCs/>
                <w:sz w:val="16"/>
                <w:szCs w:val="16"/>
              </w:rPr>
              <w:t>2011</w:t>
            </w:r>
          </w:p>
        </w:tc>
        <w:tc>
          <w:tcPr>
            <w:tcW w:w="536" w:type="dxa"/>
            <w:noWrap/>
          </w:tcPr>
          <w:p w14:paraId="0E3FB717" w14:textId="77777777" w:rsidR="00E65219" w:rsidRPr="001122DC" w:rsidRDefault="00E65219" w:rsidP="00E67F9E">
            <w:pPr>
              <w:jc w:val="right"/>
              <w:rPr>
                <w:sz w:val="16"/>
                <w:szCs w:val="16"/>
              </w:rPr>
            </w:pPr>
            <w:r w:rsidRPr="001122DC">
              <w:rPr>
                <w:b/>
                <w:bCs/>
                <w:sz w:val="16"/>
                <w:szCs w:val="16"/>
              </w:rPr>
              <w:t>2012</w:t>
            </w:r>
          </w:p>
        </w:tc>
        <w:tc>
          <w:tcPr>
            <w:tcW w:w="536" w:type="dxa"/>
          </w:tcPr>
          <w:p w14:paraId="3D5F9657" w14:textId="77777777" w:rsidR="00E65219" w:rsidRPr="001122DC" w:rsidRDefault="00E65219" w:rsidP="00E67F9E">
            <w:pPr>
              <w:jc w:val="right"/>
              <w:rPr>
                <w:sz w:val="16"/>
                <w:szCs w:val="16"/>
              </w:rPr>
            </w:pPr>
            <w:r w:rsidRPr="001122DC">
              <w:rPr>
                <w:b/>
                <w:bCs/>
                <w:sz w:val="16"/>
                <w:szCs w:val="16"/>
              </w:rPr>
              <w:t>2013</w:t>
            </w:r>
          </w:p>
        </w:tc>
        <w:tc>
          <w:tcPr>
            <w:tcW w:w="536" w:type="dxa"/>
          </w:tcPr>
          <w:p w14:paraId="17176F29" w14:textId="77777777" w:rsidR="00E65219" w:rsidRPr="001122DC" w:rsidRDefault="00E65219" w:rsidP="00E67F9E">
            <w:pPr>
              <w:jc w:val="right"/>
              <w:rPr>
                <w:sz w:val="16"/>
                <w:szCs w:val="16"/>
              </w:rPr>
            </w:pPr>
            <w:r w:rsidRPr="001122DC">
              <w:rPr>
                <w:b/>
                <w:bCs/>
                <w:sz w:val="16"/>
                <w:szCs w:val="16"/>
              </w:rPr>
              <w:t>2014</w:t>
            </w:r>
          </w:p>
        </w:tc>
        <w:tc>
          <w:tcPr>
            <w:tcW w:w="536" w:type="dxa"/>
          </w:tcPr>
          <w:p w14:paraId="79102C6B" w14:textId="77777777" w:rsidR="00E65219" w:rsidRPr="001122DC" w:rsidRDefault="00E65219" w:rsidP="00E67F9E">
            <w:pPr>
              <w:jc w:val="right"/>
              <w:rPr>
                <w:sz w:val="16"/>
                <w:szCs w:val="16"/>
              </w:rPr>
            </w:pPr>
            <w:r w:rsidRPr="001122DC">
              <w:rPr>
                <w:b/>
                <w:bCs/>
                <w:sz w:val="16"/>
                <w:szCs w:val="16"/>
              </w:rPr>
              <w:t>2015</w:t>
            </w:r>
          </w:p>
        </w:tc>
        <w:tc>
          <w:tcPr>
            <w:tcW w:w="536" w:type="dxa"/>
          </w:tcPr>
          <w:p w14:paraId="7C84EB5F" w14:textId="77777777" w:rsidR="00E65219" w:rsidRPr="001122DC" w:rsidRDefault="00E65219" w:rsidP="00E67F9E">
            <w:pPr>
              <w:jc w:val="right"/>
              <w:rPr>
                <w:sz w:val="16"/>
                <w:szCs w:val="16"/>
              </w:rPr>
            </w:pPr>
            <w:r w:rsidRPr="001122DC">
              <w:rPr>
                <w:b/>
                <w:bCs/>
                <w:sz w:val="16"/>
                <w:szCs w:val="16"/>
              </w:rPr>
              <w:t>2016</w:t>
            </w:r>
          </w:p>
        </w:tc>
        <w:tc>
          <w:tcPr>
            <w:tcW w:w="536" w:type="dxa"/>
          </w:tcPr>
          <w:p w14:paraId="124687F0" w14:textId="77777777" w:rsidR="00E65219" w:rsidRPr="001122DC" w:rsidRDefault="00E65219" w:rsidP="00E67F9E">
            <w:pPr>
              <w:jc w:val="right"/>
              <w:rPr>
                <w:sz w:val="16"/>
                <w:szCs w:val="16"/>
              </w:rPr>
            </w:pPr>
            <w:r w:rsidRPr="001122DC">
              <w:rPr>
                <w:b/>
                <w:bCs/>
                <w:sz w:val="16"/>
                <w:szCs w:val="16"/>
              </w:rPr>
              <w:t>2017</w:t>
            </w:r>
          </w:p>
        </w:tc>
        <w:tc>
          <w:tcPr>
            <w:tcW w:w="536" w:type="dxa"/>
          </w:tcPr>
          <w:p w14:paraId="36D9AF5F" w14:textId="77777777" w:rsidR="00E65219" w:rsidRPr="001122DC" w:rsidRDefault="00E65219" w:rsidP="00E67F9E">
            <w:pPr>
              <w:jc w:val="right"/>
              <w:rPr>
                <w:color w:val="000000"/>
                <w:sz w:val="16"/>
                <w:szCs w:val="16"/>
              </w:rPr>
            </w:pPr>
            <w:r w:rsidRPr="001122DC">
              <w:rPr>
                <w:b/>
                <w:bCs/>
                <w:sz w:val="16"/>
                <w:szCs w:val="16"/>
              </w:rPr>
              <w:t>2018</w:t>
            </w:r>
          </w:p>
        </w:tc>
        <w:tc>
          <w:tcPr>
            <w:tcW w:w="536" w:type="dxa"/>
          </w:tcPr>
          <w:p w14:paraId="5829974B" w14:textId="77777777" w:rsidR="00E65219" w:rsidRPr="001122DC" w:rsidRDefault="00E65219" w:rsidP="00E67F9E">
            <w:pPr>
              <w:jc w:val="right"/>
              <w:rPr>
                <w:color w:val="000000"/>
                <w:sz w:val="16"/>
                <w:szCs w:val="16"/>
              </w:rPr>
            </w:pPr>
            <w:r w:rsidRPr="001122DC">
              <w:rPr>
                <w:b/>
                <w:bCs/>
                <w:sz w:val="16"/>
                <w:szCs w:val="16"/>
              </w:rPr>
              <w:t>2019</w:t>
            </w:r>
          </w:p>
        </w:tc>
        <w:tc>
          <w:tcPr>
            <w:tcW w:w="536" w:type="dxa"/>
          </w:tcPr>
          <w:p w14:paraId="4E9DF289" w14:textId="77777777" w:rsidR="00E65219" w:rsidRPr="001122DC" w:rsidRDefault="00E65219" w:rsidP="00E67F9E">
            <w:pPr>
              <w:jc w:val="right"/>
              <w:rPr>
                <w:color w:val="000000"/>
                <w:sz w:val="16"/>
                <w:szCs w:val="16"/>
              </w:rPr>
            </w:pPr>
            <w:r w:rsidRPr="001122DC">
              <w:rPr>
                <w:b/>
                <w:bCs/>
                <w:sz w:val="16"/>
                <w:szCs w:val="16"/>
              </w:rPr>
              <w:t>2020</w:t>
            </w:r>
          </w:p>
        </w:tc>
        <w:tc>
          <w:tcPr>
            <w:tcW w:w="536" w:type="dxa"/>
            <w:noWrap/>
          </w:tcPr>
          <w:p w14:paraId="1C6E46E4" w14:textId="77777777" w:rsidR="00E65219" w:rsidRPr="001122DC" w:rsidRDefault="00E65219" w:rsidP="00E67F9E">
            <w:pPr>
              <w:jc w:val="right"/>
              <w:rPr>
                <w:sz w:val="16"/>
                <w:szCs w:val="16"/>
              </w:rPr>
            </w:pPr>
            <w:r w:rsidRPr="001122DC">
              <w:rPr>
                <w:b/>
                <w:bCs/>
                <w:sz w:val="16"/>
                <w:szCs w:val="16"/>
              </w:rPr>
              <w:t>2021</w:t>
            </w:r>
          </w:p>
        </w:tc>
        <w:tc>
          <w:tcPr>
            <w:tcW w:w="536" w:type="dxa"/>
            <w:noWrap/>
          </w:tcPr>
          <w:p w14:paraId="4DA2597E" w14:textId="77777777" w:rsidR="00E65219" w:rsidRPr="001122DC" w:rsidRDefault="00E65219" w:rsidP="00E67F9E">
            <w:pPr>
              <w:jc w:val="right"/>
              <w:rPr>
                <w:sz w:val="16"/>
                <w:szCs w:val="16"/>
              </w:rPr>
            </w:pPr>
            <w:r w:rsidRPr="001122DC">
              <w:rPr>
                <w:b/>
                <w:bCs/>
                <w:sz w:val="16"/>
                <w:szCs w:val="16"/>
              </w:rPr>
              <w:t>2022</w:t>
            </w:r>
          </w:p>
        </w:tc>
        <w:tc>
          <w:tcPr>
            <w:tcW w:w="536" w:type="dxa"/>
            <w:noWrap/>
          </w:tcPr>
          <w:p w14:paraId="6850073F" w14:textId="77777777" w:rsidR="00E65219" w:rsidRPr="001122DC" w:rsidRDefault="00E65219" w:rsidP="00E67F9E">
            <w:pPr>
              <w:jc w:val="right"/>
              <w:rPr>
                <w:sz w:val="16"/>
                <w:szCs w:val="16"/>
              </w:rPr>
            </w:pPr>
            <w:r w:rsidRPr="001122DC">
              <w:rPr>
                <w:b/>
                <w:bCs/>
                <w:sz w:val="16"/>
                <w:szCs w:val="16"/>
              </w:rPr>
              <w:t>2023</w:t>
            </w:r>
          </w:p>
        </w:tc>
        <w:tc>
          <w:tcPr>
            <w:tcW w:w="742" w:type="dxa"/>
            <w:noWrap/>
          </w:tcPr>
          <w:p w14:paraId="6132D8DF" w14:textId="77777777" w:rsidR="00E65219" w:rsidRPr="001122DC" w:rsidRDefault="00E65219" w:rsidP="00E67F9E">
            <w:pPr>
              <w:jc w:val="right"/>
              <w:rPr>
                <w:sz w:val="16"/>
                <w:szCs w:val="16"/>
              </w:rPr>
            </w:pPr>
            <w:r w:rsidRPr="001122DC">
              <w:rPr>
                <w:b/>
                <w:bCs/>
                <w:sz w:val="16"/>
                <w:szCs w:val="16"/>
              </w:rPr>
              <w:t>2024</w:t>
            </w:r>
          </w:p>
        </w:tc>
      </w:tr>
      <w:tr w:rsidR="00E65219" w:rsidRPr="001122DC" w14:paraId="11E1D874" w14:textId="77777777" w:rsidTr="007D0AB8">
        <w:trPr>
          <w:trHeight w:val="317"/>
          <w:jc w:val="center"/>
        </w:trPr>
        <w:tc>
          <w:tcPr>
            <w:tcW w:w="1838" w:type="dxa"/>
            <w:noWrap/>
            <w:hideMark/>
          </w:tcPr>
          <w:p w14:paraId="5DDC0D52" w14:textId="77777777" w:rsidR="00E65219" w:rsidRPr="001122DC" w:rsidRDefault="00E65219" w:rsidP="00E67F9E">
            <w:pPr>
              <w:rPr>
                <w:color w:val="000000"/>
                <w:sz w:val="16"/>
                <w:szCs w:val="16"/>
              </w:rPr>
            </w:pPr>
            <w:r w:rsidRPr="001122DC">
              <w:rPr>
                <w:color w:val="000000"/>
                <w:sz w:val="16"/>
                <w:szCs w:val="16"/>
              </w:rPr>
              <w:t>Алматы қаласы</w:t>
            </w:r>
          </w:p>
        </w:tc>
        <w:tc>
          <w:tcPr>
            <w:tcW w:w="638" w:type="dxa"/>
            <w:noWrap/>
            <w:hideMark/>
          </w:tcPr>
          <w:p w14:paraId="5DF7E0D3" w14:textId="77777777" w:rsidR="00E65219" w:rsidRPr="001122DC" w:rsidRDefault="00E65219" w:rsidP="00E67F9E">
            <w:pPr>
              <w:jc w:val="right"/>
              <w:rPr>
                <w:sz w:val="16"/>
                <w:szCs w:val="16"/>
              </w:rPr>
            </w:pPr>
            <w:r w:rsidRPr="001122DC">
              <w:rPr>
                <w:sz w:val="16"/>
                <w:szCs w:val="16"/>
              </w:rPr>
              <w:t>1361</w:t>
            </w:r>
          </w:p>
        </w:tc>
        <w:tc>
          <w:tcPr>
            <w:tcW w:w="555" w:type="dxa"/>
            <w:noWrap/>
            <w:hideMark/>
          </w:tcPr>
          <w:p w14:paraId="0978D6EC" w14:textId="77777777" w:rsidR="00E65219" w:rsidRPr="001122DC" w:rsidRDefault="00E65219" w:rsidP="00E67F9E">
            <w:pPr>
              <w:jc w:val="right"/>
              <w:rPr>
                <w:sz w:val="16"/>
                <w:szCs w:val="16"/>
              </w:rPr>
            </w:pPr>
            <w:r w:rsidRPr="001122DC">
              <w:rPr>
                <w:sz w:val="16"/>
                <w:szCs w:val="16"/>
              </w:rPr>
              <w:t>1746</w:t>
            </w:r>
          </w:p>
        </w:tc>
        <w:tc>
          <w:tcPr>
            <w:tcW w:w="536" w:type="dxa"/>
            <w:noWrap/>
            <w:hideMark/>
          </w:tcPr>
          <w:p w14:paraId="7BD9CE28" w14:textId="77777777" w:rsidR="00E65219" w:rsidRPr="001122DC" w:rsidRDefault="00E65219" w:rsidP="00E67F9E">
            <w:pPr>
              <w:jc w:val="right"/>
              <w:rPr>
                <w:sz w:val="16"/>
                <w:szCs w:val="16"/>
              </w:rPr>
            </w:pPr>
            <w:r w:rsidRPr="001122DC">
              <w:rPr>
                <w:sz w:val="16"/>
                <w:szCs w:val="16"/>
              </w:rPr>
              <w:t>2420</w:t>
            </w:r>
          </w:p>
        </w:tc>
        <w:tc>
          <w:tcPr>
            <w:tcW w:w="536" w:type="dxa"/>
            <w:noWrap/>
            <w:hideMark/>
          </w:tcPr>
          <w:p w14:paraId="6DC6DE19" w14:textId="77777777" w:rsidR="00E65219" w:rsidRPr="001122DC" w:rsidRDefault="00E65219" w:rsidP="00E67F9E">
            <w:pPr>
              <w:jc w:val="right"/>
              <w:rPr>
                <w:sz w:val="16"/>
                <w:szCs w:val="16"/>
              </w:rPr>
            </w:pPr>
            <w:r w:rsidRPr="001122DC">
              <w:rPr>
                <w:sz w:val="16"/>
                <w:szCs w:val="16"/>
              </w:rPr>
              <w:t>2611</w:t>
            </w:r>
          </w:p>
        </w:tc>
        <w:tc>
          <w:tcPr>
            <w:tcW w:w="623" w:type="dxa"/>
            <w:noWrap/>
            <w:hideMark/>
          </w:tcPr>
          <w:p w14:paraId="014351CF" w14:textId="77777777" w:rsidR="00E65219" w:rsidRPr="001122DC" w:rsidRDefault="00E65219" w:rsidP="00E67F9E">
            <w:pPr>
              <w:jc w:val="right"/>
              <w:rPr>
                <w:sz w:val="16"/>
                <w:szCs w:val="16"/>
              </w:rPr>
            </w:pPr>
            <w:r w:rsidRPr="001122DC">
              <w:rPr>
                <w:sz w:val="16"/>
                <w:szCs w:val="16"/>
              </w:rPr>
              <w:t>2451</w:t>
            </w:r>
          </w:p>
        </w:tc>
        <w:tc>
          <w:tcPr>
            <w:tcW w:w="634" w:type="dxa"/>
            <w:noWrap/>
            <w:hideMark/>
          </w:tcPr>
          <w:p w14:paraId="0EA614E5" w14:textId="77777777" w:rsidR="00E65219" w:rsidRPr="001122DC" w:rsidRDefault="00E65219" w:rsidP="00E67F9E">
            <w:pPr>
              <w:jc w:val="right"/>
              <w:rPr>
                <w:sz w:val="16"/>
                <w:szCs w:val="16"/>
              </w:rPr>
            </w:pPr>
            <w:r w:rsidRPr="001122DC">
              <w:rPr>
                <w:sz w:val="16"/>
                <w:szCs w:val="16"/>
              </w:rPr>
              <w:t>2592</w:t>
            </w:r>
          </w:p>
        </w:tc>
        <w:tc>
          <w:tcPr>
            <w:tcW w:w="536" w:type="dxa"/>
            <w:noWrap/>
            <w:hideMark/>
          </w:tcPr>
          <w:p w14:paraId="147C4C7E" w14:textId="77777777" w:rsidR="00E65219" w:rsidRPr="001122DC" w:rsidRDefault="00E65219" w:rsidP="00E67F9E">
            <w:pPr>
              <w:jc w:val="right"/>
              <w:rPr>
                <w:sz w:val="16"/>
                <w:szCs w:val="16"/>
              </w:rPr>
            </w:pPr>
            <w:r w:rsidRPr="001122DC">
              <w:rPr>
                <w:sz w:val="16"/>
                <w:szCs w:val="16"/>
              </w:rPr>
              <w:t>2259</w:t>
            </w:r>
          </w:p>
        </w:tc>
        <w:tc>
          <w:tcPr>
            <w:tcW w:w="536" w:type="dxa"/>
            <w:noWrap/>
            <w:hideMark/>
          </w:tcPr>
          <w:p w14:paraId="7F8F3EB2" w14:textId="77777777" w:rsidR="00E65219" w:rsidRPr="001122DC" w:rsidRDefault="00E65219" w:rsidP="00E67F9E">
            <w:pPr>
              <w:jc w:val="right"/>
              <w:rPr>
                <w:sz w:val="16"/>
                <w:szCs w:val="16"/>
              </w:rPr>
            </w:pPr>
            <w:r w:rsidRPr="001122DC">
              <w:rPr>
                <w:sz w:val="16"/>
                <w:szCs w:val="16"/>
              </w:rPr>
              <w:t>2466</w:t>
            </w:r>
          </w:p>
        </w:tc>
        <w:tc>
          <w:tcPr>
            <w:tcW w:w="536" w:type="dxa"/>
            <w:noWrap/>
            <w:hideMark/>
          </w:tcPr>
          <w:p w14:paraId="35652EB5" w14:textId="77777777" w:rsidR="00E65219" w:rsidRPr="001122DC" w:rsidRDefault="00E65219" w:rsidP="00E67F9E">
            <w:pPr>
              <w:jc w:val="right"/>
              <w:rPr>
                <w:sz w:val="16"/>
                <w:szCs w:val="16"/>
              </w:rPr>
            </w:pPr>
            <w:r w:rsidRPr="001122DC">
              <w:rPr>
                <w:sz w:val="16"/>
                <w:szCs w:val="16"/>
              </w:rPr>
              <w:t>2490</w:t>
            </w:r>
          </w:p>
        </w:tc>
        <w:tc>
          <w:tcPr>
            <w:tcW w:w="536" w:type="dxa"/>
            <w:noWrap/>
            <w:hideMark/>
          </w:tcPr>
          <w:p w14:paraId="05BDB78A" w14:textId="77777777" w:rsidR="00E65219" w:rsidRPr="001122DC" w:rsidRDefault="00E65219" w:rsidP="00E67F9E">
            <w:pPr>
              <w:jc w:val="right"/>
              <w:rPr>
                <w:sz w:val="16"/>
                <w:szCs w:val="16"/>
              </w:rPr>
            </w:pPr>
            <w:r w:rsidRPr="001122DC">
              <w:rPr>
                <w:sz w:val="16"/>
                <w:szCs w:val="16"/>
              </w:rPr>
              <w:t>3639</w:t>
            </w:r>
          </w:p>
        </w:tc>
        <w:tc>
          <w:tcPr>
            <w:tcW w:w="536" w:type="dxa"/>
            <w:hideMark/>
          </w:tcPr>
          <w:p w14:paraId="5A36DE2E" w14:textId="77777777" w:rsidR="00E65219" w:rsidRPr="001122DC" w:rsidRDefault="00E65219" w:rsidP="00E67F9E">
            <w:pPr>
              <w:jc w:val="right"/>
              <w:rPr>
                <w:sz w:val="16"/>
                <w:szCs w:val="16"/>
              </w:rPr>
            </w:pPr>
            <w:r w:rsidRPr="001122DC">
              <w:rPr>
                <w:sz w:val="16"/>
                <w:szCs w:val="16"/>
              </w:rPr>
              <w:t>3 902</w:t>
            </w:r>
          </w:p>
        </w:tc>
        <w:tc>
          <w:tcPr>
            <w:tcW w:w="536" w:type="dxa"/>
            <w:hideMark/>
          </w:tcPr>
          <w:p w14:paraId="05F67BA2" w14:textId="77777777" w:rsidR="00E65219" w:rsidRPr="001122DC" w:rsidRDefault="00E65219" w:rsidP="00E67F9E">
            <w:pPr>
              <w:jc w:val="right"/>
              <w:rPr>
                <w:sz w:val="16"/>
                <w:szCs w:val="16"/>
              </w:rPr>
            </w:pPr>
            <w:r w:rsidRPr="001122DC">
              <w:rPr>
                <w:sz w:val="16"/>
                <w:szCs w:val="16"/>
              </w:rPr>
              <w:t>4 389</w:t>
            </w:r>
          </w:p>
        </w:tc>
        <w:tc>
          <w:tcPr>
            <w:tcW w:w="536" w:type="dxa"/>
            <w:hideMark/>
          </w:tcPr>
          <w:p w14:paraId="5BF19F10" w14:textId="77777777" w:rsidR="00E65219" w:rsidRPr="001122DC" w:rsidRDefault="00E65219" w:rsidP="00E67F9E">
            <w:pPr>
              <w:jc w:val="right"/>
              <w:rPr>
                <w:sz w:val="16"/>
                <w:szCs w:val="16"/>
              </w:rPr>
            </w:pPr>
            <w:r w:rsidRPr="001122DC">
              <w:rPr>
                <w:sz w:val="16"/>
                <w:szCs w:val="16"/>
              </w:rPr>
              <w:t>7 970</w:t>
            </w:r>
          </w:p>
        </w:tc>
        <w:tc>
          <w:tcPr>
            <w:tcW w:w="536" w:type="dxa"/>
            <w:hideMark/>
          </w:tcPr>
          <w:p w14:paraId="5F6FFEE7" w14:textId="77777777" w:rsidR="00E65219" w:rsidRPr="001122DC" w:rsidRDefault="00E65219" w:rsidP="00E67F9E">
            <w:pPr>
              <w:jc w:val="right"/>
              <w:rPr>
                <w:sz w:val="16"/>
                <w:szCs w:val="16"/>
              </w:rPr>
            </w:pPr>
            <w:r w:rsidRPr="001122DC">
              <w:rPr>
                <w:sz w:val="16"/>
                <w:szCs w:val="16"/>
              </w:rPr>
              <w:t>7 716</w:t>
            </w:r>
          </w:p>
        </w:tc>
        <w:tc>
          <w:tcPr>
            <w:tcW w:w="536" w:type="dxa"/>
            <w:hideMark/>
          </w:tcPr>
          <w:p w14:paraId="6692D8CE" w14:textId="77777777" w:rsidR="00E65219" w:rsidRPr="001122DC" w:rsidRDefault="00E65219" w:rsidP="00E67F9E">
            <w:pPr>
              <w:jc w:val="right"/>
              <w:rPr>
                <w:sz w:val="16"/>
                <w:szCs w:val="16"/>
              </w:rPr>
            </w:pPr>
            <w:r w:rsidRPr="001122DC">
              <w:rPr>
                <w:sz w:val="16"/>
                <w:szCs w:val="16"/>
              </w:rPr>
              <w:t>7 124</w:t>
            </w:r>
          </w:p>
        </w:tc>
        <w:tc>
          <w:tcPr>
            <w:tcW w:w="536" w:type="dxa"/>
            <w:hideMark/>
          </w:tcPr>
          <w:p w14:paraId="2A943E77" w14:textId="77777777" w:rsidR="00E65219" w:rsidRPr="001122DC" w:rsidRDefault="00E65219" w:rsidP="00E67F9E">
            <w:pPr>
              <w:jc w:val="right"/>
              <w:rPr>
                <w:color w:val="000000"/>
                <w:sz w:val="16"/>
                <w:szCs w:val="16"/>
              </w:rPr>
            </w:pPr>
            <w:r w:rsidRPr="001122DC">
              <w:rPr>
                <w:color w:val="000000"/>
                <w:sz w:val="16"/>
                <w:szCs w:val="16"/>
              </w:rPr>
              <w:t xml:space="preserve">  6 997</w:t>
            </w:r>
          </w:p>
        </w:tc>
        <w:tc>
          <w:tcPr>
            <w:tcW w:w="536" w:type="dxa"/>
            <w:hideMark/>
          </w:tcPr>
          <w:p w14:paraId="142D16BA" w14:textId="77777777" w:rsidR="00E65219" w:rsidRPr="001122DC" w:rsidRDefault="00E65219" w:rsidP="00E67F9E">
            <w:pPr>
              <w:jc w:val="right"/>
              <w:rPr>
                <w:color w:val="000000"/>
                <w:sz w:val="16"/>
                <w:szCs w:val="16"/>
              </w:rPr>
            </w:pPr>
            <w:r w:rsidRPr="001122DC">
              <w:rPr>
                <w:color w:val="000000"/>
                <w:sz w:val="16"/>
                <w:szCs w:val="16"/>
              </w:rPr>
              <w:t xml:space="preserve">  6 646</w:t>
            </w:r>
          </w:p>
        </w:tc>
        <w:tc>
          <w:tcPr>
            <w:tcW w:w="536" w:type="dxa"/>
            <w:hideMark/>
          </w:tcPr>
          <w:p w14:paraId="20CD9997" w14:textId="77777777" w:rsidR="00E65219" w:rsidRPr="001122DC" w:rsidRDefault="00E65219" w:rsidP="00E67F9E">
            <w:pPr>
              <w:jc w:val="right"/>
              <w:rPr>
                <w:color w:val="000000"/>
                <w:sz w:val="16"/>
                <w:szCs w:val="16"/>
              </w:rPr>
            </w:pPr>
            <w:r w:rsidRPr="001122DC">
              <w:rPr>
                <w:color w:val="000000"/>
                <w:sz w:val="16"/>
                <w:szCs w:val="16"/>
              </w:rPr>
              <w:t xml:space="preserve">  6 561</w:t>
            </w:r>
          </w:p>
        </w:tc>
        <w:tc>
          <w:tcPr>
            <w:tcW w:w="536" w:type="dxa"/>
            <w:noWrap/>
            <w:hideMark/>
          </w:tcPr>
          <w:p w14:paraId="0A89FC4B" w14:textId="77777777" w:rsidR="00E65219" w:rsidRPr="001122DC" w:rsidRDefault="00E65219" w:rsidP="00E67F9E">
            <w:pPr>
              <w:jc w:val="right"/>
              <w:rPr>
                <w:sz w:val="16"/>
                <w:szCs w:val="16"/>
              </w:rPr>
            </w:pPr>
            <w:r w:rsidRPr="001122DC">
              <w:rPr>
                <w:sz w:val="16"/>
                <w:szCs w:val="16"/>
              </w:rPr>
              <w:t>6 527</w:t>
            </w:r>
          </w:p>
        </w:tc>
        <w:tc>
          <w:tcPr>
            <w:tcW w:w="536" w:type="dxa"/>
            <w:noWrap/>
            <w:hideMark/>
          </w:tcPr>
          <w:p w14:paraId="6AA072D4" w14:textId="77777777" w:rsidR="00E65219" w:rsidRPr="001122DC" w:rsidRDefault="00E65219" w:rsidP="00E67F9E">
            <w:pPr>
              <w:jc w:val="right"/>
              <w:rPr>
                <w:sz w:val="16"/>
                <w:szCs w:val="16"/>
              </w:rPr>
            </w:pPr>
            <w:r w:rsidRPr="001122DC">
              <w:rPr>
                <w:sz w:val="16"/>
                <w:szCs w:val="16"/>
              </w:rPr>
              <w:t>7 826</w:t>
            </w:r>
          </w:p>
        </w:tc>
        <w:tc>
          <w:tcPr>
            <w:tcW w:w="536" w:type="dxa"/>
            <w:noWrap/>
            <w:hideMark/>
          </w:tcPr>
          <w:p w14:paraId="286227F4" w14:textId="77777777" w:rsidR="00E65219" w:rsidRPr="001122DC" w:rsidRDefault="00E65219" w:rsidP="00E67F9E">
            <w:pPr>
              <w:jc w:val="right"/>
              <w:rPr>
                <w:sz w:val="16"/>
                <w:szCs w:val="16"/>
              </w:rPr>
            </w:pPr>
            <w:r w:rsidRPr="001122DC">
              <w:rPr>
                <w:sz w:val="16"/>
                <w:szCs w:val="16"/>
              </w:rPr>
              <w:t>8 122</w:t>
            </w:r>
          </w:p>
        </w:tc>
        <w:tc>
          <w:tcPr>
            <w:tcW w:w="742" w:type="dxa"/>
            <w:noWrap/>
            <w:hideMark/>
          </w:tcPr>
          <w:p w14:paraId="58A3758F" w14:textId="77777777" w:rsidR="00E65219" w:rsidRPr="001122DC" w:rsidRDefault="00E65219" w:rsidP="00E67F9E">
            <w:pPr>
              <w:jc w:val="right"/>
              <w:rPr>
                <w:sz w:val="16"/>
                <w:szCs w:val="16"/>
              </w:rPr>
            </w:pPr>
            <w:r w:rsidRPr="001122DC">
              <w:rPr>
                <w:sz w:val="16"/>
                <w:szCs w:val="16"/>
              </w:rPr>
              <w:t>8 185</w:t>
            </w:r>
          </w:p>
        </w:tc>
      </w:tr>
      <w:tr w:rsidR="00E65219" w:rsidRPr="001122DC" w14:paraId="4C80B34F" w14:textId="77777777" w:rsidTr="007D0AB8">
        <w:trPr>
          <w:trHeight w:val="317"/>
          <w:jc w:val="center"/>
        </w:trPr>
        <w:tc>
          <w:tcPr>
            <w:tcW w:w="1838" w:type="dxa"/>
            <w:noWrap/>
            <w:hideMark/>
          </w:tcPr>
          <w:p w14:paraId="20398407" w14:textId="77777777" w:rsidR="00E65219" w:rsidRPr="001122DC" w:rsidRDefault="00E65219" w:rsidP="00E67F9E">
            <w:pPr>
              <w:rPr>
                <w:color w:val="000000"/>
                <w:sz w:val="16"/>
                <w:szCs w:val="16"/>
              </w:rPr>
            </w:pPr>
            <w:r w:rsidRPr="001122DC">
              <w:rPr>
                <w:color w:val="000000"/>
                <w:sz w:val="16"/>
                <w:szCs w:val="16"/>
              </w:rPr>
              <w:t>Шымкент қаласы</w:t>
            </w:r>
          </w:p>
        </w:tc>
        <w:tc>
          <w:tcPr>
            <w:tcW w:w="638" w:type="dxa"/>
            <w:noWrap/>
            <w:hideMark/>
          </w:tcPr>
          <w:p w14:paraId="598AC89F" w14:textId="77777777" w:rsidR="00E65219" w:rsidRPr="001122DC" w:rsidRDefault="00E65219" w:rsidP="00E67F9E">
            <w:pPr>
              <w:jc w:val="right"/>
              <w:rPr>
                <w:sz w:val="16"/>
                <w:szCs w:val="16"/>
              </w:rPr>
            </w:pPr>
            <w:r w:rsidRPr="001122DC">
              <w:rPr>
                <w:sz w:val="16"/>
                <w:szCs w:val="16"/>
              </w:rPr>
              <w:t>381</w:t>
            </w:r>
          </w:p>
        </w:tc>
        <w:tc>
          <w:tcPr>
            <w:tcW w:w="555" w:type="dxa"/>
            <w:noWrap/>
            <w:hideMark/>
          </w:tcPr>
          <w:p w14:paraId="3C3F71ED" w14:textId="77777777" w:rsidR="00E65219" w:rsidRPr="001122DC" w:rsidRDefault="00E65219" w:rsidP="00E67F9E">
            <w:pPr>
              <w:jc w:val="right"/>
              <w:rPr>
                <w:sz w:val="16"/>
                <w:szCs w:val="16"/>
              </w:rPr>
            </w:pPr>
            <w:r w:rsidRPr="001122DC">
              <w:rPr>
                <w:sz w:val="16"/>
                <w:szCs w:val="16"/>
              </w:rPr>
              <w:t>271</w:t>
            </w:r>
          </w:p>
        </w:tc>
        <w:tc>
          <w:tcPr>
            <w:tcW w:w="536" w:type="dxa"/>
            <w:noWrap/>
            <w:hideMark/>
          </w:tcPr>
          <w:p w14:paraId="690255BB" w14:textId="77777777" w:rsidR="00E65219" w:rsidRPr="001122DC" w:rsidRDefault="00E65219" w:rsidP="00E67F9E">
            <w:pPr>
              <w:jc w:val="right"/>
              <w:rPr>
                <w:sz w:val="16"/>
                <w:szCs w:val="16"/>
              </w:rPr>
            </w:pPr>
            <w:r w:rsidRPr="001122DC">
              <w:rPr>
                <w:sz w:val="16"/>
                <w:szCs w:val="16"/>
              </w:rPr>
              <w:t>321</w:t>
            </w:r>
          </w:p>
        </w:tc>
        <w:tc>
          <w:tcPr>
            <w:tcW w:w="536" w:type="dxa"/>
            <w:noWrap/>
            <w:hideMark/>
          </w:tcPr>
          <w:p w14:paraId="199FCF76" w14:textId="77777777" w:rsidR="00E65219" w:rsidRPr="001122DC" w:rsidRDefault="00E65219" w:rsidP="00E67F9E">
            <w:pPr>
              <w:jc w:val="right"/>
              <w:rPr>
                <w:sz w:val="16"/>
                <w:szCs w:val="16"/>
              </w:rPr>
            </w:pPr>
            <w:r w:rsidRPr="001122DC">
              <w:rPr>
                <w:sz w:val="16"/>
                <w:szCs w:val="16"/>
              </w:rPr>
              <w:t>326</w:t>
            </w:r>
          </w:p>
        </w:tc>
        <w:tc>
          <w:tcPr>
            <w:tcW w:w="623" w:type="dxa"/>
            <w:noWrap/>
            <w:hideMark/>
          </w:tcPr>
          <w:p w14:paraId="22E6A441" w14:textId="77777777" w:rsidR="00E65219" w:rsidRPr="001122DC" w:rsidRDefault="00E65219" w:rsidP="00E67F9E">
            <w:pPr>
              <w:jc w:val="right"/>
              <w:rPr>
                <w:sz w:val="16"/>
                <w:szCs w:val="16"/>
              </w:rPr>
            </w:pPr>
            <w:r w:rsidRPr="001122DC">
              <w:rPr>
                <w:sz w:val="16"/>
                <w:szCs w:val="16"/>
              </w:rPr>
              <w:t>341</w:t>
            </w:r>
          </w:p>
        </w:tc>
        <w:tc>
          <w:tcPr>
            <w:tcW w:w="634" w:type="dxa"/>
            <w:noWrap/>
            <w:hideMark/>
          </w:tcPr>
          <w:p w14:paraId="053828E9" w14:textId="77777777" w:rsidR="00E65219" w:rsidRPr="001122DC" w:rsidRDefault="00E65219" w:rsidP="00E67F9E">
            <w:pPr>
              <w:jc w:val="right"/>
              <w:rPr>
                <w:sz w:val="16"/>
                <w:szCs w:val="16"/>
              </w:rPr>
            </w:pPr>
            <w:r w:rsidRPr="001122DC">
              <w:rPr>
                <w:sz w:val="16"/>
                <w:szCs w:val="16"/>
              </w:rPr>
              <w:t>345</w:t>
            </w:r>
          </w:p>
        </w:tc>
        <w:tc>
          <w:tcPr>
            <w:tcW w:w="536" w:type="dxa"/>
            <w:noWrap/>
            <w:hideMark/>
          </w:tcPr>
          <w:p w14:paraId="56861735" w14:textId="77777777" w:rsidR="00E65219" w:rsidRPr="001122DC" w:rsidRDefault="00E65219" w:rsidP="00E67F9E">
            <w:pPr>
              <w:jc w:val="right"/>
              <w:rPr>
                <w:sz w:val="16"/>
                <w:szCs w:val="16"/>
              </w:rPr>
            </w:pPr>
            <w:r w:rsidRPr="001122DC">
              <w:rPr>
                <w:sz w:val="16"/>
                <w:szCs w:val="16"/>
              </w:rPr>
              <w:t>354</w:t>
            </w:r>
          </w:p>
        </w:tc>
        <w:tc>
          <w:tcPr>
            <w:tcW w:w="536" w:type="dxa"/>
            <w:noWrap/>
            <w:hideMark/>
          </w:tcPr>
          <w:p w14:paraId="71353EAB" w14:textId="77777777" w:rsidR="00E65219" w:rsidRPr="001122DC" w:rsidRDefault="00E65219" w:rsidP="00E67F9E">
            <w:pPr>
              <w:jc w:val="right"/>
              <w:rPr>
                <w:sz w:val="16"/>
                <w:szCs w:val="16"/>
              </w:rPr>
            </w:pPr>
            <w:r w:rsidRPr="001122DC">
              <w:rPr>
                <w:sz w:val="16"/>
                <w:szCs w:val="16"/>
              </w:rPr>
              <w:t>384</w:t>
            </w:r>
          </w:p>
        </w:tc>
        <w:tc>
          <w:tcPr>
            <w:tcW w:w="536" w:type="dxa"/>
            <w:noWrap/>
            <w:hideMark/>
          </w:tcPr>
          <w:p w14:paraId="22B20DF9" w14:textId="77777777" w:rsidR="00E65219" w:rsidRPr="001122DC" w:rsidRDefault="00E65219" w:rsidP="00E67F9E">
            <w:pPr>
              <w:jc w:val="right"/>
              <w:rPr>
                <w:sz w:val="16"/>
                <w:szCs w:val="16"/>
              </w:rPr>
            </w:pPr>
            <w:r w:rsidRPr="001122DC">
              <w:rPr>
                <w:sz w:val="16"/>
                <w:szCs w:val="16"/>
              </w:rPr>
              <w:t>379</w:t>
            </w:r>
          </w:p>
        </w:tc>
        <w:tc>
          <w:tcPr>
            <w:tcW w:w="536" w:type="dxa"/>
            <w:noWrap/>
            <w:hideMark/>
          </w:tcPr>
          <w:p w14:paraId="23CEDA02" w14:textId="77777777" w:rsidR="00E65219" w:rsidRPr="001122DC" w:rsidRDefault="00E65219" w:rsidP="00E67F9E">
            <w:pPr>
              <w:jc w:val="right"/>
              <w:rPr>
                <w:sz w:val="16"/>
                <w:szCs w:val="16"/>
              </w:rPr>
            </w:pPr>
            <w:r w:rsidRPr="001122DC">
              <w:rPr>
                <w:sz w:val="16"/>
                <w:szCs w:val="16"/>
              </w:rPr>
              <w:t>1283</w:t>
            </w:r>
          </w:p>
        </w:tc>
        <w:tc>
          <w:tcPr>
            <w:tcW w:w="536" w:type="dxa"/>
            <w:hideMark/>
          </w:tcPr>
          <w:p w14:paraId="518E3C51" w14:textId="77777777" w:rsidR="00E65219" w:rsidRPr="001122DC" w:rsidRDefault="00E65219" w:rsidP="00E67F9E">
            <w:pPr>
              <w:jc w:val="right"/>
              <w:rPr>
                <w:sz w:val="16"/>
                <w:szCs w:val="16"/>
              </w:rPr>
            </w:pPr>
            <w:r w:rsidRPr="001122DC">
              <w:rPr>
                <w:sz w:val="16"/>
                <w:szCs w:val="16"/>
              </w:rPr>
              <w:t>1 012</w:t>
            </w:r>
          </w:p>
        </w:tc>
        <w:tc>
          <w:tcPr>
            <w:tcW w:w="536" w:type="dxa"/>
            <w:hideMark/>
          </w:tcPr>
          <w:p w14:paraId="58ACD51A" w14:textId="77777777" w:rsidR="00E65219" w:rsidRPr="001122DC" w:rsidRDefault="00E65219" w:rsidP="00E67F9E">
            <w:pPr>
              <w:jc w:val="right"/>
              <w:rPr>
                <w:sz w:val="16"/>
                <w:szCs w:val="16"/>
              </w:rPr>
            </w:pPr>
            <w:r w:rsidRPr="001122DC">
              <w:rPr>
                <w:sz w:val="16"/>
                <w:szCs w:val="16"/>
              </w:rPr>
              <w:t>1 188</w:t>
            </w:r>
          </w:p>
        </w:tc>
        <w:tc>
          <w:tcPr>
            <w:tcW w:w="536" w:type="dxa"/>
            <w:hideMark/>
          </w:tcPr>
          <w:p w14:paraId="797832F0" w14:textId="77777777" w:rsidR="00E65219" w:rsidRPr="001122DC" w:rsidRDefault="00E65219" w:rsidP="00E67F9E">
            <w:pPr>
              <w:jc w:val="right"/>
              <w:rPr>
                <w:sz w:val="16"/>
                <w:szCs w:val="16"/>
              </w:rPr>
            </w:pPr>
            <w:r w:rsidRPr="001122DC">
              <w:rPr>
                <w:sz w:val="16"/>
                <w:szCs w:val="16"/>
              </w:rPr>
              <w:t>1 431</w:t>
            </w:r>
          </w:p>
        </w:tc>
        <w:tc>
          <w:tcPr>
            <w:tcW w:w="536" w:type="dxa"/>
            <w:hideMark/>
          </w:tcPr>
          <w:p w14:paraId="134721FE" w14:textId="77777777" w:rsidR="00E65219" w:rsidRPr="001122DC" w:rsidRDefault="00E65219" w:rsidP="00E67F9E">
            <w:pPr>
              <w:jc w:val="right"/>
              <w:rPr>
                <w:sz w:val="16"/>
                <w:szCs w:val="16"/>
              </w:rPr>
            </w:pPr>
            <w:r w:rsidRPr="001122DC">
              <w:rPr>
                <w:sz w:val="16"/>
                <w:szCs w:val="16"/>
              </w:rPr>
              <w:t>1 461</w:t>
            </w:r>
          </w:p>
        </w:tc>
        <w:tc>
          <w:tcPr>
            <w:tcW w:w="536" w:type="dxa"/>
            <w:hideMark/>
          </w:tcPr>
          <w:p w14:paraId="2AEFCA0B" w14:textId="77777777" w:rsidR="00E65219" w:rsidRPr="001122DC" w:rsidRDefault="00E65219" w:rsidP="00E67F9E">
            <w:pPr>
              <w:jc w:val="right"/>
              <w:rPr>
                <w:sz w:val="16"/>
                <w:szCs w:val="16"/>
              </w:rPr>
            </w:pPr>
            <w:r w:rsidRPr="001122DC">
              <w:rPr>
                <w:sz w:val="16"/>
                <w:szCs w:val="16"/>
              </w:rPr>
              <w:t>1 560</w:t>
            </w:r>
          </w:p>
        </w:tc>
        <w:tc>
          <w:tcPr>
            <w:tcW w:w="536" w:type="dxa"/>
            <w:hideMark/>
          </w:tcPr>
          <w:p w14:paraId="4C26C763" w14:textId="77777777" w:rsidR="00E65219" w:rsidRPr="001122DC" w:rsidRDefault="00E65219" w:rsidP="00E67F9E">
            <w:pPr>
              <w:jc w:val="right"/>
              <w:rPr>
                <w:color w:val="000000"/>
                <w:sz w:val="16"/>
                <w:szCs w:val="16"/>
              </w:rPr>
            </w:pPr>
            <w:r w:rsidRPr="001122DC">
              <w:rPr>
                <w:color w:val="000000"/>
                <w:sz w:val="16"/>
                <w:szCs w:val="16"/>
              </w:rPr>
              <w:t xml:space="preserve">  1 587</w:t>
            </w:r>
          </w:p>
        </w:tc>
        <w:tc>
          <w:tcPr>
            <w:tcW w:w="536" w:type="dxa"/>
            <w:hideMark/>
          </w:tcPr>
          <w:p w14:paraId="06BBEE12" w14:textId="77777777" w:rsidR="00E65219" w:rsidRPr="001122DC" w:rsidRDefault="00E65219" w:rsidP="00E67F9E">
            <w:pPr>
              <w:jc w:val="right"/>
              <w:rPr>
                <w:color w:val="000000"/>
                <w:sz w:val="16"/>
                <w:szCs w:val="16"/>
              </w:rPr>
            </w:pPr>
            <w:r w:rsidRPr="001122DC">
              <w:rPr>
                <w:color w:val="000000"/>
                <w:sz w:val="16"/>
                <w:szCs w:val="16"/>
              </w:rPr>
              <w:t xml:space="preserve">  1 367</w:t>
            </w:r>
          </w:p>
        </w:tc>
        <w:tc>
          <w:tcPr>
            <w:tcW w:w="536" w:type="dxa"/>
            <w:hideMark/>
          </w:tcPr>
          <w:p w14:paraId="72A8D87E" w14:textId="77777777" w:rsidR="00E65219" w:rsidRPr="001122DC" w:rsidRDefault="00E65219" w:rsidP="00E67F9E">
            <w:pPr>
              <w:jc w:val="right"/>
              <w:rPr>
                <w:color w:val="000000"/>
                <w:sz w:val="16"/>
                <w:szCs w:val="16"/>
              </w:rPr>
            </w:pPr>
            <w:r w:rsidRPr="001122DC">
              <w:rPr>
                <w:color w:val="000000"/>
                <w:sz w:val="16"/>
                <w:szCs w:val="16"/>
              </w:rPr>
              <w:t xml:space="preserve">  1 426</w:t>
            </w:r>
          </w:p>
        </w:tc>
        <w:tc>
          <w:tcPr>
            <w:tcW w:w="536" w:type="dxa"/>
            <w:noWrap/>
            <w:hideMark/>
          </w:tcPr>
          <w:p w14:paraId="52863D34" w14:textId="77777777" w:rsidR="00E65219" w:rsidRPr="001122DC" w:rsidRDefault="00E65219" w:rsidP="00E67F9E">
            <w:pPr>
              <w:jc w:val="right"/>
              <w:rPr>
                <w:sz w:val="16"/>
                <w:szCs w:val="16"/>
              </w:rPr>
            </w:pPr>
            <w:r w:rsidRPr="001122DC">
              <w:rPr>
                <w:sz w:val="16"/>
                <w:szCs w:val="16"/>
              </w:rPr>
              <w:t>1 435</w:t>
            </w:r>
          </w:p>
        </w:tc>
        <w:tc>
          <w:tcPr>
            <w:tcW w:w="536" w:type="dxa"/>
            <w:noWrap/>
            <w:hideMark/>
          </w:tcPr>
          <w:p w14:paraId="02E6CF3B" w14:textId="77777777" w:rsidR="00E65219" w:rsidRPr="001122DC" w:rsidRDefault="00E65219" w:rsidP="00E67F9E">
            <w:pPr>
              <w:jc w:val="right"/>
              <w:rPr>
                <w:sz w:val="16"/>
                <w:szCs w:val="16"/>
              </w:rPr>
            </w:pPr>
            <w:r w:rsidRPr="001122DC">
              <w:rPr>
                <w:sz w:val="16"/>
                <w:szCs w:val="16"/>
              </w:rPr>
              <w:t>1 564</w:t>
            </w:r>
          </w:p>
        </w:tc>
        <w:tc>
          <w:tcPr>
            <w:tcW w:w="536" w:type="dxa"/>
            <w:noWrap/>
            <w:hideMark/>
          </w:tcPr>
          <w:p w14:paraId="6BA8CE04" w14:textId="77777777" w:rsidR="00E65219" w:rsidRPr="001122DC" w:rsidRDefault="00E65219" w:rsidP="00E67F9E">
            <w:pPr>
              <w:jc w:val="right"/>
              <w:rPr>
                <w:sz w:val="16"/>
                <w:szCs w:val="16"/>
              </w:rPr>
            </w:pPr>
            <w:r w:rsidRPr="001122DC">
              <w:rPr>
                <w:sz w:val="16"/>
                <w:szCs w:val="16"/>
              </w:rPr>
              <w:t>1 532</w:t>
            </w:r>
          </w:p>
        </w:tc>
        <w:tc>
          <w:tcPr>
            <w:tcW w:w="742" w:type="dxa"/>
            <w:noWrap/>
            <w:hideMark/>
          </w:tcPr>
          <w:p w14:paraId="45F46983" w14:textId="77777777" w:rsidR="00E65219" w:rsidRPr="001122DC" w:rsidRDefault="00E65219" w:rsidP="00E67F9E">
            <w:pPr>
              <w:jc w:val="right"/>
              <w:rPr>
                <w:sz w:val="16"/>
                <w:szCs w:val="16"/>
              </w:rPr>
            </w:pPr>
            <w:r w:rsidRPr="001122DC">
              <w:rPr>
                <w:sz w:val="16"/>
                <w:szCs w:val="16"/>
              </w:rPr>
              <w:t>1 454</w:t>
            </w:r>
          </w:p>
        </w:tc>
      </w:tr>
      <w:tr w:rsidR="00E65219" w:rsidRPr="001122DC" w14:paraId="42A5F5B0" w14:textId="77777777" w:rsidTr="007D0AB8">
        <w:trPr>
          <w:trHeight w:val="317"/>
          <w:jc w:val="center"/>
        </w:trPr>
        <w:tc>
          <w:tcPr>
            <w:tcW w:w="14142" w:type="dxa"/>
            <w:gridSpan w:val="23"/>
            <w:noWrap/>
          </w:tcPr>
          <w:p w14:paraId="006BCD0C" w14:textId="77777777" w:rsidR="00E65219" w:rsidRPr="001122DC" w:rsidRDefault="00E65219" w:rsidP="009D3822">
            <w:pPr>
              <w:ind w:firstLine="595"/>
              <w:rPr>
                <w:sz w:val="16"/>
                <w:szCs w:val="16"/>
                <w:lang w:val="kk-KZ"/>
              </w:rPr>
            </w:pPr>
            <w:r w:rsidRPr="001122DC">
              <w:rPr>
                <w:color w:val="000000"/>
                <w:sz w:val="16"/>
                <w:szCs w:val="16"/>
              </w:rPr>
              <w:t>Ескерту –</w:t>
            </w:r>
            <w:r w:rsidRPr="001122DC">
              <w:rPr>
                <w:color w:val="000000"/>
                <w:sz w:val="16"/>
                <w:szCs w:val="16"/>
                <w:lang w:val="kk-KZ"/>
              </w:rPr>
              <w:t xml:space="preserve"> </w:t>
            </w:r>
            <w:r w:rsidRPr="001122DC">
              <w:rPr>
                <w:color w:val="000000"/>
                <w:sz w:val="16"/>
                <w:szCs w:val="16"/>
              </w:rPr>
              <w:t>ҚР ҰЭМ Статистика комитетінің деректері негізінде әзірленген</w:t>
            </w:r>
          </w:p>
        </w:tc>
      </w:tr>
    </w:tbl>
    <w:p w14:paraId="73CF40D8" w14:textId="77777777" w:rsidR="00E65219" w:rsidRPr="001122DC" w:rsidRDefault="00E65219" w:rsidP="00E65219">
      <w:pPr>
        <w:ind w:left="142"/>
        <w:rPr>
          <w:sz w:val="28"/>
          <w:szCs w:val="28"/>
        </w:rPr>
      </w:pPr>
    </w:p>
    <w:p w14:paraId="70F796F3" w14:textId="77777777" w:rsidR="00E65219" w:rsidRDefault="00E65219" w:rsidP="00E65219">
      <w:pPr>
        <w:spacing w:after="160" w:line="278" w:lineRule="auto"/>
        <w:rPr>
          <w:lang w:val="kk-KZ"/>
        </w:rPr>
      </w:pPr>
      <w:r>
        <w:rPr>
          <w:lang w:val="kk-KZ"/>
        </w:rPr>
        <w:br w:type="page"/>
      </w:r>
    </w:p>
    <w:p w14:paraId="6566EB7A" w14:textId="77777777" w:rsidR="00E65219" w:rsidRDefault="00E65219" w:rsidP="00E65219">
      <w:pPr>
        <w:jc w:val="center"/>
        <w:rPr>
          <w:b/>
          <w:bCs/>
          <w:sz w:val="28"/>
          <w:szCs w:val="28"/>
          <w:lang w:val="kk-KZ"/>
        </w:rPr>
      </w:pPr>
      <w:r w:rsidRPr="00136F34">
        <w:rPr>
          <w:b/>
          <w:bCs/>
          <w:sz w:val="28"/>
          <w:szCs w:val="28"/>
          <w:lang w:val="kk-KZ"/>
        </w:rPr>
        <w:lastRenderedPageBreak/>
        <w:t>ҚОСЫМША</w:t>
      </w:r>
      <w:r>
        <w:rPr>
          <w:b/>
          <w:bCs/>
          <w:sz w:val="28"/>
          <w:szCs w:val="28"/>
          <w:lang w:val="kk-KZ"/>
        </w:rPr>
        <w:t xml:space="preserve"> П</w:t>
      </w:r>
    </w:p>
    <w:p w14:paraId="38648342" w14:textId="77777777" w:rsidR="00E65219" w:rsidRDefault="00E65219" w:rsidP="00E65219">
      <w:pPr>
        <w:rPr>
          <w:b/>
          <w:bCs/>
          <w:sz w:val="28"/>
          <w:szCs w:val="28"/>
          <w:lang w:val="kk-KZ"/>
        </w:rPr>
      </w:pPr>
    </w:p>
    <w:p w14:paraId="030C4FF3" w14:textId="77777777" w:rsidR="00E65219" w:rsidRDefault="00E65219" w:rsidP="00E65219">
      <w:pPr>
        <w:jc w:val="both"/>
        <w:rPr>
          <w:sz w:val="28"/>
          <w:szCs w:val="28"/>
          <w:lang w:val="kk-KZ"/>
        </w:rPr>
      </w:pPr>
      <w:r w:rsidRPr="00AA56AB">
        <w:rPr>
          <w:sz w:val="28"/>
          <w:szCs w:val="28"/>
        </w:rPr>
        <w:t xml:space="preserve">Кесте </w:t>
      </w:r>
      <w:r>
        <w:rPr>
          <w:sz w:val="28"/>
          <w:szCs w:val="28"/>
          <w:lang w:val="kk-KZ"/>
        </w:rPr>
        <w:t>П</w:t>
      </w:r>
      <w:r w:rsidRPr="00AA56AB">
        <w:rPr>
          <w:sz w:val="28"/>
          <w:szCs w:val="28"/>
          <w:lang w:val="kk-KZ"/>
        </w:rPr>
        <w:t xml:space="preserve"> – Қазақстан Республикасының облыстары бойынша </w:t>
      </w:r>
      <w:r w:rsidRPr="00AA56AB">
        <w:rPr>
          <w:sz w:val="28"/>
          <w:szCs w:val="28"/>
        </w:rPr>
        <w:t>технологиялық инновациялары бар</w:t>
      </w:r>
      <w:r w:rsidRPr="00AA56AB">
        <w:rPr>
          <w:sz w:val="28"/>
          <w:szCs w:val="28"/>
          <w:lang w:val="kk-KZ"/>
        </w:rPr>
        <w:t xml:space="preserve"> к</w:t>
      </w:r>
      <w:r w:rsidRPr="00AA56AB">
        <w:rPr>
          <w:sz w:val="28"/>
          <w:szCs w:val="28"/>
        </w:rPr>
        <w:t>әсіпорындар мен ұйымдар</w:t>
      </w:r>
    </w:p>
    <w:p w14:paraId="0A63D002" w14:textId="77777777" w:rsidR="00E65219" w:rsidRDefault="00E65219" w:rsidP="00E65219">
      <w:pPr>
        <w:rPr>
          <w:b/>
          <w:bCs/>
          <w:sz w:val="28"/>
          <w:szCs w:val="28"/>
          <w:lang w:val="kk-KZ"/>
        </w:rPr>
      </w:pPr>
    </w:p>
    <w:tbl>
      <w:tblPr>
        <w:tblStyle w:val="af4"/>
        <w:tblW w:w="14500" w:type="dxa"/>
        <w:jc w:val="center"/>
        <w:tblLook w:val="04A0" w:firstRow="1" w:lastRow="0" w:firstColumn="1" w:lastColumn="0" w:noHBand="0" w:noVBand="1"/>
      </w:tblPr>
      <w:tblGrid>
        <w:gridCol w:w="2112"/>
        <w:gridCol w:w="536"/>
        <w:gridCol w:w="545"/>
        <w:gridCol w:w="545"/>
        <w:gridCol w:w="545"/>
        <w:gridCol w:w="552"/>
        <w:gridCol w:w="565"/>
        <w:gridCol w:w="595"/>
        <w:gridCol w:w="545"/>
        <w:gridCol w:w="661"/>
        <w:gridCol w:w="545"/>
        <w:gridCol w:w="536"/>
        <w:gridCol w:w="536"/>
        <w:gridCol w:w="536"/>
        <w:gridCol w:w="536"/>
        <w:gridCol w:w="536"/>
        <w:gridCol w:w="536"/>
        <w:gridCol w:w="536"/>
        <w:gridCol w:w="536"/>
        <w:gridCol w:w="545"/>
        <w:gridCol w:w="545"/>
        <w:gridCol w:w="672"/>
        <w:gridCol w:w="704"/>
      </w:tblGrid>
      <w:tr w:rsidR="00E65219" w:rsidRPr="001122DC" w14:paraId="7B58A927" w14:textId="77777777" w:rsidTr="007D0AB8">
        <w:trPr>
          <w:trHeight w:val="273"/>
          <w:jc w:val="center"/>
        </w:trPr>
        <w:tc>
          <w:tcPr>
            <w:tcW w:w="2112" w:type="dxa"/>
            <w:noWrap/>
            <w:hideMark/>
          </w:tcPr>
          <w:p w14:paraId="322F8F15" w14:textId="77777777" w:rsidR="00E65219" w:rsidRPr="001122DC" w:rsidRDefault="00E65219" w:rsidP="00E67F9E">
            <w:pPr>
              <w:rPr>
                <w:sz w:val="16"/>
                <w:szCs w:val="16"/>
              </w:rPr>
            </w:pPr>
          </w:p>
        </w:tc>
        <w:tc>
          <w:tcPr>
            <w:tcW w:w="536" w:type="dxa"/>
            <w:hideMark/>
          </w:tcPr>
          <w:p w14:paraId="6590E57E" w14:textId="77777777" w:rsidR="00E65219" w:rsidRPr="001122DC" w:rsidRDefault="00E65219" w:rsidP="00E67F9E">
            <w:pPr>
              <w:jc w:val="center"/>
              <w:rPr>
                <w:b/>
                <w:bCs/>
                <w:sz w:val="16"/>
                <w:szCs w:val="16"/>
              </w:rPr>
            </w:pPr>
            <w:r w:rsidRPr="001122DC">
              <w:rPr>
                <w:b/>
                <w:bCs/>
                <w:sz w:val="16"/>
                <w:szCs w:val="16"/>
              </w:rPr>
              <w:t>2003</w:t>
            </w:r>
          </w:p>
        </w:tc>
        <w:tc>
          <w:tcPr>
            <w:tcW w:w="545" w:type="dxa"/>
            <w:hideMark/>
          </w:tcPr>
          <w:p w14:paraId="02C111AB" w14:textId="77777777" w:rsidR="00E65219" w:rsidRPr="001122DC" w:rsidRDefault="00E65219" w:rsidP="00E67F9E">
            <w:pPr>
              <w:jc w:val="center"/>
              <w:rPr>
                <w:b/>
                <w:bCs/>
                <w:sz w:val="16"/>
                <w:szCs w:val="16"/>
              </w:rPr>
            </w:pPr>
            <w:r w:rsidRPr="001122DC">
              <w:rPr>
                <w:b/>
                <w:bCs/>
                <w:sz w:val="16"/>
                <w:szCs w:val="16"/>
              </w:rPr>
              <w:t>2004</w:t>
            </w:r>
          </w:p>
        </w:tc>
        <w:tc>
          <w:tcPr>
            <w:tcW w:w="545" w:type="dxa"/>
            <w:hideMark/>
          </w:tcPr>
          <w:p w14:paraId="43CF84B8" w14:textId="77777777" w:rsidR="00E65219" w:rsidRPr="001122DC" w:rsidRDefault="00E65219" w:rsidP="00E67F9E">
            <w:pPr>
              <w:jc w:val="center"/>
              <w:rPr>
                <w:b/>
                <w:bCs/>
                <w:sz w:val="16"/>
                <w:szCs w:val="16"/>
              </w:rPr>
            </w:pPr>
            <w:r w:rsidRPr="001122DC">
              <w:rPr>
                <w:b/>
                <w:bCs/>
                <w:sz w:val="16"/>
                <w:szCs w:val="16"/>
              </w:rPr>
              <w:t>2005</w:t>
            </w:r>
          </w:p>
        </w:tc>
        <w:tc>
          <w:tcPr>
            <w:tcW w:w="545" w:type="dxa"/>
            <w:hideMark/>
          </w:tcPr>
          <w:p w14:paraId="0B235826" w14:textId="77777777" w:rsidR="00E65219" w:rsidRPr="001122DC" w:rsidRDefault="00E65219" w:rsidP="00E67F9E">
            <w:pPr>
              <w:jc w:val="center"/>
              <w:rPr>
                <w:b/>
                <w:bCs/>
                <w:sz w:val="16"/>
                <w:szCs w:val="16"/>
              </w:rPr>
            </w:pPr>
            <w:r w:rsidRPr="001122DC">
              <w:rPr>
                <w:b/>
                <w:bCs/>
                <w:sz w:val="16"/>
                <w:szCs w:val="16"/>
              </w:rPr>
              <w:t>2006</w:t>
            </w:r>
          </w:p>
        </w:tc>
        <w:tc>
          <w:tcPr>
            <w:tcW w:w="552" w:type="dxa"/>
            <w:hideMark/>
          </w:tcPr>
          <w:p w14:paraId="65F950FD" w14:textId="77777777" w:rsidR="00E65219" w:rsidRPr="001122DC" w:rsidRDefault="00E65219" w:rsidP="00E67F9E">
            <w:pPr>
              <w:jc w:val="center"/>
              <w:rPr>
                <w:b/>
                <w:bCs/>
                <w:sz w:val="16"/>
                <w:szCs w:val="16"/>
              </w:rPr>
            </w:pPr>
            <w:r w:rsidRPr="001122DC">
              <w:rPr>
                <w:b/>
                <w:bCs/>
                <w:sz w:val="16"/>
                <w:szCs w:val="16"/>
              </w:rPr>
              <w:t>2007</w:t>
            </w:r>
          </w:p>
        </w:tc>
        <w:tc>
          <w:tcPr>
            <w:tcW w:w="565" w:type="dxa"/>
            <w:hideMark/>
          </w:tcPr>
          <w:p w14:paraId="28A4FA0A" w14:textId="77777777" w:rsidR="00E65219" w:rsidRPr="001122DC" w:rsidRDefault="00E65219" w:rsidP="00E67F9E">
            <w:pPr>
              <w:jc w:val="center"/>
              <w:rPr>
                <w:b/>
                <w:bCs/>
                <w:sz w:val="16"/>
                <w:szCs w:val="16"/>
              </w:rPr>
            </w:pPr>
            <w:r w:rsidRPr="001122DC">
              <w:rPr>
                <w:b/>
                <w:bCs/>
                <w:sz w:val="16"/>
                <w:szCs w:val="16"/>
              </w:rPr>
              <w:t>2008</w:t>
            </w:r>
          </w:p>
        </w:tc>
        <w:tc>
          <w:tcPr>
            <w:tcW w:w="595" w:type="dxa"/>
            <w:hideMark/>
          </w:tcPr>
          <w:p w14:paraId="5C191C56" w14:textId="77777777" w:rsidR="00E65219" w:rsidRPr="001122DC" w:rsidRDefault="00E65219" w:rsidP="00E67F9E">
            <w:pPr>
              <w:jc w:val="center"/>
              <w:rPr>
                <w:b/>
                <w:bCs/>
                <w:sz w:val="16"/>
                <w:szCs w:val="16"/>
              </w:rPr>
            </w:pPr>
            <w:r w:rsidRPr="001122DC">
              <w:rPr>
                <w:b/>
                <w:bCs/>
                <w:sz w:val="16"/>
                <w:szCs w:val="16"/>
              </w:rPr>
              <w:t>2009</w:t>
            </w:r>
          </w:p>
        </w:tc>
        <w:tc>
          <w:tcPr>
            <w:tcW w:w="545" w:type="dxa"/>
            <w:hideMark/>
          </w:tcPr>
          <w:p w14:paraId="4A60ECC1" w14:textId="77777777" w:rsidR="00E65219" w:rsidRPr="001122DC" w:rsidRDefault="00E65219" w:rsidP="00E67F9E">
            <w:pPr>
              <w:jc w:val="center"/>
              <w:rPr>
                <w:b/>
                <w:bCs/>
                <w:sz w:val="16"/>
                <w:szCs w:val="16"/>
              </w:rPr>
            </w:pPr>
            <w:r w:rsidRPr="001122DC">
              <w:rPr>
                <w:b/>
                <w:bCs/>
                <w:sz w:val="16"/>
                <w:szCs w:val="16"/>
              </w:rPr>
              <w:t>2010</w:t>
            </w:r>
          </w:p>
        </w:tc>
        <w:tc>
          <w:tcPr>
            <w:tcW w:w="661" w:type="dxa"/>
            <w:hideMark/>
          </w:tcPr>
          <w:p w14:paraId="036775F8" w14:textId="77777777" w:rsidR="00E65219" w:rsidRPr="001122DC" w:rsidRDefault="00E65219" w:rsidP="00E67F9E">
            <w:pPr>
              <w:jc w:val="center"/>
              <w:rPr>
                <w:b/>
                <w:bCs/>
                <w:sz w:val="16"/>
                <w:szCs w:val="16"/>
              </w:rPr>
            </w:pPr>
            <w:r w:rsidRPr="001122DC">
              <w:rPr>
                <w:b/>
                <w:bCs/>
                <w:sz w:val="16"/>
                <w:szCs w:val="16"/>
              </w:rPr>
              <w:t>2011</w:t>
            </w:r>
          </w:p>
        </w:tc>
        <w:tc>
          <w:tcPr>
            <w:tcW w:w="545" w:type="dxa"/>
            <w:hideMark/>
          </w:tcPr>
          <w:p w14:paraId="33255401" w14:textId="77777777" w:rsidR="00E65219" w:rsidRPr="001122DC" w:rsidRDefault="00E65219" w:rsidP="00E67F9E">
            <w:pPr>
              <w:jc w:val="center"/>
              <w:rPr>
                <w:b/>
                <w:bCs/>
                <w:sz w:val="16"/>
                <w:szCs w:val="16"/>
              </w:rPr>
            </w:pPr>
            <w:r w:rsidRPr="001122DC">
              <w:rPr>
                <w:b/>
                <w:bCs/>
                <w:sz w:val="16"/>
                <w:szCs w:val="16"/>
              </w:rPr>
              <w:t>2012</w:t>
            </w:r>
          </w:p>
        </w:tc>
        <w:tc>
          <w:tcPr>
            <w:tcW w:w="536" w:type="dxa"/>
            <w:hideMark/>
          </w:tcPr>
          <w:p w14:paraId="3A148AF2" w14:textId="77777777" w:rsidR="00E65219" w:rsidRPr="001122DC" w:rsidRDefault="00E65219" w:rsidP="00E67F9E">
            <w:pPr>
              <w:jc w:val="center"/>
              <w:rPr>
                <w:b/>
                <w:bCs/>
                <w:sz w:val="16"/>
                <w:szCs w:val="16"/>
              </w:rPr>
            </w:pPr>
            <w:r w:rsidRPr="001122DC">
              <w:rPr>
                <w:b/>
                <w:bCs/>
                <w:sz w:val="16"/>
                <w:szCs w:val="16"/>
              </w:rPr>
              <w:t>2013</w:t>
            </w:r>
          </w:p>
        </w:tc>
        <w:tc>
          <w:tcPr>
            <w:tcW w:w="536" w:type="dxa"/>
            <w:hideMark/>
          </w:tcPr>
          <w:p w14:paraId="412344EC" w14:textId="77777777" w:rsidR="00E65219" w:rsidRPr="001122DC" w:rsidRDefault="00E65219" w:rsidP="00E67F9E">
            <w:pPr>
              <w:jc w:val="center"/>
              <w:rPr>
                <w:b/>
                <w:bCs/>
                <w:sz w:val="16"/>
                <w:szCs w:val="16"/>
              </w:rPr>
            </w:pPr>
            <w:r w:rsidRPr="001122DC">
              <w:rPr>
                <w:b/>
                <w:bCs/>
                <w:sz w:val="16"/>
                <w:szCs w:val="16"/>
              </w:rPr>
              <w:t>2014</w:t>
            </w:r>
          </w:p>
        </w:tc>
        <w:tc>
          <w:tcPr>
            <w:tcW w:w="536" w:type="dxa"/>
            <w:hideMark/>
          </w:tcPr>
          <w:p w14:paraId="0117F7DE" w14:textId="77777777" w:rsidR="00E65219" w:rsidRPr="001122DC" w:rsidRDefault="00E65219" w:rsidP="00E67F9E">
            <w:pPr>
              <w:jc w:val="center"/>
              <w:rPr>
                <w:b/>
                <w:bCs/>
                <w:sz w:val="16"/>
                <w:szCs w:val="16"/>
              </w:rPr>
            </w:pPr>
            <w:r w:rsidRPr="001122DC">
              <w:rPr>
                <w:b/>
                <w:bCs/>
                <w:sz w:val="16"/>
                <w:szCs w:val="16"/>
              </w:rPr>
              <w:t>2015</w:t>
            </w:r>
          </w:p>
        </w:tc>
        <w:tc>
          <w:tcPr>
            <w:tcW w:w="536" w:type="dxa"/>
            <w:hideMark/>
          </w:tcPr>
          <w:p w14:paraId="0F8CA2DE" w14:textId="77777777" w:rsidR="00E65219" w:rsidRPr="001122DC" w:rsidRDefault="00E65219" w:rsidP="00E67F9E">
            <w:pPr>
              <w:jc w:val="center"/>
              <w:rPr>
                <w:b/>
                <w:bCs/>
                <w:sz w:val="16"/>
                <w:szCs w:val="16"/>
              </w:rPr>
            </w:pPr>
            <w:r w:rsidRPr="001122DC">
              <w:rPr>
                <w:b/>
                <w:bCs/>
                <w:sz w:val="16"/>
                <w:szCs w:val="16"/>
              </w:rPr>
              <w:t>2016</w:t>
            </w:r>
          </w:p>
        </w:tc>
        <w:tc>
          <w:tcPr>
            <w:tcW w:w="536" w:type="dxa"/>
            <w:hideMark/>
          </w:tcPr>
          <w:p w14:paraId="2150E05D" w14:textId="77777777" w:rsidR="00E65219" w:rsidRPr="001122DC" w:rsidRDefault="00E65219" w:rsidP="00E67F9E">
            <w:pPr>
              <w:jc w:val="center"/>
              <w:rPr>
                <w:b/>
                <w:bCs/>
                <w:sz w:val="16"/>
                <w:szCs w:val="16"/>
              </w:rPr>
            </w:pPr>
            <w:r w:rsidRPr="001122DC">
              <w:rPr>
                <w:b/>
                <w:bCs/>
                <w:sz w:val="16"/>
                <w:szCs w:val="16"/>
              </w:rPr>
              <w:t>2017</w:t>
            </w:r>
          </w:p>
        </w:tc>
        <w:tc>
          <w:tcPr>
            <w:tcW w:w="536" w:type="dxa"/>
            <w:hideMark/>
          </w:tcPr>
          <w:p w14:paraId="36BC1A3A" w14:textId="77777777" w:rsidR="00E65219" w:rsidRPr="001122DC" w:rsidRDefault="00E65219" w:rsidP="00E67F9E">
            <w:pPr>
              <w:jc w:val="center"/>
              <w:rPr>
                <w:b/>
                <w:bCs/>
                <w:sz w:val="16"/>
                <w:szCs w:val="16"/>
              </w:rPr>
            </w:pPr>
            <w:r w:rsidRPr="001122DC">
              <w:rPr>
                <w:b/>
                <w:bCs/>
                <w:sz w:val="16"/>
                <w:szCs w:val="16"/>
              </w:rPr>
              <w:t>2018</w:t>
            </w:r>
          </w:p>
        </w:tc>
        <w:tc>
          <w:tcPr>
            <w:tcW w:w="536" w:type="dxa"/>
            <w:hideMark/>
          </w:tcPr>
          <w:p w14:paraId="6946FB5F" w14:textId="77777777" w:rsidR="00E65219" w:rsidRPr="001122DC" w:rsidRDefault="00E65219" w:rsidP="00E67F9E">
            <w:pPr>
              <w:jc w:val="center"/>
              <w:rPr>
                <w:b/>
                <w:bCs/>
                <w:sz w:val="16"/>
                <w:szCs w:val="16"/>
              </w:rPr>
            </w:pPr>
            <w:r w:rsidRPr="001122DC">
              <w:rPr>
                <w:b/>
                <w:bCs/>
                <w:sz w:val="16"/>
                <w:szCs w:val="16"/>
              </w:rPr>
              <w:t>2019</w:t>
            </w:r>
          </w:p>
        </w:tc>
        <w:tc>
          <w:tcPr>
            <w:tcW w:w="536" w:type="dxa"/>
            <w:hideMark/>
          </w:tcPr>
          <w:p w14:paraId="63265B01" w14:textId="77777777" w:rsidR="00E65219" w:rsidRPr="001122DC" w:rsidRDefault="00E65219" w:rsidP="00E67F9E">
            <w:pPr>
              <w:jc w:val="center"/>
              <w:rPr>
                <w:b/>
                <w:bCs/>
                <w:sz w:val="16"/>
                <w:szCs w:val="16"/>
              </w:rPr>
            </w:pPr>
            <w:r w:rsidRPr="001122DC">
              <w:rPr>
                <w:b/>
                <w:bCs/>
                <w:sz w:val="16"/>
                <w:szCs w:val="16"/>
              </w:rPr>
              <w:t>2020</w:t>
            </w:r>
          </w:p>
        </w:tc>
        <w:tc>
          <w:tcPr>
            <w:tcW w:w="545" w:type="dxa"/>
            <w:noWrap/>
            <w:hideMark/>
          </w:tcPr>
          <w:p w14:paraId="517E19FE" w14:textId="77777777" w:rsidR="00E65219" w:rsidRPr="001122DC" w:rsidRDefault="00E65219" w:rsidP="00E67F9E">
            <w:pPr>
              <w:jc w:val="center"/>
              <w:rPr>
                <w:b/>
                <w:bCs/>
                <w:sz w:val="16"/>
                <w:szCs w:val="16"/>
              </w:rPr>
            </w:pPr>
            <w:r w:rsidRPr="001122DC">
              <w:rPr>
                <w:b/>
                <w:bCs/>
                <w:sz w:val="16"/>
                <w:szCs w:val="16"/>
              </w:rPr>
              <w:t>2021</w:t>
            </w:r>
          </w:p>
        </w:tc>
        <w:tc>
          <w:tcPr>
            <w:tcW w:w="545" w:type="dxa"/>
            <w:noWrap/>
            <w:hideMark/>
          </w:tcPr>
          <w:p w14:paraId="6DB7FCF0" w14:textId="77777777" w:rsidR="00E65219" w:rsidRPr="001122DC" w:rsidRDefault="00E65219" w:rsidP="00E67F9E">
            <w:pPr>
              <w:jc w:val="center"/>
              <w:rPr>
                <w:b/>
                <w:bCs/>
                <w:sz w:val="16"/>
                <w:szCs w:val="16"/>
              </w:rPr>
            </w:pPr>
            <w:r w:rsidRPr="001122DC">
              <w:rPr>
                <w:b/>
                <w:bCs/>
                <w:sz w:val="16"/>
                <w:szCs w:val="16"/>
              </w:rPr>
              <w:t>2022</w:t>
            </w:r>
          </w:p>
        </w:tc>
        <w:tc>
          <w:tcPr>
            <w:tcW w:w="672" w:type="dxa"/>
            <w:noWrap/>
            <w:hideMark/>
          </w:tcPr>
          <w:p w14:paraId="466F70F5" w14:textId="77777777" w:rsidR="00E65219" w:rsidRPr="001122DC" w:rsidRDefault="00E65219" w:rsidP="00E67F9E">
            <w:pPr>
              <w:jc w:val="center"/>
              <w:rPr>
                <w:b/>
                <w:bCs/>
                <w:sz w:val="16"/>
                <w:szCs w:val="16"/>
              </w:rPr>
            </w:pPr>
            <w:r w:rsidRPr="001122DC">
              <w:rPr>
                <w:b/>
                <w:bCs/>
                <w:sz w:val="16"/>
                <w:szCs w:val="16"/>
              </w:rPr>
              <w:t>2023</w:t>
            </w:r>
          </w:p>
        </w:tc>
        <w:tc>
          <w:tcPr>
            <w:tcW w:w="704" w:type="dxa"/>
            <w:hideMark/>
          </w:tcPr>
          <w:p w14:paraId="3C4D44E4" w14:textId="77777777" w:rsidR="00E65219" w:rsidRPr="001122DC" w:rsidRDefault="00E65219" w:rsidP="00E67F9E">
            <w:pPr>
              <w:jc w:val="center"/>
              <w:rPr>
                <w:b/>
                <w:bCs/>
                <w:sz w:val="16"/>
                <w:szCs w:val="16"/>
              </w:rPr>
            </w:pPr>
            <w:r w:rsidRPr="001122DC">
              <w:rPr>
                <w:b/>
                <w:bCs/>
                <w:sz w:val="16"/>
                <w:szCs w:val="16"/>
              </w:rPr>
              <w:t>2024</w:t>
            </w:r>
          </w:p>
        </w:tc>
      </w:tr>
      <w:tr w:rsidR="00E65219" w:rsidRPr="001122DC" w14:paraId="20953E09" w14:textId="77777777" w:rsidTr="007D0AB8">
        <w:trPr>
          <w:trHeight w:val="273"/>
          <w:jc w:val="center"/>
        </w:trPr>
        <w:tc>
          <w:tcPr>
            <w:tcW w:w="2112" w:type="dxa"/>
            <w:noWrap/>
            <w:hideMark/>
          </w:tcPr>
          <w:p w14:paraId="135E4491" w14:textId="77777777" w:rsidR="00E65219" w:rsidRPr="001122DC" w:rsidRDefault="00E65219" w:rsidP="00E67F9E">
            <w:pPr>
              <w:rPr>
                <w:color w:val="000000"/>
                <w:sz w:val="16"/>
                <w:szCs w:val="16"/>
              </w:rPr>
            </w:pPr>
            <w:r w:rsidRPr="001122DC">
              <w:rPr>
                <w:color w:val="000000"/>
                <w:sz w:val="16"/>
                <w:szCs w:val="16"/>
              </w:rPr>
              <w:t>Қазақстан Республикасы</w:t>
            </w:r>
          </w:p>
        </w:tc>
        <w:tc>
          <w:tcPr>
            <w:tcW w:w="536" w:type="dxa"/>
            <w:hideMark/>
          </w:tcPr>
          <w:p w14:paraId="22792AD8" w14:textId="77777777" w:rsidR="00E65219" w:rsidRPr="001122DC" w:rsidRDefault="00E65219" w:rsidP="00E67F9E">
            <w:pPr>
              <w:jc w:val="right"/>
              <w:rPr>
                <w:b/>
                <w:bCs/>
                <w:sz w:val="16"/>
                <w:szCs w:val="16"/>
              </w:rPr>
            </w:pPr>
            <w:r w:rsidRPr="001122DC">
              <w:rPr>
                <w:b/>
                <w:bCs/>
                <w:sz w:val="16"/>
                <w:szCs w:val="16"/>
              </w:rPr>
              <w:t>148</w:t>
            </w:r>
          </w:p>
        </w:tc>
        <w:tc>
          <w:tcPr>
            <w:tcW w:w="545" w:type="dxa"/>
            <w:hideMark/>
          </w:tcPr>
          <w:p w14:paraId="1D6D74D7" w14:textId="77777777" w:rsidR="00E65219" w:rsidRPr="001122DC" w:rsidRDefault="00E65219" w:rsidP="00E67F9E">
            <w:pPr>
              <w:jc w:val="right"/>
              <w:rPr>
                <w:b/>
                <w:bCs/>
                <w:sz w:val="16"/>
                <w:szCs w:val="16"/>
              </w:rPr>
            </w:pPr>
            <w:r w:rsidRPr="001122DC">
              <w:rPr>
                <w:b/>
                <w:bCs/>
                <w:sz w:val="16"/>
                <w:szCs w:val="16"/>
              </w:rPr>
              <w:t>184</w:t>
            </w:r>
          </w:p>
        </w:tc>
        <w:tc>
          <w:tcPr>
            <w:tcW w:w="545" w:type="dxa"/>
            <w:hideMark/>
          </w:tcPr>
          <w:p w14:paraId="0B2823D1" w14:textId="77777777" w:rsidR="00E65219" w:rsidRPr="001122DC" w:rsidRDefault="00E65219" w:rsidP="00E67F9E">
            <w:pPr>
              <w:jc w:val="right"/>
              <w:rPr>
                <w:b/>
                <w:bCs/>
                <w:sz w:val="16"/>
                <w:szCs w:val="16"/>
              </w:rPr>
            </w:pPr>
            <w:r w:rsidRPr="001122DC">
              <w:rPr>
                <w:b/>
                <w:bCs/>
                <w:sz w:val="16"/>
                <w:szCs w:val="16"/>
              </w:rPr>
              <w:t>352</w:t>
            </w:r>
          </w:p>
        </w:tc>
        <w:tc>
          <w:tcPr>
            <w:tcW w:w="545" w:type="dxa"/>
            <w:hideMark/>
          </w:tcPr>
          <w:p w14:paraId="1DF2B5E3" w14:textId="77777777" w:rsidR="00E65219" w:rsidRPr="001122DC" w:rsidRDefault="00E65219" w:rsidP="00E67F9E">
            <w:pPr>
              <w:jc w:val="right"/>
              <w:rPr>
                <w:b/>
                <w:bCs/>
                <w:sz w:val="16"/>
                <w:szCs w:val="16"/>
              </w:rPr>
            </w:pPr>
            <w:r w:rsidRPr="001122DC">
              <w:rPr>
                <w:b/>
                <w:bCs/>
                <w:sz w:val="16"/>
                <w:szCs w:val="16"/>
              </w:rPr>
              <w:t>505</w:t>
            </w:r>
          </w:p>
        </w:tc>
        <w:tc>
          <w:tcPr>
            <w:tcW w:w="552" w:type="dxa"/>
            <w:hideMark/>
          </w:tcPr>
          <w:p w14:paraId="03387858" w14:textId="77777777" w:rsidR="00E65219" w:rsidRPr="001122DC" w:rsidRDefault="00E65219" w:rsidP="00E67F9E">
            <w:pPr>
              <w:jc w:val="right"/>
              <w:rPr>
                <w:b/>
                <w:bCs/>
                <w:sz w:val="16"/>
                <w:szCs w:val="16"/>
              </w:rPr>
            </w:pPr>
            <w:r w:rsidRPr="001122DC">
              <w:rPr>
                <w:b/>
                <w:bCs/>
                <w:sz w:val="16"/>
                <w:szCs w:val="16"/>
              </w:rPr>
              <w:t>526</w:t>
            </w:r>
          </w:p>
        </w:tc>
        <w:tc>
          <w:tcPr>
            <w:tcW w:w="565" w:type="dxa"/>
            <w:hideMark/>
          </w:tcPr>
          <w:p w14:paraId="286D8842" w14:textId="77777777" w:rsidR="00E65219" w:rsidRPr="001122DC" w:rsidRDefault="00E65219" w:rsidP="00E67F9E">
            <w:pPr>
              <w:jc w:val="right"/>
              <w:rPr>
                <w:b/>
                <w:bCs/>
                <w:sz w:val="16"/>
                <w:szCs w:val="16"/>
              </w:rPr>
            </w:pPr>
            <w:r w:rsidRPr="001122DC">
              <w:rPr>
                <w:b/>
                <w:bCs/>
                <w:sz w:val="16"/>
                <w:szCs w:val="16"/>
              </w:rPr>
              <w:t>447</w:t>
            </w:r>
          </w:p>
        </w:tc>
        <w:tc>
          <w:tcPr>
            <w:tcW w:w="595" w:type="dxa"/>
            <w:hideMark/>
          </w:tcPr>
          <w:p w14:paraId="0D111FFA" w14:textId="77777777" w:rsidR="00E65219" w:rsidRPr="001122DC" w:rsidRDefault="00E65219" w:rsidP="00E67F9E">
            <w:pPr>
              <w:jc w:val="right"/>
              <w:rPr>
                <w:b/>
                <w:bCs/>
                <w:sz w:val="16"/>
                <w:szCs w:val="16"/>
              </w:rPr>
            </w:pPr>
            <w:r w:rsidRPr="001122DC">
              <w:rPr>
                <w:b/>
                <w:bCs/>
                <w:sz w:val="16"/>
                <w:szCs w:val="16"/>
              </w:rPr>
              <w:t>399</w:t>
            </w:r>
          </w:p>
        </w:tc>
        <w:tc>
          <w:tcPr>
            <w:tcW w:w="545" w:type="dxa"/>
            <w:hideMark/>
          </w:tcPr>
          <w:p w14:paraId="650475B0" w14:textId="77777777" w:rsidR="00E65219" w:rsidRPr="001122DC" w:rsidRDefault="00E65219" w:rsidP="00E67F9E">
            <w:pPr>
              <w:jc w:val="right"/>
              <w:rPr>
                <w:b/>
                <w:bCs/>
                <w:sz w:val="16"/>
                <w:szCs w:val="16"/>
              </w:rPr>
            </w:pPr>
            <w:r w:rsidRPr="001122DC">
              <w:rPr>
                <w:b/>
                <w:bCs/>
                <w:sz w:val="16"/>
                <w:szCs w:val="16"/>
              </w:rPr>
              <w:t>467</w:t>
            </w:r>
          </w:p>
        </w:tc>
        <w:tc>
          <w:tcPr>
            <w:tcW w:w="661" w:type="dxa"/>
            <w:hideMark/>
          </w:tcPr>
          <w:p w14:paraId="7723BFCB" w14:textId="77777777" w:rsidR="00E65219" w:rsidRPr="001122DC" w:rsidRDefault="00E65219" w:rsidP="00E67F9E">
            <w:pPr>
              <w:jc w:val="right"/>
              <w:rPr>
                <w:b/>
                <w:bCs/>
                <w:sz w:val="16"/>
                <w:szCs w:val="16"/>
              </w:rPr>
            </w:pPr>
            <w:r w:rsidRPr="001122DC">
              <w:rPr>
                <w:b/>
                <w:bCs/>
                <w:sz w:val="16"/>
                <w:szCs w:val="16"/>
              </w:rPr>
              <w:t>614</w:t>
            </w:r>
          </w:p>
        </w:tc>
        <w:tc>
          <w:tcPr>
            <w:tcW w:w="545" w:type="dxa"/>
            <w:hideMark/>
          </w:tcPr>
          <w:p w14:paraId="3181CD4D" w14:textId="77777777" w:rsidR="00E65219" w:rsidRPr="001122DC" w:rsidRDefault="00E65219" w:rsidP="00E67F9E">
            <w:pPr>
              <w:jc w:val="right"/>
              <w:rPr>
                <w:b/>
                <w:bCs/>
                <w:sz w:val="16"/>
                <w:szCs w:val="16"/>
              </w:rPr>
            </w:pPr>
            <w:r w:rsidRPr="001122DC">
              <w:rPr>
                <w:b/>
                <w:bCs/>
                <w:sz w:val="16"/>
                <w:szCs w:val="16"/>
              </w:rPr>
              <w:t>1215</w:t>
            </w:r>
          </w:p>
        </w:tc>
        <w:tc>
          <w:tcPr>
            <w:tcW w:w="536" w:type="dxa"/>
            <w:hideMark/>
          </w:tcPr>
          <w:p w14:paraId="5BADD4DE" w14:textId="77777777" w:rsidR="00E65219" w:rsidRPr="001122DC" w:rsidRDefault="00E65219" w:rsidP="00E67F9E">
            <w:pPr>
              <w:jc w:val="right"/>
              <w:rPr>
                <w:b/>
                <w:bCs/>
                <w:sz w:val="16"/>
                <w:szCs w:val="16"/>
              </w:rPr>
            </w:pPr>
            <w:r w:rsidRPr="001122DC">
              <w:rPr>
                <w:b/>
                <w:bCs/>
                <w:sz w:val="16"/>
                <w:szCs w:val="16"/>
              </w:rPr>
              <w:t>1774</w:t>
            </w:r>
          </w:p>
        </w:tc>
        <w:tc>
          <w:tcPr>
            <w:tcW w:w="536" w:type="dxa"/>
            <w:hideMark/>
          </w:tcPr>
          <w:p w14:paraId="36CC36F2" w14:textId="77777777" w:rsidR="00E65219" w:rsidRPr="001122DC" w:rsidRDefault="00E65219" w:rsidP="00E67F9E">
            <w:pPr>
              <w:jc w:val="right"/>
              <w:rPr>
                <w:b/>
                <w:bCs/>
                <w:sz w:val="16"/>
                <w:szCs w:val="16"/>
              </w:rPr>
            </w:pPr>
            <w:r w:rsidRPr="001122DC">
              <w:rPr>
                <w:b/>
                <w:bCs/>
                <w:sz w:val="16"/>
                <w:szCs w:val="16"/>
              </w:rPr>
              <w:t xml:space="preserve">   1 940</w:t>
            </w:r>
          </w:p>
        </w:tc>
        <w:tc>
          <w:tcPr>
            <w:tcW w:w="536" w:type="dxa"/>
            <w:hideMark/>
          </w:tcPr>
          <w:p w14:paraId="5364A3C6" w14:textId="77777777" w:rsidR="00E65219" w:rsidRPr="001122DC" w:rsidRDefault="00E65219" w:rsidP="00E67F9E">
            <w:pPr>
              <w:jc w:val="right"/>
              <w:rPr>
                <w:b/>
                <w:bCs/>
                <w:sz w:val="16"/>
                <w:szCs w:val="16"/>
              </w:rPr>
            </w:pPr>
            <w:r w:rsidRPr="001122DC">
              <w:rPr>
                <w:b/>
                <w:bCs/>
                <w:sz w:val="16"/>
                <w:szCs w:val="16"/>
              </w:rPr>
              <w:t xml:space="preserve">   2 585</w:t>
            </w:r>
          </w:p>
        </w:tc>
        <w:tc>
          <w:tcPr>
            <w:tcW w:w="536" w:type="dxa"/>
            <w:hideMark/>
          </w:tcPr>
          <w:p w14:paraId="56EBD62B" w14:textId="77777777" w:rsidR="00E65219" w:rsidRPr="001122DC" w:rsidRDefault="00E65219" w:rsidP="00E67F9E">
            <w:pPr>
              <w:jc w:val="right"/>
              <w:rPr>
                <w:b/>
                <w:bCs/>
                <w:color w:val="000000"/>
                <w:sz w:val="16"/>
                <w:szCs w:val="16"/>
              </w:rPr>
            </w:pPr>
            <w:r w:rsidRPr="001122DC">
              <w:rPr>
                <w:b/>
                <w:bCs/>
                <w:color w:val="000000"/>
                <w:sz w:val="16"/>
                <w:szCs w:val="16"/>
              </w:rPr>
              <w:t xml:space="preserve">  2 879</w:t>
            </w:r>
          </w:p>
        </w:tc>
        <w:tc>
          <w:tcPr>
            <w:tcW w:w="536" w:type="dxa"/>
            <w:hideMark/>
          </w:tcPr>
          <w:p w14:paraId="30841766" w14:textId="77777777" w:rsidR="00E65219" w:rsidRPr="001122DC" w:rsidRDefault="00E65219" w:rsidP="00E67F9E">
            <w:pPr>
              <w:jc w:val="right"/>
              <w:rPr>
                <w:b/>
                <w:bCs/>
                <w:color w:val="000000"/>
                <w:sz w:val="16"/>
                <w:szCs w:val="16"/>
              </w:rPr>
            </w:pPr>
            <w:r w:rsidRPr="001122DC">
              <w:rPr>
                <w:b/>
                <w:bCs/>
                <w:color w:val="000000"/>
                <w:sz w:val="16"/>
                <w:szCs w:val="16"/>
              </w:rPr>
              <w:t xml:space="preserve">  2 974</w:t>
            </w:r>
          </w:p>
        </w:tc>
        <w:tc>
          <w:tcPr>
            <w:tcW w:w="536" w:type="dxa"/>
            <w:hideMark/>
          </w:tcPr>
          <w:p w14:paraId="56826D7C" w14:textId="77777777" w:rsidR="00E65219" w:rsidRPr="001122DC" w:rsidRDefault="00E65219" w:rsidP="00E67F9E">
            <w:pPr>
              <w:jc w:val="right"/>
              <w:rPr>
                <w:b/>
                <w:bCs/>
                <w:color w:val="000000"/>
                <w:sz w:val="16"/>
                <w:szCs w:val="16"/>
              </w:rPr>
            </w:pPr>
            <w:r w:rsidRPr="001122DC">
              <w:rPr>
                <w:b/>
                <w:bCs/>
                <w:color w:val="000000"/>
                <w:sz w:val="16"/>
                <w:szCs w:val="16"/>
              </w:rPr>
              <w:t xml:space="preserve">  3 230</w:t>
            </w:r>
          </w:p>
        </w:tc>
        <w:tc>
          <w:tcPr>
            <w:tcW w:w="536" w:type="dxa"/>
            <w:hideMark/>
          </w:tcPr>
          <w:p w14:paraId="64AF082F" w14:textId="77777777" w:rsidR="00E65219" w:rsidRPr="001122DC" w:rsidRDefault="00E65219" w:rsidP="00E67F9E">
            <w:pPr>
              <w:jc w:val="right"/>
              <w:rPr>
                <w:b/>
                <w:bCs/>
                <w:color w:val="000000"/>
                <w:sz w:val="16"/>
                <w:szCs w:val="16"/>
              </w:rPr>
            </w:pPr>
            <w:r w:rsidRPr="001122DC">
              <w:rPr>
                <w:b/>
                <w:bCs/>
                <w:color w:val="000000"/>
                <w:sz w:val="16"/>
                <w:szCs w:val="16"/>
              </w:rPr>
              <w:t xml:space="preserve">  3 206</w:t>
            </w:r>
          </w:p>
        </w:tc>
        <w:tc>
          <w:tcPr>
            <w:tcW w:w="536" w:type="dxa"/>
            <w:hideMark/>
          </w:tcPr>
          <w:p w14:paraId="29D9E09F" w14:textId="77777777" w:rsidR="00E65219" w:rsidRPr="001122DC" w:rsidRDefault="00E65219" w:rsidP="00E67F9E">
            <w:pPr>
              <w:jc w:val="right"/>
              <w:rPr>
                <w:b/>
                <w:bCs/>
                <w:color w:val="000000"/>
                <w:sz w:val="16"/>
                <w:szCs w:val="16"/>
              </w:rPr>
            </w:pPr>
            <w:r w:rsidRPr="001122DC">
              <w:rPr>
                <w:b/>
                <w:bCs/>
                <w:color w:val="000000"/>
                <w:sz w:val="16"/>
                <w:szCs w:val="16"/>
              </w:rPr>
              <w:t xml:space="preserve">  3 236</w:t>
            </w:r>
          </w:p>
        </w:tc>
        <w:tc>
          <w:tcPr>
            <w:tcW w:w="545" w:type="dxa"/>
            <w:noWrap/>
            <w:hideMark/>
          </w:tcPr>
          <w:p w14:paraId="268AFCAB" w14:textId="77777777" w:rsidR="00E65219" w:rsidRPr="001122DC" w:rsidRDefault="00E65219" w:rsidP="00E67F9E">
            <w:pPr>
              <w:jc w:val="right"/>
              <w:rPr>
                <w:b/>
                <w:bCs/>
                <w:sz w:val="16"/>
                <w:szCs w:val="16"/>
              </w:rPr>
            </w:pPr>
            <w:r w:rsidRPr="001122DC">
              <w:rPr>
                <w:b/>
                <w:bCs/>
                <w:sz w:val="16"/>
                <w:szCs w:val="16"/>
              </w:rPr>
              <w:t>2 960</w:t>
            </w:r>
          </w:p>
        </w:tc>
        <w:tc>
          <w:tcPr>
            <w:tcW w:w="545" w:type="dxa"/>
            <w:noWrap/>
            <w:hideMark/>
          </w:tcPr>
          <w:p w14:paraId="3D0BFBD8" w14:textId="77777777" w:rsidR="00E65219" w:rsidRPr="001122DC" w:rsidRDefault="00E65219" w:rsidP="00E67F9E">
            <w:pPr>
              <w:jc w:val="right"/>
              <w:rPr>
                <w:b/>
                <w:bCs/>
                <w:sz w:val="16"/>
                <w:szCs w:val="16"/>
              </w:rPr>
            </w:pPr>
            <w:r w:rsidRPr="001122DC">
              <w:rPr>
                <w:b/>
                <w:bCs/>
                <w:sz w:val="16"/>
                <w:szCs w:val="16"/>
              </w:rPr>
              <w:t>3 390</w:t>
            </w:r>
          </w:p>
        </w:tc>
        <w:tc>
          <w:tcPr>
            <w:tcW w:w="672" w:type="dxa"/>
            <w:noWrap/>
            <w:hideMark/>
          </w:tcPr>
          <w:p w14:paraId="0FC97180" w14:textId="77777777" w:rsidR="00E65219" w:rsidRPr="001122DC" w:rsidRDefault="00E65219" w:rsidP="00E67F9E">
            <w:pPr>
              <w:jc w:val="right"/>
              <w:rPr>
                <w:b/>
                <w:bCs/>
                <w:sz w:val="16"/>
                <w:szCs w:val="16"/>
              </w:rPr>
            </w:pPr>
            <w:r w:rsidRPr="001122DC">
              <w:rPr>
                <w:b/>
                <w:bCs/>
                <w:sz w:val="16"/>
                <w:szCs w:val="16"/>
              </w:rPr>
              <w:t>3 592</w:t>
            </w:r>
          </w:p>
        </w:tc>
        <w:tc>
          <w:tcPr>
            <w:tcW w:w="704" w:type="dxa"/>
            <w:noWrap/>
            <w:hideMark/>
          </w:tcPr>
          <w:p w14:paraId="3E1401C8" w14:textId="77777777" w:rsidR="00E65219" w:rsidRPr="001122DC" w:rsidRDefault="00E65219" w:rsidP="00E67F9E">
            <w:pPr>
              <w:jc w:val="right"/>
              <w:rPr>
                <w:b/>
                <w:bCs/>
                <w:sz w:val="16"/>
                <w:szCs w:val="16"/>
              </w:rPr>
            </w:pPr>
            <w:r w:rsidRPr="001122DC">
              <w:rPr>
                <w:b/>
                <w:bCs/>
                <w:sz w:val="16"/>
                <w:szCs w:val="16"/>
              </w:rPr>
              <w:t>3 662</w:t>
            </w:r>
          </w:p>
        </w:tc>
      </w:tr>
      <w:tr w:rsidR="00E65219" w:rsidRPr="001122DC" w14:paraId="4B1D31FE" w14:textId="77777777" w:rsidTr="007D0AB8">
        <w:trPr>
          <w:trHeight w:val="273"/>
          <w:jc w:val="center"/>
        </w:trPr>
        <w:tc>
          <w:tcPr>
            <w:tcW w:w="2112" w:type="dxa"/>
            <w:noWrap/>
            <w:hideMark/>
          </w:tcPr>
          <w:p w14:paraId="187993B9" w14:textId="77777777" w:rsidR="00E65219" w:rsidRPr="001122DC" w:rsidRDefault="00E65219" w:rsidP="00E67F9E">
            <w:pPr>
              <w:rPr>
                <w:color w:val="000000"/>
                <w:sz w:val="16"/>
                <w:szCs w:val="16"/>
              </w:rPr>
            </w:pPr>
            <w:r w:rsidRPr="001122DC">
              <w:rPr>
                <w:color w:val="000000"/>
                <w:sz w:val="16"/>
                <w:szCs w:val="16"/>
              </w:rPr>
              <w:t>Абай облысы</w:t>
            </w:r>
          </w:p>
        </w:tc>
        <w:tc>
          <w:tcPr>
            <w:tcW w:w="536" w:type="dxa"/>
            <w:noWrap/>
            <w:hideMark/>
          </w:tcPr>
          <w:p w14:paraId="0B24D962" w14:textId="77777777" w:rsidR="00E65219" w:rsidRPr="001122DC" w:rsidRDefault="00E65219" w:rsidP="00E67F9E">
            <w:pPr>
              <w:rPr>
                <w:color w:val="000000"/>
                <w:sz w:val="16"/>
                <w:szCs w:val="16"/>
              </w:rPr>
            </w:pPr>
          </w:p>
        </w:tc>
        <w:tc>
          <w:tcPr>
            <w:tcW w:w="545" w:type="dxa"/>
            <w:noWrap/>
            <w:hideMark/>
          </w:tcPr>
          <w:p w14:paraId="1FB4286B" w14:textId="77777777" w:rsidR="00E65219" w:rsidRPr="001122DC" w:rsidRDefault="00E65219" w:rsidP="00E67F9E">
            <w:pPr>
              <w:rPr>
                <w:sz w:val="16"/>
                <w:szCs w:val="16"/>
              </w:rPr>
            </w:pPr>
          </w:p>
        </w:tc>
        <w:tc>
          <w:tcPr>
            <w:tcW w:w="545" w:type="dxa"/>
            <w:noWrap/>
            <w:hideMark/>
          </w:tcPr>
          <w:p w14:paraId="5D7F63F7" w14:textId="77777777" w:rsidR="00E65219" w:rsidRPr="001122DC" w:rsidRDefault="00E65219" w:rsidP="00E67F9E">
            <w:pPr>
              <w:rPr>
                <w:sz w:val="16"/>
                <w:szCs w:val="16"/>
              </w:rPr>
            </w:pPr>
          </w:p>
        </w:tc>
        <w:tc>
          <w:tcPr>
            <w:tcW w:w="545" w:type="dxa"/>
            <w:noWrap/>
            <w:hideMark/>
          </w:tcPr>
          <w:p w14:paraId="7B2AE56D" w14:textId="77777777" w:rsidR="00E65219" w:rsidRPr="001122DC" w:rsidRDefault="00E65219" w:rsidP="00E67F9E">
            <w:pPr>
              <w:rPr>
                <w:sz w:val="16"/>
                <w:szCs w:val="16"/>
              </w:rPr>
            </w:pPr>
          </w:p>
        </w:tc>
        <w:tc>
          <w:tcPr>
            <w:tcW w:w="552" w:type="dxa"/>
            <w:noWrap/>
            <w:hideMark/>
          </w:tcPr>
          <w:p w14:paraId="37B0799D" w14:textId="77777777" w:rsidR="00E65219" w:rsidRPr="001122DC" w:rsidRDefault="00E65219" w:rsidP="00E67F9E">
            <w:pPr>
              <w:rPr>
                <w:sz w:val="16"/>
                <w:szCs w:val="16"/>
              </w:rPr>
            </w:pPr>
          </w:p>
        </w:tc>
        <w:tc>
          <w:tcPr>
            <w:tcW w:w="565" w:type="dxa"/>
            <w:noWrap/>
            <w:hideMark/>
          </w:tcPr>
          <w:p w14:paraId="08364EFC" w14:textId="77777777" w:rsidR="00E65219" w:rsidRPr="001122DC" w:rsidRDefault="00E65219" w:rsidP="00E67F9E">
            <w:pPr>
              <w:rPr>
                <w:sz w:val="16"/>
                <w:szCs w:val="16"/>
              </w:rPr>
            </w:pPr>
          </w:p>
        </w:tc>
        <w:tc>
          <w:tcPr>
            <w:tcW w:w="595" w:type="dxa"/>
            <w:noWrap/>
            <w:hideMark/>
          </w:tcPr>
          <w:p w14:paraId="2680CFF2" w14:textId="77777777" w:rsidR="00E65219" w:rsidRPr="001122DC" w:rsidRDefault="00E65219" w:rsidP="00E67F9E">
            <w:pPr>
              <w:rPr>
                <w:sz w:val="16"/>
                <w:szCs w:val="16"/>
              </w:rPr>
            </w:pPr>
          </w:p>
        </w:tc>
        <w:tc>
          <w:tcPr>
            <w:tcW w:w="545" w:type="dxa"/>
            <w:noWrap/>
            <w:hideMark/>
          </w:tcPr>
          <w:p w14:paraId="36B64BCF" w14:textId="77777777" w:rsidR="00E65219" w:rsidRPr="001122DC" w:rsidRDefault="00E65219" w:rsidP="00E67F9E">
            <w:pPr>
              <w:rPr>
                <w:sz w:val="16"/>
                <w:szCs w:val="16"/>
              </w:rPr>
            </w:pPr>
          </w:p>
        </w:tc>
        <w:tc>
          <w:tcPr>
            <w:tcW w:w="661" w:type="dxa"/>
            <w:noWrap/>
            <w:hideMark/>
          </w:tcPr>
          <w:p w14:paraId="0A871653" w14:textId="77777777" w:rsidR="00E65219" w:rsidRPr="001122DC" w:rsidRDefault="00E65219" w:rsidP="00E67F9E">
            <w:pPr>
              <w:rPr>
                <w:sz w:val="16"/>
                <w:szCs w:val="16"/>
              </w:rPr>
            </w:pPr>
          </w:p>
        </w:tc>
        <w:tc>
          <w:tcPr>
            <w:tcW w:w="545" w:type="dxa"/>
            <w:noWrap/>
            <w:hideMark/>
          </w:tcPr>
          <w:p w14:paraId="7B70249F" w14:textId="77777777" w:rsidR="00E65219" w:rsidRPr="001122DC" w:rsidRDefault="00E65219" w:rsidP="00E67F9E">
            <w:pPr>
              <w:rPr>
                <w:sz w:val="16"/>
                <w:szCs w:val="16"/>
              </w:rPr>
            </w:pPr>
          </w:p>
        </w:tc>
        <w:tc>
          <w:tcPr>
            <w:tcW w:w="536" w:type="dxa"/>
            <w:hideMark/>
          </w:tcPr>
          <w:p w14:paraId="1839E9FD" w14:textId="77777777" w:rsidR="00E65219" w:rsidRPr="001122DC" w:rsidRDefault="00E65219" w:rsidP="00E67F9E">
            <w:pPr>
              <w:jc w:val="right"/>
              <w:rPr>
                <w:b/>
                <w:bCs/>
                <w:sz w:val="16"/>
                <w:szCs w:val="16"/>
              </w:rPr>
            </w:pPr>
            <w:r w:rsidRPr="001122DC">
              <w:rPr>
                <w:b/>
                <w:bCs/>
                <w:sz w:val="16"/>
                <w:szCs w:val="16"/>
              </w:rPr>
              <w:t> </w:t>
            </w:r>
          </w:p>
        </w:tc>
        <w:tc>
          <w:tcPr>
            <w:tcW w:w="536" w:type="dxa"/>
            <w:hideMark/>
          </w:tcPr>
          <w:p w14:paraId="00D25D11" w14:textId="77777777" w:rsidR="00E65219" w:rsidRPr="001122DC" w:rsidRDefault="00E65219" w:rsidP="00E67F9E">
            <w:pPr>
              <w:jc w:val="right"/>
              <w:rPr>
                <w:b/>
                <w:bCs/>
                <w:sz w:val="16"/>
                <w:szCs w:val="16"/>
              </w:rPr>
            </w:pPr>
            <w:r w:rsidRPr="001122DC">
              <w:rPr>
                <w:b/>
                <w:bCs/>
                <w:sz w:val="16"/>
                <w:szCs w:val="16"/>
              </w:rPr>
              <w:t> </w:t>
            </w:r>
          </w:p>
        </w:tc>
        <w:tc>
          <w:tcPr>
            <w:tcW w:w="536" w:type="dxa"/>
            <w:hideMark/>
          </w:tcPr>
          <w:p w14:paraId="2148F399" w14:textId="77777777" w:rsidR="00E65219" w:rsidRPr="001122DC" w:rsidRDefault="00E65219" w:rsidP="00E67F9E">
            <w:pPr>
              <w:jc w:val="right"/>
              <w:rPr>
                <w:b/>
                <w:bCs/>
                <w:sz w:val="16"/>
                <w:szCs w:val="16"/>
              </w:rPr>
            </w:pPr>
            <w:r w:rsidRPr="001122DC">
              <w:rPr>
                <w:b/>
                <w:bCs/>
                <w:sz w:val="16"/>
                <w:szCs w:val="16"/>
              </w:rPr>
              <w:t> </w:t>
            </w:r>
          </w:p>
        </w:tc>
        <w:tc>
          <w:tcPr>
            <w:tcW w:w="536" w:type="dxa"/>
            <w:hideMark/>
          </w:tcPr>
          <w:p w14:paraId="06B604AF"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36" w:type="dxa"/>
            <w:hideMark/>
          </w:tcPr>
          <w:p w14:paraId="0FDE7339"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36" w:type="dxa"/>
            <w:hideMark/>
          </w:tcPr>
          <w:p w14:paraId="63F71208"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36" w:type="dxa"/>
            <w:hideMark/>
          </w:tcPr>
          <w:p w14:paraId="187BA792"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36" w:type="dxa"/>
            <w:hideMark/>
          </w:tcPr>
          <w:p w14:paraId="5AD841FC" w14:textId="77777777" w:rsidR="00E65219" w:rsidRPr="001122DC" w:rsidRDefault="00E65219" w:rsidP="00E67F9E">
            <w:pPr>
              <w:jc w:val="right"/>
              <w:rPr>
                <w:b/>
                <w:bCs/>
                <w:color w:val="000000"/>
                <w:sz w:val="16"/>
                <w:szCs w:val="16"/>
              </w:rPr>
            </w:pPr>
            <w:r w:rsidRPr="001122DC">
              <w:rPr>
                <w:b/>
                <w:bCs/>
                <w:color w:val="000000"/>
                <w:sz w:val="16"/>
                <w:szCs w:val="16"/>
              </w:rPr>
              <w:t> </w:t>
            </w:r>
          </w:p>
        </w:tc>
        <w:tc>
          <w:tcPr>
            <w:tcW w:w="545" w:type="dxa"/>
            <w:noWrap/>
            <w:hideMark/>
          </w:tcPr>
          <w:p w14:paraId="3568585C" w14:textId="77777777" w:rsidR="00E65219" w:rsidRPr="001122DC" w:rsidRDefault="00E65219" w:rsidP="00E67F9E">
            <w:pPr>
              <w:rPr>
                <w:sz w:val="16"/>
                <w:szCs w:val="16"/>
              </w:rPr>
            </w:pPr>
            <w:r w:rsidRPr="001122DC">
              <w:rPr>
                <w:sz w:val="16"/>
                <w:szCs w:val="16"/>
              </w:rPr>
              <w:t> </w:t>
            </w:r>
          </w:p>
        </w:tc>
        <w:tc>
          <w:tcPr>
            <w:tcW w:w="545" w:type="dxa"/>
            <w:noWrap/>
            <w:hideMark/>
          </w:tcPr>
          <w:p w14:paraId="7F1285E7" w14:textId="77777777" w:rsidR="00E65219" w:rsidRPr="001122DC" w:rsidRDefault="00E65219" w:rsidP="00E67F9E">
            <w:pPr>
              <w:jc w:val="right"/>
              <w:rPr>
                <w:sz w:val="16"/>
                <w:szCs w:val="16"/>
              </w:rPr>
            </w:pPr>
            <w:r w:rsidRPr="001122DC">
              <w:rPr>
                <w:sz w:val="16"/>
                <w:szCs w:val="16"/>
              </w:rPr>
              <w:t>48</w:t>
            </w:r>
          </w:p>
        </w:tc>
        <w:tc>
          <w:tcPr>
            <w:tcW w:w="672" w:type="dxa"/>
            <w:noWrap/>
            <w:hideMark/>
          </w:tcPr>
          <w:p w14:paraId="04A7EFE0" w14:textId="77777777" w:rsidR="00E65219" w:rsidRPr="001122DC" w:rsidRDefault="00E65219" w:rsidP="00E67F9E">
            <w:pPr>
              <w:jc w:val="right"/>
              <w:rPr>
                <w:sz w:val="16"/>
                <w:szCs w:val="16"/>
              </w:rPr>
            </w:pPr>
            <w:r w:rsidRPr="001122DC">
              <w:rPr>
                <w:sz w:val="16"/>
                <w:szCs w:val="16"/>
              </w:rPr>
              <w:t>56</w:t>
            </w:r>
          </w:p>
        </w:tc>
        <w:tc>
          <w:tcPr>
            <w:tcW w:w="704" w:type="dxa"/>
            <w:noWrap/>
            <w:hideMark/>
          </w:tcPr>
          <w:p w14:paraId="39AA08B7" w14:textId="77777777" w:rsidR="00E65219" w:rsidRPr="001122DC" w:rsidRDefault="00E65219" w:rsidP="00E67F9E">
            <w:pPr>
              <w:jc w:val="right"/>
              <w:rPr>
                <w:sz w:val="16"/>
                <w:szCs w:val="16"/>
              </w:rPr>
            </w:pPr>
            <w:r w:rsidRPr="001122DC">
              <w:rPr>
                <w:sz w:val="16"/>
                <w:szCs w:val="16"/>
              </w:rPr>
              <w:t>52</w:t>
            </w:r>
          </w:p>
        </w:tc>
      </w:tr>
      <w:tr w:rsidR="00E65219" w:rsidRPr="001122DC" w14:paraId="1949E2F7" w14:textId="77777777" w:rsidTr="007D0AB8">
        <w:trPr>
          <w:trHeight w:val="273"/>
          <w:jc w:val="center"/>
        </w:trPr>
        <w:tc>
          <w:tcPr>
            <w:tcW w:w="2112" w:type="dxa"/>
            <w:noWrap/>
            <w:hideMark/>
          </w:tcPr>
          <w:p w14:paraId="3A13AB20" w14:textId="77777777" w:rsidR="00E65219" w:rsidRPr="001122DC" w:rsidRDefault="00E65219" w:rsidP="00E67F9E">
            <w:pPr>
              <w:rPr>
                <w:color w:val="000000"/>
                <w:sz w:val="16"/>
                <w:szCs w:val="16"/>
              </w:rPr>
            </w:pPr>
            <w:r w:rsidRPr="001122DC">
              <w:rPr>
                <w:color w:val="000000"/>
                <w:sz w:val="16"/>
                <w:szCs w:val="16"/>
              </w:rPr>
              <w:t>Ақмола облысы</w:t>
            </w:r>
          </w:p>
        </w:tc>
        <w:tc>
          <w:tcPr>
            <w:tcW w:w="536" w:type="dxa"/>
            <w:hideMark/>
          </w:tcPr>
          <w:p w14:paraId="1F98B9E7" w14:textId="77777777" w:rsidR="00E65219" w:rsidRPr="001122DC" w:rsidRDefault="00E65219" w:rsidP="00E67F9E">
            <w:pPr>
              <w:jc w:val="right"/>
              <w:rPr>
                <w:sz w:val="16"/>
                <w:szCs w:val="16"/>
              </w:rPr>
            </w:pPr>
            <w:r w:rsidRPr="001122DC">
              <w:rPr>
                <w:sz w:val="16"/>
                <w:szCs w:val="16"/>
              </w:rPr>
              <w:t>3</w:t>
            </w:r>
          </w:p>
        </w:tc>
        <w:tc>
          <w:tcPr>
            <w:tcW w:w="545" w:type="dxa"/>
            <w:hideMark/>
          </w:tcPr>
          <w:p w14:paraId="41208D23" w14:textId="77777777" w:rsidR="00E65219" w:rsidRPr="001122DC" w:rsidRDefault="00E65219" w:rsidP="00E67F9E">
            <w:pPr>
              <w:jc w:val="right"/>
              <w:rPr>
                <w:sz w:val="16"/>
                <w:szCs w:val="16"/>
              </w:rPr>
            </w:pPr>
            <w:r w:rsidRPr="001122DC">
              <w:rPr>
                <w:sz w:val="16"/>
                <w:szCs w:val="16"/>
              </w:rPr>
              <w:t>1</w:t>
            </w:r>
          </w:p>
        </w:tc>
        <w:tc>
          <w:tcPr>
            <w:tcW w:w="545" w:type="dxa"/>
            <w:hideMark/>
          </w:tcPr>
          <w:p w14:paraId="18D356BA" w14:textId="77777777" w:rsidR="00E65219" w:rsidRPr="001122DC" w:rsidRDefault="00E65219" w:rsidP="00E67F9E">
            <w:pPr>
              <w:jc w:val="right"/>
              <w:rPr>
                <w:sz w:val="16"/>
                <w:szCs w:val="16"/>
              </w:rPr>
            </w:pPr>
            <w:r w:rsidRPr="001122DC">
              <w:rPr>
                <w:sz w:val="16"/>
                <w:szCs w:val="16"/>
              </w:rPr>
              <w:t>8</w:t>
            </w:r>
          </w:p>
        </w:tc>
        <w:tc>
          <w:tcPr>
            <w:tcW w:w="545" w:type="dxa"/>
            <w:hideMark/>
          </w:tcPr>
          <w:p w14:paraId="7EB2DD55" w14:textId="77777777" w:rsidR="00E65219" w:rsidRPr="001122DC" w:rsidRDefault="00E65219" w:rsidP="00E67F9E">
            <w:pPr>
              <w:jc w:val="right"/>
              <w:rPr>
                <w:sz w:val="16"/>
                <w:szCs w:val="16"/>
              </w:rPr>
            </w:pPr>
            <w:r w:rsidRPr="001122DC">
              <w:rPr>
                <w:sz w:val="16"/>
                <w:szCs w:val="16"/>
              </w:rPr>
              <w:t>12</w:t>
            </w:r>
          </w:p>
        </w:tc>
        <w:tc>
          <w:tcPr>
            <w:tcW w:w="552" w:type="dxa"/>
            <w:hideMark/>
          </w:tcPr>
          <w:p w14:paraId="2EE1F5D3" w14:textId="77777777" w:rsidR="00E65219" w:rsidRPr="001122DC" w:rsidRDefault="00E65219" w:rsidP="00E67F9E">
            <w:pPr>
              <w:jc w:val="right"/>
              <w:rPr>
                <w:sz w:val="16"/>
                <w:szCs w:val="16"/>
              </w:rPr>
            </w:pPr>
            <w:r w:rsidRPr="001122DC">
              <w:rPr>
                <w:sz w:val="16"/>
                <w:szCs w:val="16"/>
              </w:rPr>
              <w:t>12</w:t>
            </w:r>
          </w:p>
        </w:tc>
        <w:tc>
          <w:tcPr>
            <w:tcW w:w="565" w:type="dxa"/>
            <w:hideMark/>
          </w:tcPr>
          <w:p w14:paraId="2DA06184" w14:textId="77777777" w:rsidR="00E65219" w:rsidRPr="001122DC" w:rsidRDefault="00E65219" w:rsidP="00E67F9E">
            <w:pPr>
              <w:jc w:val="right"/>
              <w:rPr>
                <w:sz w:val="16"/>
                <w:szCs w:val="16"/>
              </w:rPr>
            </w:pPr>
            <w:r w:rsidRPr="001122DC">
              <w:rPr>
                <w:sz w:val="16"/>
                <w:szCs w:val="16"/>
              </w:rPr>
              <w:t>7</w:t>
            </w:r>
          </w:p>
        </w:tc>
        <w:tc>
          <w:tcPr>
            <w:tcW w:w="595" w:type="dxa"/>
            <w:hideMark/>
          </w:tcPr>
          <w:p w14:paraId="7CC9D1D3" w14:textId="77777777" w:rsidR="00E65219" w:rsidRPr="001122DC" w:rsidRDefault="00E65219" w:rsidP="00E67F9E">
            <w:pPr>
              <w:jc w:val="right"/>
              <w:rPr>
                <w:sz w:val="16"/>
                <w:szCs w:val="16"/>
              </w:rPr>
            </w:pPr>
            <w:r w:rsidRPr="001122DC">
              <w:rPr>
                <w:sz w:val="16"/>
                <w:szCs w:val="16"/>
              </w:rPr>
              <w:t>7</w:t>
            </w:r>
          </w:p>
        </w:tc>
        <w:tc>
          <w:tcPr>
            <w:tcW w:w="545" w:type="dxa"/>
            <w:hideMark/>
          </w:tcPr>
          <w:p w14:paraId="658399CA" w14:textId="77777777" w:rsidR="00E65219" w:rsidRPr="001122DC" w:rsidRDefault="00E65219" w:rsidP="00E67F9E">
            <w:pPr>
              <w:jc w:val="right"/>
              <w:rPr>
                <w:sz w:val="16"/>
                <w:szCs w:val="16"/>
              </w:rPr>
            </w:pPr>
            <w:r w:rsidRPr="001122DC">
              <w:rPr>
                <w:sz w:val="16"/>
                <w:szCs w:val="16"/>
              </w:rPr>
              <w:t>5</w:t>
            </w:r>
          </w:p>
        </w:tc>
        <w:tc>
          <w:tcPr>
            <w:tcW w:w="661" w:type="dxa"/>
            <w:hideMark/>
          </w:tcPr>
          <w:p w14:paraId="04AFCA41" w14:textId="77777777" w:rsidR="00E65219" w:rsidRPr="001122DC" w:rsidRDefault="00E65219" w:rsidP="00E67F9E">
            <w:pPr>
              <w:jc w:val="right"/>
              <w:rPr>
                <w:sz w:val="16"/>
                <w:szCs w:val="16"/>
              </w:rPr>
            </w:pPr>
            <w:r w:rsidRPr="001122DC">
              <w:rPr>
                <w:sz w:val="16"/>
                <w:szCs w:val="16"/>
              </w:rPr>
              <w:t>7</w:t>
            </w:r>
          </w:p>
        </w:tc>
        <w:tc>
          <w:tcPr>
            <w:tcW w:w="545" w:type="dxa"/>
            <w:hideMark/>
          </w:tcPr>
          <w:p w14:paraId="66EEDA5B" w14:textId="77777777" w:rsidR="00E65219" w:rsidRPr="001122DC" w:rsidRDefault="00E65219" w:rsidP="00E67F9E">
            <w:pPr>
              <w:jc w:val="right"/>
              <w:rPr>
                <w:sz w:val="16"/>
                <w:szCs w:val="16"/>
              </w:rPr>
            </w:pPr>
            <w:r w:rsidRPr="001122DC">
              <w:rPr>
                <w:sz w:val="16"/>
                <w:szCs w:val="16"/>
              </w:rPr>
              <w:t>54</w:t>
            </w:r>
          </w:p>
        </w:tc>
        <w:tc>
          <w:tcPr>
            <w:tcW w:w="536" w:type="dxa"/>
            <w:hideMark/>
          </w:tcPr>
          <w:p w14:paraId="743BBE7B" w14:textId="77777777" w:rsidR="00E65219" w:rsidRPr="001122DC" w:rsidRDefault="00E65219" w:rsidP="00E67F9E">
            <w:pPr>
              <w:jc w:val="right"/>
              <w:rPr>
                <w:sz w:val="16"/>
                <w:szCs w:val="16"/>
              </w:rPr>
            </w:pPr>
            <w:r w:rsidRPr="001122DC">
              <w:rPr>
                <w:sz w:val="16"/>
                <w:szCs w:val="16"/>
              </w:rPr>
              <w:t>83</w:t>
            </w:r>
          </w:p>
        </w:tc>
        <w:tc>
          <w:tcPr>
            <w:tcW w:w="536" w:type="dxa"/>
            <w:hideMark/>
          </w:tcPr>
          <w:p w14:paraId="33076454" w14:textId="77777777" w:rsidR="00E65219" w:rsidRPr="001122DC" w:rsidRDefault="00E65219" w:rsidP="00E67F9E">
            <w:pPr>
              <w:jc w:val="right"/>
              <w:rPr>
                <w:sz w:val="16"/>
                <w:szCs w:val="16"/>
              </w:rPr>
            </w:pPr>
            <w:r w:rsidRPr="001122DC">
              <w:rPr>
                <w:sz w:val="16"/>
                <w:szCs w:val="16"/>
              </w:rPr>
              <w:t xml:space="preserve">    92</w:t>
            </w:r>
          </w:p>
        </w:tc>
        <w:tc>
          <w:tcPr>
            <w:tcW w:w="536" w:type="dxa"/>
            <w:hideMark/>
          </w:tcPr>
          <w:p w14:paraId="3DA0B6DE" w14:textId="77777777" w:rsidR="00E65219" w:rsidRPr="001122DC" w:rsidRDefault="00E65219" w:rsidP="00E67F9E">
            <w:pPr>
              <w:jc w:val="right"/>
              <w:rPr>
                <w:sz w:val="16"/>
                <w:szCs w:val="16"/>
              </w:rPr>
            </w:pPr>
            <w:r w:rsidRPr="001122DC">
              <w:rPr>
                <w:sz w:val="16"/>
                <w:szCs w:val="16"/>
              </w:rPr>
              <w:t xml:space="preserve">    90</w:t>
            </w:r>
          </w:p>
        </w:tc>
        <w:tc>
          <w:tcPr>
            <w:tcW w:w="536" w:type="dxa"/>
            <w:hideMark/>
          </w:tcPr>
          <w:p w14:paraId="59944002" w14:textId="77777777" w:rsidR="00E65219" w:rsidRPr="001122DC" w:rsidRDefault="00E65219" w:rsidP="00E67F9E">
            <w:pPr>
              <w:jc w:val="right"/>
              <w:rPr>
                <w:color w:val="000000"/>
                <w:sz w:val="16"/>
                <w:szCs w:val="16"/>
              </w:rPr>
            </w:pPr>
            <w:r w:rsidRPr="001122DC">
              <w:rPr>
                <w:color w:val="000000"/>
                <w:sz w:val="16"/>
                <w:szCs w:val="16"/>
              </w:rPr>
              <w:t xml:space="preserve">   91</w:t>
            </w:r>
          </w:p>
        </w:tc>
        <w:tc>
          <w:tcPr>
            <w:tcW w:w="536" w:type="dxa"/>
            <w:hideMark/>
          </w:tcPr>
          <w:p w14:paraId="27687301" w14:textId="77777777" w:rsidR="00E65219" w:rsidRPr="001122DC" w:rsidRDefault="00E65219" w:rsidP="00E67F9E">
            <w:pPr>
              <w:jc w:val="right"/>
              <w:rPr>
                <w:color w:val="000000"/>
                <w:sz w:val="16"/>
                <w:szCs w:val="16"/>
              </w:rPr>
            </w:pPr>
            <w:r w:rsidRPr="001122DC">
              <w:rPr>
                <w:color w:val="000000"/>
                <w:sz w:val="16"/>
                <w:szCs w:val="16"/>
              </w:rPr>
              <w:t xml:space="preserve">   98</w:t>
            </w:r>
          </w:p>
        </w:tc>
        <w:tc>
          <w:tcPr>
            <w:tcW w:w="536" w:type="dxa"/>
            <w:hideMark/>
          </w:tcPr>
          <w:p w14:paraId="6D10C4E1" w14:textId="77777777" w:rsidR="00E65219" w:rsidRPr="001122DC" w:rsidRDefault="00E65219" w:rsidP="00E67F9E">
            <w:pPr>
              <w:jc w:val="right"/>
              <w:rPr>
                <w:color w:val="000000"/>
                <w:sz w:val="16"/>
                <w:szCs w:val="16"/>
              </w:rPr>
            </w:pPr>
            <w:r w:rsidRPr="001122DC">
              <w:rPr>
                <w:color w:val="000000"/>
                <w:sz w:val="16"/>
                <w:szCs w:val="16"/>
              </w:rPr>
              <w:t xml:space="preserve">   93</w:t>
            </w:r>
          </w:p>
        </w:tc>
        <w:tc>
          <w:tcPr>
            <w:tcW w:w="536" w:type="dxa"/>
            <w:hideMark/>
          </w:tcPr>
          <w:p w14:paraId="375DCB93" w14:textId="77777777" w:rsidR="00E65219" w:rsidRPr="001122DC" w:rsidRDefault="00E65219" w:rsidP="00E67F9E">
            <w:pPr>
              <w:jc w:val="right"/>
              <w:rPr>
                <w:color w:val="000000"/>
                <w:sz w:val="16"/>
                <w:szCs w:val="16"/>
              </w:rPr>
            </w:pPr>
            <w:r w:rsidRPr="001122DC">
              <w:rPr>
                <w:color w:val="000000"/>
                <w:sz w:val="16"/>
                <w:szCs w:val="16"/>
              </w:rPr>
              <w:t xml:space="preserve">   88</w:t>
            </w:r>
          </w:p>
        </w:tc>
        <w:tc>
          <w:tcPr>
            <w:tcW w:w="536" w:type="dxa"/>
            <w:hideMark/>
          </w:tcPr>
          <w:p w14:paraId="2457862B" w14:textId="77777777" w:rsidR="00E65219" w:rsidRPr="001122DC" w:rsidRDefault="00E65219" w:rsidP="00E67F9E">
            <w:pPr>
              <w:jc w:val="right"/>
              <w:rPr>
                <w:color w:val="000000"/>
                <w:sz w:val="16"/>
                <w:szCs w:val="16"/>
              </w:rPr>
            </w:pPr>
            <w:r w:rsidRPr="001122DC">
              <w:rPr>
                <w:color w:val="000000"/>
                <w:sz w:val="16"/>
                <w:szCs w:val="16"/>
              </w:rPr>
              <w:t xml:space="preserve">   86</w:t>
            </w:r>
          </w:p>
        </w:tc>
        <w:tc>
          <w:tcPr>
            <w:tcW w:w="545" w:type="dxa"/>
            <w:noWrap/>
            <w:hideMark/>
          </w:tcPr>
          <w:p w14:paraId="4CC2E933" w14:textId="77777777" w:rsidR="00E65219" w:rsidRPr="001122DC" w:rsidRDefault="00E65219" w:rsidP="00E67F9E">
            <w:pPr>
              <w:jc w:val="right"/>
              <w:rPr>
                <w:sz w:val="16"/>
                <w:szCs w:val="16"/>
              </w:rPr>
            </w:pPr>
            <w:r w:rsidRPr="001122DC">
              <w:rPr>
                <w:sz w:val="16"/>
                <w:szCs w:val="16"/>
              </w:rPr>
              <w:t>67</w:t>
            </w:r>
          </w:p>
        </w:tc>
        <w:tc>
          <w:tcPr>
            <w:tcW w:w="545" w:type="dxa"/>
            <w:noWrap/>
            <w:hideMark/>
          </w:tcPr>
          <w:p w14:paraId="6C79319A" w14:textId="77777777" w:rsidR="00E65219" w:rsidRPr="001122DC" w:rsidRDefault="00E65219" w:rsidP="00E67F9E">
            <w:pPr>
              <w:jc w:val="right"/>
              <w:rPr>
                <w:sz w:val="16"/>
                <w:szCs w:val="16"/>
              </w:rPr>
            </w:pPr>
            <w:r w:rsidRPr="001122DC">
              <w:rPr>
                <w:sz w:val="16"/>
                <w:szCs w:val="16"/>
              </w:rPr>
              <w:t>70</w:t>
            </w:r>
          </w:p>
        </w:tc>
        <w:tc>
          <w:tcPr>
            <w:tcW w:w="672" w:type="dxa"/>
            <w:noWrap/>
            <w:hideMark/>
          </w:tcPr>
          <w:p w14:paraId="0070C641" w14:textId="77777777" w:rsidR="00E65219" w:rsidRPr="001122DC" w:rsidRDefault="00E65219" w:rsidP="00E67F9E">
            <w:pPr>
              <w:jc w:val="right"/>
              <w:rPr>
                <w:sz w:val="16"/>
                <w:szCs w:val="16"/>
              </w:rPr>
            </w:pPr>
            <w:r w:rsidRPr="001122DC">
              <w:rPr>
                <w:sz w:val="16"/>
                <w:szCs w:val="16"/>
              </w:rPr>
              <w:t>69</w:t>
            </w:r>
          </w:p>
        </w:tc>
        <w:tc>
          <w:tcPr>
            <w:tcW w:w="704" w:type="dxa"/>
            <w:noWrap/>
            <w:hideMark/>
          </w:tcPr>
          <w:p w14:paraId="01724EE9" w14:textId="77777777" w:rsidR="00E65219" w:rsidRPr="001122DC" w:rsidRDefault="00E65219" w:rsidP="00E67F9E">
            <w:pPr>
              <w:jc w:val="right"/>
              <w:rPr>
                <w:sz w:val="16"/>
                <w:szCs w:val="16"/>
              </w:rPr>
            </w:pPr>
            <w:r w:rsidRPr="001122DC">
              <w:rPr>
                <w:sz w:val="16"/>
                <w:szCs w:val="16"/>
              </w:rPr>
              <w:t>62</w:t>
            </w:r>
          </w:p>
        </w:tc>
      </w:tr>
      <w:tr w:rsidR="00E65219" w:rsidRPr="001122DC" w14:paraId="1606FC11" w14:textId="77777777" w:rsidTr="007D0AB8">
        <w:trPr>
          <w:trHeight w:val="273"/>
          <w:jc w:val="center"/>
        </w:trPr>
        <w:tc>
          <w:tcPr>
            <w:tcW w:w="2112" w:type="dxa"/>
            <w:noWrap/>
            <w:hideMark/>
          </w:tcPr>
          <w:p w14:paraId="4294E40C" w14:textId="77777777" w:rsidR="00E65219" w:rsidRPr="001122DC" w:rsidRDefault="00E65219" w:rsidP="00E67F9E">
            <w:pPr>
              <w:rPr>
                <w:color w:val="000000"/>
                <w:sz w:val="16"/>
                <w:szCs w:val="16"/>
              </w:rPr>
            </w:pPr>
            <w:r w:rsidRPr="001122DC">
              <w:rPr>
                <w:color w:val="000000"/>
                <w:sz w:val="16"/>
                <w:szCs w:val="16"/>
              </w:rPr>
              <w:t>Ақтөбе облысы</w:t>
            </w:r>
          </w:p>
        </w:tc>
        <w:tc>
          <w:tcPr>
            <w:tcW w:w="536" w:type="dxa"/>
            <w:hideMark/>
          </w:tcPr>
          <w:p w14:paraId="64FD8865" w14:textId="77777777" w:rsidR="00E65219" w:rsidRPr="001122DC" w:rsidRDefault="00E65219" w:rsidP="00E67F9E">
            <w:pPr>
              <w:jc w:val="right"/>
              <w:rPr>
                <w:sz w:val="16"/>
                <w:szCs w:val="16"/>
              </w:rPr>
            </w:pPr>
            <w:r w:rsidRPr="001122DC">
              <w:rPr>
                <w:sz w:val="16"/>
                <w:szCs w:val="16"/>
              </w:rPr>
              <w:t>4</w:t>
            </w:r>
          </w:p>
        </w:tc>
        <w:tc>
          <w:tcPr>
            <w:tcW w:w="545" w:type="dxa"/>
            <w:hideMark/>
          </w:tcPr>
          <w:p w14:paraId="6D667FBA" w14:textId="77777777" w:rsidR="00E65219" w:rsidRPr="001122DC" w:rsidRDefault="00E65219" w:rsidP="00E67F9E">
            <w:pPr>
              <w:jc w:val="right"/>
              <w:rPr>
                <w:sz w:val="16"/>
                <w:szCs w:val="16"/>
              </w:rPr>
            </w:pPr>
            <w:r w:rsidRPr="001122DC">
              <w:rPr>
                <w:sz w:val="16"/>
                <w:szCs w:val="16"/>
              </w:rPr>
              <w:t>10</w:t>
            </w:r>
          </w:p>
        </w:tc>
        <w:tc>
          <w:tcPr>
            <w:tcW w:w="545" w:type="dxa"/>
            <w:hideMark/>
          </w:tcPr>
          <w:p w14:paraId="103EF823" w14:textId="77777777" w:rsidR="00E65219" w:rsidRPr="001122DC" w:rsidRDefault="00E65219" w:rsidP="00E67F9E">
            <w:pPr>
              <w:jc w:val="right"/>
              <w:rPr>
                <w:sz w:val="16"/>
                <w:szCs w:val="16"/>
              </w:rPr>
            </w:pPr>
            <w:r w:rsidRPr="001122DC">
              <w:rPr>
                <w:sz w:val="16"/>
                <w:szCs w:val="16"/>
              </w:rPr>
              <w:t>17</w:t>
            </w:r>
          </w:p>
        </w:tc>
        <w:tc>
          <w:tcPr>
            <w:tcW w:w="545" w:type="dxa"/>
            <w:hideMark/>
          </w:tcPr>
          <w:p w14:paraId="5AC20A0A" w14:textId="77777777" w:rsidR="00E65219" w:rsidRPr="001122DC" w:rsidRDefault="00E65219" w:rsidP="00E67F9E">
            <w:pPr>
              <w:jc w:val="right"/>
              <w:rPr>
                <w:sz w:val="16"/>
                <w:szCs w:val="16"/>
              </w:rPr>
            </w:pPr>
            <w:r w:rsidRPr="001122DC">
              <w:rPr>
                <w:sz w:val="16"/>
                <w:szCs w:val="16"/>
              </w:rPr>
              <w:t>23</w:t>
            </w:r>
          </w:p>
        </w:tc>
        <w:tc>
          <w:tcPr>
            <w:tcW w:w="552" w:type="dxa"/>
            <w:hideMark/>
          </w:tcPr>
          <w:p w14:paraId="61080BBB" w14:textId="77777777" w:rsidR="00E65219" w:rsidRPr="001122DC" w:rsidRDefault="00E65219" w:rsidP="00E67F9E">
            <w:pPr>
              <w:jc w:val="right"/>
              <w:rPr>
                <w:sz w:val="16"/>
                <w:szCs w:val="16"/>
              </w:rPr>
            </w:pPr>
            <w:r w:rsidRPr="001122DC">
              <w:rPr>
                <w:sz w:val="16"/>
                <w:szCs w:val="16"/>
              </w:rPr>
              <w:t>24</w:t>
            </w:r>
          </w:p>
        </w:tc>
        <w:tc>
          <w:tcPr>
            <w:tcW w:w="565" w:type="dxa"/>
            <w:hideMark/>
          </w:tcPr>
          <w:p w14:paraId="0CB6E692" w14:textId="77777777" w:rsidR="00E65219" w:rsidRPr="001122DC" w:rsidRDefault="00E65219" w:rsidP="00E67F9E">
            <w:pPr>
              <w:jc w:val="right"/>
              <w:rPr>
                <w:sz w:val="16"/>
                <w:szCs w:val="16"/>
              </w:rPr>
            </w:pPr>
            <w:r w:rsidRPr="001122DC">
              <w:rPr>
                <w:sz w:val="16"/>
                <w:szCs w:val="16"/>
              </w:rPr>
              <w:t>18</w:t>
            </w:r>
          </w:p>
        </w:tc>
        <w:tc>
          <w:tcPr>
            <w:tcW w:w="595" w:type="dxa"/>
            <w:hideMark/>
          </w:tcPr>
          <w:p w14:paraId="5FB81626" w14:textId="77777777" w:rsidR="00E65219" w:rsidRPr="001122DC" w:rsidRDefault="00E65219" w:rsidP="00E67F9E">
            <w:pPr>
              <w:jc w:val="right"/>
              <w:rPr>
                <w:sz w:val="16"/>
                <w:szCs w:val="16"/>
              </w:rPr>
            </w:pPr>
            <w:r w:rsidRPr="001122DC">
              <w:rPr>
                <w:sz w:val="16"/>
                <w:szCs w:val="16"/>
              </w:rPr>
              <w:t>16</w:t>
            </w:r>
          </w:p>
        </w:tc>
        <w:tc>
          <w:tcPr>
            <w:tcW w:w="545" w:type="dxa"/>
            <w:hideMark/>
          </w:tcPr>
          <w:p w14:paraId="3436A8F7" w14:textId="77777777" w:rsidR="00E65219" w:rsidRPr="001122DC" w:rsidRDefault="00E65219" w:rsidP="00E67F9E">
            <w:pPr>
              <w:jc w:val="right"/>
              <w:rPr>
                <w:sz w:val="16"/>
                <w:szCs w:val="16"/>
              </w:rPr>
            </w:pPr>
            <w:r w:rsidRPr="001122DC">
              <w:rPr>
                <w:sz w:val="16"/>
                <w:szCs w:val="16"/>
              </w:rPr>
              <w:t>27</w:t>
            </w:r>
          </w:p>
        </w:tc>
        <w:tc>
          <w:tcPr>
            <w:tcW w:w="661" w:type="dxa"/>
            <w:hideMark/>
          </w:tcPr>
          <w:p w14:paraId="2FFCDA8E" w14:textId="77777777" w:rsidR="00E65219" w:rsidRPr="001122DC" w:rsidRDefault="00E65219" w:rsidP="00E67F9E">
            <w:pPr>
              <w:jc w:val="right"/>
              <w:rPr>
                <w:sz w:val="16"/>
                <w:szCs w:val="16"/>
              </w:rPr>
            </w:pPr>
            <w:r w:rsidRPr="001122DC">
              <w:rPr>
                <w:sz w:val="16"/>
                <w:szCs w:val="16"/>
              </w:rPr>
              <w:t>37</w:t>
            </w:r>
          </w:p>
        </w:tc>
        <w:tc>
          <w:tcPr>
            <w:tcW w:w="545" w:type="dxa"/>
            <w:hideMark/>
          </w:tcPr>
          <w:p w14:paraId="125956BA" w14:textId="77777777" w:rsidR="00E65219" w:rsidRPr="001122DC" w:rsidRDefault="00E65219" w:rsidP="00E67F9E">
            <w:pPr>
              <w:jc w:val="right"/>
              <w:rPr>
                <w:sz w:val="16"/>
                <w:szCs w:val="16"/>
              </w:rPr>
            </w:pPr>
            <w:r w:rsidRPr="001122DC">
              <w:rPr>
                <w:sz w:val="16"/>
                <w:szCs w:val="16"/>
              </w:rPr>
              <w:t>41</w:t>
            </w:r>
          </w:p>
        </w:tc>
        <w:tc>
          <w:tcPr>
            <w:tcW w:w="536" w:type="dxa"/>
            <w:hideMark/>
          </w:tcPr>
          <w:p w14:paraId="0860C895" w14:textId="77777777" w:rsidR="00E65219" w:rsidRPr="001122DC" w:rsidRDefault="00E65219" w:rsidP="00E67F9E">
            <w:pPr>
              <w:jc w:val="right"/>
              <w:rPr>
                <w:sz w:val="16"/>
                <w:szCs w:val="16"/>
              </w:rPr>
            </w:pPr>
            <w:r w:rsidRPr="001122DC">
              <w:rPr>
                <w:sz w:val="16"/>
                <w:szCs w:val="16"/>
              </w:rPr>
              <w:t>68</w:t>
            </w:r>
          </w:p>
        </w:tc>
        <w:tc>
          <w:tcPr>
            <w:tcW w:w="536" w:type="dxa"/>
            <w:hideMark/>
          </w:tcPr>
          <w:p w14:paraId="03FBB9A6" w14:textId="77777777" w:rsidR="00E65219" w:rsidRPr="001122DC" w:rsidRDefault="00E65219" w:rsidP="00E67F9E">
            <w:pPr>
              <w:jc w:val="right"/>
              <w:rPr>
                <w:sz w:val="16"/>
                <w:szCs w:val="16"/>
              </w:rPr>
            </w:pPr>
            <w:r w:rsidRPr="001122DC">
              <w:rPr>
                <w:sz w:val="16"/>
                <w:szCs w:val="16"/>
              </w:rPr>
              <w:t xml:space="preserve">    85</w:t>
            </w:r>
          </w:p>
        </w:tc>
        <w:tc>
          <w:tcPr>
            <w:tcW w:w="536" w:type="dxa"/>
            <w:hideMark/>
          </w:tcPr>
          <w:p w14:paraId="6B0DCDA6" w14:textId="77777777" w:rsidR="00E65219" w:rsidRPr="001122DC" w:rsidRDefault="00E65219" w:rsidP="00E67F9E">
            <w:pPr>
              <w:jc w:val="right"/>
              <w:rPr>
                <w:sz w:val="16"/>
                <w:szCs w:val="16"/>
              </w:rPr>
            </w:pPr>
            <w:r w:rsidRPr="001122DC">
              <w:rPr>
                <w:sz w:val="16"/>
                <w:szCs w:val="16"/>
              </w:rPr>
              <w:t xml:space="preserve">    86</w:t>
            </w:r>
          </w:p>
        </w:tc>
        <w:tc>
          <w:tcPr>
            <w:tcW w:w="536" w:type="dxa"/>
            <w:hideMark/>
          </w:tcPr>
          <w:p w14:paraId="0B9749ED" w14:textId="77777777" w:rsidR="00E65219" w:rsidRPr="001122DC" w:rsidRDefault="00E65219" w:rsidP="00E67F9E">
            <w:pPr>
              <w:jc w:val="right"/>
              <w:rPr>
                <w:color w:val="000000"/>
                <w:sz w:val="16"/>
                <w:szCs w:val="16"/>
              </w:rPr>
            </w:pPr>
            <w:r w:rsidRPr="001122DC">
              <w:rPr>
                <w:color w:val="000000"/>
                <w:sz w:val="16"/>
                <w:szCs w:val="16"/>
              </w:rPr>
              <w:t xml:space="preserve">   115</w:t>
            </w:r>
          </w:p>
        </w:tc>
        <w:tc>
          <w:tcPr>
            <w:tcW w:w="536" w:type="dxa"/>
            <w:hideMark/>
          </w:tcPr>
          <w:p w14:paraId="45FBBCE0" w14:textId="77777777" w:rsidR="00E65219" w:rsidRPr="001122DC" w:rsidRDefault="00E65219" w:rsidP="00E67F9E">
            <w:pPr>
              <w:jc w:val="right"/>
              <w:rPr>
                <w:color w:val="000000"/>
                <w:sz w:val="16"/>
                <w:szCs w:val="16"/>
              </w:rPr>
            </w:pPr>
            <w:r w:rsidRPr="001122DC">
              <w:rPr>
                <w:color w:val="000000"/>
                <w:sz w:val="16"/>
                <w:szCs w:val="16"/>
              </w:rPr>
              <w:t xml:space="preserve">   116</w:t>
            </w:r>
          </w:p>
        </w:tc>
        <w:tc>
          <w:tcPr>
            <w:tcW w:w="536" w:type="dxa"/>
            <w:hideMark/>
          </w:tcPr>
          <w:p w14:paraId="6589A48E" w14:textId="77777777" w:rsidR="00E65219" w:rsidRPr="001122DC" w:rsidRDefault="00E65219" w:rsidP="00E67F9E">
            <w:pPr>
              <w:jc w:val="right"/>
              <w:rPr>
                <w:color w:val="000000"/>
                <w:sz w:val="16"/>
                <w:szCs w:val="16"/>
              </w:rPr>
            </w:pPr>
            <w:r w:rsidRPr="001122DC">
              <w:rPr>
                <w:color w:val="000000"/>
                <w:sz w:val="16"/>
                <w:szCs w:val="16"/>
              </w:rPr>
              <w:t xml:space="preserve">   125</w:t>
            </w:r>
          </w:p>
        </w:tc>
        <w:tc>
          <w:tcPr>
            <w:tcW w:w="536" w:type="dxa"/>
            <w:hideMark/>
          </w:tcPr>
          <w:p w14:paraId="6C7ACADA" w14:textId="77777777" w:rsidR="00E65219" w:rsidRPr="001122DC" w:rsidRDefault="00E65219" w:rsidP="00E67F9E">
            <w:pPr>
              <w:jc w:val="right"/>
              <w:rPr>
                <w:color w:val="000000"/>
                <w:sz w:val="16"/>
                <w:szCs w:val="16"/>
              </w:rPr>
            </w:pPr>
            <w:r w:rsidRPr="001122DC">
              <w:rPr>
                <w:color w:val="000000"/>
                <w:sz w:val="16"/>
                <w:szCs w:val="16"/>
              </w:rPr>
              <w:t xml:space="preserve">   121</w:t>
            </w:r>
          </w:p>
        </w:tc>
        <w:tc>
          <w:tcPr>
            <w:tcW w:w="536" w:type="dxa"/>
            <w:hideMark/>
          </w:tcPr>
          <w:p w14:paraId="3DC50348" w14:textId="77777777" w:rsidR="00E65219" w:rsidRPr="001122DC" w:rsidRDefault="00E65219" w:rsidP="00E67F9E">
            <w:pPr>
              <w:jc w:val="right"/>
              <w:rPr>
                <w:color w:val="000000"/>
                <w:sz w:val="16"/>
                <w:szCs w:val="16"/>
              </w:rPr>
            </w:pPr>
            <w:r w:rsidRPr="001122DC">
              <w:rPr>
                <w:color w:val="000000"/>
                <w:sz w:val="16"/>
                <w:szCs w:val="16"/>
              </w:rPr>
              <w:t xml:space="preserve">   124</w:t>
            </w:r>
          </w:p>
        </w:tc>
        <w:tc>
          <w:tcPr>
            <w:tcW w:w="545" w:type="dxa"/>
            <w:noWrap/>
            <w:hideMark/>
          </w:tcPr>
          <w:p w14:paraId="4A1BC52F" w14:textId="77777777" w:rsidR="00E65219" w:rsidRPr="001122DC" w:rsidRDefault="00E65219" w:rsidP="00E67F9E">
            <w:pPr>
              <w:jc w:val="right"/>
              <w:rPr>
                <w:sz w:val="16"/>
                <w:szCs w:val="16"/>
              </w:rPr>
            </w:pPr>
            <w:r w:rsidRPr="001122DC">
              <w:rPr>
                <w:sz w:val="16"/>
                <w:szCs w:val="16"/>
              </w:rPr>
              <w:t>139</w:t>
            </w:r>
          </w:p>
        </w:tc>
        <w:tc>
          <w:tcPr>
            <w:tcW w:w="545" w:type="dxa"/>
            <w:noWrap/>
            <w:hideMark/>
          </w:tcPr>
          <w:p w14:paraId="266888B9" w14:textId="77777777" w:rsidR="00E65219" w:rsidRPr="001122DC" w:rsidRDefault="00E65219" w:rsidP="00E67F9E">
            <w:pPr>
              <w:jc w:val="right"/>
              <w:rPr>
                <w:sz w:val="16"/>
                <w:szCs w:val="16"/>
              </w:rPr>
            </w:pPr>
            <w:r w:rsidRPr="001122DC">
              <w:rPr>
                <w:sz w:val="16"/>
                <w:szCs w:val="16"/>
              </w:rPr>
              <w:t>159</w:t>
            </w:r>
          </w:p>
        </w:tc>
        <w:tc>
          <w:tcPr>
            <w:tcW w:w="672" w:type="dxa"/>
            <w:noWrap/>
            <w:hideMark/>
          </w:tcPr>
          <w:p w14:paraId="1351E339" w14:textId="77777777" w:rsidR="00E65219" w:rsidRPr="001122DC" w:rsidRDefault="00E65219" w:rsidP="00E67F9E">
            <w:pPr>
              <w:jc w:val="right"/>
              <w:rPr>
                <w:sz w:val="16"/>
                <w:szCs w:val="16"/>
              </w:rPr>
            </w:pPr>
            <w:r w:rsidRPr="001122DC">
              <w:rPr>
                <w:sz w:val="16"/>
                <w:szCs w:val="16"/>
              </w:rPr>
              <w:t>168</w:t>
            </w:r>
          </w:p>
        </w:tc>
        <w:tc>
          <w:tcPr>
            <w:tcW w:w="704" w:type="dxa"/>
            <w:noWrap/>
            <w:hideMark/>
          </w:tcPr>
          <w:p w14:paraId="4786B628" w14:textId="77777777" w:rsidR="00E65219" w:rsidRPr="001122DC" w:rsidRDefault="00E65219" w:rsidP="00E67F9E">
            <w:pPr>
              <w:jc w:val="right"/>
              <w:rPr>
                <w:sz w:val="16"/>
                <w:szCs w:val="16"/>
              </w:rPr>
            </w:pPr>
            <w:r w:rsidRPr="001122DC">
              <w:rPr>
                <w:sz w:val="16"/>
                <w:szCs w:val="16"/>
              </w:rPr>
              <w:t>157</w:t>
            </w:r>
          </w:p>
        </w:tc>
      </w:tr>
      <w:tr w:rsidR="00E65219" w:rsidRPr="001122DC" w14:paraId="1FFDF279" w14:textId="77777777" w:rsidTr="007D0AB8">
        <w:trPr>
          <w:trHeight w:val="273"/>
          <w:jc w:val="center"/>
        </w:trPr>
        <w:tc>
          <w:tcPr>
            <w:tcW w:w="2112" w:type="dxa"/>
            <w:noWrap/>
            <w:hideMark/>
          </w:tcPr>
          <w:p w14:paraId="2500E25B" w14:textId="77777777" w:rsidR="00E65219" w:rsidRPr="001122DC" w:rsidRDefault="00E65219" w:rsidP="00E67F9E">
            <w:pPr>
              <w:rPr>
                <w:color w:val="000000"/>
                <w:sz w:val="16"/>
                <w:szCs w:val="16"/>
              </w:rPr>
            </w:pPr>
            <w:r w:rsidRPr="001122DC">
              <w:rPr>
                <w:color w:val="000000"/>
                <w:sz w:val="16"/>
                <w:szCs w:val="16"/>
              </w:rPr>
              <w:t>Алматы облысы</w:t>
            </w:r>
          </w:p>
        </w:tc>
        <w:tc>
          <w:tcPr>
            <w:tcW w:w="536" w:type="dxa"/>
            <w:hideMark/>
          </w:tcPr>
          <w:p w14:paraId="2DF89028" w14:textId="77777777" w:rsidR="00E65219" w:rsidRPr="001122DC" w:rsidRDefault="00E65219" w:rsidP="00E67F9E">
            <w:pPr>
              <w:jc w:val="right"/>
              <w:rPr>
                <w:sz w:val="16"/>
                <w:szCs w:val="16"/>
              </w:rPr>
            </w:pPr>
            <w:r w:rsidRPr="001122DC">
              <w:rPr>
                <w:sz w:val="16"/>
                <w:szCs w:val="16"/>
              </w:rPr>
              <w:t>4</w:t>
            </w:r>
          </w:p>
        </w:tc>
        <w:tc>
          <w:tcPr>
            <w:tcW w:w="545" w:type="dxa"/>
            <w:hideMark/>
          </w:tcPr>
          <w:p w14:paraId="33BF12DE" w14:textId="77777777" w:rsidR="00E65219" w:rsidRPr="001122DC" w:rsidRDefault="00E65219" w:rsidP="00E67F9E">
            <w:pPr>
              <w:jc w:val="right"/>
              <w:rPr>
                <w:sz w:val="16"/>
                <w:szCs w:val="16"/>
              </w:rPr>
            </w:pPr>
            <w:r w:rsidRPr="001122DC">
              <w:rPr>
                <w:sz w:val="16"/>
                <w:szCs w:val="16"/>
              </w:rPr>
              <w:t>10</w:t>
            </w:r>
          </w:p>
        </w:tc>
        <w:tc>
          <w:tcPr>
            <w:tcW w:w="545" w:type="dxa"/>
            <w:hideMark/>
          </w:tcPr>
          <w:p w14:paraId="44439B4D" w14:textId="77777777" w:rsidR="00E65219" w:rsidRPr="001122DC" w:rsidRDefault="00E65219" w:rsidP="00E67F9E">
            <w:pPr>
              <w:jc w:val="right"/>
              <w:rPr>
                <w:sz w:val="16"/>
                <w:szCs w:val="16"/>
              </w:rPr>
            </w:pPr>
            <w:r w:rsidRPr="001122DC">
              <w:rPr>
                <w:sz w:val="16"/>
                <w:szCs w:val="16"/>
              </w:rPr>
              <w:t>15</w:t>
            </w:r>
          </w:p>
        </w:tc>
        <w:tc>
          <w:tcPr>
            <w:tcW w:w="545" w:type="dxa"/>
            <w:hideMark/>
          </w:tcPr>
          <w:p w14:paraId="70A9ABD7" w14:textId="77777777" w:rsidR="00E65219" w:rsidRPr="001122DC" w:rsidRDefault="00E65219" w:rsidP="00E67F9E">
            <w:pPr>
              <w:jc w:val="right"/>
              <w:rPr>
                <w:sz w:val="16"/>
                <w:szCs w:val="16"/>
              </w:rPr>
            </w:pPr>
            <w:r w:rsidRPr="001122DC">
              <w:rPr>
                <w:sz w:val="16"/>
                <w:szCs w:val="16"/>
              </w:rPr>
              <w:t>20</w:t>
            </w:r>
          </w:p>
        </w:tc>
        <w:tc>
          <w:tcPr>
            <w:tcW w:w="552" w:type="dxa"/>
            <w:hideMark/>
          </w:tcPr>
          <w:p w14:paraId="38325343" w14:textId="77777777" w:rsidR="00E65219" w:rsidRPr="001122DC" w:rsidRDefault="00E65219" w:rsidP="00E67F9E">
            <w:pPr>
              <w:jc w:val="right"/>
              <w:rPr>
                <w:sz w:val="16"/>
                <w:szCs w:val="16"/>
              </w:rPr>
            </w:pPr>
            <w:r w:rsidRPr="001122DC">
              <w:rPr>
                <w:sz w:val="16"/>
                <w:szCs w:val="16"/>
              </w:rPr>
              <w:t>16</w:t>
            </w:r>
          </w:p>
        </w:tc>
        <w:tc>
          <w:tcPr>
            <w:tcW w:w="565" w:type="dxa"/>
            <w:hideMark/>
          </w:tcPr>
          <w:p w14:paraId="7DB10A6D" w14:textId="77777777" w:rsidR="00E65219" w:rsidRPr="001122DC" w:rsidRDefault="00E65219" w:rsidP="00E67F9E">
            <w:pPr>
              <w:jc w:val="right"/>
              <w:rPr>
                <w:sz w:val="16"/>
                <w:szCs w:val="16"/>
              </w:rPr>
            </w:pPr>
            <w:r w:rsidRPr="001122DC">
              <w:rPr>
                <w:sz w:val="16"/>
                <w:szCs w:val="16"/>
              </w:rPr>
              <w:t>14</w:t>
            </w:r>
          </w:p>
        </w:tc>
        <w:tc>
          <w:tcPr>
            <w:tcW w:w="595" w:type="dxa"/>
            <w:hideMark/>
          </w:tcPr>
          <w:p w14:paraId="0BE9F6AE" w14:textId="77777777" w:rsidR="00E65219" w:rsidRPr="001122DC" w:rsidRDefault="00E65219" w:rsidP="00E67F9E">
            <w:pPr>
              <w:jc w:val="right"/>
              <w:rPr>
                <w:sz w:val="16"/>
                <w:szCs w:val="16"/>
              </w:rPr>
            </w:pPr>
            <w:r w:rsidRPr="001122DC">
              <w:rPr>
                <w:sz w:val="16"/>
                <w:szCs w:val="16"/>
              </w:rPr>
              <w:t>10</w:t>
            </w:r>
          </w:p>
        </w:tc>
        <w:tc>
          <w:tcPr>
            <w:tcW w:w="545" w:type="dxa"/>
            <w:hideMark/>
          </w:tcPr>
          <w:p w14:paraId="29A92716" w14:textId="77777777" w:rsidR="00E65219" w:rsidRPr="001122DC" w:rsidRDefault="00E65219" w:rsidP="00E67F9E">
            <w:pPr>
              <w:jc w:val="right"/>
              <w:rPr>
                <w:sz w:val="16"/>
                <w:szCs w:val="16"/>
              </w:rPr>
            </w:pPr>
            <w:r w:rsidRPr="001122DC">
              <w:rPr>
                <w:sz w:val="16"/>
                <w:szCs w:val="16"/>
              </w:rPr>
              <w:t>7</w:t>
            </w:r>
          </w:p>
        </w:tc>
        <w:tc>
          <w:tcPr>
            <w:tcW w:w="661" w:type="dxa"/>
            <w:hideMark/>
          </w:tcPr>
          <w:p w14:paraId="594D4178" w14:textId="77777777" w:rsidR="00E65219" w:rsidRPr="001122DC" w:rsidRDefault="00E65219" w:rsidP="00E67F9E">
            <w:pPr>
              <w:jc w:val="right"/>
              <w:rPr>
                <w:sz w:val="16"/>
                <w:szCs w:val="16"/>
              </w:rPr>
            </w:pPr>
            <w:r w:rsidRPr="001122DC">
              <w:rPr>
                <w:sz w:val="16"/>
                <w:szCs w:val="16"/>
              </w:rPr>
              <w:t>28</w:t>
            </w:r>
          </w:p>
        </w:tc>
        <w:tc>
          <w:tcPr>
            <w:tcW w:w="545" w:type="dxa"/>
            <w:hideMark/>
          </w:tcPr>
          <w:p w14:paraId="03D58791" w14:textId="77777777" w:rsidR="00E65219" w:rsidRPr="001122DC" w:rsidRDefault="00E65219" w:rsidP="00E67F9E">
            <w:pPr>
              <w:jc w:val="right"/>
              <w:rPr>
                <w:sz w:val="16"/>
                <w:szCs w:val="16"/>
              </w:rPr>
            </w:pPr>
            <w:r w:rsidRPr="001122DC">
              <w:rPr>
                <w:sz w:val="16"/>
                <w:szCs w:val="16"/>
              </w:rPr>
              <w:t>67</w:t>
            </w:r>
          </w:p>
        </w:tc>
        <w:tc>
          <w:tcPr>
            <w:tcW w:w="536" w:type="dxa"/>
            <w:hideMark/>
          </w:tcPr>
          <w:p w14:paraId="31BE7987" w14:textId="77777777" w:rsidR="00E65219" w:rsidRPr="001122DC" w:rsidRDefault="00E65219" w:rsidP="00E67F9E">
            <w:pPr>
              <w:jc w:val="right"/>
              <w:rPr>
                <w:sz w:val="16"/>
                <w:szCs w:val="16"/>
              </w:rPr>
            </w:pPr>
            <w:r w:rsidRPr="001122DC">
              <w:rPr>
                <w:sz w:val="16"/>
                <w:szCs w:val="16"/>
              </w:rPr>
              <w:t>126</w:t>
            </w:r>
          </w:p>
        </w:tc>
        <w:tc>
          <w:tcPr>
            <w:tcW w:w="536" w:type="dxa"/>
            <w:hideMark/>
          </w:tcPr>
          <w:p w14:paraId="7348FE31" w14:textId="77777777" w:rsidR="00E65219" w:rsidRPr="001122DC" w:rsidRDefault="00E65219" w:rsidP="00E67F9E">
            <w:pPr>
              <w:jc w:val="right"/>
              <w:rPr>
                <w:sz w:val="16"/>
                <w:szCs w:val="16"/>
              </w:rPr>
            </w:pPr>
            <w:r w:rsidRPr="001122DC">
              <w:rPr>
                <w:sz w:val="16"/>
                <w:szCs w:val="16"/>
              </w:rPr>
              <w:t xml:space="preserve">    139</w:t>
            </w:r>
          </w:p>
        </w:tc>
        <w:tc>
          <w:tcPr>
            <w:tcW w:w="536" w:type="dxa"/>
            <w:hideMark/>
          </w:tcPr>
          <w:p w14:paraId="524C88F3" w14:textId="77777777" w:rsidR="00E65219" w:rsidRPr="001122DC" w:rsidRDefault="00E65219" w:rsidP="00E67F9E">
            <w:pPr>
              <w:jc w:val="right"/>
              <w:rPr>
                <w:sz w:val="16"/>
                <w:szCs w:val="16"/>
              </w:rPr>
            </w:pPr>
            <w:r w:rsidRPr="001122DC">
              <w:rPr>
                <w:sz w:val="16"/>
                <w:szCs w:val="16"/>
              </w:rPr>
              <w:t xml:space="preserve">    114</w:t>
            </w:r>
          </w:p>
        </w:tc>
        <w:tc>
          <w:tcPr>
            <w:tcW w:w="536" w:type="dxa"/>
            <w:hideMark/>
          </w:tcPr>
          <w:p w14:paraId="5D2EA286" w14:textId="77777777" w:rsidR="00E65219" w:rsidRPr="001122DC" w:rsidRDefault="00E65219" w:rsidP="00E67F9E">
            <w:pPr>
              <w:jc w:val="right"/>
              <w:rPr>
                <w:color w:val="000000"/>
                <w:sz w:val="16"/>
                <w:szCs w:val="16"/>
              </w:rPr>
            </w:pPr>
            <w:r w:rsidRPr="001122DC">
              <w:rPr>
                <w:color w:val="000000"/>
                <w:sz w:val="16"/>
                <w:szCs w:val="16"/>
              </w:rPr>
              <w:t xml:space="preserve">   129</w:t>
            </w:r>
          </w:p>
        </w:tc>
        <w:tc>
          <w:tcPr>
            <w:tcW w:w="536" w:type="dxa"/>
            <w:hideMark/>
          </w:tcPr>
          <w:p w14:paraId="611DDD1F" w14:textId="77777777" w:rsidR="00E65219" w:rsidRPr="001122DC" w:rsidRDefault="00E65219" w:rsidP="00E67F9E">
            <w:pPr>
              <w:jc w:val="right"/>
              <w:rPr>
                <w:color w:val="000000"/>
                <w:sz w:val="16"/>
                <w:szCs w:val="16"/>
              </w:rPr>
            </w:pPr>
            <w:r w:rsidRPr="001122DC">
              <w:rPr>
                <w:color w:val="000000"/>
                <w:sz w:val="16"/>
                <w:szCs w:val="16"/>
              </w:rPr>
              <w:t xml:space="preserve">   146</w:t>
            </w:r>
          </w:p>
        </w:tc>
        <w:tc>
          <w:tcPr>
            <w:tcW w:w="536" w:type="dxa"/>
            <w:hideMark/>
          </w:tcPr>
          <w:p w14:paraId="51B8E46C" w14:textId="77777777" w:rsidR="00E65219" w:rsidRPr="001122DC" w:rsidRDefault="00E65219" w:rsidP="00E67F9E">
            <w:pPr>
              <w:jc w:val="right"/>
              <w:rPr>
                <w:color w:val="000000"/>
                <w:sz w:val="16"/>
                <w:szCs w:val="16"/>
              </w:rPr>
            </w:pPr>
            <w:r w:rsidRPr="001122DC">
              <w:rPr>
                <w:color w:val="000000"/>
                <w:sz w:val="16"/>
                <w:szCs w:val="16"/>
              </w:rPr>
              <w:t xml:space="preserve">   151</w:t>
            </w:r>
          </w:p>
        </w:tc>
        <w:tc>
          <w:tcPr>
            <w:tcW w:w="536" w:type="dxa"/>
            <w:hideMark/>
          </w:tcPr>
          <w:p w14:paraId="3D1FEE3C" w14:textId="77777777" w:rsidR="00E65219" w:rsidRPr="001122DC" w:rsidRDefault="00E65219" w:rsidP="00E67F9E">
            <w:pPr>
              <w:jc w:val="right"/>
              <w:rPr>
                <w:color w:val="000000"/>
                <w:sz w:val="16"/>
                <w:szCs w:val="16"/>
              </w:rPr>
            </w:pPr>
            <w:r w:rsidRPr="001122DC">
              <w:rPr>
                <w:color w:val="000000"/>
                <w:sz w:val="16"/>
                <w:szCs w:val="16"/>
              </w:rPr>
              <w:t xml:space="preserve">   160</w:t>
            </w:r>
          </w:p>
        </w:tc>
        <w:tc>
          <w:tcPr>
            <w:tcW w:w="536" w:type="dxa"/>
            <w:hideMark/>
          </w:tcPr>
          <w:p w14:paraId="0D0335F6" w14:textId="77777777" w:rsidR="00E65219" w:rsidRPr="001122DC" w:rsidRDefault="00E65219" w:rsidP="00E67F9E">
            <w:pPr>
              <w:jc w:val="right"/>
              <w:rPr>
                <w:color w:val="000000"/>
                <w:sz w:val="16"/>
                <w:szCs w:val="16"/>
              </w:rPr>
            </w:pPr>
            <w:r w:rsidRPr="001122DC">
              <w:rPr>
                <w:color w:val="000000"/>
                <w:sz w:val="16"/>
                <w:szCs w:val="16"/>
              </w:rPr>
              <w:t xml:space="preserve">   163</w:t>
            </w:r>
          </w:p>
        </w:tc>
        <w:tc>
          <w:tcPr>
            <w:tcW w:w="545" w:type="dxa"/>
            <w:noWrap/>
            <w:hideMark/>
          </w:tcPr>
          <w:p w14:paraId="4F39E0C1" w14:textId="77777777" w:rsidR="00E65219" w:rsidRPr="001122DC" w:rsidRDefault="00E65219" w:rsidP="00E67F9E">
            <w:pPr>
              <w:jc w:val="right"/>
              <w:rPr>
                <w:sz w:val="16"/>
                <w:szCs w:val="16"/>
              </w:rPr>
            </w:pPr>
            <w:r w:rsidRPr="001122DC">
              <w:rPr>
                <w:sz w:val="16"/>
                <w:szCs w:val="16"/>
              </w:rPr>
              <w:t>137</w:t>
            </w:r>
          </w:p>
        </w:tc>
        <w:tc>
          <w:tcPr>
            <w:tcW w:w="545" w:type="dxa"/>
            <w:noWrap/>
            <w:hideMark/>
          </w:tcPr>
          <w:p w14:paraId="7A702367" w14:textId="77777777" w:rsidR="00E65219" w:rsidRPr="001122DC" w:rsidRDefault="00E65219" w:rsidP="00E67F9E">
            <w:pPr>
              <w:jc w:val="right"/>
              <w:rPr>
                <w:sz w:val="16"/>
                <w:szCs w:val="16"/>
              </w:rPr>
            </w:pPr>
            <w:r w:rsidRPr="001122DC">
              <w:rPr>
                <w:sz w:val="16"/>
                <w:szCs w:val="16"/>
              </w:rPr>
              <w:t>67</w:t>
            </w:r>
          </w:p>
        </w:tc>
        <w:tc>
          <w:tcPr>
            <w:tcW w:w="672" w:type="dxa"/>
            <w:noWrap/>
            <w:hideMark/>
          </w:tcPr>
          <w:p w14:paraId="3B0B17B6" w14:textId="77777777" w:rsidR="00E65219" w:rsidRPr="001122DC" w:rsidRDefault="00E65219" w:rsidP="00E67F9E">
            <w:pPr>
              <w:jc w:val="right"/>
              <w:rPr>
                <w:sz w:val="16"/>
                <w:szCs w:val="16"/>
              </w:rPr>
            </w:pPr>
            <w:r w:rsidRPr="001122DC">
              <w:rPr>
                <w:sz w:val="16"/>
                <w:szCs w:val="16"/>
              </w:rPr>
              <w:t>99</w:t>
            </w:r>
          </w:p>
        </w:tc>
        <w:tc>
          <w:tcPr>
            <w:tcW w:w="704" w:type="dxa"/>
            <w:noWrap/>
            <w:hideMark/>
          </w:tcPr>
          <w:p w14:paraId="33996D2C" w14:textId="77777777" w:rsidR="00E65219" w:rsidRPr="001122DC" w:rsidRDefault="00E65219" w:rsidP="00E67F9E">
            <w:pPr>
              <w:jc w:val="right"/>
              <w:rPr>
                <w:sz w:val="16"/>
                <w:szCs w:val="16"/>
              </w:rPr>
            </w:pPr>
            <w:r w:rsidRPr="001122DC">
              <w:rPr>
                <w:sz w:val="16"/>
                <w:szCs w:val="16"/>
              </w:rPr>
              <w:t>108</w:t>
            </w:r>
          </w:p>
        </w:tc>
      </w:tr>
      <w:tr w:rsidR="00E65219" w:rsidRPr="001122DC" w14:paraId="64332CD2" w14:textId="77777777" w:rsidTr="007D0AB8">
        <w:trPr>
          <w:trHeight w:val="273"/>
          <w:jc w:val="center"/>
        </w:trPr>
        <w:tc>
          <w:tcPr>
            <w:tcW w:w="2112" w:type="dxa"/>
            <w:noWrap/>
            <w:hideMark/>
          </w:tcPr>
          <w:p w14:paraId="6C4BDC5A" w14:textId="77777777" w:rsidR="00E65219" w:rsidRPr="001122DC" w:rsidRDefault="00E65219" w:rsidP="00E67F9E">
            <w:pPr>
              <w:rPr>
                <w:color w:val="000000"/>
                <w:sz w:val="16"/>
                <w:szCs w:val="16"/>
              </w:rPr>
            </w:pPr>
            <w:r w:rsidRPr="001122DC">
              <w:rPr>
                <w:color w:val="000000"/>
                <w:sz w:val="16"/>
                <w:szCs w:val="16"/>
              </w:rPr>
              <w:t>Атырау облысы</w:t>
            </w:r>
          </w:p>
        </w:tc>
        <w:tc>
          <w:tcPr>
            <w:tcW w:w="536" w:type="dxa"/>
            <w:hideMark/>
          </w:tcPr>
          <w:p w14:paraId="35516514" w14:textId="77777777" w:rsidR="00E65219" w:rsidRPr="001122DC" w:rsidRDefault="00E65219" w:rsidP="00E67F9E">
            <w:pPr>
              <w:jc w:val="right"/>
              <w:rPr>
                <w:sz w:val="16"/>
                <w:szCs w:val="16"/>
              </w:rPr>
            </w:pPr>
            <w:r w:rsidRPr="001122DC">
              <w:rPr>
                <w:sz w:val="16"/>
                <w:szCs w:val="16"/>
              </w:rPr>
              <w:t>-</w:t>
            </w:r>
          </w:p>
        </w:tc>
        <w:tc>
          <w:tcPr>
            <w:tcW w:w="545" w:type="dxa"/>
            <w:hideMark/>
          </w:tcPr>
          <w:p w14:paraId="0E9F77D3" w14:textId="77777777" w:rsidR="00E65219" w:rsidRPr="001122DC" w:rsidRDefault="00E65219" w:rsidP="00E67F9E">
            <w:pPr>
              <w:jc w:val="right"/>
              <w:rPr>
                <w:sz w:val="16"/>
                <w:szCs w:val="16"/>
              </w:rPr>
            </w:pPr>
            <w:r w:rsidRPr="001122DC">
              <w:rPr>
                <w:sz w:val="16"/>
                <w:szCs w:val="16"/>
              </w:rPr>
              <w:t>1</w:t>
            </w:r>
          </w:p>
        </w:tc>
        <w:tc>
          <w:tcPr>
            <w:tcW w:w="545" w:type="dxa"/>
            <w:hideMark/>
          </w:tcPr>
          <w:p w14:paraId="16C49F0A" w14:textId="77777777" w:rsidR="00E65219" w:rsidRPr="001122DC" w:rsidRDefault="00E65219" w:rsidP="00E67F9E">
            <w:pPr>
              <w:jc w:val="right"/>
              <w:rPr>
                <w:sz w:val="16"/>
                <w:szCs w:val="16"/>
              </w:rPr>
            </w:pPr>
            <w:r w:rsidRPr="001122DC">
              <w:rPr>
                <w:sz w:val="16"/>
                <w:szCs w:val="16"/>
              </w:rPr>
              <w:t>3</w:t>
            </w:r>
          </w:p>
        </w:tc>
        <w:tc>
          <w:tcPr>
            <w:tcW w:w="545" w:type="dxa"/>
            <w:hideMark/>
          </w:tcPr>
          <w:p w14:paraId="1015FDC1" w14:textId="77777777" w:rsidR="00E65219" w:rsidRPr="001122DC" w:rsidRDefault="00E65219" w:rsidP="00E67F9E">
            <w:pPr>
              <w:jc w:val="right"/>
              <w:rPr>
                <w:sz w:val="16"/>
                <w:szCs w:val="16"/>
              </w:rPr>
            </w:pPr>
            <w:r w:rsidRPr="001122DC">
              <w:rPr>
                <w:sz w:val="16"/>
                <w:szCs w:val="16"/>
              </w:rPr>
              <w:t>22</w:t>
            </w:r>
          </w:p>
        </w:tc>
        <w:tc>
          <w:tcPr>
            <w:tcW w:w="552" w:type="dxa"/>
            <w:hideMark/>
          </w:tcPr>
          <w:p w14:paraId="36B494A7" w14:textId="77777777" w:rsidR="00E65219" w:rsidRPr="001122DC" w:rsidRDefault="00E65219" w:rsidP="00E67F9E">
            <w:pPr>
              <w:jc w:val="right"/>
              <w:rPr>
                <w:sz w:val="16"/>
                <w:szCs w:val="16"/>
              </w:rPr>
            </w:pPr>
            <w:r w:rsidRPr="001122DC">
              <w:rPr>
                <w:sz w:val="16"/>
                <w:szCs w:val="16"/>
              </w:rPr>
              <w:t>11</w:t>
            </w:r>
          </w:p>
        </w:tc>
        <w:tc>
          <w:tcPr>
            <w:tcW w:w="565" w:type="dxa"/>
            <w:hideMark/>
          </w:tcPr>
          <w:p w14:paraId="48B7A5B5" w14:textId="77777777" w:rsidR="00E65219" w:rsidRPr="001122DC" w:rsidRDefault="00E65219" w:rsidP="00E67F9E">
            <w:pPr>
              <w:jc w:val="right"/>
              <w:rPr>
                <w:sz w:val="16"/>
                <w:szCs w:val="16"/>
              </w:rPr>
            </w:pPr>
            <w:r w:rsidRPr="001122DC">
              <w:rPr>
                <w:sz w:val="16"/>
                <w:szCs w:val="16"/>
              </w:rPr>
              <w:t>9</w:t>
            </w:r>
          </w:p>
        </w:tc>
        <w:tc>
          <w:tcPr>
            <w:tcW w:w="595" w:type="dxa"/>
            <w:hideMark/>
          </w:tcPr>
          <w:p w14:paraId="485CDED4" w14:textId="77777777" w:rsidR="00E65219" w:rsidRPr="001122DC" w:rsidRDefault="00E65219" w:rsidP="00E67F9E">
            <w:pPr>
              <w:jc w:val="right"/>
              <w:rPr>
                <w:sz w:val="16"/>
                <w:szCs w:val="16"/>
              </w:rPr>
            </w:pPr>
            <w:r w:rsidRPr="001122DC">
              <w:rPr>
                <w:sz w:val="16"/>
                <w:szCs w:val="16"/>
              </w:rPr>
              <w:t>8</w:t>
            </w:r>
          </w:p>
        </w:tc>
        <w:tc>
          <w:tcPr>
            <w:tcW w:w="545" w:type="dxa"/>
            <w:hideMark/>
          </w:tcPr>
          <w:p w14:paraId="2DDD4F32" w14:textId="77777777" w:rsidR="00E65219" w:rsidRPr="001122DC" w:rsidRDefault="00E65219" w:rsidP="00E67F9E">
            <w:pPr>
              <w:jc w:val="right"/>
              <w:rPr>
                <w:sz w:val="16"/>
                <w:szCs w:val="16"/>
              </w:rPr>
            </w:pPr>
            <w:r w:rsidRPr="001122DC">
              <w:rPr>
                <w:sz w:val="16"/>
                <w:szCs w:val="16"/>
              </w:rPr>
              <w:t>9</w:t>
            </w:r>
          </w:p>
        </w:tc>
        <w:tc>
          <w:tcPr>
            <w:tcW w:w="661" w:type="dxa"/>
            <w:hideMark/>
          </w:tcPr>
          <w:p w14:paraId="1E340563" w14:textId="77777777" w:rsidR="00E65219" w:rsidRPr="001122DC" w:rsidRDefault="00E65219" w:rsidP="00E67F9E">
            <w:pPr>
              <w:jc w:val="right"/>
              <w:rPr>
                <w:sz w:val="16"/>
                <w:szCs w:val="16"/>
              </w:rPr>
            </w:pPr>
            <w:r w:rsidRPr="001122DC">
              <w:rPr>
                <w:sz w:val="16"/>
                <w:szCs w:val="16"/>
              </w:rPr>
              <w:t>14</w:t>
            </w:r>
          </w:p>
        </w:tc>
        <w:tc>
          <w:tcPr>
            <w:tcW w:w="545" w:type="dxa"/>
            <w:hideMark/>
          </w:tcPr>
          <w:p w14:paraId="4CBF60BC" w14:textId="77777777" w:rsidR="00E65219" w:rsidRPr="001122DC" w:rsidRDefault="00E65219" w:rsidP="00E67F9E">
            <w:pPr>
              <w:jc w:val="right"/>
              <w:rPr>
                <w:sz w:val="16"/>
                <w:szCs w:val="16"/>
              </w:rPr>
            </w:pPr>
            <w:r w:rsidRPr="001122DC">
              <w:rPr>
                <w:sz w:val="16"/>
                <w:szCs w:val="16"/>
              </w:rPr>
              <w:t>27</w:t>
            </w:r>
          </w:p>
        </w:tc>
        <w:tc>
          <w:tcPr>
            <w:tcW w:w="536" w:type="dxa"/>
            <w:hideMark/>
          </w:tcPr>
          <w:p w14:paraId="64EEE7DB" w14:textId="77777777" w:rsidR="00E65219" w:rsidRPr="001122DC" w:rsidRDefault="00E65219" w:rsidP="00E67F9E">
            <w:pPr>
              <w:jc w:val="right"/>
              <w:rPr>
                <w:sz w:val="16"/>
                <w:szCs w:val="16"/>
              </w:rPr>
            </w:pPr>
            <w:r w:rsidRPr="001122DC">
              <w:rPr>
                <w:sz w:val="16"/>
                <w:szCs w:val="16"/>
              </w:rPr>
              <w:t>41</w:t>
            </w:r>
          </w:p>
        </w:tc>
        <w:tc>
          <w:tcPr>
            <w:tcW w:w="536" w:type="dxa"/>
            <w:hideMark/>
          </w:tcPr>
          <w:p w14:paraId="3C41BB6A" w14:textId="77777777" w:rsidR="00E65219" w:rsidRPr="001122DC" w:rsidRDefault="00E65219" w:rsidP="00E67F9E">
            <w:pPr>
              <w:jc w:val="right"/>
              <w:rPr>
                <w:sz w:val="16"/>
                <w:szCs w:val="16"/>
              </w:rPr>
            </w:pPr>
            <w:r w:rsidRPr="001122DC">
              <w:rPr>
                <w:sz w:val="16"/>
                <w:szCs w:val="16"/>
              </w:rPr>
              <w:t xml:space="preserve">    79</w:t>
            </w:r>
          </w:p>
        </w:tc>
        <w:tc>
          <w:tcPr>
            <w:tcW w:w="536" w:type="dxa"/>
            <w:hideMark/>
          </w:tcPr>
          <w:p w14:paraId="40BF98D7" w14:textId="77777777" w:rsidR="00E65219" w:rsidRPr="001122DC" w:rsidRDefault="00E65219" w:rsidP="00E67F9E">
            <w:pPr>
              <w:jc w:val="right"/>
              <w:rPr>
                <w:sz w:val="16"/>
                <w:szCs w:val="16"/>
              </w:rPr>
            </w:pPr>
            <w:r w:rsidRPr="001122DC">
              <w:rPr>
                <w:sz w:val="16"/>
                <w:szCs w:val="16"/>
              </w:rPr>
              <w:t xml:space="preserve">    102</w:t>
            </w:r>
          </w:p>
        </w:tc>
        <w:tc>
          <w:tcPr>
            <w:tcW w:w="536" w:type="dxa"/>
            <w:hideMark/>
          </w:tcPr>
          <w:p w14:paraId="115746F3" w14:textId="77777777" w:rsidR="00E65219" w:rsidRPr="001122DC" w:rsidRDefault="00E65219" w:rsidP="00E67F9E">
            <w:pPr>
              <w:jc w:val="right"/>
              <w:rPr>
                <w:color w:val="000000"/>
                <w:sz w:val="16"/>
                <w:szCs w:val="16"/>
              </w:rPr>
            </w:pPr>
            <w:r w:rsidRPr="001122DC">
              <w:rPr>
                <w:color w:val="000000"/>
                <w:sz w:val="16"/>
                <w:szCs w:val="16"/>
              </w:rPr>
              <w:t xml:space="preserve">   101</w:t>
            </w:r>
          </w:p>
        </w:tc>
        <w:tc>
          <w:tcPr>
            <w:tcW w:w="536" w:type="dxa"/>
            <w:hideMark/>
          </w:tcPr>
          <w:p w14:paraId="5C499FC2" w14:textId="77777777" w:rsidR="00E65219" w:rsidRPr="001122DC" w:rsidRDefault="00E65219" w:rsidP="00E67F9E">
            <w:pPr>
              <w:jc w:val="right"/>
              <w:rPr>
                <w:color w:val="000000"/>
                <w:sz w:val="16"/>
                <w:szCs w:val="16"/>
              </w:rPr>
            </w:pPr>
            <w:r w:rsidRPr="001122DC">
              <w:rPr>
                <w:color w:val="000000"/>
                <w:sz w:val="16"/>
                <w:szCs w:val="16"/>
              </w:rPr>
              <w:t xml:space="preserve">   92</w:t>
            </w:r>
          </w:p>
        </w:tc>
        <w:tc>
          <w:tcPr>
            <w:tcW w:w="536" w:type="dxa"/>
            <w:hideMark/>
          </w:tcPr>
          <w:p w14:paraId="0F82BA42" w14:textId="77777777" w:rsidR="00E65219" w:rsidRPr="001122DC" w:rsidRDefault="00E65219" w:rsidP="00E67F9E">
            <w:pPr>
              <w:jc w:val="right"/>
              <w:rPr>
                <w:color w:val="000000"/>
                <w:sz w:val="16"/>
                <w:szCs w:val="16"/>
              </w:rPr>
            </w:pPr>
            <w:r w:rsidRPr="001122DC">
              <w:rPr>
                <w:color w:val="000000"/>
                <w:sz w:val="16"/>
                <w:szCs w:val="16"/>
              </w:rPr>
              <w:t xml:space="preserve">   96</w:t>
            </w:r>
          </w:p>
        </w:tc>
        <w:tc>
          <w:tcPr>
            <w:tcW w:w="536" w:type="dxa"/>
            <w:hideMark/>
          </w:tcPr>
          <w:p w14:paraId="25303538" w14:textId="77777777" w:rsidR="00E65219" w:rsidRPr="001122DC" w:rsidRDefault="00E65219" w:rsidP="00E67F9E">
            <w:pPr>
              <w:jc w:val="right"/>
              <w:rPr>
                <w:color w:val="000000"/>
                <w:sz w:val="16"/>
                <w:szCs w:val="16"/>
              </w:rPr>
            </w:pPr>
            <w:r w:rsidRPr="001122DC">
              <w:rPr>
                <w:color w:val="000000"/>
                <w:sz w:val="16"/>
                <w:szCs w:val="16"/>
              </w:rPr>
              <w:t xml:space="preserve">   97</w:t>
            </w:r>
          </w:p>
        </w:tc>
        <w:tc>
          <w:tcPr>
            <w:tcW w:w="536" w:type="dxa"/>
            <w:hideMark/>
          </w:tcPr>
          <w:p w14:paraId="45766482" w14:textId="77777777" w:rsidR="00E65219" w:rsidRPr="001122DC" w:rsidRDefault="00E65219" w:rsidP="00E67F9E">
            <w:pPr>
              <w:jc w:val="right"/>
              <w:rPr>
                <w:color w:val="000000"/>
                <w:sz w:val="16"/>
                <w:szCs w:val="16"/>
              </w:rPr>
            </w:pPr>
            <w:r w:rsidRPr="001122DC">
              <w:rPr>
                <w:color w:val="000000"/>
                <w:sz w:val="16"/>
                <w:szCs w:val="16"/>
              </w:rPr>
              <w:t xml:space="preserve">   108</w:t>
            </w:r>
          </w:p>
        </w:tc>
        <w:tc>
          <w:tcPr>
            <w:tcW w:w="545" w:type="dxa"/>
            <w:noWrap/>
            <w:hideMark/>
          </w:tcPr>
          <w:p w14:paraId="69FAADC9" w14:textId="77777777" w:rsidR="00E65219" w:rsidRPr="001122DC" w:rsidRDefault="00E65219" w:rsidP="00E67F9E">
            <w:pPr>
              <w:jc w:val="right"/>
              <w:rPr>
                <w:sz w:val="16"/>
                <w:szCs w:val="16"/>
              </w:rPr>
            </w:pPr>
            <w:r w:rsidRPr="001122DC">
              <w:rPr>
                <w:sz w:val="16"/>
                <w:szCs w:val="16"/>
              </w:rPr>
              <w:t>106</w:t>
            </w:r>
          </w:p>
        </w:tc>
        <w:tc>
          <w:tcPr>
            <w:tcW w:w="545" w:type="dxa"/>
            <w:noWrap/>
            <w:hideMark/>
          </w:tcPr>
          <w:p w14:paraId="50E9DAB3" w14:textId="77777777" w:rsidR="00E65219" w:rsidRPr="001122DC" w:rsidRDefault="00E65219" w:rsidP="00E67F9E">
            <w:pPr>
              <w:jc w:val="right"/>
              <w:rPr>
                <w:sz w:val="16"/>
                <w:szCs w:val="16"/>
              </w:rPr>
            </w:pPr>
            <w:r w:rsidRPr="001122DC">
              <w:rPr>
                <w:sz w:val="16"/>
                <w:szCs w:val="16"/>
              </w:rPr>
              <w:t>75</w:t>
            </w:r>
          </w:p>
        </w:tc>
        <w:tc>
          <w:tcPr>
            <w:tcW w:w="672" w:type="dxa"/>
            <w:noWrap/>
            <w:hideMark/>
          </w:tcPr>
          <w:p w14:paraId="3677E756" w14:textId="77777777" w:rsidR="00E65219" w:rsidRPr="001122DC" w:rsidRDefault="00E65219" w:rsidP="00E67F9E">
            <w:pPr>
              <w:jc w:val="right"/>
              <w:rPr>
                <w:sz w:val="16"/>
                <w:szCs w:val="16"/>
              </w:rPr>
            </w:pPr>
            <w:r w:rsidRPr="001122DC">
              <w:rPr>
                <w:sz w:val="16"/>
                <w:szCs w:val="16"/>
              </w:rPr>
              <w:t>52</w:t>
            </w:r>
          </w:p>
        </w:tc>
        <w:tc>
          <w:tcPr>
            <w:tcW w:w="704" w:type="dxa"/>
            <w:noWrap/>
            <w:hideMark/>
          </w:tcPr>
          <w:p w14:paraId="30F28DB5" w14:textId="77777777" w:rsidR="00E65219" w:rsidRPr="001122DC" w:rsidRDefault="00E65219" w:rsidP="00E67F9E">
            <w:pPr>
              <w:jc w:val="right"/>
              <w:rPr>
                <w:sz w:val="16"/>
                <w:szCs w:val="16"/>
              </w:rPr>
            </w:pPr>
            <w:r w:rsidRPr="001122DC">
              <w:rPr>
                <w:sz w:val="16"/>
                <w:szCs w:val="16"/>
              </w:rPr>
              <w:t>39</w:t>
            </w:r>
          </w:p>
        </w:tc>
      </w:tr>
      <w:tr w:rsidR="00E65219" w:rsidRPr="001122DC" w14:paraId="378D3D2F" w14:textId="77777777" w:rsidTr="007D0AB8">
        <w:trPr>
          <w:trHeight w:val="273"/>
          <w:jc w:val="center"/>
        </w:trPr>
        <w:tc>
          <w:tcPr>
            <w:tcW w:w="2112" w:type="dxa"/>
            <w:noWrap/>
            <w:hideMark/>
          </w:tcPr>
          <w:p w14:paraId="1A4B6CDA" w14:textId="77777777" w:rsidR="00E65219" w:rsidRPr="001122DC" w:rsidRDefault="00E65219" w:rsidP="00E67F9E">
            <w:pPr>
              <w:rPr>
                <w:color w:val="000000"/>
                <w:sz w:val="16"/>
                <w:szCs w:val="16"/>
              </w:rPr>
            </w:pPr>
            <w:r w:rsidRPr="001122DC">
              <w:rPr>
                <w:color w:val="000000"/>
                <w:sz w:val="16"/>
                <w:szCs w:val="16"/>
              </w:rPr>
              <w:t>Батыс Қазақстан облысы</w:t>
            </w:r>
          </w:p>
        </w:tc>
        <w:tc>
          <w:tcPr>
            <w:tcW w:w="536" w:type="dxa"/>
            <w:hideMark/>
          </w:tcPr>
          <w:p w14:paraId="5A9BA4A3" w14:textId="77777777" w:rsidR="00E65219" w:rsidRPr="001122DC" w:rsidRDefault="00E65219" w:rsidP="00E67F9E">
            <w:pPr>
              <w:jc w:val="right"/>
              <w:rPr>
                <w:sz w:val="16"/>
                <w:szCs w:val="16"/>
              </w:rPr>
            </w:pPr>
            <w:r w:rsidRPr="001122DC">
              <w:rPr>
                <w:sz w:val="16"/>
                <w:szCs w:val="16"/>
              </w:rPr>
              <w:t>6</w:t>
            </w:r>
          </w:p>
        </w:tc>
        <w:tc>
          <w:tcPr>
            <w:tcW w:w="545" w:type="dxa"/>
            <w:hideMark/>
          </w:tcPr>
          <w:p w14:paraId="2007D8F5" w14:textId="77777777" w:rsidR="00E65219" w:rsidRPr="001122DC" w:rsidRDefault="00E65219" w:rsidP="00E67F9E">
            <w:pPr>
              <w:jc w:val="right"/>
              <w:rPr>
                <w:sz w:val="16"/>
                <w:szCs w:val="16"/>
              </w:rPr>
            </w:pPr>
            <w:r w:rsidRPr="001122DC">
              <w:rPr>
                <w:sz w:val="16"/>
                <w:szCs w:val="16"/>
              </w:rPr>
              <w:t>5</w:t>
            </w:r>
          </w:p>
        </w:tc>
        <w:tc>
          <w:tcPr>
            <w:tcW w:w="545" w:type="dxa"/>
            <w:hideMark/>
          </w:tcPr>
          <w:p w14:paraId="681AFD60" w14:textId="77777777" w:rsidR="00E65219" w:rsidRPr="001122DC" w:rsidRDefault="00E65219" w:rsidP="00E67F9E">
            <w:pPr>
              <w:jc w:val="right"/>
              <w:rPr>
                <w:sz w:val="16"/>
                <w:szCs w:val="16"/>
              </w:rPr>
            </w:pPr>
            <w:r w:rsidRPr="001122DC">
              <w:rPr>
                <w:sz w:val="16"/>
                <w:szCs w:val="16"/>
              </w:rPr>
              <w:t>7</w:t>
            </w:r>
          </w:p>
        </w:tc>
        <w:tc>
          <w:tcPr>
            <w:tcW w:w="545" w:type="dxa"/>
            <w:hideMark/>
          </w:tcPr>
          <w:p w14:paraId="6E774BED" w14:textId="77777777" w:rsidR="00E65219" w:rsidRPr="001122DC" w:rsidRDefault="00E65219" w:rsidP="00E67F9E">
            <w:pPr>
              <w:jc w:val="right"/>
              <w:rPr>
                <w:sz w:val="16"/>
                <w:szCs w:val="16"/>
              </w:rPr>
            </w:pPr>
            <w:r w:rsidRPr="001122DC">
              <w:rPr>
                <w:sz w:val="16"/>
                <w:szCs w:val="16"/>
              </w:rPr>
              <w:t>7</w:t>
            </w:r>
          </w:p>
        </w:tc>
        <w:tc>
          <w:tcPr>
            <w:tcW w:w="552" w:type="dxa"/>
            <w:hideMark/>
          </w:tcPr>
          <w:p w14:paraId="71A8AD32" w14:textId="77777777" w:rsidR="00E65219" w:rsidRPr="001122DC" w:rsidRDefault="00E65219" w:rsidP="00E67F9E">
            <w:pPr>
              <w:jc w:val="right"/>
              <w:rPr>
                <w:sz w:val="16"/>
                <w:szCs w:val="16"/>
              </w:rPr>
            </w:pPr>
            <w:r w:rsidRPr="001122DC">
              <w:rPr>
                <w:sz w:val="16"/>
                <w:szCs w:val="16"/>
              </w:rPr>
              <w:t>12</w:t>
            </w:r>
          </w:p>
        </w:tc>
        <w:tc>
          <w:tcPr>
            <w:tcW w:w="565" w:type="dxa"/>
            <w:hideMark/>
          </w:tcPr>
          <w:p w14:paraId="6F0938CB" w14:textId="77777777" w:rsidR="00E65219" w:rsidRPr="001122DC" w:rsidRDefault="00E65219" w:rsidP="00E67F9E">
            <w:pPr>
              <w:jc w:val="right"/>
              <w:rPr>
                <w:sz w:val="16"/>
                <w:szCs w:val="16"/>
              </w:rPr>
            </w:pPr>
            <w:r w:rsidRPr="001122DC">
              <w:rPr>
                <w:sz w:val="16"/>
                <w:szCs w:val="16"/>
              </w:rPr>
              <w:t>13</w:t>
            </w:r>
          </w:p>
        </w:tc>
        <w:tc>
          <w:tcPr>
            <w:tcW w:w="595" w:type="dxa"/>
            <w:hideMark/>
          </w:tcPr>
          <w:p w14:paraId="4FD4B7A9" w14:textId="77777777" w:rsidR="00E65219" w:rsidRPr="001122DC" w:rsidRDefault="00E65219" w:rsidP="00E67F9E">
            <w:pPr>
              <w:jc w:val="right"/>
              <w:rPr>
                <w:sz w:val="16"/>
                <w:szCs w:val="16"/>
              </w:rPr>
            </w:pPr>
            <w:r w:rsidRPr="001122DC">
              <w:rPr>
                <w:sz w:val="16"/>
                <w:szCs w:val="16"/>
              </w:rPr>
              <w:t>12</w:t>
            </w:r>
          </w:p>
        </w:tc>
        <w:tc>
          <w:tcPr>
            <w:tcW w:w="545" w:type="dxa"/>
            <w:hideMark/>
          </w:tcPr>
          <w:p w14:paraId="2E96A83C" w14:textId="77777777" w:rsidR="00E65219" w:rsidRPr="001122DC" w:rsidRDefault="00E65219" w:rsidP="00E67F9E">
            <w:pPr>
              <w:jc w:val="right"/>
              <w:rPr>
                <w:sz w:val="16"/>
                <w:szCs w:val="16"/>
              </w:rPr>
            </w:pPr>
            <w:r w:rsidRPr="001122DC">
              <w:rPr>
                <w:sz w:val="16"/>
                <w:szCs w:val="16"/>
              </w:rPr>
              <w:t>9</w:t>
            </w:r>
          </w:p>
        </w:tc>
        <w:tc>
          <w:tcPr>
            <w:tcW w:w="661" w:type="dxa"/>
            <w:hideMark/>
          </w:tcPr>
          <w:p w14:paraId="64C0D777" w14:textId="77777777" w:rsidR="00E65219" w:rsidRPr="001122DC" w:rsidRDefault="00E65219" w:rsidP="00E67F9E">
            <w:pPr>
              <w:jc w:val="right"/>
              <w:rPr>
                <w:sz w:val="16"/>
                <w:szCs w:val="16"/>
              </w:rPr>
            </w:pPr>
            <w:r w:rsidRPr="001122DC">
              <w:rPr>
                <w:sz w:val="16"/>
                <w:szCs w:val="16"/>
              </w:rPr>
              <w:t>26</w:t>
            </w:r>
          </w:p>
        </w:tc>
        <w:tc>
          <w:tcPr>
            <w:tcW w:w="545" w:type="dxa"/>
            <w:hideMark/>
          </w:tcPr>
          <w:p w14:paraId="5516EFFB" w14:textId="77777777" w:rsidR="00E65219" w:rsidRPr="001122DC" w:rsidRDefault="00E65219" w:rsidP="00E67F9E">
            <w:pPr>
              <w:jc w:val="right"/>
              <w:rPr>
                <w:sz w:val="16"/>
                <w:szCs w:val="16"/>
              </w:rPr>
            </w:pPr>
            <w:r w:rsidRPr="001122DC">
              <w:rPr>
                <w:sz w:val="16"/>
                <w:szCs w:val="16"/>
              </w:rPr>
              <w:t>42</w:t>
            </w:r>
          </w:p>
        </w:tc>
        <w:tc>
          <w:tcPr>
            <w:tcW w:w="536" w:type="dxa"/>
            <w:hideMark/>
          </w:tcPr>
          <w:p w14:paraId="6C0164C5" w14:textId="77777777" w:rsidR="00E65219" w:rsidRPr="001122DC" w:rsidRDefault="00E65219" w:rsidP="00E67F9E">
            <w:pPr>
              <w:jc w:val="right"/>
              <w:rPr>
                <w:sz w:val="16"/>
                <w:szCs w:val="16"/>
              </w:rPr>
            </w:pPr>
            <w:r w:rsidRPr="001122DC">
              <w:rPr>
                <w:sz w:val="16"/>
                <w:szCs w:val="16"/>
              </w:rPr>
              <w:t>34</w:t>
            </w:r>
          </w:p>
        </w:tc>
        <w:tc>
          <w:tcPr>
            <w:tcW w:w="536" w:type="dxa"/>
            <w:hideMark/>
          </w:tcPr>
          <w:p w14:paraId="0C83CBB0" w14:textId="77777777" w:rsidR="00E65219" w:rsidRPr="001122DC" w:rsidRDefault="00E65219" w:rsidP="00E67F9E">
            <w:pPr>
              <w:jc w:val="right"/>
              <w:rPr>
                <w:sz w:val="16"/>
                <w:szCs w:val="16"/>
              </w:rPr>
            </w:pPr>
            <w:r w:rsidRPr="001122DC">
              <w:rPr>
                <w:sz w:val="16"/>
                <w:szCs w:val="16"/>
              </w:rPr>
              <w:t xml:space="preserve">    51</w:t>
            </w:r>
          </w:p>
        </w:tc>
        <w:tc>
          <w:tcPr>
            <w:tcW w:w="536" w:type="dxa"/>
            <w:hideMark/>
          </w:tcPr>
          <w:p w14:paraId="3729C4A1" w14:textId="77777777" w:rsidR="00E65219" w:rsidRPr="001122DC" w:rsidRDefault="00E65219" w:rsidP="00E67F9E">
            <w:pPr>
              <w:jc w:val="right"/>
              <w:rPr>
                <w:sz w:val="16"/>
                <w:szCs w:val="16"/>
              </w:rPr>
            </w:pPr>
            <w:r w:rsidRPr="001122DC">
              <w:rPr>
                <w:sz w:val="16"/>
                <w:szCs w:val="16"/>
              </w:rPr>
              <w:t xml:space="preserve">    35</w:t>
            </w:r>
          </w:p>
        </w:tc>
        <w:tc>
          <w:tcPr>
            <w:tcW w:w="536" w:type="dxa"/>
            <w:hideMark/>
          </w:tcPr>
          <w:p w14:paraId="586915F9" w14:textId="77777777" w:rsidR="00E65219" w:rsidRPr="001122DC" w:rsidRDefault="00E65219" w:rsidP="00E67F9E">
            <w:pPr>
              <w:jc w:val="right"/>
              <w:rPr>
                <w:color w:val="000000"/>
                <w:sz w:val="16"/>
                <w:szCs w:val="16"/>
              </w:rPr>
            </w:pPr>
            <w:r w:rsidRPr="001122DC">
              <w:rPr>
                <w:color w:val="000000"/>
                <w:sz w:val="16"/>
                <w:szCs w:val="16"/>
              </w:rPr>
              <w:t xml:space="preserve">   33</w:t>
            </w:r>
          </w:p>
        </w:tc>
        <w:tc>
          <w:tcPr>
            <w:tcW w:w="536" w:type="dxa"/>
            <w:hideMark/>
          </w:tcPr>
          <w:p w14:paraId="527CE838" w14:textId="77777777" w:rsidR="00E65219" w:rsidRPr="001122DC" w:rsidRDefault="00E65219" w:rsidP="00E67F9E">
            <w:pPr>
              <w:jc w:val="right"/>
              <w:rPr>
                <w:color w:val="000000"/>
                <w:sz w:val="16"/>
                <w:szCs w:val="16"/>
              </w:rPr>
            </w:pPr>
            <w:r w:rsidRPr="001122DC">
              <w:rPr>
                <w:color w:val="000000"/>
                <w:sz w:val="16"/>
                <w:szCs w:val="16"/>
              </w:rPr>
              <w:t xml:space="preserve">   49</w:t>
            </w:r>
          </w:p>
        </w:tc>
        <w:tc>
          <w:tcPr>
            <w:tcW w:w="536" w:type="dxa"/>
            <w:hideMark/>
          </w:tcPr>
          <w:p w14:paraId="1CE5825D" w14:textId="77777777" w:rsidR="00E65219" w:rsidRPr="001122DC" w:rsidRDefault="00E65219" w:rsidP="00E67F9E">
            <w:pPr>
              <w:jc w:val="right"/>
              <w:rPr>
                <w:color w:val="000000"/>
                <w:sz w:val="16"/>
                <w:szCs w:val="16"/>
              </w:rPr>
            </w:pPr>
            <w:r w:rsidRPr="001122DC">
              <w:rPr>
                <w:color w:val="000000"/>
                <w:sz w:val="16"/>
                <w:szCs w:val="16"/>
              </w:rPr>
              <w:t xml:space="preserve">   50</w:t>
            </w:r>
          </w:p>
        </w:tc>
        <w:tc>
          <w:tcPr>
            <w:tcW w:w="536" w:type="dxa"/>
            <w:hideMark/>
          </w:tcPr>
          <w:p w14:paraId="2BC6F158" w14:textId="77777777" w:rsidR="00E65219" w:rsidRPr="001122DC" w:rsidRDefault="00E65219" w:rsidP="00E67F9E">
            <w:pPr>
              <w:jc w:val="right"/>
              <w:rPr>
                <w:color w:val="000000"/>
                <w:sz w:val="16"/>
                <w:szCs w:val="16"/>
              </w:rPr>
            </w:pPr>
            <w:r w:rsidRPr="001122DC">
              <w:rPr>
                <w:color w:val="000000"/>
                <w:sz w:val="16"/>
                <w:szCs w:val="16"/>
              </w:rPr>
              <w:t xml:space="preserve">   44</w:t>
            </w:r>
          </w:p>
        </w:tc>
        <w:tc>
          <w:tcPr>
            <w:tcW w:w="536" w:type="dxa"/>
            <w:hideMark/>
          </w:tcPr>
          <w:p w14:paraId="0A25825B" w14:textId="77777777" w:rsidR="00E65219" w:rsidRPr="001122DC" w:rsidRDefault="00E65219" w:rsidP="00E67F9E">
            <w:pPr>
              <w:jc w:val="right"/>
              <w:rPr>
                <w:color w:val="000000"/>
                <w:sz w:val="16"/>
                <w:szCs w:val="16"/>
              </w:rPr>
            </w:pPr>
            <w:r w:rsidRPr="001122DC">
              <w:rPr>
                <w:color w:val="000000"/>
                <w:sz w:val="16"/>
                <w:szCs w:val="16"/>
              </w:rPr>
              <w:t xml:space="preserve">   46</w:t>
            </w:r>
          </w:p>
        </w:tc>
        <w:tc>
          <w:tcPr>
            <w:tcW w:w="545" w:type="dxa"/>
            <w:noWrap/>
            <w:hideMark/>
          </w:tcPr>
          <w:p w14:paraId="5C06982D" w14:textId="77777777" w:rsidR="00E65219" w:rsidRPr="001122DC" w:rsidRDefault="00E65219" w:rsidP="00E67F9E">
            <w:pPr>
              <w:jc w:val="right"/>
              <w:rPr>
                <w:sz w:val="16"/>
                <w:szCs w:val="16"/>
              </w:rPr>
            </w:pPr>
            <w:r w:rsidRPr="001122DC">
              <w:rPr>
                <w:sz w:val="16"/>
                <w:szCs w:val="16"/>
              </w:rPr>
              <w:t>55</w:t>
            </w:r>
          </w:p>
        </w:tc>
        <w:tc>
          <w:tcPr>
            <w:tcW w:w="545" w:type="dxa"/>
            <w:noWrap/>
            <w:hideMark/>
          </w:tcPr>
          <w:p w14:paraId="0408DC41" w14:textId="77777777" w:rsidR="00E65219" w:rsidRPr="001122DC" w:rsidRDefault="00E65219" w:rsidP="00E67F9E">
            <w:pPr>
              <w:jc w:val="right"/>
              <w:rPr>
                <w:sz w:val="16"/>
                <w:szCs w:val="16"/>
              </w:rPr>
            </w:pPr>
            <w:r w:rsidRPr="001122DC">
              <w:rPr>
                <w:sz w:val="16"/>
                <w:szCs w:val="16"/>
              </w:rPr>
              <w:t>39</w:t>
            </w:r>
          </w:p>
        </w:tc>
        <w:tc>
          <w:tcPr>
            <w:tcW w:w="672" w:type="dxa"/>
            <w:noWrap/>
            <w:hideMark/>
          </w:tcPr>
          <w:p w14:paraId="62F65E49" w14:textId="77777777" w:rsidR="00E65219" w:rsidRPr="001122DC" w:rsidRDefault="00E65219" w:rsidP="00E67F9E">
            <w:pPr>
              <w:jc w:val="right"/>
              <w:rPr>
                <w:sz w:val="16"/>
                <w:szCs w:val="16"/>
              </w:rPr>
            </w:pPr>
            <w:r w:rsidRPr="001122DC">
              <w:rPr>
                <w:sz w:val="16"/>
                <w:szCs w:val="16"/>
              </w:rPr>
              <w:t>35</w:t>
            </w:r>
          </w:p>
        </w:tc>
        <w:tc>
          <w:tcPr>
            <w:tcW w:w="704" w:type="dxa"/>
            <w:noWrap/>
            <w:hideMark/>
          </w:tcPr>
          <w:p w14:paraId="208C0AF6" w14:textId="77777777" w:rsidR="00E65219" w:rsidRPr="001122DC" w:rsidRDefault="00E65219" w:rsidP="00E67F9E">
            <w:pPr>
              <w:jc w:val="right"/>
              <w:rPr>
                <w:sz w:val="16"/>
                <w:szCs w:val="16"/>
              </w:rPr>
            </w:pPr>
            <w:r w:rsidRPr="001122DC">
              <w:rPr>
                <w:sz w:val="16"/>
                <w:szCs w:val="16"/>
              </w:rPr>
              <w:t>35</w:t>
            </w:r>
          </w:p>
        </w:tc>
      </w:tr>
      <w:tr w:rsidR="00E65219" w:rsidRPr="001122DC" w14:paraId="1591D1EC" w14:textId="77777777" w:rsidTr="007D0AB8">
        <w:trPr>
          <w:trHeight w:val="273"/>
          <w:jc w:val="center"/>
        </w:trPr>
        <w:tc>
          <w:tcPr>
            <w:tcW w:w="2112" w:type="dxa"/>
            <w:noWrap/>
            <w:hideMark/>
          </w:tcPr>
          <w:p w14:paraId="4071084B" w14:textId="77777777" w:rsidR="00E65219" w:rsidRPr="001122DC" w:rsidRDefault="00E65219" w:rsidP="00E67F9E">
            <w:pPr>
              <w:rPr>
                <w:color w:val="000000"/>
                <w:sz w:val="16"/>
                <w:szCs w:val="16"/>
              </w:rPr>
            </w:pPr>
            <w:r w:rsidRPr="001122DC">
              <w:rPr>
                <w:color w:val="000000"/>
                <w:sz w:val="16"/>
                <w:szCs w:val="16"/>
              </w:rPr>
              <w:t>Жамбыл облысы</w:t>
            </w:r>
          </w:p>
        </w:tc>
        <w:tc>
          <w:tcPr>
            <w:tcW w:w="536" w:type="dxa"/>
            <w:hideMark/>
          </w:tcPr>
          <w:p w14:paraId="4B580561" w14:textId="77777777" w:rsidR="00E65219" w:rsidRPr="001122DC" w:rsidRDefault="00E65219" w:rsidP="00E67F9E">
            <w:pPr>
              <w:jc w:val="right"/>
              <w:rPr>
                <w:sz w:val="16"/>
                <w:szCs w:val="16"/>
              </w:rPr>
            </w:pPr>
            <w:r w:rsidRPr="001122DC">
              <w:rPr>
                <w:sz w:val="16"/>
                <w:szCs w:val="16"/>
              </w:rPr>
              <w:t>5</w:t>
            </w:r>
          </w:p>
        </w:tc>
        <w:tc>
          <w:tcPr>
            <w:tcW w:w="545" w:type="dxa"/>
            <w:hideMark/>
          </w:tcPr>
          <w:p w14:paraId="0AD335CE" w14:textId="77777777" w:rsidR="00E65219" w:rsidRPr="001122DC" w:rsidRDefault="00E65219" w:rsidP="00E67F9E">
            <w:pPr>
              <w:jc w:val="right"/>
              <w:rPr>
                <w:sz w:val="16"/>
                <w:szCs w:val="16"/>
              </w:rPr>
            </w:pPr>
            <w:r w:rsidRPr="001122DC">
              <w:rPr>
                <w:sz w:val="16"/>
                <w:szCs w:val="16"/>
              </w:rPr>
              <w:t>9</w:t>
            </w:r>
          </w:p>
        </w:tc>
        <w:tc>
          <w:tcPr>
            <w:tcW w:w="545" w:type="dxa"/>
            <w:hideMark/>
          </w:tcPr>
          <w:p w14:paraId="63C3D1F6" w14:textId="77777777" w:rsidR="00E65219" w:rsidRPr="001122DC" w:rsidRDefault="00E65219" w:rsidP="00E67F9E">
            <w:pPr>
              <w:jc w:val="right"/>
              <w:rPr>
                <w:sz w:val="16"/>
                <w:szCs w:val="16"/>
              </w:rPr>
            </w:pPr>
            <w:r w:rsidRPr="001122DC">
              <w:rPr>
                <w:sz w:val="16"/>
                <w:szCs w:val="16"/>
              </w:rPr>
              <w:t>19</w:t>
            </w:r>
          </w:p>
        </w:tc>
        <w:tc>
          <w:tcPr>
            <w:tcW w:w="545" w:type="dxa"/>
            <w:hideMark/>
          </w:tcPr>
          <w:p w14:paraId="6A5AB80F" w14:textId="77777777" w:rsidR="00E65219" w:rsidRPr="001122DC" w:rsidRDefault="00E65219" w:rsidP="00E67F9E">
            <w:pPr>
              <w:jc w:val="right"/>
              <w:rPr>
                <w:sz w:val="16"/>
                <w:szCs w:val="16"/>
              </w:rPr>
            </w:pPr>
            <w:r w:rsidRPr="001122DC">
              <w:rPr>
                <w:sz w:val="16"/>
                <w:szCs w:val="16"/>
              </w:rPr>
              <w:t>23</w:t>
            </w:r>
          </w:p>
        </w:tc>
        <w:tc>
          <w:tcPr>
            <w:tcW w:w="552" w:type="dxa"/>
            <w:hideMark/>
          </w:tcPr>
          <w:p w14:paraId="355414A8" w14:textId="77777777" w:rsidR="00E65219" w:rsidRPr="001122DC" w:rsidRDefault="00E65219" w:rsidP="00E67F9E">
            <w:pPr>
              <w:jc w:val="right"/>
              <w:rPr>
                <w:sz w:val="16"/>
                <w:szCs w:val="16"/>
              </w:rPr>
            </w:pPr>
            <w:r w:rsidRPr="001122DC">
              <w:rPr>
                <w:sz w:val="16"/>
                <w:szCs w:val="16"/>
              </w:rPr>
              <w:t>32</w:t>
            </w:r>
          </w:p>
        </w:tc>
        <w:tc>
          <w:tcPr>
            <w:tcW w:w="565" w:type="dxa"/>
            <w:hideMark/>
          </w:tcPr>
          <w:p w14:paraId="75A93883" w14:textId="77777777" w:rsidR="00E65219" w:rsidRPr="001122DC" w:rsidRDefault="00E65219" w:rsidP="00E67F9E">
            <w:pPr>
              <w:jc w:val="right"/>
              <w:rPr>
                <w:sz w:val="16"/>
                <w:szCs w:val="16"/>
              </w:rPr>
            </w:pPr>
            <w:r w:rsidRPr="001122DC">
              <w:rPr>
                <w:sz w:val="16"/>
                <w:szCs w:val="16"/>
              </w:rPr>
              <w:t>23</w:t>
            </w:r>
          </w:p>
        </w:tc>
        <w:tc>
          <w:tcPr>
            <w:tcW w:w="595" w:type="dxa"/>
            <w:hideMark/>
          </w:tcPr>
          <w:p w14:paraId="77E9DE5E" w14:textId="77777777" w:rsidR="00E65219" w:rsidRPr="001122DC" w:rsidRDefault="00E65219" w:rsidP="00E67F9E">
            <w:pPr>
              <w:jc w:val="right"/>
              <w:rPr>
                <w:sz w:val="16"/>
                <w:szCs w:val="16"/>
              </w:rPr>
            </w:pPr>
            <w:r w:rsidRPr="001122DC">
              <w:rPr>
                <w:sz w:val="16"/>
                <w:szCs w:val="16"/>
              </w:rPr>
              <w:t>14</w:t>
            </w:r>
          </w:p>
        </w:tc>
        <w:tc>
          <w:tcPr>
            <w:tcW w:w="545" w:type="dxa"/>
            <w:hideMark/>
          </w:tcPr>
          <w:p w14:paraId="6204A1D3" w14:textId="77777777" w:rsidR="00E65219" w:rsidRPr="001122DC" w:rsidRDefault="00E65219" w:rsidP="00E67F9E">
            <w:pPr>
              <w:jc w:val="right"/>
              <w:rPr>
                <w:sz w:val="16"/>
                <w:szCs w:val="16"/>
              </w:rPr>
            </w:pPr>
            <w:r w:rsidRPr="001122DC">
              <w:rPr>
                <w:sz w:val="16"/>
                <w:szCs w:val="16"/>
              </w:rPr>
              <w:t>31</w:t>
            </w:r>
          </w:p>
        </w:tc>
        <w:tc>
          <w:tcPr>
            <w:tcW w:w="661" w:type="dxa"/>
            <w:hideMark/>
          </w:tcPr>
          <w:p w14:paraId="66C10839" w14:textId="77777777" w:rsidR="00E65219" w:rsidRPr="001122DC" w:rsidRDefault="00E65219" w:rsidP="00E67F9E">
            <w:pPr>
              <w:jc w:val="right"/>
              <w:rPr>
                <w:sz w:val="16"/>
                <w:szCs w:val="16"/>
              </w:rPr>
            </w:pPr>
            <w:r w:rsidRPr="001122DC">
              <w:rPr>
                <w:sz w:val="16"/>
                <w:szCs w:val="16"/>
              </w:rPr>
              <w:t>41</w:t>
            </w:r>
          </w:p>
        </w:tc>
        <w:tc>
          <w:tcPr>
            <w:tcW w:w="545" w:type="dxa"/>
            <w:hideMark/>
          </w:tcPr>
          <w:p w14:paraId="1665541E" w14:textId="77777777" w:rsidR="00E65219" w:rsidRPr="001122DC" w:rsidRDefault="00E65219" w:rsidP="00E67F9E">
            <w:pPr>
              <w:jc w:val="right"/>
              <w:rPr>
                <w:sz w:val="16"/>
                <w:szCs w:val="16"/>
              </w:rPr>
            </w:pPr>
            <w:r w:rsidRPr="001122DC">
              <w:rPr>
                <w:sz w:val="16"/>
                <w:szCs w:val="16"/>
              </w:rPr>
              <w:t>52</w:t>
            </w:r>
          </w:p>
        </w:tc>
        <w:tc>
          <w:tcPr>
            <w:tcW w:w="536" w:type="dxa"/>
            <w:hideMark/>
          </w:tcPr>
          <w:p w14:paraId="4858BB78" w14:textId="77777777" w:rsidR="00E65219" w:rsidRPr="001122DC" w:rsidRDefault="00E65219" w:rsidP="00E67F9E">
            <w:pPr>
              <w:jc w:val="right"/>
              <w:rPr>
                <w:sz w:val="16"/>
                <w:szCs w:val="16"/>
              </w:rPr>
            </w:pPr>
            <w:r w:rsidRPr="001122DC">
              <w:rPr>
                <w:sz w:val="16"/>
                <w:szCs w:val="16"/>
              </w:rPr>
              <w:t>75</w:t>
            </w:r>
          </w:p>
        </w:tc>
        <w:tc>
          <w:tcPr>
            <w:tcW w:w="536" w:type="dxa"/>
            <w:hideMark/>
          </w:tcPr>
          <w:p w14:paraId="0F1CC9C2" w14:textId="77777777" w:rsidR="00E65219" w:rsidRPr="001122DC" w:rsidRDefault="00E65219" w:rsidP="00E67F9E">
            <w:pPr>
              <w:jc w:val="right"/>
              <w:rPr>
                <w:sz w:val="16"/>
                <w:szCs w:val="16"/>
              </w:rPr>
            </w:pPr>
            <w:r w:rsidRPr="001122DC">
              <w:rPr>
                <w:sz w:val="16"/>
                <w:szCs w:val="16"/>
              </w:rPr>
              <w:t xml:space="preserve">    98</w:t>
            </w:r>
          </w:p>
        </w:tc>
        <w:tc>
          <w:tcPr>
            <w:tcW w:w="536" w:type="dxa"/>
            <w:hideMark/>
          </w:tcPr>
          <w:p w14:paraId="5E74BED0" w14:textId="77777777" w:rsidR="00E65219" w:rsidRPr="001122DC" w:rsidRDefault="00E65219" w:rsidP="00E67F9E">
            <w:pPr>
              <w:jc w:val="right"/>
              <w:rPr>
                <w:sz w:val="16"/>
                <w:szCs w:val="16"/>
              </w:rPr>
            </w:pPr>
            <w:r w:rsidRPr="001122DC">
              <w:rPr>
                <w:sz w:val="16"/>
                <w:szCs w:val="16"/>
              </w:rPr>
              <w:t xml:space="preserve">    90</w:t>
            </w:r>
          </w:p>
        </w:tc>
        <w:tc>
          <w:tcPr>
            <w:tcW w:w="536" w:type="dxa"/>
            <w:hideMark/>
          </w:tcPr>
          <w:p w14:paraId="3FC91943" w14:textId="77777777" w:rsidR="00E65219" w:rsidRPr="001122DC" w:rsidRDefault="00E65219" w:rsidP="00E67F9E">
            <w:pPr>
              <w:jc w:val="right"/>
              <w:rPr>
                <w:color w:val="000000"/>
                <w:sz w:val="16"/>
                <w:szCs w:val="16"/>
              </w:rPr>
            </w:pPr>
            <w:r w:rsidRPr="001122DC">
              <w:rPr>
                <w:color w:val="000000"/>
                <w:sz w:val="16"/>
                <w:szCs w:val="16"/>
              </w:rPr>
              <w:t xml:space="preserve">   90</w:t>
            </w:r>
          </w:p>
        </w:tc>
        <w:tc>
          <w:tcPr>
            <w:tcW w:w="536" w:type="dxa"/>
            <w:hideMark/>
          </w:tcPr>
          <w:p w14:paraId="20DB082B" w14:textId="77777777" w:rsidR="00E65219" w:rsidRPr="001122DC" w:rsidRDefault="00E65219" w:rsidP="00E67F9E">
            <w:pPr>
              <w:jc w:val="right"/>
              <w:rPr>
                <w:color w:val="000000"/>
                <w:sz w:val="16"/>
                <w:szCs w:val="16"/>
              </w:rPr>
            </w:pPr>
            <w:r w:rsidRPr="001122DC">
              <w:rPr>
                <w:color w:val="000000"/>
                <w:sz w:val="16"/>
                <w:szCs w:val="16"/>
              </w:rPr>
              <w:t xml:space="preserve">   96</w:t>
            </w:r>
          </w:p>
        </w:tc>
        <w:tc>
          <w:tcPr>
            <w:tcW w:w="536" w:type="dxa"/>
            <w:hideMark/>
          </w:tcPr>
          <w:p w14:paraId="0DD51185" w14:textId="77777777" w:rsidR="00E65219" w:rsidRPr="001122DC" w:rsidRDefault="00E65219" w:rsidP="00E67F9E">
            <w:pPr>
              <w:jc w:val="right"/>
              <w:rPr>
                <w:color w:val="000000"/>
                <w:sz w:val="16"/>
                <w:szCs w:val="16"/>
              </w:rPr>
            </w:pPr>
            <w:r w:rsidRPr="001122DC">
              <w:rPr>
                <w:color w:val="000000"/>
                <w:sz w:val="16"/>
                <w:szCs w:val="16"/>
              </w:rPr>
              <w:t xml:space="preserve">   96</w:t>
            </w:r>
          </w:p>
        </w:tc>
        <w:tc>
          <w:tcPr>
            <w:tcW w:w="536" w:type="dxa"/>
            <w:hideMark/>
          </w:tcPr>
          <w:p w14:paraId="420DE220" w14:textId="77777777" w:rsidR="00E65219" w:rsidRPr="001122DC" w:rsidRDefault="00E65219" w:rsidP="00E67F9E">
            <w:pPr>
              <w:jc w:val="right"/>
              <w:rPr>
                <w:color w:val="000000"/>
                <w:sz w:val="16"/>
                <w:szCs w:val="16"/>
              </w:rPr>
            </w:pPr>
            <w:r w:rsidRPr="001122DC">
              <w:rPr>
                <w:color w:val="000000"/>
                <w:sz w:val="16"/>
                <w:szCs w:val="16"/>
              </w:rPr>
              <w:t xml:space="preserve">   97</w:t>
            </w:r>
          </w:p>
        </w:tc>
        <w:tc>
          <w:tcPr>
            <w:tcW w:w="536" w:type="dxa"/>
            <w:hideMark/>
          </w:tcPr>
          <w:p w14:paraId="29A8B20E" w14:textId="77777777" w:rsidR="00E65219" w:rsidRPr="001122DC" w:rsidRDefault="00E65219" w:rsidP="00E67F9E">
            <w:pPr>
              <w:jc w:val="right"/>
              <w:rPr>
                <w:color w:val="000000"/>
                <w:sz w:val="16"/>
                <w:szCs w:val="16"/>
              </w:rPr>
            </w:pPr>
            <w:r w:rsidRPr="001122DC">
              <w:rPr>
                <w:color w:val="000000"/>
                <w:sz w:val="16"/>
                <w:szCs w:val="16"/>
              </w:rPr>
              <w:t xml:space="preserve">   100</w:t>
            </w:r>
          </w:p>
        </w:tc>
        <w:tc>
          <w:tcPr>
            <w:tcW w:w="545" w:type="dxa"/>
            <w:noWrap/>
            <w:hideMark/>
          </w:tcPr>
          <w:p w14:paraId="47C3810D" w14:textId="77777777" w:rsidR="00E65219" w:rsidRPr="001122DC" w:rsidRDefault="00E65219" w:rsidP="00E67F9E">
            <w:pPr>
              <w:jc w:val="right"/>
              <w:rPr>
                <w:sz w:val="16"/>
                <w:szCs w:val="16"/>
              </w:rPr>
            </w:pPr>
            <w:r w:rsidRPr="001122DC">
              <w:rPr>
                <w:sz w:val="16"/>
                <w:szCs w:val="16"/>
              </w:rPr>
              <w:t>67</w:t>
            </w:r>
          </w:p>
        </w:tc>
        <w:tc>
          <w:tcPr>
            <w:tcW w:w="545" w:type="dxa"/>
            <w:noWrap/>
            <w:hideMark/>
          </w:tcPr>
          <w:p w14:paraId="323AB1E1" w14:textId="77777777" w:rsidR="00E65219" w:rsidRPr="001122DC" w:rsidRDefault="00E65219" w:rsidP="00E67F9E">
            <w:pPr>
              <w:jc w:val="right"/>
              <w:rPr>
                <w:sz w:val="16"/>
                <w:szCs w:val="16"/>
              </w:rPr>
            </w:pPr>
            <w:r w:rsidRPr="001122DC">
              <w:rPr>
                <w:sz w:val="16"/>
                <w:szCs w:val="16"/>
              </w:rPr>
              <w:t>42</w:t>
            </w:r>
          </w:p>
        </w:tc>
        <w:tc>
          <w:tcPr>
            <w:tcW w:w="672" w:type="dxa"/>
            <w:noWrap/>
            <w:hideMark/>
          </w:tcPr>
          <w:p w14:paraId="10C6DCA2" w14:textId="77777777" w:rsidR="00E65219" w:rsidRPr="001122DC" w:rsidRDefault="00E65219" w:rsidP="00E67F9E">
            <w:pPr>
              <w:jc w:val="right"/>
              <w:rPr>
                <w:sz w:val="16"/>
                <w:szCs w:val="16"/>
              </w:rPr>
            </w:pPr>
            <w:r w:rsidRPr="001122DC">
              <w:rPr>
                <w:sz w:val="16"/>
                <w:szCs w:val="16"/>
              </w:rPr>
              <w:t>46</w:t>
            </w:r>
          </w:p>
        </w:tc>
        <w:tc>
          <w:tcPr>
            <w:tcW w:w="704" w:type="dxa"/>
            <w:noWrap/>
            <w:hideMark/>
          </w:tcPr>
          <w:p w14:paraId="380AE8CD" w14:textId="77777777" w:rsidR="00E65219" w:rsidRPr="001122DC" w:rsidRDefault="00E65219" w:rsidP="00E67F9E">
            <w:pPr>
              <w:jc w:val="right"/>
              <w:rPr>
                <w:sz w:val="16"/>
                <w:szCs w:val="16"/>
              </w:rPr>
            </w:pPr>
            <w:r w:rsidRPr="001122DC">
              <w:rPr>
                <w:sz w:val="16"/>
                <w:szCs w:val="16"/>
              </w:rPr>
              <w:t>64</w:t>
            </w:r>
          </w:p>
        </w:tc>
      </w:tr>
      <w:tr w:rsidR="00E65219" w:rsidRPr="001122DC" w14:paraId="7F73DC94" w14:textId="77777777" w:rsidTr="007D0AB8">
        <w:trPr>
          <w:trHeight w:val="273"/>
          <w:jc w:val="center"/>
        </w:trPr>
        <w:tc>
          <w:tcPr>
            <w:tcW w:w="2112" w:type="dxa"/>
            <w:noWrap/>
            <w:hideMark/>
          </w:tcPr>
          <w:p w14:paraId="162F0F39" w14:textId="77777777" w:rsidR="00E65219" w:rsidRPr="001122DC" w:rsidRDefault="00E65219" w:rsidP="00E67F9E">
            <w:pPr>
              <w:rPr>
                <w:color w:val="000000"/>
                <w:sz w:val="16"/>
                <w:szCs w:val="16"/>
              </w:rPr>
            </w:pPr>
            <w:r w:rsidRPr="001122DC">
              <w:rPr>
                <w:color w:val="000000"/>
                <w:sz w:val="16"/>
                <w:szCs w:val="16"/>
              </w:rPr>
              <w:t>Жетісу облысы</w:t>
            </w:r>
          </w:p>
        </w:tc>
        <w:tc>
          <w:tcPr>
            <w:tcW w:w="536" w:type="dxa"/>
            <w:noWrap/>
            <w:hideMark/>
          </w:tcPr>
          <w:p w14:paraId="2667B1EF" w14:textId="77777777" w:rsidR="00E65219" w:rsidRPr="001122DC" w:rsidRDefault="00E65219" w:rsidP="00E67F9E">
            <w:pPr>
              <w:rPr>
                <w:color w:val="000000"/>
                <w:sz w:val="16"/>
                <w:szCs w:val="16"/>
              </w:rPr>
            </w:pPr>
          </w:p>
        </w:tc>
        <w:tc>
          <w:tcPr>
            <w:tcW w:w="545" w:type="dxa"/>
            <w:noWrap/>
            <w:hideMark/>
          </w:tcPr>
          <w:p w14:paraId="7321E873" w14:textId="77777777" w:rsidR="00E65219" w:rsidRPr="001122DC" w:rsidRDefault="00E65219" w:rsidP="00E67F9E">
            <w:pPr>
              <w:rPr>
                <w:sz w:val="16"/>
                <w:szCs w:val="16"/>
              </w:rPr>
            </w:pPr>
          </w:p>
        </w:tc>
        <w:tc>
          <w:tcPr>
            <w:tcW w:w="545" w:type="dxa"/>
            <w:noWrap/>
            <w:hideMark/>
          </w:tcPr>
          <w:p w14:paraId="76DF80AE" w14:textId="77777777" w:rsidR="00E65219" w:rsidRPr="001122DC" w:rsidRDefault="00E65219" w:rsidP="00E67F9E">
            <w:pPr>
              <w:rPr>
                <w:sz w:val="16"/>
                <w:szCs w:val="16"/>
              </w:rPr>
            </w:pPr>
          </w:p>
        </w:tc>
        <w:tc>
          <w:tcPr>
            <w:tcW w:w="545" w:type="dxa"/>
            <w:noWrap/>
            <w:hideMark/>
          </w:tcPr>
          <w:p w14:paraId="77588B9E" w14:textId="77777777" w:rsidR="00E65219" w:rsidRPr="001122DC" w:rsidRDefault="00E65219" w:rsidP="00E67F9E">
            <w:pPr>
              <w:rPr>
                <w:sz w:val="16"/>
                <w:szCs w:val="16"/>
              </w:rPr>
            </w:pPr>
          </w:p>
        </w:tc>
        <w:tc>
          <w:tcPr>
            <w:tcW w:w="552" w:type="dxa"/>
            <w:noWrap/>
            <w:hideMark/>
          </w:tcPr>
          <w:p w14:paraId="1AF128B5" w14:textId="77777777" w:rsidR="00E65219" w:rsidRPr="001122DC" w:rsidRDefault="00E65219" w:rsidP="00E67F9E">
            <w:pPr>
              <w:rPr>
                <w:sz w:val="16"/>
                <w:szCs w:val="16"/>
              </w:rPr>
            </w:pPr>
          </w:p>
        </w:tc>
        <w:tc>
          <w:tcPr>
            <w:tcW w:w="565" w:type="dxa"/>
            <w:noWrap/>
            <w:hideMark/>
          </w:tcPr>
          <w:p w14:paraId="30B3686B" w14:textId="77777777" w:rsidR="00E65219" w:rsidRPr="001122DC" w:rsidRDefault="00E65219" w:rsidP="00E67F9E">
            <w:pPr>
              <w:rPr>
                <w:sz w:val="16"/>
                <w:szCs w:val="16"/>
              </w:rPr>
            </w:pPr>
          </w:p>
        </w:tc>
        <w:tc>
          <w:tcPr>
            <w:tcW w:w="595" w:type="dxa"/>
            <w:noWrap/>
            <w:hideMark/>
          </w:tcPr>
          <w:p w14:paraId="6DB9A157" w14:textId="77777777" w:rsidR="00E65219" w:rsidRPr="001122DC" w:rsidRDefault="00E65219" w:rsidP="00E67F9E">
            <w:pPr>
              <w:rPr>
                <w:sz w:val="16"/>
                <w:szCs w:val="16"/>
              </w:rPr>
            </w:pPr>
          </w:p>
        </w:tc>
        <w:tc>
          <w:tcPr>
            <w:tcW w:w="545" w:type="dxa"/>
            <w:noWrap/>
            <w:hideMark/>
          </w:tcPr>
          <w:p w14:paraId="056F89F5" w14:textId="77777777" w:rsidR="00E65219" w:rsidRPr="001122DC" w:rsidRDefault="00E65219" w:rsidP="00E67F9E">
            <w:pPr>
              <w:rPr>
                <w:sz w:val="16"/>
                <w:szCs w:val="16"/>
              </w:rPr>
            </w:pPr>
          </w:p>
        </w:tc>
        <w:tc>
          <w:tcPr>
            <w:tcW w:w="661" w:type="dxa"/>
            <w:noWrap/>
            <w:hideMark/>
          </w:tcPr>
          <w:p w14:paraId="230C3F84" w14:textId="77777777" w:rsidR="00E65219" w:rsidRPr="001122DC" w:rsidRDefault="00E65219" w:rsidP="00E67F9E">
            <w:pPr>
              <w:rPr>
                <w:sz w:val="16"/>
                <w:szCs w:val="16"/>
              </w:rPr>
            </w:pPr>
          </w:p>
        </w:tc>
        <w:tc>
          <w:tcPr>
            <w:tcW w:w="545" w:type="dxa"/>
            <w:noWrap/>
            <w:hideMark/>
          </w:tcPr>
          <w:p w14:paraId="27ED77AE" w14:textId="77777777" w:rsidR="00E65219" w:rsidRPr="001122DC" w:rsidRDefault="00E65219" w:rsidP="00E67F9E">
            <w:pPr>
              <w:rPr>
                <w:sz w:val="16"/>
                <w:szCs w:val="16"/>
              </w:rPr>
            </w:pPr>
          </w:p>
        </w:tc>
        <w:tc>
          <w:tcPr>
            <w:tcW w:w="536" w:type="dxa"/>
            <w:hideMark/>
          </w:tcPr>
          <w:p w14:paraId="5C15280C" w14:textId="77777777" w:rsidR="00E65219" w:rsidRPr="001122DC" w:rsidRDefault="00E65219" w:rsidP="00E67F9E">
            <w:pPr>
              <w:jc w:val="right"/>
              <w:rPr>
                <w:sz w:val="16"/>
                <w:szCs w:val="16"/>
              </w:rPr>
            </w:pPr>
            <w:r w:rsidRPr="001122DC">
              <w:rPr>
                <w:sz w:val="16"/>
                <w:szCs w:val="16"/>
              </w:rPr>
              <w:t> </w:t>
            </w:r>
          </w:p>
        </w:tc>
        <w:tc>
          <w:tcPr>
            <w:tcW w:w="536" w:type="dxa"/>
            <w:hideMark/>
          </w:tcPr>
          <w:p w14:paraId="32AE4C65" w14:textId="77777777" w:rsidR="00E65219" w:rsidRPr="001122DC" w:rsidRDefault="00E65219" w:rsidP="00E67F9E">
            <w:pPr>
              <w:jc w:val="right"/>
              <w:rPr>
                <w:sz w:val="16"/>
                <w:szCs w:val="16"/>
              </w:rPr>
            </w:pPr>
            <w:r w:rsidRPr="001122DC">
              <w:rPr>
                <w:sz w:val="16"/>
                <w:szCs w:val="16"/>
              </w:rPr>
              <w:t> </w:t>
            </w:r>
          </w:p>
        </w:tc>
        <w:tc>
          <w:tcPr>
            <w:tcW w:w="536" w:type="dxa"/>
            <w:hideMark/>
          </w:tcPr>
          <w:p w14:paraId="63B59814" w14:textId="77777777" w:rsidR="00E65219" w:rsidRPr="001122DC" w:rsidRDefault="00E65219" w:rsidP="00E67F9E">
            <w:pPr>
              <w:jc w:val="right"/>
              <w:rPr>
                <w:sz w:val="16"/>
                <w:szCs w:val="16"/>
              </w:rPr>
            </w:pPr>
            <w:r w:rsidRPr="001122DC">
              <w:rPr>
                <w:sz w:val="16"/>
                <w:szCs w:val="16"/>
              </w:rPr>
              <w:t> </w:t>
            </w:r>
          </w:p>
        </w:tc>
        <w:tc>
          <w:tcPr>
            <w:tcW w:w="536" w:type="dxa"/>
            <w:hideMark/>
          </w:tcPr>
          <w:p w14:paraId="48982BDB"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10D73C50"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2C31950B"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052F8185"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0A88797A" w14:textId="77777777" w:rsidR="00E65219" w:rsidRPr="001122DC" w:rsidRDefault="00E65219" w:rsidP="00E67F9E">
            <w:pPr>
              <w:jc w:val="right"/>
              <w:rPr>
                <w:color w:val="000000"/>
                <w:sz w:val="16"/>
                <w:szCs w:val="16"/>
              </w:rPr>
            </w:pPr>
            <w:r w:rsidRPr="001122DC">
              <w:rPr>
                <w:color w:val="000000"/>
                <w:sz w:val="16"/>
                <w:szCs w:val="16"/>
              </w:rPr>
              <w:t> </w:t>
            </w:r>
          </w:p>
        </w:tc>
        <w:tc>
          <w:tcPr>
            <w:tcW w:w="545" w:type="dxa"/>
            <w:noWrap/>
            <w:hideMark/>
          </w:tcPr>
          <w:p w14:paraId="30A8EC9A" w14:textId="77777777" w:rsidR="00E65219" w:rsidRPr="001122DC" w:rsidRDefault="00E65219" w:rsidP="00E67F9E">
            <w:pPr>
              <w:rPr>
                <w:sz w:val="16"/>
                <w:szCs w:val="16"/>
              </w:rPr>
            </w:pPr>
            <w:r w:rsidRPr="001122DC">
              <w:rPr>
                <w:sz w:val="16"/>
                <w:szCs w:val="16"/>
              </w:rPr>
              <w:t> </w:t>
            </w:r>
          </w:p>
        </w:tc>
        <w:tc>
          <w:tcPr>
            <w:tcW w:w="545" w:type="dxa"/>
            <w:noWrap/>
            <w:hideMark/>
          </w:tcPr>
          <w:p w14:paraId="5B899B06" w14:textId="77777777" w:rsidR="00E65219" w:rsidRPr="001122DC" w:rsidRDefault="00E65219" w:rsidP="00E67F9E">
            <w:pPr>
              <w:jc w:val="right"/>
              <w:rPr>
                <w:sz w:val="16"/>
                <w:szCs w:val="16"/>
              </w:rPr>
            </w:pPr>
            <w:r w:rsidRPr="001122DC">
              <w:rPr>
                <w:sz w:val="16"/>
                <w:szCs w:val="16"/>
              </w:rPr>
              <w:t>61</w:t>
            </w:r>
          </w:p>
        </w:tc>
        <w:tc>
          <w:tcPr>
            <w:tcW w:w="672" w:type="dxa"/>
            <w:noWrap/>
            <w:hideMark/>
          </w:tcPr>
          <w:p w14:paraId="490D0F2B" w14:textId="77777777" w:rsidR="00E65219" w:rsidRPr="001122DC" w:rsidRDefault="00E65219" w:rsidP="00E67F9E">
            <w:pPr>
              <w:jc w:val="right"/>
              <w:rPr>
                <w:sz w:val="16"/>
                <w:szCs w:val="16"/>
              </w:rPr>
            </w:pPr>
            <w:r w:rsidRPr="001122DC">
              <w:rPr>
                <w:sz w:val="16"/>
                <w:szCs w:val="16"/>
              </w:rPr>
              <w:t>68</w:t>
            </w:r>
          </w:p>
        </w:tc>
        <w:tc>
          <w:tcPr>
            <w:tcW w:w="704" w:type="dxa"/>
            <w:noWrap/>
            <w:hideMark/>
          </w:tcPr>
          <w:p w14:paraId="150BC43C" w14:textId="77777777" w:rsidR="00E65219" w:rsidRPr="001122DC" w:rsidRDefault="00E65219" w:rsidP="00E67F9E">
            <w:pPr>
              <w:jc w:val="right"/>
              <w:rPr>
                <w:sz w:val="16"/>
                <w:szCs w:val="16"/>
              </w:rPr>
            </w:pPr>
            <w:r w:rsidRPr="001122DC">
              <w:rPr>
                <w:sz w:val="16"/>
                <w:szCs w:val="16"/>
              </w:rPr>
              <w:t>70</w:t>
            </w:r>
          </w:p>
        </w:tc>
      </w:tr>
      <w:tr w:rsidR="00E65219" w:rsidRPr="001122DC" w14:paraId="603B789F" w14:textId="77777777" w:rsidTr="007D0AB8">
        <w:trPr>
          <w:trHeight w:val="273"/>
          <w:jc w:val="center"/>
        </w:trPr>
        <w:tc>
          <w:tcPr>
            <w:tcW w:w="2112" w:type="dxa"/>
            <w:noWrap/>
            <w:hideMark/>
          </w:tcPr>
          <w:p w14:paraId="1AE20F1B" w14:textId="77777777" w:rsidR="00E65219" w:rsidRPr="001122DC" w:rsidRDefault="00E65219" w:rsidP="00E67F9E">
            <w:pPr>
              <w:rPr>
                <w:color w:val="000000"/>
                <w:sz w:val="16"/>
                <w:szCs w:val="16"/>
              </w:rPr>
            </w:pPr>
            <w:r w:rsidRPr="001122DC">
              <w:rPr>
                <w:color w:val="000000"/>
                <w:sz w:val="16"/>
                <w:szCs w:val="16"/>
              </w:rPr>
              <w:t>Қарағанды облысы</w:t>
            </w:r>
          </w:p>
        </w:tc>
        <w:tc>
          <w:tcPr>
            <w:tcW w:w="536" w:type="dxa"/>
            <w:hideMark/>
          </w:tcPr>
          <w:p w14:paraId="6D6A43AA" w14:textId="77777777" w:rsidR="00E65219" w:rsidRPr="001122DC" w:rsidRDefault="00E65219" w:rsidP="00E67F9E">
            <w:pPr>
              <w:jc w:val="right"/>
              <w:rPr>
                <w:sz w:val="16"/>
                <w:szCs w:val="16"/>
              </w:rPr>
            </w:pPr>
            <w:r w:rsidRPr="001122DC">
              <w:rPr>
                <w:sz w:val="16"/>
                <w:szCs w:val="16"/>
              </w:rPr>
              <w:t>16</w:t>
            </w:r>
          </w:p>
        </w:tc>
        <w:tc>
          <w:tcPr>
            <w:tcW w:w="545" w:type="dxa"/>
            <w:hideMark/>
          </w:tcPr>
          <w:p w14:paraId="20B2CE31" w14:textId="77777777" w:rsidR="00E65219" w:rsidRPr="001122DC" w:rsidRDefault="00E65219" w:rsidP="00E67F9E">
            <w:pPr>
              <w:jc w:val="right"/>
              <w:rPr>
                <w:sz w:val="16"/>
                <w:szCs w:val="16"/>
              </w:rPr>
            </w:pPr>
            <w:r w:rsidRPr="001122DC">
              <w:rPr>
                <w:sz w:val="16"/>
                <w:szCs w:val="16"/>
              </w:rPr>
              <w:t>30</w:t>
            </w:r>
          </w:p>
        </w:tc>
        <w:tc>
          <w:tcPr>
            <w:tcW w:w="545" w:type="dxa"/>
            <w:hideMark/>
          </w:tcPr>
          <w:p w14:paraId="069CE3FA" w14:textId="77777777" w:rsidR="00E65219" w:rsidRPr="001122DC" w:rsidRDefault="00E65219" w:rsidP="00E67F9E">
            <w:pPr>
              <w:jc w:val="right"/>
              <w:rPr>
                <w:sz w:val="16"/>
                <w:szCs w:val="16"/>
              </w:rPr>
            </w:pPr>
            <w:r w:rsidRPr="001122DC">
              <w:rPr>
                <w:sz w:val="16"/>
                <w:szCs w:val="16"/>
              </w:rPr>
              <w:t>42</w:t>
            </w:r>
          </w:p>
        </w:tc>
        <w:tc>
          <w:tcPr>
            <w:tcW w:w="545" w:type="dxa"/>
            <w:hideMark/>
          </w:tcPr>
          <w:p w14:paraId="4BE2ADCF" w14:textId="77777777" w:rsidR="00E65219" w:rsidRPr="001122DC" w:rsidRDefault="00E65219" w:rsidP="00E67F9E">
            <w:pPr>
              <w:jc w:val="right"/>
              <w:rPr>
                <w:sz w:val="16"/>
                <w:szCs w:val="16"/>
              </w:rPr>
            </w:pPr>
            <w:r w:rsidRPr="001122DC">
              <w:rPr>
                <w:sz w:val="16"/>
                <w:szCs w:val="16"/>
              </w:rPr>
              <w:t>57</w:t>
            </w:r>
          </w:p>
        </w:tc>
        <w:tc>
          <w:tcPr>
            <w:tcW w:w="552" w:type="dxa"/>
            <w:hideMark/>
          </w:tcPr>
          <w:p w14:paraId="5232BCAF" w14:textId="77777777" w:rsidR="00E65219" w:rsidRPr="001122DC" w:rsidRDefault="00E65219" w:rsidP="00E67F9E">
            <w:pPr>
              <w:jc w:val="right"/>
              <w:rPr>
                <w:sz w:val="16"/>
                <w:szCs w:val="16"/>
              </w:rPr>
            </w:pPr>
            <w:r w:rsidRPr="001122DC">
              <w:rPr>
                <w:sz w:val="16"/>
                <w:szCs w:val="16"/>
              </w:rPr>
              <w:t>60</w:t>
            </w:r>
          </w:p>
        </w:tc>
        <w:tc>
          <w:tcPr>
            <w:tcW w:w="565" w:type="dxa"/>
            <w:hideMark/>
          </w:tcPr>
          <w:p w14:paraId="7F7D6148" w14:textId="77777777" w:rsidR="00E65219" w:rsidRPr="001122DC" w:rsidRDefault="00E65219" w:rsidP="00E67F9E">
            <w:pPr>
              <w:jc w:val="right"/>
              <w:rPr>
                <w:sz w:val="16"/>
                <w:szCs w:val="16"/>
              </w:rPr>
            </w:pPr>
            <w:r w:rsidRPr="001122DC">
              <w:rPr>
                <w:sz w:val="16"/>
                <w:szCs w:val="16"/>
              </w:rPr>
              <w:t>64</w:t>
            </w:r>
          </w:p>
        </w:tc>
        <w:tc>
          <w:tcPr>
            <w:tcW w:w="595" w:type="dxa"/>
            <w:hideMark/>
          </w:tcPr>
          <w:p w14:paraId="080A13F3" w14:textId="77777777" w:rsidR="00E65219" w:rsidRPr="001122DC" w:rsidRDefault="00E65219" w:rsidP="00E67F9E">
            <w:pPr>
              <w:jc w:val="right"/>
              <w:rPr>
                <w:sz w:val="16"/>
                <w:szCs w:val="16"/>
              </w:rPr>
            </w:pPr>
            <w:r w:rsidRPr="001122DC">
              <w:rPr>
                <w:sz w:val="16"/>
                <w:szCs w:val="16"/>
              </w:rPr>
              <w:t>56</w:t>
            </w:r>
          </w:p>
        </w:tc>
        <w:tc>
          <w:tcPr>
            <w:tcW w:w="545" w:type="dxa"/>
            <w:hideMark/>
          </w:tcPr>
          <w:p w14:paraId="05AC1072" w14:textId="77777777" w:rsidR="00E65219" w:rsidRPr="001122DC" w:rsidRDefault="00E65219" w:rsidP="00E67F9E">
            <w:pPr>
              <w:jc w:val="right"/>
              <w:rPr>
                <w:sz w:val="16"/>
                <w:szCs w:val="16"/>
              </w:rPr>
            </w:pPr>
            <w:r w:rsidRPr="001122DC">
              <w:rPr>
                <w:sz w:val="16"/>
                <w:szCs w:val="16"/>
              </w:rPr>
              <w:t>67</w:t>
            </w:r>
          </w:p>
        </w:tc>
        <w:tc>
          <w:tcPr>
            <w:tcW w:w="661" w:type="dxa"/>
            <w:hideMark/>
          </w:tcPr>
          <w:p w14:paraId="34FF9D9C" w14:textId="77777777" w:rsidR="00E65219" w:rsidRPr="001122DC" w:rsidRDefault="00E65219" w:rsidP="00E67F9E">
            <w:pPr>
              <w:jc w:val="right"/>
              <w:rPr>
                <w:sz w:val="16"/>
                <w:szCs w:val="16"/>
              </w:rPr>
            </w:pPr>
            <w:r w:rsidRPr="001122DC">
              <w:rPr>
                <w:sz w:val="16"/>
                <w:szCs w:val="16"/>
              </w:rPr>
              <w:t>71</w:t>
            </w:r>
          </w:p>
        </w:tc>
        <w:tc>
          <w:tcPr>
            <w:tcW w:w="545" w:type="dxa"/>
            <w:hideMark/>
          </w:tcPr>
          <w:p w14:paraId="4D4E4C5A" w14:textId="77777777" w:rsidR="00E65219" w:rsidRPr="001122DC" w:rsidRDefault="00E65219" w:rsidP="00E67F9E">
            <w:pPr>
              <w:jc w:val="right"/>
              <w:rPr>
                <w:sz w:val="16"/>
                <w:szCs w:val="16"/>
              </w:rPr>
            </w:pPr>
            <w:r w:rsidRPr="001122DC">
              <w:rPr>
                <w:sz w:val="16"/>
                <w:szCs w:val="16"/>
              </w:rPr>
              <w:t>78</w:t>
            </w:r>
          </w:p>
        </w:tc>
        <w:tc>
          <w:tcPr>
            <w:tcW w:w="536" w:type="dxa"/>
            <w:hideMark/>
          </w:tcPr>
          <w:p w14:paraId="4FD3FB00" w14:textId="77777777" w:rsidR="00E65219" w:rsidRPr="001122DC" w:rsidRDefault="00E65219" w:rsidP="00E67F9E">
            <w:pPr>
              <w:jc w:val="right"/>
              <w:rPr>
                <w:sz w:val="16"/>
                <w:szCs w:val="16"/>
              </w:rPr>
            </w:pPr>
            <w:r w:rsidRPr="001122DC">
              <w:rPr>
                <w:sz w:val="16"/>
                <w:szCs w:val="16"/>
              </w:rPr>
              <w:t>148</w:t>
            </w:r>
          </w:p>
        </w:tc>
        <w:tc>
          <w:tcPr>
            <w:tcW w:w="536" w:type="dxa"/>
            <w:hideMark/>
          </w:tcPr>
          <w:p w14:paraId="125114D5" w14:textId="77777777" w:rsidR="00E65219" w:rsidRPr="001122DC" w:rsidRDefault="00E65219" w:rsidP="00E67F9E">
            <w:pPr>
              <w:jc w:val="right"/>
              <w:rPr>
                <w:sz w:val="16"/>
                <w:szCs w:val="16"/>
              </w:rPr>
            </w:pPr>
            <w:r w:rsidRPr="001122DC">
              <w:rPr>
                <w:sz w:val="16"/>
                <w:szCs w:val="16"/>
              </w:rPr>
              <w:t xml:space="preserve">    159</w:t>
            </w:r>
          </w:p>
        </w:tc>
        <w:tc>
          <w:tcPr>
            <w:tcW w:w="536" w:type="dxa"/>
            <w:hideMark/>
          </w:tcPr>
          <w:p w14:paraId="4B98DD16" w14:textId="77777777" w:rsidR="00E65219" w:rsidRPr="001122DC" w:rsidRDefault="00E65219" w:rsidP="00E67F9E">
            <w:pPr>
              <w:jc w:val="right"/>
              <w:rPr>
                <w:sz w:val="16"/>
                <w:szCs w:val="16"/>
              </w:rPr>
            </w:pPr>
            <w:r w:rsidRPr="001122DC">
              <w:rPr>
                <w:sz w:val="16"/>
                <w:szCs w:val="16"/>
              </w:rPr>
              <w:t xml:space="preserve">    216</w:t>
            </w:r>
          </w:p>
        </w:tc>
        <w:tc>
          <w:tcPr>
            <w:tcW w:w="536" w:type="dxa"/>
            <w:hideMark/>
          </w:tcPr>
          <w:p w14:paraId="42666730" w14:textId="77777777" w:rsidR="00E65219" w:rsidRPr="001122DC" w:rsidRDefault="00E65219" w:rsidP="00E67F9E">
            <w:pPr>
              <w:jc w:val="right"/>
              <w:rPr>
                <w:color w:val="000000"/>
                <w:sz w:val="16"/>
                <w:szCs w:val="16"/>
              </w:rPr>
            </w:pPr>
            <w:r w:rsidRPr="001122DC">
              <w:rPr>
                <w:color w:val="000000"/>
                <w:sz w:val="16"/>
                <w:szCs w:val="16"/>
              </w:rPr>
              <w:t xml:space="preserve">   238</w:t>
            </w:r>
          </w:p>
        </w:tc>
        <w:tc>
          <w:tcPr>
            <w:tcW w:w="536" w:type="dxa"/>
            <w:hideMark/>
          </w:tcPr>
          <w:p w14:paraId="6D91803D" w14:textId="77777777" w:rsidR="00E65219" w:rsidRPr="001122DC" w:rsidRDefault="00E65219" w:rsidP="00E67F9E">
            <w:pPr>
              <w:jc w:val="right"/>
              <w:rPr>
                <w:color w:val="000000"/>
                <w:sz w:val="16"/>
                <w:szCs w:val="16"/>
              </w:rPr>
            </w:pPr>
            <w:r w:rsidRPr="001122DC">
              <w:rPr>
                <w:color w:val="000000"/>
                <w:sz w:val="16"/>
                <w:szCs w:val="16"/>
              </w:rPr>
              <w:t xml:space="preserve">   257</w:t>
            </w:r>
          </w:p>
        </w:tc>
        <w:tc>
          <w:tcPr>
            <w:tcW w:w="536" w:type="dxa"/>
            <w:hideMark/>
          </w:tcPr>
          <w:p w14:paraId="01F1A245" w14:textId="77777777" w:rsidR="00E65219" w:rsidRPr="001122DC" w:rsidRDefault="00E65219" w:rsidP="00E67F9E">
            <w:pPr>
              <w:jc w:val="right"/>
              <w:rPr>
                <w:color w:val="000000"/>
                <w:sz w:val="16"/>
                <w:szCs w:val="16"/>
              </w:rPr>
            </w:pPr>
            <w:r w:rsidRPr="001122DC">
              <w:rPr>
                <w:color w:val="000000"/>
                <w:sz w:val="16"/>
                <w:szCs w:val="16"/>
              </w:rPr>
              <w:t xml:space="preserve">   336</w:t>
            </w:r>
          </w:p>
        </w:tc>
        <w:tc>
          <w:tcPr>
            <w:tcW w:w="536" w:type="dxa"/>
            <w:hideMark/>
          </w:tcPr>
          <w:p w14:paraId="2DEAD928" w14:textId="77777777" w:rsidR="00E65219" w:rsidRPr="001122DC" w:rsidRDefault="00E65219" w:rsidP="00E67F9E">
            <w:pPr>
              <w:jc w:val="right"/>
              <w:rPr>
                <w:color w:val="000000"/>
                <w:sz w:val="16"/>
                <w:szCs w:val="16"/>
              </w:rPr>
            </w:pPr>
            <w:r w:rsidRPr="001122DC">
              <w:rPr>
                <w:color w:val="000000"/>
                <w:sz w:val="16"/>
                <w:szCs w:val="16"/>
              </w:rPr>
              <w:t xml:space="preserve">   293</w:t>
            </w:r>
          </w:p>
        </w:tc>
        <w:tc>
          <w:tcPr>
            <w:tcW w:w="536" w:type="dxa"/>
            <w:hideMark/>
          </w:tcPr>
          <w:p w14:paraId="25998DD4" w14:textId="77777777" w:rsidR="00E65219" w:rsidRPr="001122DC" w:rsidRDefault="00E65219" w:rsidP="00E67F9E">
            <w:pPr>
              <w:jc w:val="right"/>
              <w:rPr>
                <w:color w:val="000000"/>
                <w:sz w:val="16"/>
                <w:szCs w:val="16"/>
              </w:rPr>
            </w:pPr>
            <w:r w:rsidRPr="001122DC">
              <w:rPr>
                <w:color w:val="000000"/>
                <w:sz w:val="16"/>
                <w:szCs w:val="16"/>
              </w:rPr>
              <w:t xml:space="preserve">   281</w:t>
            </w:r>
          </w:p>
        </w:tc>
        <w:tc>
          <w:tcPr>
            <w:tcW w:w="545" w:type="dxa"/>
            <w:noWrap/>
            <w:hideMark/>
          </w:tcPr>
          <w:p w14:paraId="0EE2D4A3" w14:textId="77777777" w:rsidR="00E65219" w:rsidRPr="001122DC" w:rsidRDefault="00E65219" w:rsidP="00E67F9E">
            <w:pPr>
              <w:jc w:val="right"/>
              <w:rPr>
                <w:sz w:val="16"/>
                <w:szCs w:val="16"/>
              </w:rPr>
            </w:pPr>
            <w:r w:rsidRPr="001122DC">
              <w:rPr>
                <w:sz w:val="16"/>
                <w:szCs w:val="16"/>
              </w:rPr>
              <w:t>285</w:t>
            </w:r>
          </w:p>
        </w:tc>
        <w:tc>
          <w:tcPr>
            <w:tcW w:w="545" w:type="dxa"/>
            <w:noWrap/>
            <w:hideMark/>
          </w:tcPr>
          <w:p w14:paraId="2F0423CB" w14:textId="77777777" w:rsidR="00E65219" w:rsidRPr="001122DC" w:rsidRDefault="00E65219" w:rsidP="00E67F9E">
            <w:pPr>
              <w:jc w:val="right"/>
              <w:rPr>
                <w:sz w:val="16"/>
                <w:szCs w:val="16"/>
              </w:rPr>
            </w:pPr>
            <w:r w:rsidRPr="001122DC">
              <w:rPr>
                <w:sz w:val="16"/>
                <w:szCs w:val="16"/>
              </w:rPr>
              <w:t>300</w:t>
            </w:r>
          </w:p>
        </w:tc>
        <w:tc>
          <w:tcPr>
            <w:tcW w:w="672" w:type="dxa"/>
            <w:noWrap/>
            <w:hideMark/>
          </w:tcPr>
          <w:p w14:paraId="4CDDED86" w14:textId="77777777" w:rsidR="00E65219" w:rsidRPr="001122DC" w:rsidRDefault="00E65219" w:rsidP="00E67F9E">
            <w:pPr>
              <w:jc w:val="right"/>
              <w:rPr>
                <w:sz w:val="16"/>
                <w:szCs w:val="16"/>
              </w:rPr>
            </w:pPr>
            <w:r w:rsidRPr="001122DC">
              <w:rPr>
                <w:sz w:val="16"/>
                <w:szCs w:val="16"/>
              </w:rPr>
              <w:t>307</w:t>
            </w:r>
          </w:p>
        </w:tc>
        <w:tc>
          <w:tcPr>
            <w:tcW w:w="704" w:type="dxa"/>
            <w:noWrap/>
            <w:hideMark/>
          </w:tcPr>
          <w:p w14:paraId="78EE1228" w14:textId="77777777" w:rsidR="00E65219" w:rsidRPr="001122DC" w:rsidRDefault="00E65219" w:rsidP="00E67F9E">
            <w:pPr>
              <w:jc w:val="right"/>
              <w:rPr>
                <w:sz w:val="16"/>
                <w:szCs w:val="16"/>
              </w:rPr>
            </w:pPr>
            <w:r w:rsidRPr="001122DC">
              <w:rPr>
                <w:sz w:val="16"/>
                <w:szCs w:val="16"/>
              </w:rPr>
              <w:t>282</w:t>
            </w:r>
          </w:p>
        </w:tc>
      </w:tr>
      <w:tr w:rsidR="00E65219" w:rsidRPr="001122DC" w14:paraId="597749E7" w14:textId="77777777" w:rsidTr="007D0AB8">
        <w:trPr>
          <w:trHeight w:val="273"/>
          <w:jc w:val="center"/>
        </w:trPr>
        <w:tc>
          <w:tcPr>
            <w:tcW w:w="2112" w:type="dxa"/>
            <w:noWrap/>
            <w:hideMark/>
          </w:tcPr>
          <w:p w14:paraId="648F61C6" w14:textId="77777777" w:rsidR="00E65219" w:rsidRPr="001122DC" w:rsidRDefault="00E65219" w:rsidP="00E67F9E">
            <w:pPr>
              <w:rPr>
                <w:color w:val="000000"/>
                <w:sz w:val="16"/>
                <w:szCs w:val="16"/>
              </w:rPr>
            </w:pPr>
            <w:r w:rsidRPr="001122DC">
              <w:rPr>
                <w:color w:val="000000"/>
                <w:sz w:val="16"/>
                <w:szCs w:val="16"/>
              </w:rPr>
              <w:t>Қостанай облысы</w:t>
            </w:r>
          </w:p>
        </w:tc>
        <w:tc>
          <w:tcPr>
            <w:tcW w:w="536" w:type="dxa"/>
            <w:hideMark/>
          </w:tcPr>
          <w:p w14:paraId="6BA6C5FD" w14:textId="77777777" w:rsidR="00E65219" w:rsidRPr="001122DC" w:rsidRDefault="00E65219" w:rsidP="00E67F9E">
            <w:pPr>
              <w:jc w:val="right"/>
              <w:rPr>
                <w:sz w:val="16"/>
                <w:szCs w:val="16"/>
              </w:rPr>
            </w:pPr>
            <w:r w:rsidRPr="001122DC">
              <w:rPr>
                <w:sz w:val="16"/>
                <w:szCs w:val="16"/>
              </w:rPr>
              <w:t>14</w:t>
            </w:r>
          </w:p>
        </w:tc>
        <w:tc>
          <w:tcPr>
            <w:tcW w:w="545" w:type="dxa"/>
            <w:hideMark/>
          </w:tcPr>
          <w:p w14:paraId="78066BAD" w14:textId="77777777" w:rsidR="00E65219" w:rsidRPr="001122DC" w:rsidRDefault="00E65219" w:rsidP="00E67F9E">
            <w:pPr>
              <w:jc w:val="right"/>
              <w:rPr>
                <w:sz w:val="16"/>
                <w:szCs w:val="16"/>
              </w:rPr>
            </w:pPr>
            <w:r w:rsidRPr="001122DC">
              <w:rPr>
                <w:sz w:val="16"/>
                <w:szCs w:val="16"/>
              </w:rPr>
              <w:t>5</w:t>
            </w:r>
          </w:p>
        </w:tc>
        <w:tc>
          <w:tcPr>
            <w:tcW w:w="545" w:type="dxa"/>
            <w:hideMark/>
          </w:tcPr>
          <w:p w14:paraId="295DB3ED" w14:textId="77777777" w:rsidR="00E65219" w:rsidRPr="001122DC" w:rsidRDefault="00E65219" w:rsidP="00E67F9E">
            <w:pPr>
              <w:jc w:val="right"/>
              <w:rPr>
                <w:sz w:val="16"/>
                <w:szCs w:val="16"/>
              </w:rPr>
            </w:pPr>
            <w:r w:rsidRPr="001122DC">
              <w:rPr>
                <w:sz w:val="16"/>
                <w:szCs w:val="16"/>
              </w:rPr>
              <w:t>8</w:t>
            </w:r>
          </w:p>
        </w:tc>
        <w:tc>
          <w:tcPr>
            <w:tcW w:w="545" w:type="dxa"/>
            <w:hideMark/>
          </w:tcPr>
          <w:p w14:paraId="0ACC4A1E" w14:textId="77777777" w:rsidR="00E65219" w:rsidRPr="001122DC" w:rsidRDefault="00E65219" w:rsidP="00E67F9E">
            <w:pPr>
              <w:jc w:val="right"/>
              <w:rPr>
                <w:sz w:val="16"/>
                <w:szCs w:val="16"/>
              </w:rPr>
            </w:pPr>
            <w:r w:rsidRPr="001122DC">
              <w:rPr>
                <w:sz w:val="16"/>
                <w:szCs w:val="16"/>
              </w:rPr>
              <w:t>11</w:t>
            </w:r>
          </w:p>
        </w:tc>
        <w:tc>
          <w:tcPr>
            <w:tcW w:w="552" w:type="dxa"/>
            <w:hideMark/>
          </w:tcPr>
          <w:p w14:paraId="5A440B28" w14:textId="77777777" w:rsidR="00E65219" w:rsidRPr="001122DC" w:rsidRDefault="00E65219" w:rsidP="00E67F9E">
            <w:pPr>
              <w:jc w:val="right"/>
              <w:rPr>
                <w:sz w:val="16"/>
                <w:szCs w:val="16"/>
              </w:rPr>
            </w:pPr>
            <w:r w:rsidRPr="001122DC">
              <w:rPr>
                <w:sz w:val="16"/>
                <w:szCs w:val="16"/>
              </w:rPr>
              <w:t>16</w:t>
            </w:r>
          </w:p>
        </w:tc>
        <w:tc>
          <w:tcPr>
            <w:tcW w:w="565" w:type="dxa"/>
            <w:hideMark/>
          </w:tcPr>
          <w:p w14:paraId="7F6CE873" w14:textId="77777777" w:rsidR="00E65219" w:rsidRPr="001122DC" w:rsidRDefault="00E65219" w:rsidP="00E67F9E">
            <w:pPr>
              <w:jc w:val="right"/>
              <w:rPr>
                <w:sz w:val="16"/>
                <w:szCs w:val="16"/>
              </w:rPr>
            </w:pPr>
            <w:r w:rsidRPr="001122DC">
              <w:rPr>
                <w:sz w:val="16"/>
                <w:szCs w:val="16"/>
              </w:rPr>
              <w:t>13</w:t>
            </w:r>
          </w:p>
        </w:tc>
        <w:tc>
          <w:tcPr>
            <w:tcW w:w="595" w:type="dxa"/>
            <w:hideMark/>
          </w:tcPr>
          <w:p w14:paraId="101E8BB3" w14:textId="77777777" w:rsidR="00E65219" w:rsidRPr="001122DC" w:rsidRDefault="00E65219" w:rsidP="00E67F9E">
            <w:pPr>
              <w:jc w:val="right"/>
              <w:rPr>
                <w:sz w:val="16"/>
                <w:szCs w:val="16"/>
              </w:rPr>
            </w:pPr>
            <w:r w:rsidRPr="001122DC">
              <w:rPr>
                <w:sz w:val="16"/>
                <w:szCs w:val="16"/>
              </w:rPr>
              <w:t>9</w:t>
            </w:r>
          </w:p>
        </w:tc>
        <w:tc>
          <w:tcPr>
            <w:tcW w:w="545" w:type="dxa"/>
            <w:hideMark/>
          </w:tcPr>
          <w:p w14:paraId="7EE218AE" w14:textId="77777777" w:rsidR="00E65219" w:rsidRPr="001122DC" w:rsidRDefault="00E65219" w:rsidP="00E67F9E">
            <w:pPr>
              <w:jc w:val="right"/>
              <w:rPr>
                <w:sz w:val="16"/>
                <w:szCs w:val="16"/>
              </w:rPr>
            </w:pPr>
            <w:r w:rsidRPr="001122DC">
              <w:rPr>
                <w:sz w:val="16"/>
                <w:szCs w:val="16"/>
              </w:rPr>
              <w:t>17</w:t>
            </w:r>
          </w:p>
        </w:tc>
        <w:tc>
          <w:tcPr>
            <w:tcW w:w="661" w:type="dxa"/>
            <w:hideMark/>
          </w:tcPr>
          <w:p w14:paraId="42D9D66E" w14:textId="77777777" w:rsidR="00E65219" w:rsidRPr="001122DC" w:rsidRDefault="00E65219" w:rsidP="00E67F9E">
            <w:pPr>
              <w:jc w:val="right"/>
              <w:rPr>
                <w:sz w:val="16"/>
                <w:szCs w:val="16"/>
              </w:rPr>
            </w:pPr>
            <w:r w:rsidRPr="001122DC">
              <w:rPr>
                <w:sz w:val="16"/>
                <w:szCs w:val="16"/>
              </w:rPr>
              <w:t>31</w:t>
            </w:r>
          </w:p>
        </w:tc>
        <w:tc>
          <w:tcPr>
            <w:tcW w:w="545" w:type="dxa"/>
            <w:hideMark/>
          </w:tcPr>
          <w:p w14:paraId="3A040052" w14:textId="77777777" w:rsidR="00E65219" w:rsidRPr="001122DC" w:rsidRDefault="00E65219" w:rsidP="00E67F9E">
            <w:pPr>
              <w:jc w:val="right"/>
              <w:rPr>
                <w:sz w:val="16"/>
                <w:szCs w:val="16"/>
              </w:rPr>
            </w:pPr>
            <w:r w:rsidRPr="001122DC">
              <w:rPr>
                <w:sz w:val="16"/>
                <w:szCs w:val="16"/>
              </w:rPr>
              <w:t>95</w:t>
            </w:r>
          </w:p>
        </w:tc>
        <w:tc>
          <w:tcPr>
            <w:tcW w:w="536" w:type="dxa"/>
            <w:hideMark/>
          </w:tcPr>
          <w:p w14:paraId="468D12C5" w14:textId="77777777" w:rsidR="00E65219" w:rsidRPr="001122DC" w:rsidRDefault="00E65219" w:rsidP="00E67F9E">
            <w:pPr>
              <w:jc w:val="right"/>
              <w:rPr>
                <w:sz w:val="16"/>
                <w:szCs w:val="16"/>
              </w:rPr>
            </w:pPr>
            <w:r w:rsidRPr="001122DC">
              <w:rPr>
                <w:sz w:val="16"/>
                <w:szCs w:val="16"/>
              </w:rPr>
              <w:t>164</w:t>
            </w:r>
          </w:p>
        </w:tc>
        <w:tc>
          <w:tcPr>
            <w:tcW w:w="536" w:type="dxa"/>
            <w:hideMark/>
          </w:tcPr>
          <w:p w14:paraId="2D15E643" w14:textId="77777777" w:rsidR="00E65219" w:rsidRPr="001122DC" w:rsidRDefault="00E65219" w:rsidP="00E67F9E">
            <w:pPr>
              <w:jc w:val="right"/>
              <w:rPr>
                <w:sz w:val="16"/>
                <w:szCs w:val="16"/>
              </w:rPr>
            </w:pPr>
            <w:r w:rsidRPr="001122DC">
              <w:rPr>
                <w:sz w:val="16"/>
                <w:szCs w:val="16"/>
              </w:rPr>
              <w:t xml:space="preserve">    204</w:t>
            </w:r>
          </w:p>
        </w:tc>
        <w:tc>
          <w:tcPr>
            <w:tcW w:w="536" w:type="dxa"/>
            <w:hideMark/>
          </w:tcPr>
          <w:p w14:paraId="3C2F51E3" w14:textId="77777777" w:rsidR="00E65219" w:rsidRPr="001122DC" w:rsidRDefault="00E65219" w:rsidP="00E67F9E">
            <w:pPr>
              <w:jc w:val="right"/>
              <w:rPr>
                <w:sz w:val="16"/>
                <w:szCs w:val="16"/>
              </w:rPr>
            </w:pPr>
            <w:r w:rsidRPr="001122DC">
              <w:rPr>
                <w:sz w:val="16"/>
                <w:szCs w:val="16"/>
              </w:rPr>
              <w:t xml:space="preserve">    218</w:t>
            </w:r>
          </w:p>
        </w:tc>
        <w:tc>
          <w:tcPr>
            <w:tcW w:w="536" w:type="dxa"/>
            <w:hideMark/>
          </w:tcPr>
          <w:p w14:paraId="7E65381E" w14:textId="77777777" w:rsidR="00E65219" w:rsidRPr="001122DC" w:rsidRDefault="00E65219" w:rsidP="00E67F9E">
            <w:pPr>
              <w:jc w:val="right"/>
              <w:rPr>
                <w:color w:val="000000"/>
                <w:sz w:val="16"/>
                <w:szCs w:val="16"/>
              </w:rPr>
            </w:pPr>
            <w:r w:rsidRPr="001122DC">
              <w:rPr>
                <w:color w:val="000000"/>
                <w:sz w:val="16"/>
                <w:szCs w:val="16"/>
              </w:rPr>
              <w:t xml:space="preserve">   161</w:t>
            </w:r>
          </w:p>
        </w:tc>
        <w:tc>
          <w:tcPr>
            <w:tcW w:w="536" w:type="dxa"/>
            <w:hideMark/>
          </w:tcPr>
          <w:p w14:paraId="0C26E21E" w14:textId="77777777" w:rsidR="00E65219" w:rsidRPr="001122DC" w:rsidRDefault="00E65219" w:rsidP="00E67F9E">
            <w:pPr>
              <w:jc w:val="right"/>
              <w:rPr>
                <w:color w:val="000000"/>
                <w:sz w:val="16"/>
                <w:szCs w:val="16"/>
              </w:rPr>
            </w:pPr>
            <w:r w:rsidRPr="001122DC">
              <w:rPr>
                <w:color w:val="000000"/>
                <w:sz w:val="16"/>
                <w:szCs w:val="16"/>
              </w:rPr>
              <w:t xml:space="preserve">   167</w:t>
            </w:r>
          </w:p>
        </w:tc>
        <w:tc>
          <w:tcPr>
            <w:tcW w:w="536" w:type="dxa"/>
            <w:hideMark/>
          </w:tcPr>
          <w:p w14:paraId="4ABD5F41" w14:textId="77777777" w:rsidR="00E65219" w:rsidRPr="001122DC" w:rsidRDefault="00E65219" w:rsidP="00E67F9E">
            <w:pPr>
              <w:jc w:val="right"/>
              <w:rPr>
                <w:color w:val="000000"/>
                <w:sz w:val="16"/>
                <w:szCs w:val="16"/>
              </w:rPr>
            </w:pPr>
            <w:r w:rsidRPr="001122DC">
              <w:rPr>
                <w:color w:val="000000"/>
                <w:sz w:val="16"/>
                <w:szCs w:val="16"/>
              </w:rPr>
              <w:t xml:space="preserve">   163</w:t>
            </w:r>
          </w:p>
        </w:tc>
        <w:tc>
          <w:tcPr>
            <w:tcW w:w="536" w:type="dxa"/>
            <w:hideMark/>
          </w:tcPr>
          <w:p w14:paraId="5DFC2FF5" w14:textId="77777777" w:rsidR="00E65219" w:rsidRPr="001122DC" w:rsidRDefault="00E65219" w:rsidP="00E67F9E">
            <w:pPr>
              <w:jc w:val="right"/>
              <w:rPr>
                <w:color w:val="000000"/>
                <w:sz w:val="16"/>
                <w:szCs w:val="16"/>
              </w:rPr>
            </w:pPr>
            <w:r w:rsidRPr="001122DC">
              <w:rPr>
                <w:color w:val="000000"/>
                <w:sz w:val="16"/>
                <w:szCs w:val="16"/>
              </w:rPr>
              <w:t xml:space="preserve">   174</w:t>
            </w:r>
          </w:p>
        </w:tc>
        <w:tc>
          <w:tcPr>
            <w:tcW w:w="536" w:type="dxa"/>
            <w:hideMark/>
          </w:tcPr>
          <w:p w14:paraId="2EC8A0B3" w14:textId="77777777" w:rsidR="00E65219" w:rsidRPr="001122DC" w:rsidRDefault="00E65219" w:rsidP="00E67F9E">
            <w:pPr>
              <w:jc w:val="right"/>
              <w:rPr>
                <w:color w:val="000000"/>
                <w:sz w:val="16"/>
                <w:szCs w:val="16"/>
              </w:rPr>
            </w:pPr>
            <w:r w:rsidRPr="001122DC">
              <w:rPr>
                <w:color w:val="000000"/>
                <w:sz w:val="16"/>
                <w:szCs w:val="16"/>
              </w:rPr>
              <w:t xml:space="preserve">   191</w:t>
            </w:r>
          </w:p>
        </w:tc>
        <w:tc>
          <w:tcPr>
            <w:tcW w:w="545" w:type="dxa"/>
            <w:noWrap/>
            <w:hideMark/>
          </w:tcPr>
          <w:p w14:paraId="61C9AC92" w14:textId="77777777" w:rsidR="00E65219" w:rsidRPr="001122DC" w:rsidRDefault="00E65219" w:rsidP="00E67F9E">
            <w:pPr>
              <w:jc w:val="right"/>
              <w:rPr>
                <w:sz w:val="16"/>
                <w:szCs w:val="16"/>
              </w:rPr>
            </w:pPr>
            <w:r w:rsidRPr="001122DC">
              <w:rPr>
                <w:sz w:val="16"/>
                <w:szCs w:val="16"/>
              </w:rPr>
              <w:t>163</w:t>
            </w:r>
          </w:p>
        </w:tc>
        <w:tc>
          <w:tcPr>
            <w:tcW w:w="545" w:type="dxa"/>
            <w:noWrap/>
            <w:hideMark/>
          </w:tcPr>
          <w:p w14:paraId="10EE4A10" w14:textId="77777777" w:rsidR="00E65219" w:rsidRPr="001122DC" w:rsidRDefault="00E65219" w:rsidP="00E67F9E">
            <w:pPr>
              <w:jc w:val="right"/>
              <w:rPr>
                <w:sz w:val="16"/>
                <w:szCs w:val="16"/>
              </w:rPr>
            </w:pPr>
            <w:r w:rsidRPr="001122DC">
              <w:rPr>
                <w:sz w:val="16"/>
                <w:szCs w:val="16"/>
              </w:rPr>
              <w:t>125</w:t>
            </w:r>
          </w:p>
        </w:tc>
        <w:tc>
          <w:tcPr>
            <w:tcW w:w="672" w:type="dxa"/>
            <w:noWrap/>
            <w:hideMark/>
          </w:tcPr>
          <w:p w14:paraId="209C064E" w14:textId="77777777" w:rsidR="00E65219" w:rsidRPr="001122DC" w:rsidRDefault="00E65219" w:rsidP="00E67F9E">
            <w:pPr>
              <w:jc w:val="right"/>
              <w:rPr>
                <w:sz w:val="16"/>
                <w:szCs w:val="16"/>
              </w:rPr>
            </w:pPr>
            <w:r w:rsidRPr="001122DC">
              <w:rPr>
                <w:sz w:val="16"/>
                <w:szCs w:val="16"/>
              </w:rPr>
              <w:t>124</w:t>
            </w:r>
          </w:p>
        </w:tc>
        <w:tc>
          <w:tcPr>
            <w:tcW w:w="704" w:type="dxa"/>
            <w:noWrap/>
            <w:hideMark/>
          </w:tcPr>
          <w:p w14:paraId="1CAAA48C" w14:textId="77777777" w:rsidR="00E65219" w:rsidRPr="001122DC" w:rsidRDefault="00E65219" w:rsidP="00E67F9E">
            <w:pPr>
              <w:jc w:val="right"/>
              <w:rPr>
                <w:sz w:val="16"/>
                <w:szCs w:val="16"/>
              </w:rPr>
            </w:pPr>
            <w:r w:rsidRPr="001122DC">
              <w:rPr>
                <w:sz w:val="16"/>
                <w:szCs w:val="16"/>
              </w:rPr>
              <w:t>139</w:t>
            </w:r>
          </w:p>
        </w:tc>
      </w:tr>
      <w:tr w:rsidR="00E65219" w:rsidRPr="001122DC" w14:paraId="03582EDF" w14:textId="77777777" w:rsidTr="007D0AB8">
        <w:trPr>
          <w:trHeight w:val="273"/>
          <w:jc w:val="center"/>
        </w:trPr>
        <w:tc>
          <w:tcPr>
            <w:tcW w:w="2112" w:type="dxa"/>
            <w:noWrap/>
            <w:hideMark/>
          </w:tcPr>
          <w:p w14:paraId="505B01DA" w14:textId="77777777" w:rsidR="00E65219" w:rsidRPr="001122DC" w:rsidRDefault="00E65219" w:rsidP="00E67F9E">
            <w:pPr>
              <w:rPr>
                <w:color w:val="000000"/>
                <w:sz w:val="16"/>
                <w:szCs w:val="16"/>
              </w:rPr>
            </w:pPr>
            <w:r w:rsidRPr="001122DC">
              <w:rPr>
                <w:color w:val="000000"/>
                <w:sz w:val="16"/>
                <w:szCs w:val="16"/>
              </w:rPr>
              <w:t>Қызылорда облысы</w:t>
            </w:r>
          </w:p>
        </w:tc>
        <w:tc>
          <w:tcPr>
            <w:tcW w:w="536" w:type="dxa"/>
            <w:hideMark/>
          </w:tcPr>
          <w:p w14:paraId="4E62E75B" w14:textId="77777777" w:rsidR="00E65219" w:rsidRPr="001122DC" w:rsidRDefault="00E65219" w:rsidP="00E67F9E">
            <w:pPr>
              <w:jc w:val="right"/>
              <w:rPr>
                <w:sz w:val="16"/>
                <w:szCs w:val="16"/>
              </w:rPr>
            </w:pPr>
            <w:r w:rsidRPr="001122DC">
              <w:rPr>
                <w:sz w:val="16"/>
                <w:szCs w:val="16"/>
              </w:rPr>
              <w:t>-</w:t>
            </w:r>
          </w:p>
        </w:tc>
        <w:tc>
          <w:tcPr>
            <w:tcW w:w="545" w:type="dxa"/>
            <w:hideMark/>
          </w:tcPr>
          <w:p w14:paraId="43525BC2" w14:textId="77777777" w:rsidR="00E65219" w:rsidRPr="001122DC" w:rsidRDefault="00E65219" w:rsidP="00E67F9E">
            <w:pPr>
              <w:jc w:val="right"/>
              <w:rPr>
                <w:sz w:val="16"/>
                <w:szCs w:val="16"/>
              </w:rPr>
            </w:pPr>
            <w:r w:rsidRPr="001122DC">
              <w:rPr>
                <w:sz w:val="16"/>
                <w:szCs w:val="16"/>
              </w:rPr>
              <w:t>3</w:t>
            </w:r>
          </w:p>
        </w:tc>
        <w:tc>
          <w:tcPr>
            <w:tcW w:w="545" w:type="dxa"/>
            <w:hideMark/>
          </w:tcPr>
          <w:p w14:paraId="4997092D" w14:textId="77777777" w:rsidR="00E65219" w:rsidRPr="001122DC" w:rsidRDefault="00E65219" w:rsidP="00E67F9E">
            <w:pPr>
              <w:jc w:val="right"/>
              <w:rPr>
                <w:sz w:val="16"/>
                <w:szCs w:val="16"/>
              </w:rPr>
            </w:pPr>
            <w:r w:rsidRPr="001122DC">
              <w:rPr>
                <w:sz w:val="16"/>
                <w:szCs w:val="16"/>
              </w:rPr>
              <w:t>3</w:t>
            </w:r>
          </w:p>
        </w:tc>
        <w:tc>
          <w:tcPr>
            <w:tcW w:w="545" w:type="dxa"/>
            <w:hideMark/>
          </w:tcPr>
          <w:p w14:paraId="4247EC2C" w14:textId="77777777" w:rsidR="00E65219" w:rsidRPr="001122DC" w:rsidRDefault="00E65219" w:rsidP="00E67F9E">
            <w:pPr>
              <w:jc w:val="right"/>
              <w:rPr>
                <w:sz w:val="16"/>
                <w:szCs w:val="16"/>
              </w:rPr>
            </w:pPr>
            <w:r w:rsidRPr="001122DC">
              <w:rPr>
                <w:sz w:val="16"/>
                <w:szCs w:val="16"/>
              </w:rPr>
              <w:t>6</w:t>
            </w:r>
          </w:p>
        </w:tc>
        <w:tc>
          <w:tcPr>
            <w:tcW w:w="552" w:type="dxa"/>
            <w:hideMark/>
          </w:tcPr>
          <w:p w14:paraId="5C3C323E" w14:textId="77777777" w:rsidR="00E65219" w:rsidRPr="001122DC" w:rsidRDefault="00E65219" w:rsidP="00E67F9E">
            <w:pPr>
              <w:jc w:val="right"/>
              <w:rPr>
                <w:sz w:val="16"/>
                <w:szCs w:val="16"/>
              </w:rPr>
            </w:pPr>
            <w:r w:rsidRPr="001122DC">
              <w:rPr>
                <w:sz w:val="16"/>
                <w:szCs w:val="16"/>
              </w:rPr>
              <w:t>6</w:t>
            </w:r>
          </w:p>
        </w:tc>
        <w:tc>
          <w:tcPr>
            <w:tcW w:w="565" w:type="dxa"/>
            <w:hideMark/>
          </w:tcPr>
          <w:p w14:paraId="0C6061B3" w14:textId="77777777" w:rsidR="00E65219" w:rsidRPr="001122DC" w:rsidRDefault="00E65219" w:rsidP="00E67F9E">
            <w:pPr>
              <w:jc w:val="right"/>
              <w:rPr>
                <w:sz w:val="16"/>
                <w:szCs w:val="16"/>
              </w:rPr>
            </w:pPr>
            <w:r w:rsidRPr="001122DC">
              <w:rPr>
                <w:sz w:val="16"/>
                <w:szCs w:val="16"/>
              </w:rPr>
              <w:t>8</w:t>
            </w:r>
          </w:p>
        </w:tc>
        <w:tc>
          <w:tcPr>
            <w:tcW w:w="595" w:type="dxa"/>
            <w:hideMark/>
          </w:tcPr>
          <w:p w14:paraId="6890B617" w14:textId="77777777" w:rsidR="00E65219" w:rsidRPr="001122DC" w:rsidRDefault="00E65219" w:rsidP="00E67F9E">
            <w:pPr>
              <w:jc w:val="right"/>
              <w:rPr>
                <w:sz w:val="16"/>
                <w:szCs w:val="16"/>
              </w:rPr>
            </w:pPr>
            <w:r w:rsidRPr="001122DC">
              <w:rPr>
                <w:sz w:val="16"/>
                <w:szCs w:val="16"/>
              </w:rPr>
              <w:t>4</w:t>
            </w:r>
          </w:p>
        </w:tc>
        <w:tc>
          <w:tcPr>
            <w:tcW w:w="545" w:type="dxa"/>
            <w:hideMark/>
          </w:tcPr>
          <w:p w14:paraId="12A674B0" w14:textId="77777777" w:rsidR="00E65219" w:rsidRPr="001122DC" w:rsidRDefault="00E65219" w:rsidP="00E67F9E">
            <w:pPr>
              <w:jc w:val="right"/>
              <w:rPr>
                <w:sz w:val="16"/>
                <w:szCs w:val="16"/>
              </w:rPr>
            </w:pPr>
            <w:r w:rsidRPr="001122DC">
              <w:rPr>
                <w:sz w:val="16"/>
                <w:szCs w:val="16"/>
              </w:rPr>
              <w:t>17</w:t>
            </w:r>
          </w:p>
        </w:tc>
        <w:tc>
          <w:tcPr>
            <w:tcW w:w="661" w:type="dxa"/>
            <w:hideMark/>
          </w:tcPr>
          <w:p w14:paraId="16D73FBC" w14:textId="77777777" w:rsidR="00E65219" w:rsidRPr="001122DC" w:rsidRDefault="00E65219" w:rsidP="00E67F9E">
            <w:pPr>
              <w:jc w:val="right"/>
              <w:rPr>
                <w:sz w:val="16"/>
                <w:szCs w:val="16"/>
              </w:rPr>
            </w:pPr>
            <w:r w:rsidRPr="001122DC">
              <w:rPr>
                <w:sz w:val="16"/>
                <w:szCs w:val="16"/>
              </w:rPr>
              <w:t>22</w:t>
            </w:r>
          </w:p>
        </w:tc>
        <w:tc>
          <w:tcPr>
            <w:tcW w:w="545" w:type="dxa"/>
            <w:hideMark/>
          </w:tcPr>
          <w:p w14:paraId="5AB4C0D3" w14:textId="77777777" w:rsidR="00E65219" w:rsidRPr="001122DC" w:rsidRDefault="00E65219" w:rsidP="00E67F9E">
            <w:pPr>
              <w:jc w:val="right"/>
              <w:rPr>
                <w:sz w:val="16"/>
                <w:szCs w:val="16"/>
              </w:rPr>
            </w:pPr>
            <w:r w:rsidRPr="001122DC">
              <w:rPr>
                <w:sz w:val="16"/>
                <w:szCs w:val="16"/>
              </w:rPr>
              <w:t>28</w:t>
            </w:r>
          </w:p>
        </w:tc>
        <w:tc>
          <w:tcPr>
            <w:tcW w:w="536" w:type="dxa"/>
            <w:hideMark/>
          </w:tcPr>
          <w:p w14:paraId="63563AF6" w14:textId="77777777" w:rsidR="00E65219" w:rsidRPr="001122DC" w:rsidRDefault="00E65219" w:rsidP="00E67F9E">
            <w:pPr>
              <w:jc w:val="right"/>
              <w:rPr>
                <w:sz w:val="16"/>
                <w:szCs w:val="16"/>
              </w:rPr>
            </w:pPr>
            <w:r w:rsidRPr="001122DC">
              <w:rPr>
                <w:sz w:val="16"/>
                <w:szCs w:val="16"/>
              </w:rPr>
              <w:t>85</w:t>
            </w:r>
          </w:p>
        </w:tc>
        <w:tc>
          <w:tcPr>
            <w:tcW w:w="536" w:type="dxa"/>
            <w:hideMark/>
          </w:tcPr>
          <w:p w14:paraId="7E20E72D" w14:textId="77777777" w:rsidR="00E65219" w:rsidRPr="001122DC" w:rsidRDefault="00E65219" w:rsidP="00E67F9E">
            <w:pPr>
              <w:jc w:val="right"/>
              <w:rPr>
                <w:sz w:val="16"/>
                <w:szCs w:val="16"/>
              </w:rPr>
            </w:pPr>
            <w:r w:rsidRPr="001122DC">
              <w:rPr>
                <w:sz w:val="16"/>
                <w:szCs w:val="16"/>
              </w:rPr>
              <w:t xml:space="preserve">    73</w:t>
            </w:r>
          </w:p>
        </w:tc>
        <w:tc>
          <w:tcPr>
            <w:tcW w:w="536" w:type="dxa"/>
            <w:hideMark/>
          </w:tcPr>
          <w:p w14:paraId="4F519432" w14:textId="77777777" w:rsidR="00E65219" w:rsidRPr="001122DC" w:rsidRDefault="00E65219" w:rsidP="00E67F9E">
            <w:pPr>
              <w:jc w:val="right"/>
              <w:rPr>
                <w:sz w:val="16"/>
                <w:szCs w:val="16"/>
              </w:rPr>
            </w:pPr>
            <w:r w:rsidRPr="001122DC">
              <w:rPr>
                <w:sz w:val="16"/>
                <w:szCs w:val="16"/>
              </w:rPr>
              <w:t xml:space="preserve">    99</w:t>
            </w:r>
          </w:p>
        </w:tc>
        <w:tc>
          <w:tcPr>
            <w:tcW w:w="536" w:type="dxa"/>
            <w:hideMark/>
          </w:tcPr>
          <w:p w14:paraId="07AF1CE8" w14:textId="77777777" w:rsidR="00E65219" w:rsidRPr="001122DC" w:rsidRDefault="00E65219" w:rsidP="00E67F9E">
            <w:pPr>
              <w:jc w:val="right"/>
              <w:rPr>
                <w:color w:val="000000"/>
                <w:sz w:val="16"/>
                <w:szCs w:val="16"/>
              </w:rPr>
            </w:pPr>
            <w:r w:rsidRPr="001122DC">
              <w:rPr>
                <w:color w:val="000000"/>
                <w:sz w:val="16"/>
                <w:szCs w:val="16"/>
              </w:rPr>
              <w:t xml:space="preserve">   91</w:t>
            </w:r>
          </w:p>
        </w:tc>
        <w:tc>
          <w:tcPr>
            <w:tcW w:w="536" w:type="dxa"/>
            <w:hideMark/>
          </w:tcPr>
          <w:p w14:paraId="63F4A27B" w14:textId="77777777" w:rsidR="00E65219" w:rsidRPr="001122DC" w:rsidRDefault="00E65219" w:rsidP="00E67F9E">
            <w:pPr>
              <w:jc w:val="right"/>
              <w:rPr>
                <w:color w:val="000000"/>
                <w:sz w:val="16"/>
                <w:szCs w:val="16"/>
              </w:rPr>
            </w:pPr>
            <w:r w:rsidRPr="001122DC">
              <w:rPr>
                <w:color w:val="000000"/>
                <w:sz w:val="16"/>
                <w:szCs w:val="16"/>
              </w:rPr>
              <w:t xml:space="preserve">   89</w:t>
            </w:r>
          </w:p>
        </w:tc>
        <w:tc>
          <w:tcPr>
            <w:tcW w:w="536" w:type="dxa"/>
            <w:hideMark/>
          </w:tcPr>
          <w:p w14:paraId="3B0A3D59" w14:textId="77777777" w:rsidR="00E65219" w:rsidRPr="001122DC" w:rsidRDefault="00E65219" w:rsidP="00E67F9E">
            <w:pPr>
              <w:jc w:val="right"/>
              <w:rPr>
                <w:color w:val="000000"/>
                <w:sz w:val="16"/>
                <w:szCs w:val="16"/>
              </w:rPr>
            </w:pPr>
            <w:r w:rsidRPr="001122DC">
              <w:rPr>
                <w:color w:val="000000"/>
                <w:sz w:val="16"/>
                <w:szCs w:val="16"/>
              </w:rPr>
              <w:t xml:space="preserve">   92</w:t>
            </w:r>
          </w:p>
        </w:tc>
        <w:tc>
          <w:tcPr>
            <w:tcW w:w="536" w:type="dxa"/>
            <w:hideMark/>
          </w:tcPr>
          <w:p w14:paraId="12E0520E" w14:textId="77777777" w:rsidR="00E65219" w:rsidRPr="001122DC" w:rsidRDefault="00E65219" w:rsidP="00E67F9E">
            <w:pPr>
              <w:jc w:val="right"/>
              <w:rPr>
                <w:color w:val="000000"/>
                <w:sz w:val="16"/>
                <w:szCs w:val="16"/>
              </w:rPr>
            </w:pPr>
            <w:r w:rsidRPr="001122DC">
              <w:rPr>
                <w:color w:val="000000"/>
                <w:sz w:val="16"/>
                <w:szCs w:val="16"/>
              </w:rPr>
              <w:t xml:space="preserve">   80</w:t>
            </w:r>
          </w:p>
        </w:tc>
        <w:tc>
          <w:tcPr>
            <w:tcW w:w="536" w:type="dxa"/>
            <w:hideMark/>
          </w:tcPr>
          <w:p w14:paraId="42B8AAF1" w14:textId="77777777" w:rsidR="00E65219" w:rsidRPr="001122DC" w:rsidRDefault="00E65219" w:rsidP="00E67F9E">
            <w:pPr>
              <w:jc w:val="right"/>
              <w:rPr>
                <w:color w:val="000000"/>
                <w:sz w:val="16"/>
                <w:szCs w:val="16"/>
              </w:rPr>
            </w:pPr>
            <w:r w:rsidRPr="001122DC">
              <w:rPr>
                <w:color w:val="000000"/>
                <w:sz w:val="16"/>
                <w:szCs w:val="16"/>
              </w:rPr>
              <w:t xml:space="preserve">   79</w:t>
            </w:r>
          </w:p>
        </w:tc>
        <w:tc>
          <w:tcPr>
            <w:tcW w:w="545" w:type="dxa"/>
            <w:noWrap/>
            <w:hideMark/>
          </w:tcPr>
          <w:p w14:paraId="4182C0CF" w14:textId="77777777" w:rsidR="00E65219" w:rsidRPr="001122DC" w:rsidRDefault="00E65219" w:rsidP="00E67F9E">
            <w:pPr>
              <w:jc w:val="right"/>
              <w:rPr>
                <w:sz w:val="16"/>
                <w:szCs w:val="16"/>
              </w:rPr>
            </w:pPr>
            <w:r w:rsidRPr="001122DC">
              <w:rPr>
                <w:sz w:val="16"/>
                <w:szCs w:val="16"/>
              </w:rPr>
              <w:t>72</w:t>
            </w:r>
          </w:p>
        </w:tc>
        <w:tc>
          <w:tcPr>
            <w:tcW w:w="545" w:type="dxa"/>
            <w:noWrap/>
            <w:hideMark/>
          </w:tcPr>
          <w:p w14:paraId="502B9632" w14:textId="77777777" w:rsidR="00E65219" w:rsidRPr="001122DC" w:rsidRDefault="00E65219" w:rsidP="00E67F9E">
            <w:pPr>
              <w:jc w:val="right"/>
              <w:rPr>
                <w:sz w:val="16"/>
                <w:szCs w:val="16"/>
              </w:rPr>
            </w:pPr>
            <w:r w:rsidRPr="001122DC">
              <w:rPr>
                <w:sz w:val="16"/>
                <w:szCs w:val="16"/>
              </w:rPr>
              <w:t>86</w:t>
            </w:r>
          </w:p>
        </w:tc>
        <w:tc>
          <w:tcPr>
            <w:tcW w:w="672" w:type="dxa"/>
            <w:noWrap/>
            <w:hideMark/>
          </w:tcPr>
          <w:p w14:paraId="332DE391" w14:textId="77777777" w:rsidR="00E65219" w:rsidRPr="001122DC" w:rsidRDefault="00E65219" w:rsidP="00E67F9E">
            <w:pPr>
              <w:jc w:val="right"/>
              <w:rPr>
                <w:sz w:val="16"/>
                <w:szCs w:val="16"/>
              </w:rPr>
            </w:pPr>
            <w:r w:rsidRPr="001122DC">
              <w:rPr>
                <w:sz w:val="16"/>
                <w:szCs w:val="16"/>
              </w:rPr>
              <w:t>87</w:t>
            </w:r>
          </w:p>
        </w:tc>
        <w:tc>
          <w:tcPr>
            <w:tcW w:w="704" w:type="dxa"/>
            <w:noWrap/>
            <w:hideMark/>
          </w:tcPr>
          <w:p w14:paraId="027FFEA2" w14:textId="77777777" w:rsidR="00E65219" w:rsidRPr="001122DC" w:rsidRDefault="00E65219" w:rsidP="00E67F9E">
            <w:pPr>
              <w:jc w:val="right"/>
              <w:rPr>
                <w:sz w:val="16"/>
                <w:szCs w:val="16"/>
              </w:rPr>
            </w:pPr>
            <w:r w:rsidRPr="001122DC">
              <w:rPr>
                <w:sz w:val="16"/>
                <w:szCs w:val="16"/>
              </w:rPr>
              <w:t>91</w:t>
            </w:r>
          </w:p>
        </w:tc>
      </w:tr>
      <w:tr w:rsidR="00E65219" w:rsidRPr="001122DC" w14:paraId="1870AE05" w14:textId="77777777" w:rsidTr="007D0AB8">
        <w:trPr>
          <w:trHeight w:val="273"/>
          <w:jc w:val="center"/>
        </w:trPr>
        <w:tc>
          <w:tcPr>
            <w:tcW w:w="2112" w:type="dxa"/>
            <w:noWrap/>
            <w:hideMark/>
          </w:tcPr>
          <w:p w14:paraId="690AE652" w14:textId="77777777" w:rsidR="00E65219" w:rsidRPr="001122DC" w:rsidRDefault="00E65219" w:rsidP="00E67F9E">
            <w:pPr>
              <w:rPr>
                <w:color w:val="000000"/>
                <w:sz w:val="16"/>
                <w:szCs w:val="16"/>
              </w:rPr>
            </w:pPr>
            <w:r w:rsidRPr="001122DC">
              <w:rPr>
                <w:color w:val="000000"/>
                <w:sz w:val="16"/>
                <w:szCs w:val="16"/>
              </w:rPr>
              <w:t>Маңғыстау облысы</w:t>
            </w:r>
          </w:p>
        </w:tc>
        <w:tc>
          <w:tcPr>
            <w:tcW w:w="536" w:type="dxa"/>
            <w:hideMark/>
          </w:tcPr>
          <w:p w14:paraId="6232C94B" w14:textId="77777777" w:rsidR="00E65219" w:rsidRPr="001122DC" w:rsidRDefault="00E65219" w:rsidP="00E67F9E">
            <w:pPr>
              <w:jc w:val="right"/>
              <w:rPr>
                <w:sz w:val="16"/>
                <w:szCs w:val="16"/>
              </w:rPr>
            </w:pPr>
            <w:r w:rsidRPr="001122DC">
              <w:rPr>
                <w:sz w:val="16"/>
                <w:szCs w:val="16"/>
              </w:rPr>
              <w:t>5</w:t>
            </w:r>
          </w:p>
        </w:tc>
        <w:tc>
          <w:tcPr>
            <w:tcW w:w="545" w:type="dxa"/>
            <w:hideMark/>
          </w:tcPr>
          <w:p w14:paraId="51613A48" w14:textId="77777777" w:rsidR="00E65219" w:rsidRPr="001122DC" w:rsidRDefault="00E65219" w:rsidP="00E67F9E">
            <w:pPr>
              <w:jc w:val="right"/>
              <w:rPr>
                <w:sz w:val="16"/>
                <w:szCs w:val="16"/>
              </w:rPr>
            </w:pPr>
            <w:r w:rsidRPr="001122DC">
              <w:rPr>
                <w:sz w:val="16"/>
                <w:szCs w:val="16"/>
              </w:rPr>
              <w:t>8</w:t>
            </w:r>
          </w:p>
        </w:tc>
        <w:tc>
          <w:tcPr>
            <w:tcW w:w="545" w:type="dxa"/>
            <w:hideMark/>
          </w:tcPr>
          <w:p w14:paraId="1A05B58C" w14:textId="77777777" w:rsidR="00E65219" w:rsidRPr="001122DC" w:rsidRDefault="00E65219" w:rsidP="00E67F9E">
            <w:pPr>
              <w:jc w:val="right"/>
              <w:rPr>
                <w:sz w:val="16"/>
                <w:szCs w:val="16"/>
              </w:rPr>
            </w:pPr>
            <w:r w:rsidRPr="001122DC">
              <w:rPr>
                <w:sz w:val="16"/>
                <w:szCs w:val="16"/>
              </w:rPr>
              <w:t>10</w:t>
            </w:r>
          </w:p>
        </w:tc>
        <w:tc>
          <w:tcPr>
            <w:tcW w:w="545" w:type="dxa"/>
            <w:hideMark/>
          </w:tcPr>
          <w:p w14:paraId="68128A15" w14:textId="77777777" w:rsidR="00E65219" w:rsidRPr="001122DC" w:rsidRDefault="00E65219" w:rsidP="00E67F9E">
            <w:pPr>
              <w:jc w:val="right"/>
              <w:rPr>
                <w:sz w:val="16"/>
                <w:szCs w:val="16"/>
              </w:rPr>
            </w:pPr>
            <w:r w:rsidRPr="001122DC">
              <w:rPr>
                <w:sz w:val="16"/>
                <w:szCs w:val="16"/>
              </w:rPr>
              <w:t>13</w:t>
            </w:r>
          </w:p>
        </w:tc>
        <w:tc>
          <w:tcPr>
            <w:tcW w:w="552" w:type="dxa"/>
            <w:hideMark/>
          </w:tcPr>
          <w:p w14:paraId="2A4839BF" w14:textId="77777777" w:rsidR="00E65219" w:rsidRPr="001122DC" w:rsidRDefault="00E65219" w:rsidP="00E67F9E">
            <w:pPr>
              <w:jc w:val="right"/>
              <w:rPr>
                <w:sz w:val="16"/>
                <w:szCs w:val="16"/>
              </w:rPr>
            </w:pPr>
            <w:r w:rsidRPr="001122DC">
              <w:rPr>
                <w:sz w:val="16"/>
                <w:szCs w:val="16"/>
              </w:rPr>
              <w:t>12</w:t>
            </w:r>
          </w:p>
        </w:tc>
        <w:tc>
          <w:tcPr>
            <w:tcW w:w="565" w:type="dxa"/>
            <w:hideMark/>
          </w:tcPr>
          <w:p w14:paraId="2FDC205E" w14:textId="77777777" w:rsidR="00E65219" w:rsidRPr="001122DC" w:rsidRDefault="00E65219" w:rsidP="00E67F9E">
            <w:pPr>
              <w:jc w:val="right"/>
              <w:rPr>
                <w:sz w:val="16"/>
                <w:szCs w:val="16"/>
              </w:rPr>
            </w:pPr>
            <w:r w:rsidRPr="001122DC">
              <w:rPr>
                <w:sz w:val="16"/>
                <w:szCs w:val="16"/>
              </w:rPr>
              <w:t>10</w:t>
            </w:r>
          </w:p>
        </w:tc>
        <w:tc>
          <w:tcPr>
            <w:tcW w:w="595" w:type="dxa"/>
            <w:hideMark/>
          </w:tcPr>
          <w:p w14:paraId="2AD270AB" w14:textId="77777777" w:rsidR="00E65219" w:rsidRPr="001122DC" w:rsidRDefault="00E65219" w:rsidP="00E67F9E">
            <w:pPr>
              <w:jc w:val="right"/>
              <w:rPr>
                <w:sz w:val="16"/>
                <w:szCs w:val="16"/>
              </w:rPr>
            </w:pPr>
            <w:r w:rsidRPr="001122DC">
              <w:rPr>
                <w:sz w:val="16"/>
                <w:szCs w:val="16"/>
              </w:rPr>
              <w:t>6</w:t>
            </w:r>
          </w:p>
        </w:tc>
        <w:tc>
          <w:tcPr>
            <w:tcW w:w="545" w:type="dxa"/>
            <w:hideMark/>
          </w:tcPr>
          <w:p w14:paraId="663924A3" w14:textId="77777777" w:rsidR="00E65219" w:rsidRPr="001122DC" w:rsidRDefault="00E65219" w:rsidP="00E67F9E">
            <w:pPr>
              <w:jc w:val="right"/>
              <w:rPr>
                <w:sz w:val="16"/>
                <w:szCs w:val="16"/>
              </w:rPr>
            </w:pPr>
            <w:r w:rsidRPr="001122DC">
              <w:rPr>
                <w:sz w:val="16"/>
                <w:szCs w:val="16"/>
              </w:rPr>
              <w:t>5</w:t>
            </w:r>
          </w:p>
        </w:tc>
        <w:tc>
          <w:tcPr>
            <w:tcW w:w="661" w:type="dxa"/>
            <w:hideMark/>
          </w:tcPr>
          <w:p w14:paraId="393F7D39" w14:textId="77777777" w:rsidR="00E65219" w:rsidRPr="001122DC" w:rsidRDefault="00E65219" w:rsidP="00E67F9E">
            <w:pPr>
              <w:jc w:val="right"/>
              <w:rPr>
                <w:sz w:val="16"/>
                <w:szCs w:val="16"/>
              </w:rPr>
            </w:pPr>
            <w:r w:rsidRPr="001122DC">
              <w:rPr>
                <w:sz w:val="16"/>
                <w:szCs w:val="16"/>
              </w:rPr>
              <w:t>5</w:t>
            </w:r>
          </w:p>
        </w:tc>
        <w:tc>
          <w:tcPr>
            <w:tcW w:w="545" w:type="dxa"/>
            <w:hideMark/>
          </w:tcPr>
          <w:p w14:paraId="53B3BEC9" w14:textId="77777777" w:rsidR="00E65219" w:rsidRPr="001122DC" w:rsidRDefault="00E65219" w:rsidP="00E67F9E">
            <w:pPr>
              <w:jc w:val="right"/>
              <w:rPr>
                <w:sz w:val="16"/>
                <w:szCs w:val="16"/>
              </w:rPr>
            </w:pPr>
            <w:r w:rsidRPr="001122DC">
              <w:rPr>
                <w:sz w:val="16"/>
                <w:szCs w:val="16"/>
              </w:rPr>
              <w:t>11</w:t>
            </w:r>
          </w:p>
        </w:tc>
        <w:tc>
          <w:tcPr>
            <w:tcW w:w="536" w:type="dxa"/>
            <w:hideMark/>
          </w:tcPr>
          <w:p w14:paraId="31AAFF02" w14:textId="77777777" w:rsidR="00E65219" w:rsidRPr="001122DC" w:rsidRDefault="00E65219" w:rsidP="00E67F9E">
            <w:pPr>
              <w:jc w:val="right"/>
              <w:rPr>
                <w:sz w:val="16"/>
                <w:szCs w:val="16"/>
              </w:rPr>
            </w:pPr>
            <w:r w:rsidRPr="001122DC">
              <w:rPr>
                <w:sz w:val="16"/>
                <w:szCs w:val="16"/>
              </w:rPr>
              <w:t>20</w:t>
            </w:r>
          </w:p>
        </w:tc>
        <w:tc>
          <w:tcPr>
            <w:tcW w:w="536" w:type="dxa"/>
            <w:hideMark/>
          </w:tcPr>
          <w:p w14:paraId="0805CF57" w14:textId="77777777" w:rsidR="00E65219" w:rsidRPr="001122DC" w:rsidRDefault="00E65219" w:rsidP="00E67F9E">
            <w:pPr>
              <w:jc w:val="right"/>
              <w:rPr>
                <w:sz w:val="16"/>
                <w:szCs w:val="16"/>
              </w:rPr>
            </w:pPr>
            <w:r w:rsidRPr="001122DC">
              <w:rPr>
                <w:sz w:val="16"/>
                <w:szCs w:val="16"/>
              </w:rPr>
              <w:t xml:space="preserve">    32</w:t>
            </w:r>
          </w:p>
        </w:tc>
        <w:tc>
          <w:tcPr>
            <w:tcW w:w="536" w:type="dxa"/>
            <w:hideMark/>
          </w:tcPr>
          <w:p w14:paraId="61EFE763" w14:textId="77777777" w:rsidR="00E65219" w:rsidRPr="001122DC" w:rsidRDefault="00E65219" w:rsidP="00E67F9E">
            <w:pPr>
              <w:jc w:val="right"/>
              <w:rPr>
                <w:sz w:val="16"/>
                <w:szCs w:val="16"/>
              </w:rPr>
            </w:pPr>
            <w:r w:rsidRPr="001122DC">
              <w:rPr>
                <w:sz w:val="16"/>
                <w:szCs w:val="16"/>
              </w:rPr>
              <w:t xml:space="preserve">    41</w:t>
            </w:r>
          </w:p>
        </w:tc>
        <w:tc>
          <w:tcPr>
            <w:tcW w:w="536" w:type="dxa"/>
            <w:hideMark/>
          </w:tcPr>
          <w:p w14:paraId="4B8CB64D" w14:textId="77777777" w:rsidR="00E65219" w:rsidRPr="001122DC" w:rsidRDefault="00E65219" w:rsidP="00E67F9E">
            <w:pPr>
              <w:jc w:val="right"/>
              <w:rPr>
                <w:color w:val="000000"/>
                <w:sz w:val="16"/>
                <w:szCs w:val="16"/>
              </w:rPr>
            </w:pPr>
            <w:r w:rsidRPr="001122DC">
              <w:rPr>
                <w:color w:val="000000"/>
                <w:sz w:val="16"/>
                <w:szCs w:val="16"/>
              </w:rPr>
              <w:t xml:space="preserve">   43</w:t>
            </w:r>
          </w:p>
        </w:tc>
        <w:tc>
          <w:tcPr>
            <w:tcW w:w="536" w:type="dxa"/>
            <w:hideMark/>
          </w:tcPr>
          <w:p w14:paraId="703A930B" w14:textId="77777777" w:rsidR="00E65219" w:rsidRPr="001122DC" w:rsidRDefault="00E65219" w:rsidP="00E67F9E">
            <w:pPr>
              <w:jc w:val="right"/>
              <w:rPr>
                <w:color w:val="000000"/>
                <w:sz w:val="16"/>
                <w:szCs w:val="16"/>
              </w:rPr>
            </w:pPr>
            <w:r w:rsidRPr="001122DC">
              <w:rPr>
                <w:color w:val="000000"/>
                <w:sz w:val="16"/>
                <w:szCs w:val="16"/>
              </w:rPr>
              <w:t xml:space="preserve">   40</w:t>
            </w:r>
          </w:p>
        </w:tc>
        <w:tc>
          <w:tcPr>
            <w:tcW w:w="536" w:type="dxa"/>
            <w:hideMark/>
          </w:tcPr>
          <w:p w14:paraId="1227FC7E" w14:textId="77777777" w:rsidR="00E65219" w:rsidRPr="001122DC" w:rsidRDefault="00E65219" w:rsidP="00E67F9E">
            <w:pPr>
              <w:jc w:val="right"/>
              <w:rPr>
                <w:color w:val="000000"/>
                <w:sz w:val="16"/>
                <w:szCs w:val="16"/>
              </w:rPr>
            </w:pPr>
            <w:r w:rsidRPr="001122DC">
              <w:rPr>
                <w:color w:val="000000"/>
                <w:sz w:val="16"/>
                <w:szCs w:val="16"/>
              </w:rPr>
              <w:t xml:space="preserve">   45</w:t>
            </w:r>
          </w:p>
        </w:tc>
        <w:tc>
          <w:tcPr>
            <w:tcW w:w="536" w:type="dxa"/>
            <w:hideMark/>
          </w:tcPr>
          <w:p w14:paraId="230E2C0A" w14:textId="77777777" w:rsidR="00E65219" w:rsidRPr="001122DC" w:rsidRDefault="00E65219" w:rsidP="00E67F9E">
            <w:pPr>
              <w:jc w:val="right"/>
              <w:rPr>
                <w:color w:val="000000"/>
                <w:sz w:val="16"/>
                <w:szCs w:val="16"/>
              </w:rPr>
            </w:pPr>
            <w:r w:rsidRPr="001122DC">
              <w:rPr>
                <w:color w:val="000000"/>
                <w:sz w:val="16"/>
                <w:szCs w:val="16"/>
              </w:rPr>
              <w:t xml:space="preserve">   34</w:t>
            </w:r>
          </w:p>
        </w:tc>
        <w:tc>
          <w:tcPr>
            <w:tcW w:w="536" w:type="dxa"/>
            <w:hideMark/>
          </w:tcPr>
          <w:p w14:paraId="71BC534C" w14:textId="77777777" w:rsidR="00E65219" w:rsidRPr="001122DC" w:rsidRDefault="00E65219" w:rsidP="00E67F9E">
            <w:pPr>
              <w:jc w:val="right"/>
              <w:rPr>
                <w:color w:val="000000"/>
                <w:sz w:val="16"/>
                <w:szCs w:val="16"/>
              </w:rPr>
            </w:pPr>
            <w:r w:rsidRPr="001122DC">
              <w:rPr>
                <w:color w:val="000000"/>
                <w:sz w:val="16"/>
                <w:szCs w:val="16"/>
              </w:rPr>
              <w:t xml:space="preserve">   82</w:t>
            </w:r>
          </w:p>
        </w:tc>
        <w:tc>
          <w:tcPr>
            <w:tcW w:w="545" w:type="dxa"/>
            <w:noWrap/>
            <w:hideMark/>
          </w:tcPr>
          <w:p w14:paraId="60D47861" w14:textId="77777777" w:rsidR="00E65219" w:rsidRPr="001122DC" w:rsidRDefault="00E65219" w:rsidP="00E67F9E">
            <w:pPr>
              <w:jc w:val="right"/>
              <w:rPr>
                <w:sz w:val="16"/>
                <w:szCs w:val="16"/>
              </w:rPr>
            </w:pPr>
            <w:r w:rsidRPr="001122DC">
              <w:rPr>
                <w:sz w:val="16"/>
                <w:szCs w:val="16"/>
              </w:rPr>
              <w:t>67</w:t>
            </w:r>
          </w:p>
        </w:tc>
        <w:tc>
          <w:tcPr>
            <w:tcW w:w="545" w:type="dxa"/>
            <w:noWrap/>
            <w:hideMark/>
          </w:tcPr>
          <w:p w14:paraId="521AFF1F" w14:textId="77777777" w:rsidR="00E65219" w:rsidRPr="001122DC" w:rsidRDefault="00E65219" w:rsidP="00E67F9E">
            <w:pPr>
              <w:jc w:val="right"/>
              <w:rPr>
                <w:sz w:val="16"/>
                <w:szCs w:val="16"/>
              </w:rPr>
            </w:pPr>
            <w:r w:rsidRPr="001122DC">
              <w:rPr>
                <w:sz w:val="16"/>
                <w:szCs w:val="16"/>
              </w:rPr>
              <w:t>53</w:t>
            </w:r>
          </w:p>
        </w:tc>
        <w:tc>
          <w:tcPr>
            <w:tcW w:w="672" w:type="dxa"/>
            <w:noWrap/>
            <w:hideMark/>
          </w:tcPr>
          <w:p w14:paraId="70BA38F4" w14:textId="77777777" w:rsidR="00E65219" w:rsidRPr="001122DC" w:rsidRDefault="00E65219" w:rsidP="00E67F9E">
            <w:pPr>
              <w:jc w:val="right"/>
              <w:rPr>
                <w:sz w:val="16"/>
                <w:szCs w:val="16"/>
              </w:rPr>
            </w:pPr>
            <w:r w:rsidRPr="001122DC">
              <w:rPr>
                <w:sz w:val="16"/>
                <w:szCs w:val="16"/>
              </w:rPr>
              <w:t>65</w:t>
            </w:r>
          </w:p>
        </w:tc>
        <w:tc>
          <w:tcPr>
            <w:tcW w:w="704" w:type="dxa"/>
            <w:noWrap/>
            <w:hideMark/>
          </w:tcPr>
          <w:p w14:paraId="3327C9AD" w14:textId="77777777" w:rsidR="00E65219" w:rsidRPr="001122DC" w:rsidRDefault="00E65219" w:rsidP="00E67F9E">
            <w:pPr>
              <w:jc w:val="right"/>
              <w:rPr>
                <w:sz w:val="16"/>
                <w:szCs w:val="16"/>
              </w:rPr>
            </w:pPr>
            <w:r w:rsidRPr="001122DC">
              <w:rPr>
                <w:sz w:val="16"/>
                <w:szCs w:val="16"/>
              </w:rPr>
              <w:t>47</w:t>
            </w:r>
          </w:p>
        </w:tc>
      </w:tr>
      <w:tr w:rsidR="00E65219" w:rsidRPr="001122DC" w14:paraId="6FB7005B" w14:textId="77777777" w:rsidTr="007D0AB8">
        <w:trPr>
          <w:trHeight w:val="273"/>
          <w:jc w:val="center"/>
        </w:trPr>
        <w:tc>
          <w:tcPr>
            <w:tcW w:w="2112" w:type="dxa"/>
            <w:noWrap/>
            <w:hideMark/>
          </w:tcPr>
          <w:p w14:paraId="35D0A3D3" w14:textId="77777777" w:rsidR="00E65219" w:rsidRPr="001122DC" w:rsidRDefault="00E65219" w:rsidP="00E67F9E">
            <w:pPr>
              <w:rPr>
                <w:color w:val="000000"/>
                <w:sz w:val="16"/>
                <w:szCs w:val="16"/>
              </w:rPr>
            </w:pPr>
            <w:r w:rsidRPr="001122DC">
              <w:rPr>
                <w:color w:val="000000"/>
                <w:sz w:val="16"/>
                <w:szCs w:val="16"/>
              </w:rPr>
              <w:t>Павлодар облысы</w:t>
            </w:r>
          </w:p>
        </w:tc>
        <w:tc>
          <w:tcPr>
            <w:tcW w:w="536" w:type="dxa"/>
            <w:hideMark/>
          </w:tcPr>
          <w:p w14:paraId="20299D5C" w14:textId="77777777" w:rsidR="00E65219" w:rsidRPr="001122DC" w:rsidRDefault="00E65219" w:rsidP="00E67F9E">
            <w:pPr>
              <w:jc w:val="right"/>
              <w:rPr>
                <w:sz w:val="16"/>
                <w:szCs w:val="16"/>
              </w:rPr>
            </w:pPr>
            <w:r w:rsidRPr="001122DC">
              <w:rPr>
                <w:sz w:val="16"/>
                <w:szCs w:val="16"/>
              </w:rPr>
              <w:t>10</w:t>
            </w:r>
          </w:p>
        </w:tc>
        <w:tc>
          <w:tcPr>
            <w:tcW w:w="545" w:type="dxa"/>
            <w:hideMark/>
          </w:tcPr>
          <w:p w14:paraId="7786A5BD" w14:textId="77777777" w:rsidR="00E65219" w:rsidRPr="001122DC" w:rsidRDefault="00E65219" w:rsidP="00E67F9E">
            <w:pPr>
              <w:jc w:val="right"/>
              <w:rPr>
                <w:sz w:val="16"/>
                <w:szCs w:val="16"/>
              </w:rPr>
            </w:pPr>
            <w:r w:rsidRPr="001122DC">
              <w:rPr>
                <w:sz w:val="16"/>
                <w:szCs w:val="16"/>
              </w:rPr>
              <w:t>23</w:t>
            </w:r>
          </w:p>
        </w:tc>
        <w:tc>
          <w:tcPr>
            <w:tcW w:w="545" w:type="dxa"/>
            <w:hideMark/>
          </w:tcPr>
          <w:p w14:paraId="03914344" w14:textId="77777777" w:rsidR="00E65219" w:rsidRPr="001122DC" w:rsidRDefault="00E65219" w:rsidP="00E67F9E">
            <w:pPr>
              <w:jc w:val="right"/>
              <w:rPr>
                <w:sz w:val="16"/>
                <w:szCs w:val="16"/>
              </w:rPr>
            </w:pPr>
            <w:r w:rsidRPr="001122DC">
              <w:rPr>
                <w:sz w:val="16"/>
                <w:szCs w:val="16"/>
              </w:rPr>
              <w:t>16</w:t>
            </w:r>
          </w:p>
        </w:tc>
        <w:tc>
          <w:tcPr>
            <w:tcW w:w="545" w:type="dxa"/>
            <w:hideMark/>
          </w:tcPr>
          <w:p w14:paraId="76CE4810" w14:textId="77777777" w:rsidR="00E65219" w:rsidRPr="001122DC" w:rsidRDefault="00E65219" w:rsidP="00E67F9E">
            <w:pPr>
              <w:jc w:val="right"/>
              <w:rPr>
                <w:sz w:val="16"/>
                <w:szCs w:val="16"/>
              </w:rPr>
            </w:pPr>
            <w:r w:rsidRPr="001122DC">
              <w:rPr>
                <w:sz w:val="16"/>
                <w:szCs w:val="16"/>
              </w:rPr>
              <w:t>39</w:t>
            </w:r>
          </w:p>
        </w:tc>
        <w:tc>
          <w:tcPr>
            <w:tcW w:w="552" w:type="dxa"/>
            <w:hideMark/>
          </w:tcPr>
          <w:p w14:paraId="62AF8F23" w14:textId="77777777" w:rsidR="00E65219" w:rsidRPr="001122DC" w:rsidRDefault="00E65219" w:rsidP="00E67F9E">
            <w:pPr>
              <w:jc w:val="right"/>
              <w:rPr>
                <w:sz w:val="16"/>
                <w:szCs w:val="16"/>
              </w:rPr>
            </w:pPr>
            <w:r w:rsidRPr="001122DC">
              <w:rPr>
                <w:sz w:val="16"/>
                <w:szCs w:val="16"/>
              </w:rPr>
              <w:t>44</w:t>
            </w:r>
          </w:p>
        </w:tc>
        <w:tc>
          <w:tcPr>
            <w:tcW w:w="565" w:type="dxa"/>
            <w:hideMark/>
          </w:tcPr>
          <w:p w14:paraId="04131F57" w14:textId="77777777" w:rsidR="00E65219" w:rsidRPr="001122DC" w:rsidRDefault="00E65219" w:rsidP="00E67F9E">
            <w:pPr>
              <w:jc w:val="right"/>
              <w:rPr>
                <w:sz w:val="16"/>
                <w:szCs w:val="16"/>
              </w:rPr>
            </w:pPr>
            <w:r w:rsidRPr="001122DC">
              <w:rPr>
                <w:sz w:val="16"/>
                <w:szCs w:val="16"/>
              </w:rPr>
              <w:t>19</w:t>
            </w:r>
          </w:p>
        </w:tc>
        <w:tc>
          <w:tcPr>
            <w:tcW w:w="595" w:type="dxa"/>
            <w:hideMark/>
          </w:tcPr>
          <w:p w14:paraId="6CA5F61D" w14:textId="77777777" w:rsidR="00E65219" w:rsidRPr="001122DC" w:rsidRDefault="00E65219" w:rsidP="00E67F9E">
            <w:pPr>
              <w:jc w:val="right"/>
              <w:rPr>
                <w:sz w:val="16"/>
                <w:szCs w:val="16"/>
              </w:rPr>
            </w:pPr>
            <w:r w:rsidRPr="001122DC">
              <w:rPr>
                <w:sz w:val="16"/>
                <w:szCs w:val="16"/>
              </w:rPr>
              <w:t>19</w:t>
            </w:r>
          </w:p>
        </w:tc>
        <w:tc>
          <w:tcPr>
            <w:tcW w:w="545" w:type="dxa"/>
            <w:hideMark/>
          </w:tcPr>
          <w:p w14:paraId="35DFA881" w14:textId="77777777" w:rsidR="00E65219" w:rsidRPr="001122DC" w:rsidRDefault="00E65219" w:rsidP="00E67F9E">
            <w:pPr>
              <w:jc w:val="right"/>
              <w:rPr>
                <w:sz w:val="16"/>
                <w:szCs w:val="16"/>
              </w:rPr>
            </w:pPr>
            <w:r w:rsidRPr="001122DC">
              <w:rPr>
                <w:sz w:val="16"/>
                <w:szCs w:val="16"/>
              </w:rPr>
              <w:t>26</w:t>
            </w:r>
          </w:p>
        </w:tc>
        <w:tc>
          <w:tcPr>
            <w:tcW w:w="661" w:type="dxa"/>
            <w:hideMark/>
          </w:tcPr>
          <w:p w14:paraId="60501AFA" w14:textId="77777777" w:rsidR="00E65219" w:rsidRPr="001122DC" w:rsidRDefault="00E65219" w:rsidP="00E67F9E">
            <w:pPr>
              <w:jc w:val="right"/>
              <w:rPr>
                <w:sz w:val="16"/>
                <w:szCs w:val="16"/>
              </w:rPr>
            </w:pPr>
            <w:r w:rsidRPr="001122DC">
              <w:rPr>
                <w:sz w:val="16"/>
                <w:szCs w:val="16"/>
              </w:rPr>
              <w:t>28</w:t>
            </w:r>
          </w:p>
        </w:tc>
        <w:tc>
          <w:tcPr>
            <w:tcW w:w="545" w:type="dxa"/>
            <w:hideMark/>
          </w:tcPr>
          <w:p w14:paraId="7C27D8E9" w14:textId="77777777" w:rsidR="00E65219" w:rsidRPr="001122DC" w:rsidRDefault="00E65219" w:rsidP="00E67F9E">
            <w:pPr>
              <w:jc w:val="right"/>
              <w:rPr>
                <w:sz w:val="16"/>
                <w:szCs w:val="16"/>
              </w:rPr>
            </w:pPr>
            <w:r w:rsidRPr="001122DC">
              <w:rPr>
                <w:sz w:val="16"/>
                <w:szCs w:val="16"/>
              </w:rPr>
              <w:t>45</w:t>
            </w:r>
          </w:p>
        </w:tc>
        <w:tc>
          <w:tcPr>
            <w:tcW w:w="536" w:type="dxa"/>
            <w:hideMark/>
          </w:tcPr>
          <w:p w14:paraId="1FB958A9" w14:textId="77777777" w:rsidR="00E65219" w:rsidRPr="001122DC" w:rsidRDefault="00E65219" w:rsidP="00E67F9E">
            <w:pPr>
              <w:jc w:val="right"/>
              <w:rPr>
                <w:sz w:val="16"/>
                <w:szCs w:val="16"/>
              </w:rPr>
            </w:pPr>
            <w:r w:rsidRPr="001122DC">
              <w:rPr>
                <w:sz w:val="16"/>
                <w:szCs w:val="16"/>
              </w:rPr>
              <w:t>95</w:t>
            </w:r>
          </w:p>
        </w:tc>
        <w:tc>
          <w:tcPr>
            <w:tcW w:w="536" w:type="dxa"/>
            <w:hideMark/>
          </w:tcPr>
          <w:p w14:paraId="248B022B" w14:textId="77777777" w:rsidR="00E65219" w:rsidRPr="001122DC" w:rsidRDefault="00E65219" w:rsidP="00E67F9E">
            <w:pPr>
              <w:jc w:val="right"/>
              <w:rPr>
                <w:sz w:val="16"/>
                <w:szCs w:val="16"/>
              </w:rPr>
            </w:pPr>
            <w:r w:rsidRPr="001122DC">
              <w:rPr>
                <w:sz w:val="16"/>
                <w:szCs w:val="16"/>
              </w:rPr>
              <w:t xml:space="preserve">    79</w:t>
            </w:r>
          </w:p>
        </w:tc>
        <w:tc>
          <w:tcPr>
            <w:tcW w:w="536" w:type="dxa"/>
            <w:hideMark/>
          </w:tcPr>
          <w:p w14:paraId="03DEFCFF" w14:textId="77777777" w:rsidR="00E65219" w:rsidRPr="001122DC" w:rsidRDefault="00E65219" w:rsidP="00E67F9E">
            <w:pPr>
              <w:jc w:val="right"/>
              <w:rPr>
                <w:sz w:val="16"/>
                <w:szCs w:val="16"/>
              </w:rPr>
            </w:pPr>
            <w:r w:rsidRPr="001122DC">
              <w:rPr>
                <w:sz w:val="16"/>
                <w:szCs w:val="16"/>
              </w:rPr>
              <w:t xml:space="preserve">    65</w:t>
            </w:r>
          </w:p>
        </w:tc>
        <w:tc>
          <w:tcPr>
            <w:tcW w:w="536" w:type="dxa"/>
            <w:hideMark/>
          </w:tcPr>
          <w:p w14:paraId="1C9C8028" w14:textId="77777777" w:rsidR="00E65219" w:rsidRPr="001122DC" w:rsidRDefault="00E65219" w:rsidP="00E67F9E">
            <w:pPr>
              <w:jc w:val="right"/>
              <w:rPr>
                <w:color w:val="000000"/>
                <w:sz w:val="16"/>
                <w:szCs w:val="16"/>
              </w:rPr>
            </w:pPr>
            <w:r w:rsidRPr="001122DC">
              <w:rPr>
                <w:color w:val="000000"/>
                <w:sz w:val="16"/>
                <w:szCs w:val="16"/>
              </w:rPr>
              <w:t xml:space="preserve">   83</w:t>
            </w:r>
          </w:p>
        </w:tc>
        <w:tc>
          <w:tcPr>
            <w:tcW w:w="536" w:type="dxa"/>
            <w:hideMark/>
          </w:tcPr>
          <w:p w14:paraId="3AED36E1" w14:textId="77777777" w:rsidR="00E65219" w:rsidRPr="001122DC" w:rsidRDefault="00E65219" w:rsidP="00E67F9E">
            <w:pPr>
              <w:jc w:val="right"/>
              <w:rPr>
                <w:color w:val="000000"/>
                <w:sz w:val="16"/>
                <w:szCs w:val="16"/>
              </w:rPr>
            </w:pPr>
            <w:r w:rsidRPr="001122DC">
              <w:rPr>
                <w:color w:val="000000"/>
                <w:sz w:val="16"/>
                <w:szCs w:val="16"/>
              </w:rPr>
              <w:t xml:space="preserve">   112</w:t>
            </w:r>
          </w:p>
        </w:tc>
        <w:tc>
          <w:tcPr>
            <w:tcW w:w="536" w:type="dxa"/>
            <w:hideMark/>
          </w:tcPr>
          <w:p w14:paraId="395F1FFE" w14:textId="77777777" w:rsidR="00E65219" w:rsidRPr="001122DC" w:rsidRDefault="00E65219" w:rsidP="00E67F9E">
            <w:pPr>
              <w:jc w:val="right"/>
              <w:rPr>
                <w:color w:val="000000"/>
                <w:sz w:val="16"/>
                <w:szCs w:val="16"/>
              </w:rPr>
            </w:pPr>
            <w:r w:rsidRPr="001122DC">
              <w:rPr>
                <w:color w:val="000000"/>
                <w:sz w:val="16"/>
                <w:szCs w:val="16"/>
              </w:rPr>
              <w:t xml:space="preserve">   116</w:t>
            </w:r>
          </w:p>
        </w:tc>
        <w:tc>
          <w:tcPr>
            <w:tcW w:w="536" w:type="dxa"/>
            <w:hideMark/>
          </w:tcPr>
          <w:p w14:paraId="115B2D57" w14:textId="77777777" w:rsidR="00E65219" w:rsidRPr="001122DC" w:rsidRDefault="00E65219" w:rsidP="00E67F9E">
            <w:pPr>
              <w:jc w:val="right"/>
              <w:rPr>
                <w:color w:val="000000"/>
                <w:sz w:val="16"/>
                <w:szCs w:val="16"/>
              </w:rPr>
            </w:pPr>
            <w:r w:rsidRPr="001122DC">
              <w:rPr>
                <w:color w:val="000000"/>
                <w:sz w:val="16"/>
                <w:szCs w:val="16"/>
              </w:rPr>
              <w:t xml:space="preserve">   104</w:t>
            </w:r>
          </w:p>
        </w:tc>
        <w:tc>
          <w:tcPr>
            <w:tcW w:w="536" w:type="dxa"/>
            <w:hideMark/>
          </w:tcPr>
          <w:p w14:paraId="71E722D1" w14:textId="77777777" w:rsidR="00E65219" w:rsidRPr="001122DC" w:rsidRDefault="00E65219" w:rsidP="00E67F9E">
            <w:pPr>
              <w:jc w:val="right"/>
              <w:rPr>
                <w:color w:val="000000"/>
                <w:sz w:val="16"/>
                <w:szCs w:val="16"/>
              </w:rPr>
            </w:pPr>
            <w:r w:rsidRPr="001122DC">
              <w:rPr>
                <w:color w:val="000000"/>
                <w:sz w:val="16"/>
                <w:szCs w:val="16"/>
              </w:rPr>
              <w:t xml:space="preserve">   101</w:t>
            </w:r>
          </w:p>
        </w:tc>
        <w:tc>
          <w:tcPr>
            <w:tcW w:w="545" w:type="dxa"/>
            <w:noWrap/>
            <w:hideMark/>
          </w:tcPr>
          <w:p w14:paraId="4B2F9F51" w14:textId="77777777" w:rsidR="00E65219" w:rsidRPr="001122DC" w:rsidRDefault="00E65219" w:rsidP="00E67F9E">
            <w:pPr>
              <w:jc w:val="right"/>
              <w:rPr>
                <w:sz w:val="16"/>
                <w:szCs w:val="16"/>
              </w:rPr>
            </w:pPr>
            <w:r w:rsidRPr="001122DC">
              <w:rPr>
                <w:sz w:val="16"/>
                <w:szCs w:val="16"/>
              </w:rPr>
              <w:t>57</w:t>
            </w:r>
          </w:p>
        </w:tc>
        <w:tc>
          <w:tcPr>
            <w:tcW w:w="545" w:type="dxa"/>
            <w:noWrap/>
            <w:hideMark/>
          </w:tcPr>
          <w:p w14:paraId="7CFFB5C5" w14:textId="77777777" w:rsidR="00E65219" w:rsidRPr="001122DC" w:rsidRDefault="00E65219" w:rsidP="00E67F9E">
            <w:pPr>
              <w:jc w:val="right"/>
              <w:rPr>
                <w:sz w:val="16"/>
                <w:szCs w:val="16"/>
              </w:rPr>
            </w:pPr>
            <w:r w:rsidRPr="001122DC">
              <w:rPr>
                <w:sz w:val="16"/>
                <w:szCs w:val="16"/>
              </w:rPr>
              <w:t>149</w:t>
            </w:r>
          </w:p>
        </w:tc>
        <w:tc>
          <w:tcPr>
            <w:tcW w:w="672" w:type="dxa"/>
            <w:noWrap/>
            <w:hideMark/>
          </w:tcPr>
          <w:p w14:paraId="78ED547A" w14:textId="77777777" w:rsidR="00E65219" w:rsidRPr="001122DC" w:rsidRDefault="00E65219" w:rsidP="00E67F9E">
            <w:pPr>
              <w:jc w:val="right"/>
              <w:rPr>
                <w:sz w:val="16"/>
                <w:szCs w:val="16"/>
              </w:rPr>
            </w:pPr>
            <w:r w:rsidRPr="001122DC">
              <w:rPr>
                <w:sz w:val="16"/>
                <w:szCs w:val="16"/>
              </w:rPr>
              <w:t>172</w:t>
            </w:r>
          </w:p>
        </w:tc>
        <w:tc>
          <w:tcPr>
            <w:tcW w:w="704" w:type="dxa"/>
            <w:noWrap/>
            <w:hideMark/>
          </w:tcPr>
          <w:p w14:paraId="43CECDB9" w14:textId="77777777" w:rsidR="00E65219" w:rsidRPr="001122DC" w:rsidRDefault="00E65219" w:rsidP="00E67F9E">
            <w:pPr>
              <w:jc w:val="right"/>
              <w:rPr>
                <w:sz w:val="16"/>
                <w:szCs w:val="16"/>
              </w:rPr>
            </w:pPr>
            <w:r w:rsidRPr="001122DC">
              <w:rPr>
                <w:sz w:val="16"/>
                <w:szCs w:val="16"/>
              </w:rPr>
              <w:t>210</w:t>
            </w:r>
          </w:p>
        </w:tc>
      </w:tr>
      <w:tr w:rsidR="00E65219" w:rsidRPr="001122DC" w14:paraId="031B47BD" w14:textId="77777777" w:rsidTr="007D0AB8">
        <w:trPr>
          <w:trHeight w:val="273"/>
          <w:jc w:val="center"/>
        </w:trPr>
        <w:tc>
          <w:tcPr>
            <w:tcW w:w="2112" w:type="dxa"/>
            <w:noWrap/>
            <w:hideMark/>
          </w:tcPr>
          <w:p w14:paraId="5A958E34" w14:textId="77777777" w:rsidR="00E65219" w:rsidRPr="001122DC" w:rsidRDefault="00E65219" w:rsidP="00E67F9E">
            <w:pPr>
              <w:rPr>
                <w:color w:val="000000"/>
                <w:sz w:val="16"/>
                <w:szCs w:val="16"/>
              </w:rPr>
            </w:pPr>
            <w:r w:rsidRPr="001122DC">
              <w:rPr>
                <w:color w:val="000000"/>
                <w:sz w:val="16"/>
                <w:szCs w:val="16"/>
              </w:rPr>
              <w:t>Солтүстік Қазақстан облысы</w:t>
            </w:r>
          </w:p>
        </w:tc>
        <w:tc>
          <w:tcPr>
            <w:tcW w:w="536" w:type="dxa"/>
            <w:hideMark/>
          </w:tcPr>
          <w:p w14:paraId="367D5781" w14:textId="77777777" w:rsidR="00E65219" w:rsidRPr="001122DC" w:rsidRDefault="00E65219" w:rsidP="00E67F9E">
            <w:pPr>
              <w:jc w:val="right"/>
              <w:rPr>
                <w:sz w:val="16"/>
                <w:szCs w:val="16"/>
              </w:rPr>
            </w:pPr>
            <w:r w:rsidRPr="001122DC">
              <w:rPr>
                <w:sz w:val="16"/>
                <w:szCs w:val="16"/>
              </w:rPr>
              <w:t>4</w:t>
            </w:r>
          </w:p>
        </w:tc>
        <w:tc>
          <w:tcPr>
            <w:tcW w:w="545" w:type="dxa"/>
            <w:hideMark/>
          </w:tcPr>
          <w:p w14:paraId="0192B7F3" w14:textId="77777777" w:rsidR="00E65219" w:rsidRPr="001122DC" w:rsidRDefault="00E65219" w:rsidP="00E67F9E">
            <w:pPr>
              <w:jc w:val="right"/>
              <w:rPr>
                <w:sz w:val="16"/>
                <w:szCs w:val="16"/>
              </w:rPr>
            </w:pPr>
            <w:r w:rsidRPr="001122DC">
              <w:rPr>
                <w:sz w:val="16"/>
                <w:szCs w:val="16"/>
              </w:rPr>
              <w:t>5</w:t>
            </w:r>
          </w:p>
        </w:tc>
        <w:tc>
          <w:tcPr>
            <w:tcW w:w="545" w:type="dxa"/>
            <w:hideMark/>
          </w:tcPr>
          <w:p w14:paraId="74A78EB6" w14:textId="77777777" w:rsidR="00E65219" w:rsidRPr="001122DC" w:rsidRDefault="00E65219" w:rsidP="00E67F9E">
            <w:pPr>
              <w:jc w:val="right"/>
              <w:rPr>
                <w:sz w:val="16"/>
                <w:szCs w:val="16"/>
              </w:rPr>
            </w:pPr>
            <w:r w:rsidRPr="001122DC">
              <w:rPr>
                <w:sz w:val="16"/>
                <w:szCs w:val="16"/>
              </w:rPr>
              <w:t>8</w:t>
            </w:r>
          </w:p>
        </w:tc>
        <w:tc>
          <w:tcPr>
            <w:tcW w:w="545" w:type="dxa"/>
            <w:hideMark/>
          </w:tcPr>
          <w:p w14:paraId="5B1AC71D" w14:textId="77777777" w:rsidR="00E65219" w:rsidRPr="001122DC" w:rsidRDefault="00E65219" w:rsidP="00E67F9E">
            <w:pPr>
              <w:jc w:val="right"/>
              <w:rPr>
                <w:sz w:val="16"/>
                <w:szCs w:val="16"/>
              </w:rPr>
            </w:pPr>
            <w:r w:rsidRPr="001122DC">
              <w:rPr>
                <w:sz w:val="16"/>
                <w:szCs w:val="16"/>
              </w:rPr>
              <w:t>8</w:t>
            </w:r>
          </w:p>
        </w:tc>
        <w:tc>
          <w:tcPr>
            <w:tcW w:w="552" w:type="dxa"/>
            <w:hideMark/>
          </w:tcPr>
          <w:p w14:paraId="2D55979A" w14:textId="77777777" w:rsidR="00E65219" w:rsidRPr="001122DC" w:rsidRDefault="00E65219" w:rsidP="00E67F9E">
            <w:pPr>
              <w:jc w:val="right"/>
              <w:rPr>
                <w:sz w:val="16"/>
                <w:szCs w:val="16"/>
              </w:rPr>
            </w:pPr>
            <w:r w:rsidRPr="001122DC">
              <w:rPr>
                <w:sz w:val="16"/>
                <w:szCs w:val="16"/>
              </w:rPr>
              <w:t>9</w:t>
            </w:r>
          </w:p>
        </w:tc>
        <w:tc>
          <w:tcPr>
            <w:tcW w:w="565" w:type="dxa"/>
            <w:hideMark/>
          </w:tcPr>
          <w:p w14:paraId="47A5B048" w14:textId="77777777" w:rsidR="00E65219" w:rsidRPr="001122DC" w:rsidRDefault="00E65219" w:rsidP="00E67F9E">
            <w:pPr>
              <w:jc w:val="right"/>
              <w:rPr>
                <w:sz w:val="16"/>
                <w:szCs w:val="16"/>
              </w:rPr>
            </w:pPr>
            <w:r w:rsidRPr="001122DC">
              <w:rPr>
                <w:sz w:val="16"/>
                <w:szCs w:val="16"/>
              </w:rPr>
              <w:t>10</w:t>
            </w:r>
          </w:p>
        </w:tc>
        <w:tc>
          <w:tcPr>
            <w:tcW w:w="595" w:type="dxa"/>
            <w:hideMark/>
          </w:tcPr>
          <w:p w14:paraId="3A68A2FB" w14:textId="77777777" w:rsidR="00E65219" w:rsidRPr="001122DC" w:rsidRDefault="00E65219" w:rsidP="00E67F9E">
            <w:pPr>
              <w:jc w:val="right"/>
              <w:rPr>
                <w:sz w:val="16"/>
                <w:szCs w:val="16"/>
              </w:rPr>
            </w:pPr>
            <w:r w:rsidRPr="001122DC">
              <w:rPr>
                <w:sz w:val="16"/>
                <w:szCs w:val="16"/>
              </w:rPr>
              <w:t>10</w:t>
            </w:r>
          </w:p>
        </w:tc>
        <w:tc>
          <w:tcPr>
            <w:tcW w:w="545" w:type="dxa"/>
            <w:hideMark/>
          </w:tcPr>
          <w:p w14:paraId="5B415571" w14:textId="77777777" w:rsidR="00E65219" w:rsidRPr="001122DC" w:rsidRDefault="00E65219" w:rsidP="00E67F9E">
            <w:pPr>
              <w:jc w:val="right"/>
              <w:rPr>
                <w:sz w:val="16"/>
                <w:szCs w:val="16"/>
              </w:rPr>
            </w:pPr>
            <w:r w:rsidRPr="001122DC">
              <w:rPr>
                <w:sz w:val="16"/>
                <w:szCs w:val="16"/>
              </w:rPr>
              <w:t>11</w:t>
            </w:r>
          </w:p>
        </w:tc>
        <w:tc>
          <w:tcPr>
            <w:tcW w:w="661" w:type="dxa"/>
            <w:hideMark/>
          </w:tcPr>
          <w:p w14:paraId="7477BD38" w14:textId="77777777" w:rsidR="00E65219" w:rsidRPr="001122DC" w:rsidRDefault="00E65219" w:rsidP="00E67F9E">
            <w:pPr>
              <w:jc w:val="right"/>
              <w:rPr>
                <w:sz w:val="16"/>
                <w:szCs w:val="16"/>
              </w:rPr>
            </w:pPr>
            <w:r w:rsidRPr="001122DC">
              <w:rPr>
                <w:sz w:val="16"/>
                <w:szCs w:val="16"/>
              </w:rPr>
              <w:t>11</w:t>
            </w:r>
          </w:p>
        </w:tc>
        <w:tc>
          <w:tcPr>
            <w:tcW w:w="545" w:type="dxa"/>
            <w:hideMark/>
          </w:tcPr>
          <w:p w14:paraId="30A30023" w14:textId="77777777" w:rsidR="00E65219" w:rsidRPr="001122DC" w:rsidRDefault="00E65219" w:rsidP="00E67F9E">
            <w:pPr>
              <w:jc w:val="right"/>
              <w:rPr>
                <w:sz w:val="16"/>
                <w:szCs w:val="16"/>
              </w:rPr>
            </w:pPr>
            <w:r w:rsidRPr="001122DC">
              <w:rPr>
                <w:sz w:val="16"/>
                <w:szCs w:val="16"/>
              </w:rPr>
              <w:t>98</w:t>
            </w:r>
          </w:p>
        </w:tc>
        <w:tc>
          <w:tcPr>
            <w:tcW w:w="536" w:type="dxa"/>
            <w:hideMark/>
          </w:tcPr>
          <w:p w14:paraId="7848FCAD" w14:textId="77777777" w:rsidR="00E65219" w:rsidRPr="001122DC" w:rsidRDefault="00E65219" w:rsidP="00E67F9E">
            <w:pPr>
              <w:jc w:val="right"/>
              <w:rPr>
                <w:sz w:val="16"/>
                <w:szCs w:val="16"/>
              </w:rPr>
            </w:pPr>
            <w:r w:rsidRPr="001122DC">
              <w:rPr>
                <w:sz w:val="16"/>
                <w:szCs w:val="16"/>
              </w:rPr>
              <w:t>114</w:t>
            </w:r>
          </w:p>
        </w:tc>
        <w:tc>
          <w:tcPr>
            <w:tcW w:w="536" w:type="dxa"/>
            <w:hideMark/>
          </w:tcPr>
          <w:p w14:paraId="2312815E" w14:textId="77777777" w:rsidR="00E65219" w:rsidRPr="001122DC" w:rsidRDefault="00E65219" w:rsidP="00E67F9E">
            <w:pPr>
              <w:jc w:val="right"/>
              <w:rPr>
                <w:sz w:val="16"/>
                <w:szCs w:val="16"/>
              </w:rPr>
            </w:pPr>
            <w:r w:rsidRPr="001122DC">
              <w:rPr>
                <w:sz w:val="16"/>
                <w:szCs w:val="16"/>
              </w:rPr>
              <w:t xml:space="preserve">    116</w:t>
            </w:r>
          </w:p>
        </w:tc>
        <w:tc>
          <w:tcPr>
            <w:tcW w:w="536" w:type="dxa"/>
            <w:hideMark/>
          </w:tcPr>
          <w:p w14:paraId="17F9CB31" w14:textId="77777777" w:rsidR="00E65219" w:rsidRPr="001122DC" w:rsidRDefault="00E65219" w:rsidP="00E67F9E">
            <w:pPr>
              <w:jc w:val="right"/>
              <w:rPr>
                <w:sz w:val="16"/>
                <w:szCs w:val="16"/>
              </w:rPr>
            </w:pPr>
            <w:r w:rsidRPr="001122DC">
              <w:rPr>
                <w:sz w:val="16"/>
                <w:szCs w:val="16"/>
              </w:rPr>
              <w:t xml:space="preserve">    111</w:t>
            </w:r>
          </w:p>
        </w:tc>
        <w:tc>
          <w:tcPr>
            <w:tcW w:w="536" w:type="dxa"/>
            <w:hideMark/>
          </w:tcPr>
          <w:p w14:paraId="64F4DAAF" w14:textId="77777777" w:rsidR="00E65219" w:rsidRPr="001122DC" w:rsidRDefault="00E65219" w:rsidP="00E67F9E">
            <w:pPr>
              <w:jc w:val="right"/>
              <w:rPr>
                <w:color w:val="000000"/>
                <w:sz w:val="16"/>
                <w:szCs w:val="16"/>
              </w:rPr>
            </w:pPr>
            <w:r w:rsidRPr="001122DC">
              <w:rPr>
                <w:color w:val="000000"/>
                <w:sz w:val="16"/>
                <w:szCs w:val="16"/>
              </w:rPr>
              <w:t xml:space="preserve">   119</w:t>
            </w:r>
          </w:p>
        </w:tc>
        <w:tc>
          <w:tcPr>
            <w:tcW w:w="536" w:type="dxa"/>
            <w:hideMark/>
          </w:tcPr>
          <w:p w14:paraId="20765B25" w14:textId="77777777" w:rsidR="00E65219" w:rsidRPr="001122DC" w:rsidRDefault="00E65219" w:rsidP="00E67F9E">
            <w:pPr>
              <w:jc w:val="right"/>
              <w:rPr>
                <w:color w:val="000000"/>
                <w:sz w:val="16"/>
                <w:szCs w:val="16"/>
              </w:rPr>
            </w:pPr>
            <w:r w:rsidRPr="001122DC">
              <w:rPr>
                <w:color w:val="000000"/>
                <w:sz w:val="16"/>
                <w:szCs w:val="16"/>
              </w:rPr>
              <w:t xml:space="preserve">   115</w:t>
            </w:r>
          </w:p>
        </w:tc>
        <w:tc>
          <w:tcPr>
            <w:tcW w:w="536" w:type="dxa"/>
            <w:hideMark/>
          </w:tcPr>
          <w:p w14:paraId="77935FAC" w14:textId="77777777" w:rsidR="00E65219" w:rsidRPr="001122DC" w:rsidRDefault="00E65219" w:rsidP="00E67F9E">
            <w:pPr>
              <w:jc w:val="right"/>
              <w:rPr>
                <w:color w:val="000000"/>
                <w:sz w:val="16"/>
                <w:szCs w:val="16"/>
              </w:rPr>
            </w:pPr>
            <w:r w:rsidRPr="001122DC">
              <w:rPr>
                <w:color w:val="000000"/>
                <w:sz w:val="16"/>
                <w:szCs w:val="16"/>
              </w:rPr>
              <w:t xml:space="preserve">   119</w:t>
            </w:r>
          </w:p>
        </w:tc>
        <w:tc>
          <w:tcPr>
            <w:tcW w:w="536" w:type="dxa"/>
            <w:hideMark/>
          </w:tcPr>
          <w:p w14:paraId="6BCA4364" w14:textId="77777777" w:rsidR="00E65219" w:rsidRPr="001122DC" w:rsidRDefault="00E65219" w:rsidP="00E67F9E">
            <w:pPr>
              <w:jc w:val="right"/>
              <w:rPr>
                <w:color w:val="000000"/>
                <w:sz w:val="16"/>
                <w:szCs w:val="16"/>
              </w:rPr>
            </w:pPr>
            <w:r w:rsidRPr="001122DC">
              <w:rPr>
                <w:color w:val="000000"/>
                <w:sz w:val="16"/>
                <w:szCs w:val="16"/>
              </w:rPr>
              <w:t xml:space="preserve">   92</w:t>
            </w:r>
          </w:p>
        </w:tc>
        <w:tc>
          <w:tcPr>
            <w:tcW w:w="536" w:type="dxa"/>
            <w:hideMark/>
          </w:tcPr>
          <w:p w14:paraId="4988418C" w14:textId="77777777" w:rsidR="00E65219" w:rsidRPr="001122DC" w:rsidRDefault="00E65219" w:rsidP="00E67F9E">
            <w:pPr>
              <w:jc w:val="right"/>
              <w:rPr>
                <w:color w:val="000000"/>
                <w:sz w:val="16"/>
                <w:szCs w:val="16"/>
              </w:rPr>
            </w:pPr>
            <w:r w:rsidRPr="001122DC">
              <w:rPr>
                <w:color w:val="000000"/>
                <w:sz w:val="16"/>
                <w:szCs w:val="16"/>
              </w:rPr>
              <w:t xml:space="preserve">   136</w:t>
            </w:r>
          </w:p>
        </w:tc>
        <w:tc>
          <w:tcPr>
            <w:tcW w:w="545" w:type="dxa"/>
            <w:noWrap/>
            <w:hideMark/>
          </w:tcPr>
          <w:p w14:paraId="0B477932" w14:textId="77777777" w:rsidR="00E65219" w:rsidRPr="001122DC" w:rsidRDefault="00E65219" w:rsidP="00E67F9E">
            <w:pPr>
              <w:jc w:val="right"/>
              <w:rPr>
                <w:sz w:val="16"/>
                <w:szCs w:val="16"/>
              </w:rPr>
            </w:pPr>
            <w:r w:rsidRPr="001122DC">
              <w:rPr>
                <w:sz w:val="16"/>
                <w:szCs w:val="16"/>
              </w:rPr>
              <w:t>112</w:t>
            </w:r>
          </w:p>
        </w:tc>
        <w:tc>
          <w:tcPr>
            <w:tcW w:w="545" w:type="dxa"/>
            <w:noWrap/>
            <w:hideMark/>
          </w:tcPr>
          <w:p w14:paraId="500124C4" w14:textId="77777777" w:rsidR="00E65219" w:rsidRPr="001122DC" w:rsidRDefault="00E65219" w:rsidP="00E67F9E">
            <w:pPr>
              <w:jc w:val="right"/>
              <w:rPr>
                <w:sz w:val="16"/>
                <w:szCs w:val="16"/>
              </w:rPr>
            </w:pPr>
            <w:r w:rsidRPr="001122DC">
              <w:rPr>
                <w:sz w:val="16"/>
                <w:szCs w:val="16"/>
              </w:rPr>
              <w:t>160</w:t>
            </w:r>
          </w:p>
        </w:tc>
        <w:tc>
          <w:tcPr>
            <w:tcW w:w="672" w:type="dxa"/>
            <w:noWrap/>
            <w:hideMark/>
          </w:tcPr>
          <w:p w14:paraId="56EC567B" w14:textId="77777777" w:rsidR="00E65219" w:rsidRPr="001122DC" w:rsidRDefault="00E65219" w:rsidP="00E67F9E">
            <w:pPr>
              <w:jc w:val="right"/>
              <w:rPr>
                <w:sz w:val="16"/>
                <w:szCs w:val="16"/>
              </w:rPr>
            </w:pPr>
            <w:r w:rsidRPr="001122DC">
              <w:rPr>
                <w:sz w:val="16"/>
                <w:szCs w:val="16"/>
              </w:rPr>
              <w:t>101</w:t>
            </w:r>
          </w:p>
        </w:tc>
        <w:tc>
          <w:tcPr>
            <w:tcW w:w="704" w:type="dxa"/>
            <w:noWrap/>
            <w:hideMark/>
          </w:tcPr>
          <w:p w14:paraId="43BEA05F" w14:textId="77777777" w:rsidR="00E65219" w:rsidRPr="001122DC" w:rsidRDefault="00E65219" w:rsidP="00E67F9E">
            <w:pPr>
              <w:jc w:val="right"/>
              <w:rPr>
                <w:sz w:val="16"/>
                <w:szCs w:val="16"/>
              </w:rPr>
            </w:pPr>
            <w:r w:rsidRPr="001122DC">
              <w:rPr>
                <w:sz w:val="16"/>
                <w:szCs w:val="16"/>
              </w:rPr>
              <w:t>143</w:t>
            </w:r>
          </w:p>
        </w:tc>
      </w:tr>
      <w:tr w:rsidR="00E65219" w:rsidRPr="001122DC" w14:paraId="04BAE08C" w14:textId="77777777" w:rsidTr="007D0AB8">
        <w:trPr>
          <w:trHeight w:val="273"/>
          <w:jc w:val="center"/>
        </w:trPr>
        <w:tc>
          <w:tcPr>
            <w:tcW w:w="2112" w:type="dxa"/>
            <w:noWrap/>
            <w:hideMark/>
          </w:tcPr>
          <w:p w14:paraId="489BCE5D" w14:textId="77777777" w:rsidR="00E65219" w:rsidRPr="001122DC" w:rsidRDefault="00E65219" w:rsidP="00E67F9E">
            <w:pPr>
              <w:rPr>
                <w:color w:val="000000"/>
                <w:sz w:val="16"/>
                <w:szCs w:val="16"/>
              </w:rPr>
            </w:pPr>
            <w:r w:rsidRPr="001122DC">
              <w:rPr>
                <w:color w:val="000000"/>
                <w:sz w:val="16"/>
                <w:szCs w:val="16"/>
              </w:rPr>
              <w:t>Түркістан облысы</w:t>
            </w:r>
          </w:p>
        </w:tc>
        <w:tc>
          <w:tcPr>
            <w:tcW w:w="536" w:type="dxa"/>
            <w:noWrap/>
            <w:hideMark/>
          </w:tcPr>
          <w:p w14:paraId="1C48A22D" w14:textId="77777777" w:rsidR="00E65219" w:rsidRPr="001122DC" w:rsidRDefault="00E65219" w:rsidP="00E67F9E">
            <w:pPr>
              <w:jc w:val="right"/>
              <w:rPr>
                <w:sz w:val="16"/>
                <w:szCs w:val="16"/>
              </w:rPr>
            </w:pPr>
            <w:r w:rsidRPr="001122DC">
              <w:rPr>
                <w:sz w:val="16"/>
                <w:szCs w:val="16"/>
              </w:rPr>
              <w:t>1</w:t>
            </w:r>
          </w:p>
        </w:tc>
        <w:tc>
          <w:tcPr>
            <w:tcW w:w="545" w:type="dxa"/>
            <w:noWrap/>
            <w:hideMark/>
          </w:tcPr>
          <w:p w14:paraId="29826168" w14:textId="77777777" w:rsidR="00E65219" w:rsidRPr="001122DC" w:rsidRDefault="00E65219" w:rsidP="00E67F9E">
            <w:pPr>
              <w:jc w:val="right"/>
              <w:rPr>
                <w:sz w:val="16"/>
                <w:szCs w:val="16"/>
              </w:rPr>
            </w:pPr>
            <w:r w:rsidRPr="001122DC">
              <w:rPr>
                <w:sz w:val="16"/>
                <w:szCs w:val="16"/>
              </w:rPr>
              <w:t>2</w:t>
            </w:r>
          </w:p>
        </w:tc>
        <w:tc>
          <w:tcPr>
            <w:tcW w:w="545" w:type="dxa"/>
            <w:noWrap/>
            <w:hideMark/>
          </w:tcPr>
          <w:p w14:paraId="09DF8A15" w14:textId="77777777" w:rsidR="00E65219" w:rsidRPr="001122DC" w:rsidRDefault="00E65219" w:rsidP="00E67F9E">
            <w:pPr>
              <w:jc w:val="right"/>
              <w:rPr>
                <w:sz w:val="16"/>
                <w:szCs w:val="16"/>
              </w:rPr>
            </w:pPr>
            <w:r w:rsidRPr="001122DC">
              <w:rPr>
                <w:sz w:val="16"/>
                <w:szCs w:val="16"/>
              </w:rPr>
              <w:t>5</w:t>
            </w:r>
          </w:p>
        </w:tc>
        <w:tc>
          <w:tcPr>
            <w:tcW w:w="545" w:type="dxa"/>
            <w:noWrap/>
            <w:hideMark/>
          </w:tcPr>
          <w:p w14:paraId="5FC0FD0D" w14:textId="77777777" w:rsidR="00E65219" w:rsidRPr="001122DC" w:rsidRDefault="00E65219" w:rsidP="00E67F9E">
            <w:pPr>
              <w:jc w:val="right"/>
              <w:rPr>
                <w:sz w:val="16"/>
                <w:szCs w:val="16"/>
              </w:rPr>
            </w:pPr>
            <w:r w:rsidRPr="001122DC">
              <w:rPr>
                <w:sz w:val="16"/>
                <w:szCs w:val="16"/>
              </w:rPr>
              <w:t>6</w:t>
            </w:r>
          </w:p>
        </w:tc>
        <w:tc>
          <w:tcPr>
            <w:tcW w:w="552" w:type="dxa"/>
            <w:noWrap/>
            <w:hideMark/>
          </w:tcPr>
          <w:p w14:paraId="09B8C91F" w14:textId="77777777" w:rsidR="00E65219" w:rsidRPr="001122DC" w:rsidRDefault="00E65219" w:rsidP="00E67F9E">
            <w:pPr>
              <w:jc w:val="right"/>
              <w:rPr>
                <w:sz w:val="16"/>
                <w:szCs w:val="16"/>
              </w:rPr>
            </w:pPr>
            <w:r w:rsidRPr="001122DC">
              <w:rPr>
                <w:sz w:val="16"/>
                <w:szCs w:val="16"/>
              </w:rPr>
              <w:t>7</w:t>
            </w:r>
          </w:p>
        </w:tc>
        <w:tc>
          <w:tcPr>
            <w:tcW w:w="565" w:type="dxa"/>
            <w:noWrap/>
            <w:hideMark/>
          </w:tcPr>
          <w:p w14:paraId="1108653C" w14:textId="77777777" w:rsidR="00E65219" w:rsidRPr="001122DC" w:rsidRDefault="00E65219" w:rsidP="00E67F9E">
            <w:pPr>
              <w:jc w:val="right"/>
              <w:rPr>
                <w:sz w:val="16"/>
                <w:szCs w:val="16"/>
              </w:rPr>
            </w:pPr>
            <w:r w:rsidRPr="001122DC">
              <w:rPr>
                <w:sz w:val="16"/>
                <w:szCs w:val="16"/>
              </w:rPr>
              <w:t>7</w:t>
            </w:r>
          </w:p>
        </w:tc>
        <w:tc>
          <w:tcPr>
            <w:tcW w:w="595" w:type="dxa"/>
            <w:noWrap/>
            <w:hideMark/>
          </w:tcPr>
          <w:p w14:paraId="0A206067" w14:textId="77777777" w:rsidR="00E65219" w:rsidRPr="001122DC" w:rsidRDefault="00E65219" w:rsidP="00E67F9E">
            <w:pPr>
              <w:jc w:val="right"/>
              <w:rPr>
                <w:sz w:val="16"/>
                <w:szCs w:val="16"/>
              </w:rPr>
            </w:pPr>
            <w:r w:rsidRPr="001122DC">
              <w:rPr>
                <w:sz w:val="16"/>
                <w:szCs w:val="16"/>
              </w:rPr>
              <w:t>8</w:t>
            </w:r>
          </w:p>
        </w:tc>
        <w:tc>
          <w:tcPr>
            <w:tcW w:w="545" w:type="dxa"/>
            <w:noWrap/>
            <w:hideMark/>
          </w:tcPr>
          <w:p w14:paraId="171F0C56" w14:textId="77777777" w:rsidR="00E65219" w:rsidRPr="001122DC" w:rsidRDefault="00E65219" w:rsidP="00E67F9E">
            <w:pPr>
              <w:jc w:val="right"/>
              <w:rPr>
                <w:sz w:val="16"/>
                <w:szCs w:val="16"/>
              </w:rPr>
            </w:pPr>
            <w:r w:rsidRPr="001122DC">
              <w:rPr>
                <w:sz w:val="16"/>
                <w:szCs w:val="16"/>
              </w:rPr>
              <w:t>11</w:t>
            </w:r>
          </w:p>
        </w:tc>
        <w:tc>
          <w:tcPr>
            <w:tcW w:w="661" w:type="dxa"/>
            <w:noWrap/>
            <w:hideMark/>
          </w:tcPr>
          <w:p w14:paraId="1D290C92" w14:textId="77777777" w:rsidR="00E65219" w:rsidRPr="001122DC" w:rsidRDefault="00E65219" w:rsidP="00E67F9E">
            <w:pPr>
              <w:jc w:val="right"/>
              <w:rPr>
                <w:sz w:val="16"/>
                <w:szCs w:val="16"/>
              </w:rPr>
            </w:pPr>
            <w:r w:rsidRPr="001122DC">
              <w:rPr>
                <w:sz w:val="16"/>
                <w:szCs w:val="16"/>
              </w:rPr>
              <w:t>27</w:t>
            </w:r>
          </w:p>
        </w:tc>
        <w:tc>
          <w:tcPr>
            <w:tcW w:w="545" w:type="dxa"/>
            <w:noWrap/>
            <w:hideMark/>
          </w:tcPr>
          <w:p w14:paraId="4AD401E6" w14:textId="77777777" w:rsidR="00E65219" w:rsidRPr="001122DC" w:rsidRDefault="00E65219" w:rsidP="00E67F9E">
            <w:pPr>
              <w:jc w:val="right"/>
              <w:rPr>
                <w:sz w:val="16"/>
                <w:szCs w:val="16"/>
              </w:rPr>
            </w:pPr>
            <w:r w:rsidRPr="001122DC">
              <w:rPr>
                <w:sz w:val="16"/>
                <w:szCs w:val="16"/>
              </w:rPr>
              <w:t>49</w:t>
            </w:r>
          </w:p>
        </w:tc>
        <w:tc>
          <w:tcPr>
            <w:tcW w:w="536" w:type="dxa"/>
            <w:hideMark/>
          </w:tcPr>
          <w:p w14:paraId="4259AB9F" w14:textId="77777777" w:rsidR="00E65219" w:rsidRPr="001122DC" w:rsidRDefault="00E65219" w:rsidP="00E67F9E">
            <w:pPr>
              <w:jc w:val="right"/>
              <w:rPr>
                <w:sz w:val="16"/>
                <w:szCs w:val="16"/>
              </w:rPr>
            </w:pPr>
            <w:r w:rsidRPr="001122DC">
              <w:rPr>
                <w:sz w:val="16"/>
                <w:szCs w:val="16"/>
              </w:rPr>
              <w:t>42</w:t>
            </w:r>
          </w:p>
        </w:tc>
        <w:tc>
          <w:tcPr>
            <w:tcW w:w="536" w:type="dxa"/>
            <w:hideMark/>
          </w:tcPr>
          <w:p w14:paraId="0519CF27" w14:textId="77777777" w:rsidR="00E65219" w:rsidRPr="001122DC" w:rsidRDefault="00E65219" w:rsidP="00E67F9E">
            <w:pPr>
              <w:jc w:val="right"/>
              <w:rPr>
                <w:sz w:val="16"/>
                <w:szCs w:val="16"/>
              </w:rPr>
            </w:pPr>
            <w:r w:rsidRPr="001122DC">
              <w:rPr>
                <w:sz w:val="16"/>
                <w:szCs w:val="16"/>
              </w:rPr>
              <w:t>47</w:t>
            </w:r>
          </w:p>
        </w:tc>
        <w:tc>
          <w:tcPr>
            <w:tcW w:w="536" w:type="dxa"/>
            <w:hideMark/>
          </w:tcPr>
          <w:p w14:paraId="4A2CBD38" w14:textId="77777777" w:rsidR="00E65219" w:rsidRPr="001122DC" w:rsidRDefault="00E65219" w:rsidP="00E67F9E">
            <w:pPr>
              <w:jc w:val="right"/>
              <w:rPr>
                <w:sz w:val="16"/>
                <w:szCs w:val="16"/>
              </w:rPr>
            </w:pPr>
            <w:r w:rsidRPr="001122DC">
              <w:rPr>
                <w:sz w:val="16"/>
                <w:szCs w:val="16"/>
              </w:rPr>
              <w:t>52</w:t>
            </w:r>
          </w:p>
        </w:tc>
        <w:tc>
          <w:tcPr>
            <w:tcW w:w="536" w:type="dxa"/>
            <w:hideMark/>
          </w:tcPr>
          <w:p w14:paraId="3163F412" w14:textId="77777777" w:rsidR="00E65219" w:rsidRPr="001122DC" w:rsidRDefault="00E65219" w:rsidP="00E67F9E">
            <w:pPr>
              <w:jc w:val="right"/>
              <w:rPr>
                <w:sz w:val="16"/>
                <w:szCs w:val="16"/>
              </w:rPr>
            </w:pPr>
            <w:r w:rsidRPr="001122DC">
              <w:rPr>
                <w:sz w:val="16"/>
                <w:szCs w:val="16"/>
              </w:rPr>
              <w:t>60</w:t>
            </w:r>
          </w:p>
        </w:tc>
        <w:tc>
          <w:tcPr>
            <w:tcW w:w="536" w:type="dxa"/>
            <w:hideMark/>
          </w:tcPr>
          <w:p w14:paraId="62973180" w14:textId="77777777" w:rsidR="00E65219" w:rsidRPr="001122DC" w:rsidRDefault="00E65219" w:rsidP="00E67F9E">
            <w:pPr>
              <w:jc w:val="right"/>
              <w:rPr>
                <w:sz w:val="16"/>
                <w:szCs w:val="16"/>
              </w:rPr>
            </w:pPr>
            <w:r w:rsidRPr="001122DC">
              <w:rPr>
                <w:sz w:val="16"/>
                <w:szCs w:val="16"/>
              </w:rPr>
              <w:t>50</w:t>
            </w:r>
          </w:p>
        </w:tc>
        <w:tc>
          <w:tcPr>
            <w:tcW w:w="536" w:type="dxa"/>
            <w:hideMark/>
          </w:tcPr>
          <w:p w14:paraId="5D52E8F8" w14:textId="77777777" w:rsidR="00E65219" w:rsidRPr="001122DC" w:rsidRDefault="00E65219" w:rsidP="00E67F9E">
            <w:pPr>
              <w:jc w:val="right"/>
              <w:rPr>
                <w:color w:val="000000"/>
                <w:sz w:val="16"/>
                <w:szCs w:val="16"/>
              </w:rPr>
            </w:pPr>
            <w:r w:rsidRPr="001122DC">
              <w:rPr>
                <w:color w:val="000000"/>
                <w:sz w:val="16"/>
                <w:szCs w:val="16"/>
              </w:rPr>
              <w:t xml:space="preserve">   60</w:t>
            </w:r>
          </w:p>
        </w:tc>
        <w:tc>
          <w:tcPr>
            <w:tcW w:w="536" w:type="dxa"/>
            <w:hideMark/>
          </w:tcPr>
          <w:p w14:paraId="50C05A65" w14:textId="77777777" w:rsidR="00E65219" w:rsidRPr="001122DC" w:rsidRDefault="00E65219" w:rsidP="00E67F9E">
            <w:pPr>
              <w:jc w:val="right"/>
              <w:rPr>
                <w:color w:val="000000"/>
                <w:sz w:val="16"/>
                <w:szCs w:val="16"/>
              </w:rPr>
            </w:pPr>
            <w:r w:rsidRPr="001122DC">
              <w:rPr>
                <w:color w:val="000000"/>
                <w:sz w:val="16"/>
                <w:szCs w:val="16"/>
              </w:rPr>
              <w:t xml:space="preserve">   72</w:t>
            </w:r>
          </w:p>
        </w:tc>
        <w:tc>
          <w:tcPr>
            <w:tcW w:w="536" w:type="dxa"/>
            <w:hideMark/>
          </w:tcPr>
          <w:p w14:paraId="7E58A888" w14:textId="77777777" w:rsidR="00E65219" w:rsidRPr="001122DC" w:rsidRDefault="00E65219" w:rsidP="00E67F9E">
            <w:pPr>
              <w:jc w:val="right"/>
              <w:rPr>
                <w:color w:val="000000"/>
                <w:sz w:val="16"/>
                <w:szCs w:val="16"/>
              </w:rPr>
            </w:pPr>
            <w:r w:rsidRPr="001122DC">
              <w:rPr>
                <w:color w:val="000000"/>
                <w:sz w:val="16"/>
                <w:szCs w:val="16"/>
              </w:rPr>
              <w:t xml:space="preserve">   93</w:t>
            </w:r>
          </w:p>
        </w:tc>
        <w:tc>
          <w:tcPr>
            <w:tcW w:w="545" w:type="dxa"/>
            <w:noWrap/>
            <w:hideMark/>
          </w:tcPr>
          <w:p w14:paraId="2A46736D" w14:textId="77777777" w:rsidR="00E65219" w:rsidRPr="001122DC" w:rsidRDefault="00E65219" w:rsidP="00E67F9E">
            <w:pPr>
              <w:jc w:val="right"/>
              <w:rPr>
                <w:sz w:val="16"/>
                <w:szCs w:val="16"/>
              </w:rPr>
            </w:pPr>
            <w:r w:rsidRPr="001122DC">
              <w:rPr>
                <w:sz w:val="16"/>
                <w:szCs w:val="16"/>
              </w:rPr>
              <w:t>85</w:t>
            </w:r>
          </w:p>
        </w:tc>
        <w:tc>
          <w:tcPr>
            <w:tcW w:w="545" w:type="dxa"/>
            <w:noWrap/>
            <w:hideMark/>
          </w:tcPr>
          <w:p w14:paraId="6BC6E68D" w14:textId="77777777" w:rsidR="00E65219" w:rsidRPr="001122DC" w:rsidRDefault="00E65219" w:rsidP="00E67F9E">
            <w:pPr>
              <w:jc w:val="right"/>
              <w:rPr>
                <w:sz w:val="16"/>
                <w:szCs w:val="16"/>
              </w:rPr>
            </w:pPr>
            <w:r w:rsidRPr="001122DC">
              <w:rPr>
                <w:sz w:val="16"/>
                <w:szCs w:val="16"/>
              </w:rPr>
              <w:t>81</w:t>
            </w:r>
          </w:p>
        </w:tc>
        <w:tc>
          <w:tcPr>
            <w:tcW w:w="672" w:type="dxa"/>
            <w:noWrap/>
            <w:hideMark/>
          </w:tcPr>
          <w:p w14:paraId="488793C7" w14:textId="77777777" w:rsidR="00E65219" w:rsidRPr="001122DC" w:rsidRDefault="00E65219" w:rsidP="00E67F9E">
            <w:pPr>
              <w:jc w:val="right"/>
              <w:rPr>
                <w:sz w:val="16"/>
                <w:szCs w:val="16"/>
              </w:rPr>
            </w:pPr>
            <w:r w:rsidRPr="001122DC">
              <w:rPr>
                <w:sz w:val="16"/>
                <w:szCs w:val="16"/>
              </w:rPr>
              <w:t>93</w:t>
            </w:r>
          </w:p>
        </w:tc>
        <w:tc>
          <w:tcPr>
            <w:tcW w:w="704" w:type="dxa"/>
            <w:noWrap/>
            <w:hideMark/>
          </w:tcPr>
          <w:p w14:paraId="143D0A25" w14:textId="77777777" w:rsidR="00E65219" w:rsidRPr="001122DC" w:rsidRDefault="00E65219" w:rsidP="00E67F9E">
            <w:pPr>
              <w:jc w:val="right"/>
              <w:rPr>
                <w:sz w:val="16"/>
                <w:szCs w:val="16"/>
              </w:rPr>
            </w:pPr>
            <w:r w:rsidRPr="001122DC">
              <w:rPr>
                <w:sz w:val="16"/>
                <w:szCs w:val="16"/>
              </w:rPr>
              <w:t>100</w:t>
            </w:r>
          </w:p>
        </w:tc>
      </w:tr>
      <w:tr w:rsidR="00E65219" w:rsidRPr="001122DC" w14:paraId="0417881F" w14:textId="77777777" w:rsidTr="007D0AB8">
        <w:trPr>
          <w:trHeight w:val="273"/>
          <w:jc w:val="center"/>
        </w:trPr>
        <w:tc>
          <w:tcPr>
            <w:tcW w:w="2112" w:type="dxa"/>
            <w:noWrap/>
            <w:hideMark/>
          </w:tcPr>
          <w:p w14:paraId="104509B1" w14:textId="77777777" w:rsidR="00E65219" w:rsidRPr="001122DC" w:rsidRDefault="00E65219" w:rsidP="00E67F9E">
            <w:pPr>
              <w:rPr>
                <w:color w:val="000000"/>
                <w:sz w:val="16"/>
                <w:szCs w:val="16"/>
              </w:rPr>
            </w:pPr>
            <w:r w:rsidRPr="001122DC">
              <w:rPr>
                <w:color w:val="000000"/>
                <w:sz w:val="16"/>
                <w:szCs w:val="16"/>
              </w:rPr>
              <w:t>Ұлытау облысы</w:t>
            </w:r>
          </w:p>
        </w:tc>
        <w:tc>
          <w:tcPr>
            <w:tcW w:w="536" w:type="dxa"/>
            <w:noWrap/>
            <w:hideMark/>
          </w:tcPr>
          <w:p w14:paraId="439192EF" w14:textId="77777777" w:rsidR="00E65219" w:rsidRPr="001122DC" w:rsidRDefault="00E65219" w:rsidP="00E67F9E">
            <w:pPr>
              <w:rPr>
                <w:color w:val="000000"/>
                <w:sz w:val="16"/>
                <w:szCs w:val="16"/>
              </w:rPr>
            </w:pPr>
          </w:p>
        </w:tc>
        <w:tc>
          <w:tcPr>
            <w:tcW w:w="545" w:type="dxa"/>
            <w:noWrap/>
            <w:hideMark/>
          </w:tcPr>
          <w:p w14:paraId="42BEA72D" w14:textId="77777777" w:rsidR="00E65219" w:rsidRPr="001122DC" w:rsidRDefault="00E65219" w:rsidP="00E67F9E">
            <w:pPr>
              <w:rPr>
                <w:sz w:val="16"/>
                <w:szCs w:val="16"/>
              </w:rPr>
            </w:pPr>
          </w:p>
        </w:tc>
        <w:tc>
          <w:tcPr>
            <w:tcW w:w="545" w:type="dxa"/>
            <w:noWrap/>
            <w:hideMark/>
          </w:tcPr>
          <w:p w14:paraId="272046B6" w14:textId="77777777" w:rsidR="00E65219" w:rsidRPr="001122DC" w:rsidRDefault="00E65219" w:rsidP="00E67F9E">
            <w:pPr>
              <w:rPr>
                <w:sz w:val="16"/>
                <w:szCs w:val="16"/>
              </w:rPr>
            </w:pPr>
          </w:p>
        </w:tc>
        <w:tc>
          <w:tcPr>
            <w:tcW w:w="545" w:type="dxa"/>
            <w:noWrap/>
            <w:hideMark/>
          </w:tcPr>
          <w:p w14:paraId="1C457409" w14:textId="77777777" w:rsidR="00E65219" w:rsidRPr="001122DC" w:rsidRDefault="00E65219" w:rsidP="00E67F9E">
            <w:pPr>
              <w:rPr>
                <w:sz w:val="16"/>
                <w:szCs w:val="16"/>
              </w:rPr>
            </w:pPr>
          </w:p>
        </w:tc>
        <w:tc>
          <w:tcPr>
            <w:tcW w:w="552" w:type="dxa"/>
            <w:noWrap/>
            <w:hideMark/>
          </w:tcPr>
          <w:p w14:paraId="2F812E6C" w14:textId="77777777" w:rsidR="00E65219" w:rsidRPr="001122DC" w:rsidRDefault="00E65219" w:rsidP="00E67F9E">
            <w:pPr>
              <w:rPr>
                <w:sz w:val="16"/>
                <w:szCs w:val="16"/>
              </w:rPr>
            </w:pPr>
          </w:p>
        </w:tc>
        <w:tc>
          <w:tcPr>
            <w:tcW w:w="565" w:type="dxa"/>
            <w:noWrap/>
            <w:hideMark/>
          </w:tcPr>
          <w:p w14:paraId="09DEC512" w14:textId="77777777" w:rsidR="00E65219" w:rsidRPr="001122DC" w:rsidRDefault="00E65219" w:rsidP="00E67F9E">
            <w:pPr>
              <w:rPr>
                <w:sz w:val="16"/>
                <w:szCs w:val="16"/>
              </w:rPr>
            </w:pPr>
          </w:p>
        </w:tc>
        <w:tc>
          <w:tcPr>
            <w:tcW w:w="595" w:type="dxa"/>
            <w:noWrap/>
            <w:hideMark/>
          </w:tcPr>
          <w:p w14:paraId="423B033A" w14:textId="77777777" w:rsidR="00E65219" w:rsidRPr="001122DC" w:rsidRDefault="00E65219" w:rsidP="00E67F9E">
            <w:pPr>
              <w:rPr>
                <w:sz w:val="16"/>
                <w:szCs w:val="16"/>
              </w:rPr>
            </w:pPr>
          </w:p>
        </w:tc>
        <w:tc>
          <w:tcPr>
            <w:tcW w:w="545" w:type="dxa"/>
            <w:noWrap/>
            <w:hideMark/>
          </w:tcPr>
          <w:p w14:paraId="6CF7B10B" w14:textId="77777777" w:rsidR="00E65219" w:rsidRPr="001122DC" w:rsidRDefault="00E65219" w:rsidP="00E67F9E">
            <w:pPr>
              <w:rPr>
                <w:sz w:val="16"/>
                <w:szCs w:val="16"/>
              </w:rPr>
            </w:pPr>
          </w:p>
        </w:tc>
        <w:tc>
          <w:tcPr>
            <w:tcW w:w="661" w:type="dxa"/>
            <w:noWrap/>
            <w:hideMark/>
          </w:tcPr>
          <w:p w14:paraId="754FDF31" w14:textId="77777777" w:rsidR="00E65219" w:rsidRPr="001122DC" w:rsidRDefault="00E65219" w:rsidP="00E67F9E">
            <w:pPr>
              <w:rPr>
                <w:sz w:val="16"/>
                <w:szCs w:val="16"/>
              </w:rPr>
            </w:pPr>
          </w:p>
        </w:tc>
        <w:tc>
          <w:tcPr>
            <w:tcW w:w="545" w:type="dxa"/>
            <w:noWrap/>
            <w:hideMark/>
          </w:tcPr>
          <w:p w14:paraId="14323FBB" w14:textId="77777777" w:rsidR="00E65219" w:rsidRPr="001122DC" w:rsidRDefault="00E65219" w:rsidP="00E67F9E">
            <w:pPr>
              <w:rPr>
                <w:sz w:val="16"/>
                <w:szCs w:val="16"/>
              </w:rPr>
            </w:pPr>
          </w:p>
        </w:tc>
        <w:tc>
          <w:tcPr>
            <w:tcW w:w="536" w:type="dxa"/>
            <w:hideMark/>
          </w:tcPr>
          <w:p w14:paraId="66C3B62F" w14:textId="77777777" w:rsidR="00E65219" w:rsidRPr="001122DC" w:rsidRDefault="00E65219" w:rsidP="00E67F9E">
            <w:pPr>
              <w:jc w:val="right"/>
              <w:rPr>
                <w:sz w:val="16"/>
                <w:szCs w:val="16"/>
              </w:rPr>
            </w:pPr>
            <w:r w:rsidRPr="001122DC">
              <w:rPr>
                <w:sz w:val="16"/>
                <w:szCs w:val="16"/>
              </w:rPr>
              <w:t> </w:t>
            </w:r>
          </w:p>
        </w:tc>
        <w:tc>
          <w:tcPr>
            <w:tcW w:w="536" w:type="dxa"/>
            <w:hideMark/>
          </w:tcPr>
          <w:p w14:paraId="7D310D53" w14:textId="77777777" w:rsidR="00E65219" w:rsidRPr="001122DC" w:rsidRDefault="00E65219" w:rsidP="00E67F9E">
            <w:pPr>
              <w:jc w:val="right"/>
              <w:rPr>
                <w:sz w:val="16"/>
                <w:szCs w:val="16"/>
              </w:rPr>
            </w:pPr>
            <w:r w:rsidRPr="001122DC">
              <w:rPr>
                <w:sz w:val="16"/>
                <w:szCs w:val="16"/>
              </w:rPr>
              <w:t> </w:t>
            </w:r>
          </w:p>
        </w:tc>
        <w:tc>
          <w:tcPr>
            <w:tcW w:w="536" w:type="dxa"/>
            <w:hideMark/>
          </w:tcPr>
          <w:p w14:paraId="5DD92AB4" w14:textId="77777777" w:rsidR="00E65219" w:rsidRPr="001122DC" w:rsidRDefault="00E65219" w:rsidP="00E67F9E">
            <w:pPr>
              <w:jc w:val="right"/>
              <w:rPr>
                <w:sz w:val="16"/>
                <w:szCs w:val="16"/>
              </w:rPr>
            </w:pPr>
            <w:r w:rsidRPr="001122DC">
              <w:rPr>
                <w:sz w:val="16"/>
                <w:szCs w:val="16"/>
              </w:rPr>
              <w:t> </w:t>
            </w:r>
          </w:p>
        </w:tc>
        <w:tc>
          <w:tcPr>
            <w:tcW w:w="536" w:type="dxa"/>
            <w:hideMark/>
          </w:tcPr>
          <w:p w14:paraId="6F48177A" w14:textId="77777777" w:rsidR="00E65219" w:rsidRPr="001122DC" w:rsidRDefault="00E65219" w:rsidP="00E67F9E">
            <w:pPr>
              <w:jc w:val="right"/>
              <w:rPr>
                <w:sz w:val="16"/>
                <w:szCs w:val="16"/>
              </w:rPr>
            </w:pPr>
            <w:r w:rsidRPr="001122DC">
              <w:rPr>
                <w:sz w:val="16"/>
                <w:szCs w:val="16"/>
              </w:rPr>
              <w:t> </w:t>
            </w:r>
          </w:p>
        </w:tc>
        <w:tc>
          <w:tcPr>
            <w:tcW w:w="536" w:type="dxa"/>
            <w:hideMark/>
          </w:tcPr>
          <w:p w14:paraId="3BB9863A" w14:textId="77777777" w:rsidR="00E65219" w:rsidRPr="001122DC" w:rsidRDefault="00E65219" w:rsidP="00E67F9E">
            <w:pPr>
              <w:jc w:val="right"/>
              <w:rPr>
                <w:sz w:val="16"/>
                <w:szCs w:val="16"/>
              </w:rPr>
            </w:pPr>
            <w:r w:rsidRPr="001122DC">
              <w:rPr>
                <w:sz w:val="16"/>
                <w:szCs w:val="16"/>
              </w:rPr>
              <w:t> </w:t>
            </w:r>
          </w:p>
        </w:tc>
        <w:tc>
          <w:tcPr>
            <w:tcW w:w="536" w:type="dxa"/>
            <w:hideMark/>
          </w:tcPr>
          <w:p w14:paraId="575F2FEB"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79BE23D5" w14:textId="77777777" w:rsidR="00E65219" w:rsidRPr="001122DC" w:rsidRDefault="00E65219" w:rsidP="00E67F9E">
            <w:pPr>
              <w:jc w:val="right"/>
              <w:rPr>
                <w:color w:val="000000"/>
                <w:sz w:val="16"/>
                <w:szCs w:val="16"/>
              </w:rPr>
            </w:pPr>
            <w:r w:rsidRPr="001122DC">
              <w:rPr>
                <w:color w:val="000000"/>
                <w:sz w:val="16"/>
                <w:szCs w:val="16"/>
              </w:rPr>
              <w:t> </w:t>
            </w:r>
          </w:p>
        </w:tc>
        <w:tc>
          <w:tcPr>
            <w:tcW w:w="536" w:type="dxa"/>
            <w:hideMark/>
          </w:tcPr>
          <w:p w14:paraId="0E719DF0" w14:textId="77777777" w:rsidR="00E65219" w:rsidRPr="001122DC" w:rsidRDefault="00E65219" w:rsidP="00E67F9E">
            <w:pPr>
              <w:jc w:val="right"/>
              <w:rPr>
                <w:color w:val="000000"/>
                <w:sz w:val="16"/>
                <w:szCs w:val="16"/>
              </w:rPr>
            </w:pPr>
            <w:r w:rsidRPr="001122DC">
              <w:rPr>
                <w:color w:val="000000"/>
                <w:sz w:val="16"/>
                <w:szCs w:val="16"/>
              </w:rPr>
              <w:t> </w:t>
            </w:r>
          </w:p>
        </w:tc>
        <w:tc>
          <w:tcPr>
            <w:tcW w:w="545" w:type="dxa"/>
            <w:noWrap/>
            <w:hideMark/>
          </w:tcPr>
          <w:p w14:paraId="37C4C7E5" w14:textId="77777777" w:rsidR="00E65219" w:rsidRPr="001122DC" w:rsidRDefault="00E65219" w:rsidP="00E67F9E">
            <w:pPr>
              <w:rPr>
                <w:sz w:val="16"/>
                <w:szCs w:val="16"/>
              </w:rPr>
            </w:pPr>
            <w:r w:rsidRPr="001122DC">
              <w:rPr>
                <w:sz w:val="16"/>
                <w:szCs w:val="16"/>
              </w:rPr>
              <w:t> </w:t>
            </w:r>
          </w:p>
        </w:tc>
        <w:tc>
          <w:tcPr>
            <w:tcW w:w="545" w:type="dxa"/>
            <w:noWrap/>
            <w:hideMark/>
          </w:tcPr>
          <w:p w14:paraId="13356F84" w14:textId="77777777" w:rsidR="00E65219" w:rsidRPr="001122DC" w:rsidRDefault="00E65219" w:rsidP="00E67F9E">
            <w:pPr>
              <w:jc w:val="right"/>
              <w:rPr>
                <w:sz w:val="16"/>
                <w:szCs w:val="16"/>
              </w:rPr>
            </w:pPr>
            <w:r w:rsidRPr="001122DC">
              <w:rPr>
                <w:sz w:val="16"/>
                <w:szCs w:val="16"/>
              </w:rPr>
              <w:t>15</w:t>
            </w:r>
          </w:p>
        </w:tc>
        <w:tc>
          <w:tcPr>
            <w:tcW w:w="672" w:type="dxa"/>
            <w:noWrap/>
            <w:hideMark/>
          </w:tcPr>
          <w:p w14:paraId="0403CDD5" w14:textId="77777777" w:rsidR="00E65219" w:rsidRPr="001122DC" w:rsidRDefault="00E65219" w:rsidP="00E67F9E">
            <w:pPr>
              <w:jc w:val="right"/>
              <w:rPr>
                <w:sz w:val="16"/>
                <w:szCs w:val="16"/>
              </w:rPr>
            </w:pPr>
            <w:r w:rsidRPr="001122DC">
              <w:rPr>
                <w:sz w:val="16"/>
                <w:szCs w:val="16"/>
              </w:rPr>
              <w:t>15</w:t>
            </w:r>
          </w:p>
        </w:tc>
        <w:tc>
          <w:tcPr>
            <w:tcW w:w="704" w:type="dxa"/>
            <w:noWrap/>
            <w:hideMark/>
          </w:tcPr>
          <w:p w14:paraId="20FC24AB" w14:textId="77777777" w:rsidR="00E65219" w:rsidRPr="001122DC" w:rsidRDefault="00E65219" w:rsidP="00E67F9E">
            <w:pPr>
              <w:jc w:val="right"/>
              <w:rPr>
                <w:sz w:val="16"/>
                <w:szCs w:val="16"/>
              </w:rPr>
            </w:pPr>
            <w:r w:rsidRPr="001122DC">
              <w:rPr>
                <w:sz w:val="16"/>
                <w:szCs w:val="16"/>
              </w:rPr>
              <w:t>12</w:t>
            </w:r>
          </w:p>
        </w:tc>
      </w:tr>
      <w:tr w:rsidR="00E65219" w:rsidRPr="001122DC" w14:paraId="6405DE62" w14:textId="77777777" w:rsidTr="007D0AB8">
        <w:trPr>
          <w:trHeight w:val="273"/>
          <w:jc w:val="center"/>
        </w:trPr>
        <w:tc>
          <w:tcPr>
            <w:tcW w:w="2112" w:type="dxa"/>
            <w:noWrap/>
            <w:hideMark/>
          </w:tcPr>
          <w:p w14:paraId="15CDB221" w14:textId="77777777" w:rsidR="00E65219" w:rsidRPr="001122DC" w:rsidRDefault="00E65219" w:rsidP="00E67F9E">
            <w:pPr>
              <w:rPr>
                <w:color w:val="000000"/>
                <w:sz w:val="16"/>
                <w:szCs w:val="16"/>
              </w:rPr>
            </w:pPr>
            <w:r w:rsidRPr="001122DC">
              <w:rPr>
                <w:color w:val="000000"/>
                <w:sz w:val="16"/>
                <w:szCs w:val="16"/>
              </w:rPr>
              <w:t>Шығыс Қазақстан облысы</w:t>
            </w:r>
          </w:p>
        </w:tc>
        <w:tc>
          <w:tcPr>
            <w:tcW w:w="536" w:type="dxa"/>
            <w:noWrap/>
            <w:hideMark/>
          </w:tcPr>
          <w:p w14:paraId="0F375D8E" w14:textId="77777777" w:rsidR="00E65219" w:rsidRPr="001122DC" w:rsidRDefault="00E65219" w:rsidP="00E67F9E">
            <w:pPr>
              <w:jc w:val="right"/>
              <w:rPr>
                <w:sz w:val="16"/>
                <w:szCs w:val="16"/>
              </w:rPr>
            </w:pPr>
            <w:r w:rsidRPr="001122DC">
              <w:rPr>
                <w:sz w:val="16"/>
                <w:szCs w:val="16"/>
              </w:rPr>
              <w:t>16</w:t>
            </w:r>
          </w:p>
        </w:tc>
        <w:tc>
          <w:tcPr>
            <w:tcW w:w="545" w:type="dxa"/>
            <w:noWrap/>
            <w:hideMark/>
          </w:tcPr>
          <w:p w14:paraId="5A0CC196" w14:textId="77777777" w:rsidR="00E65219" w:rsidRPr="001122DC" w:rsidRDefault="00E65219" w:rsidP="00E67F9E">
            <w:pPr>
              <w:jc w:val="right"/>
              <w:rPr>
                <w:sz w:val="16"/>
                <w:szCs w:val="16"/>
              </w:rPr>
            </w:pPr>
            <w:r w:rsidRPr="001122DC">
              <w:rPr>
                <w:sz w:val="16"/>
                <w:szCs w:val="16"/>
              </w:rPr>
              <w:t>20</w:t>
            </w:r>
          </w:p>
        </w:tc>
        <w:tc>
          <w:tcPr>
            <w:tcW w:w="545" w:type="dxa"/>
            <w:noWrap/>
            <w:hideMark/>
          </w:tcPr>
          <w:p w14:paraId="366B8FC1" w14:textId="77777777" w:rsidR="00E65219" w:rsidRPr="001122DC" w:rsidRDefault="00E65219" w:rsidP="00E67F9E">
            <w:pPr>
              <w:jc w:val="right"/>
              <w:rPr>
                <w:sz w:val="16"/>
                <w:szCs w:val="16"/>
              </w:rPr>
            </w:pPr>
            <w:r w:rsidRPr="001122DC">
              <w:rPr>
                <w:sz w:val="16"/>
                <w:szCs w:val="16"/>
              </w:rPr>
              <w:t>37</w:t>
            </w:r>
          </w:p>
        </w:tc>
        <w:tc>
          <w:tcPr>
            <w:tcW w:w="545" w:type="dxa"/>
            <w:noWrap/>
            <w:hideMark/>
          </w:tcPr>
          <w:p w14:paraId="5776A70B" w14:textId="77777777" w:rsidR="00E65219" w:rsidRPr="001122DC" w:rsidRDefault="00E65219" w:rsidP="00E67F9E">
            <w:pPr>
              <w:jc w:val="right"/>
              <w:rPr>
                <w:sz w:val="16"/>
                <w:szCs w:val="16"/>
              </w:rPr>
            </w:pPr>
            <w:r w:rsidRPr="001122DC">
              <w:rPr>
                <w:sz w:val="16"/>
                <w:szCs w:val="16"/>
              </w:rPr>
              <w:t>63</w:t>
            </w:r>
          </w:p>
        </w:tc>
        <w:tc>
          <w:tcPr>
            <w:tcW w:w="552" w:type="dxa"/>
            <w:noWrap/>
            <w:hideMark/>
          </w:tcPr>
          <w:p w14:paraId="7DF33938" w14:textId="77777777" w:rsidR="00E65219" w:rsidRPr="001122DC" w:rsidRDefault="00E65219" w:rsidP="00E67F9E">
            <w:pPr>
              <w:jc w:val="right"/>
              <w:rPr>
                <w:sz w:val="16"/>
                <w:szCs w:val="16"/>
              </w:rPr>
            </w:pPr>
            <w:r w:rsidRPr="001122DC">
              <w:rPr>
                <w:sz w:val="16"/>
                <w:szCs w:val="16"/>
              </w:rPr>
              <w:t>55</w:t>
            </w:r>
          </w:p>
        </w:tc>
        <w:tc>
          <w:tcPr>
            <w:tcW w:w="565" w:type="dxa"/>
            <w:noWrap/>
            <w:hideMark/>
          </w:tcPr>
          <w:p w14:paraId="76E70C95" w14:textId="77777777" w:rsidR="00E65219" w:rsidRPr="001122DC" w:rsidRDefault="00E65219" w:rsidP="00E67F9E">
            <w:pPr>
              <w:jc w:val="right"/>
              <w:rPr>
                <w:sz w:val="16"/>
                <w:szCs w:val="16"/>
              </w:rPr>
            </w:pPr>
            <w:r w:rsidRPr="001122DC">
              <w:rPr>
                <w:sz w:val="16"/>
                <w:szCs w:val="16"/>
              </w:rPr>
              <w:t>41</w:t>
            </w:r>
          </w:p>
        </w:tc>
        <w:tc>
          <w:tcPr>
            <w:tcW w:w="595" w:type="dxa"/>
            <w:noWrap/>
            <w:hideMark/>
          </w:tcPr>
          <w:p w14:paraId="18DA980F" w14:textId="77777777" w:rsidR="00E65219" w:rsidRPr="001122DC" w:rsidRDefault="00E65219" w:rsidP="00E67F9E">
            <w:pPr>
              <w:jc w:val="right"/>
              <w:rPr>
                <w:sz w:val="16"/>
                <w:szCs w:val="16"/>
              </w:rPr>
            </w:pPr>
            <w:r w:rsidRPr="001122DC">
              <w:rPr>
                <w:sz w:val="16"/>
                <w:szCs w:val="16"/>
              </w:rPr>
              <w:t>47</w:t>
            </w:r>
          </w:p>
        </w:tc>
        <w:tc>
          <w:tcPr>
            <w:tcW w:w="545" w:type="dxa"/>
            <w:noWrap/>
            <w:hideMark/>
          </w:tcPr>
          <w:p w14:paraId="15082888" w14:textId="77777777" w:rsidR="00E65219" w:rsidRPr="001122DC" w:rsidRDefault="00E65219" w:rsidP="00E67F9E">
            <w:pPr>
              <w:jc w:val="right"/>
              <w:rPr>
                <w:sz w:val="16"/>
                <w:szCs w:val="16"/>
              </w:rPr>
            </w:pPr>
            <w:r w:rsidRPr="001122DC">
              <w:rPr>
                <w:sz w:val="16"/>
                <w:szCs w:val="16"/>
              </w:rPr>
              <w:t>60</w:t>
            </w:r>
          </w:p>
        </w:tc>
        <w:tc>
          <w:tcPr>
            <w:tcW w:w="661" w:type="dxa"/>
            <w:noWrap/>
            <w:hideMark/>
          </w:tcPr>
          <w:p w14:paraId="75079BE8" w14:textId="77777777" w:rsidR="00E65219" w:rsidRPr="001122DC" w:rsidRDefault="00E65219" w:rsidP="00E67F9E">
            <w:pPr>
              <w:jc w:val="right"/>
              <w:rPr>
                <w:sz w:val="16"/>
                <w:szCs w:val="16"/>
              </w:rPr>
            </w:pPr>
            <w:r w:rsidRPr="001122DC">
              <w:rPr>
                <w:sz w:val="16"/>
                <w:szCs w:val="16"/>
              </w:rPr>
              <w:t>70</w:t>
            </w:r>
          </w:p>
        </w:tc>
        <w:tc>
          <w:tcPr>
            <w:tcW w:w="545" w:type="dxa"/>
            <w:noWrap/>
            <w:hideMark/>
          </w:tcPr>
          <w:p w14:paraId="3FF4FD74" w14:textId="77777777" w:rsidR="00E65219" w:rsidRPr="001122DC" w:rsidRDefault="00E65219" w:rsidP="00E67F9E">
            <w:pPr>
              <w:jc w:val="right"/>
              <w:rPr>
                <w:sz w:val="16"/>
                <w:szCs w:val="16"/>
              </w:rPr>
            </w:pPr>
            <w:r w:rsidRPr="001122DC">
              <w:rPr>
                <w:sz w:val="16"/>
                <w:szCs w:val="16"/>
              </w:rPr>
              <w:t>108</w:t>
            </w:r>
          </w:p>
        </w:tc>
        <w:tc>
          <w:tcPr>
            <w:tcW w:w="536" w:type="dxa"/>
            <w:hideMark/>
          </w:tcPr>
          <w:p w14:paraId="34AC33D1" w14:textId="77777777" w:rsidR="00E65219" w:rsidRPr="001122DC" w:rsidRDefault="00E65219" w:rsidP="00E67F9E">
            <w:pPr>
              <w:jc w:val="right"/>
              <w:rPr>
                <w:sz w:val="16"/>
                <w:szCs w:val="16"/>
              </w:rPr>
            </w:pPr>
            <w:r w:rsidRPr="001122DC">
              <w:rPr>
                <w:sz w:val="16"/>
                <w:szCs w:val="16"/>
              </w:rPr>
              <w:t>99</w:t>
            </w:r>
          </w:p>
        </w:tc>
        <w:tc>
          <w:tcPr>
            <w:tcW w:w="536" w:type="dxa"/>
            <w:hideMark/>
          </w:tcPr>
          <w:p w14:paraId="4D4CA940" w14:textId="77777777" w:rsidR="00E65219" w:rsidRPr="001122DC" w:rsidRDefault="00E65219" w:rsidP="00E67F9E">
            <w:pPr>
              <w:jc w:val="right"/>
              <w:rPr>
                <w:sz w:val="16"/>
                <w:szCs w:val="16"/>
              </w:rPr>
            </w:pPr>
            <w:r w:rsidRPr="001122DC">
              <w:rPr>
                <w:sz w:val="16"/>
                <w:szCs w:val="16"/>
              </w:rPr>
              <w:t>157</w:t>
            </w:r>
          </w:p>
        </w:tc>
        <w:tc>
          <w:tcPr>
            <w:tcW w:w="536" w:type="dxa"/>
            <w:hideMark/>
          </w:tcPr>
          <w:p w14:paraId="1105CB4D" w14:textId="77777777" w:rsidR="00E65219" w:rsidRPr="001122DC" w:rsidRDefault="00E65219" w:rsidP="00E67F9E">
            <w:pPr>
              <w:jc w:val="right"/>
              <w:rPr>
                <w:sz w:val="16"/>
                <w:szCs w:val="16"/>
              </w:rPr>
            </w:pPr>
            <w:r w:rsidRPr="001122DC">
              <w:rPr>
                <w:sz w:val="16"/>
                <w:szCs w:val="16"/>
              </w:rPr>
              <w:t>240</w:t>
            </w:r>
          </w:p>
        </w:tc>
        <w:tc>
          <w:tcPr>
            <w:tcW w:w="536" w:type="dxa"/>
            <w:hideMark/>
          </w:tcPr>
          <w:p w14:paraId="265514A7" w14:textId="77777777" w:rsidR="00E65219" w:rsidRPr="001122DC" w:rsidRDefault="00E65219" w:rsidP="00E67F9E">
            <w:pPr>
              <w:jc w:val="right"/>
              <w:rPr>
                <w:sz w:val="16"/>
                <w:szCs w:val="16"/>
              </w:rPr>
            </w:pPr>
            <w:r w:rsidRPr="001122DC">
              <w:rPr>
                <w:sz w:val="16"/>
                <w:szCs w:val="16"/>
              </w:rPr>
              <w:t>296</w:t>
            </w:r>
          </w:p>
        </w:tc>
        <w:tc>
          <w:tcPr>
            <w:tcW w:w="536" w:type="dxa"/>
            <w:hideMark/>
          </w:tcPr>
          <w:p w14:paraId="29060FAE" w14:textId="77777777" w:rsidR="00E65219" w:rsidRPr="001122DC" w:rsidRDefault="00E65219" w:rsidP="00E67F9E">
            <w:pPr>
              <w:jc w:val="right"/>
              <w:rPr>
                <w:sz w:val="16"/>
                <w:szCs w:val="16"/>
              </w:rPr>
            </w:pPr>
            <w:r w:rsidRPr="001122DC">
              <w:rPr>
                <w:sz w:val="16"/>
                <w:szCs w:val="16"/>
              </w:rPr>
              <w:t>303</w:t>
            </w:r>
          </w:p>
        </w:tc>
        <w:tc>
          <w:tcPr>
            <w:tcW w:w="536" w:type="dxa"/>
            <w:hideMark/>
          </w:tcPr>
          <w:p w14:paraId="689444D9" w14:textId="77777777" w:rsidR="00E65219" w:rsidRPr="001122DC" w:rsidRDefault="00E65219" w:rsidP="00E67F9E">
            <w:pPr>
              <w:jc w:val="right"/>
              <w:rPr>
                <w:color w:val="000000"/>
                <w:sz w:val="16"/>
                <w:szCs w:val="16"/>
              </w:rPr>
            </w:pPr>
            <w:r w:rsidRPr="001122DC">
              <w:rPr>
                <w:color w:val="000000"/>
                <w:sz w:val="16"/>
                <w:szCs w:val="16"/>
              </w:rPr>
              <w:t xml:space="preserve">   317</w:t>
            </w:r>
          </w:p>
        </w:tc>
        <w:tc>
          <w:tcPr>
            <w:tcW w:w="536" w:type="dxa"/>
            <w:hideMark/>
          </w:tcPr>
          <w:p w14:paraId="1B223358" w14:textId="77777777" w:rsidR="00E65219" w:rsidRPr="001122DC" w:rsidRDefault="00E65219" w:rsidP="00E67F9E">
            <w:pPr>
              <w:jc w:val="right"/>
              <w:rPr>
                <w:color w:val="000000"/>
                <w:sz w:val="16"/>
                <w:szCs w:val="16"/>
              </w:rPr>
            </w:pPr>
            <w:r w:rsidRPr="001122DC">
              <w:rPr>
                <w:color w:val="000000"/>
                <w:sz w:val="16"/>
                <w:szCs w:val="16"/>
              </w:rPr>
              <w:t xml:space="preserve">   273</w:t>
            </w:r>
          </w:p>
        </w:tc>
        <w:tc>
          <w:tcPr>
            <w:tcW w:w="536" w:type="dxa"/>
            <w:hideMark/>
          </w:tcPr>
          <w:p w14:paraId="0A1869C6" w14:textId="77777777" w:rsidR="00E65219" w:rsidRPr="001122DC" w:rsidRDefault="00E65219" w:rsidP="00E67F9E">
            <w:pPr>
              <w:jc w:val="right"/>
              <w:rPr>
                <w:color w:val="000000"/>
                <w:sz w:val="16"/>
                <w:szCs w:val="16"/>
              </w:rPr>
            </w:pPr>
            <w:r w:rsidRPr="001122DC">
              <w:rPr>
                <w:color w:val="000000"/>
                <w:sz w:val="16"/>
                <w:szCs w:val="16"/>
              </w:rPr>
              <w:t xml:space="preserve">   236</w:t>
            </w:r>
          </w:p>
        </w:tc>
        <w:tc>
          <w:tcPr>
            <w:tcW w:w="545" w:type="dxa"/>
            <w:noWrap/>
            <w:hideMark/>
          </w:tcPr>
          <w:p w14:paraId="659E8A3F" w14:textId="77777777" w:rsidR="00E65219" w:rsidRPr="001122DC" w:rsidRDefault="00E65219" w:rsidP="00E67F9E">
            <w:pPr>
              <w:jc w:val="right"/>
              <w:rPr>
                <w:sz w:val="16"/>
                <w:szCs w:val="16"/>
              </w:rPr>
            </w:pPr>
            <w:r w:rsidRPr="001122DC">
              <w:rPr>
                <w:sz w:val="16"/>
                <w:szCs w:val="16"/>
              </w:rPr>
              <w:t>207</w:t>
            </w:r>
          </w:p>
        </w:tc>
        <w:tc>
          <w:tcPr>
            <w:tcW w:w="545" w:type="dxa"/>
            <w:noWrap/>
            <w:hideMark/>
          </w:tcPr>
          <w:p w14:paraId="0E2A915E" w14:textId="77777777" w:rsidR="00E65219" w:rsidRPr="001122DC" w:rsidRDefault="00E65219" w:rsidP="00E67F9E">
            <w:pPr>
              <w:jc w:val="right"/>
              <w:rPr>
                <w:sz w:val="16"/>
                <w:szCs w:val="16"/>
              </w:rPr>
            </w:pPr>
            <w:r w:rsidRPr="001122DC">
              <w:rPr>
                <w:sz w:val="16"/>
                <w:szCs w:val="16"/>
              </w:rPr>
              <w:t>114</w:t>
            </w:r>
          </w:p>
        </w:tc>
        <w:tc>
          <w:tcPr>
            <w:tcW w:w="672" w:type="dxa"/>
            <w:noWrap/>
            <w:hideMark/>
          </w:tcPr>
          <w:p w14:paraId="12178E01" w14:textId="77777777" w:rsidR="00E65219" w:rsidRPr="001122DC" w:rsidRDefault="00E65219" w:rsidP="00E67F9E">
            <w:pPr>
              <w:jc w:val="right"/>
              <w:rPr>
                <w:sz w:val="16"/>
                <w:szCs w:val="16"/>
              </w:rPr>
            </w:pPr>
            <w:r w:rsidRPr="001122DC">
              <w:rPr>
                <w:sz w:val="16"/>
                <w:szCs w:val="16"/>
              </w:rPr>
              <w:t>131</w:t>
            </w:r>
          </w:p>
        </w:tc>
        <w:tc>
          <w:tcPr>
            <w:tcW w:w="704" w:type="dxa"/>
            <w:noWrap/>
            <w:hideMark/>
          </w:tcPr>
          <w:p w14:paraId="2CAF8173" w14:textId="77777777" w:rsidR="00E65219" w:rsidRPr="001122DC" w:rsidRDefault="00E65219" w:rsidP="00E67F9E">
            <w:pPr>
              <w:jc w:val="right"/>
              <w:rPr>
                <w:sz w:val="16"/>
                <w:szCs w:val="16"/>
              </w:rPr>
            </w:pPr>
            <w:r w:rsidRPr="001122DC">
              <w:rPr>
                <w:sz w:val="16"/>
                <w:szCs w:val="16"/>
              </w:rPr>
              <w:t>99</w:t>
            </w:r>
          </w:p>
        </w:tc>
      </w:tr>
      <w:tr w:rsidR="00E65219" w:rsidRPr="001122DC" w14:paraId="366A30E4" w14:textId="77777777" w:rsidTr="007D0AB8">
        <w:trPr>
          <w:trHeight w:val="273"/>
          <w:jc w:val="center"/>
        </w:trPr>
        <w:tc>
          <w:tcPr>
            <w:tcW w:w="2112" w:type="dxa"/>
            <w:noWrap/>
            <w:hideMark/>
          </w:tcPr>
          <w:p w14:paraId="50314BFD" w14:textId="77777777" w:rsidR="00E65219" w:rsidRPr="001122DC" w:rsidRDefault="00E65219" w:rsidP="00E67F9E">
            <w:pPr>
              <w:rPr>
                <w:color w:val="000000"/>
                <w:sz w:val="16"/>
                <w:szCs w:val="16"/>
              </w:rPr>
            </w:pPr>
            <w:r w:rsidRPr="001122DC">
              <w:rPr>
                <w:color w:val="000000"/>
                <w:sz w:val="16"/>
                <w:szCs w:val="16"/>
              </w:rPr>
              <w:t>Астана қаласы</w:t>
            </w:r>
          </w:p>
        </w:tc>
        <w:tc>
          <w:tcPr>
            <w:tcW w:w="536" w:type="dxa"/>
            <w:noWrap/>
            <w:hideMark/>
          </w:tcPr>
          <w:p w14:paraId="0E3D0274" w14:textId="77777777" w:rsidR="00E65219" w:rsidRPr="001122DC" w:rsidRDefault="00E65219" w:rsidP="00E67F9E">
            <w:pPr>
              <w:jc w:val="right"/>
              <w:rPr>
                <w:sz w:val="16"/>
                <w:szCs w:val="16"/>
              </w:rPr>
            </w:pPr>
            <w:r w:rsidRPr="001122DC">
              <w:rPr>
                <w:sz w:val="16"/>
                <w:szCs w:val="16"/>
              </w:rPr>
              <w:t>-</w:t>
            </w:r>
          </w:p>
        </w:tc>
        <w:tc>
          <w:tcPr>
            <w:tcW w:w="545" w:type="dxa"/>
            <w:noWrap/>
            <w:hideMark/>
          </w:tcPr>
          <w:p w14:paraId="5593D1F0" w14:textId="77777777" w:rsidR="00E65219" w:rsidRPr="001122DC" w:rsidRDefault="00E65219" w:rsidP="00E67F9E">
            <w:pPr>
              <w:jc w:val="right"/>
              <w:rPr>
                <w:sz w:val="16"/>
                <w:szCs w:val="16"/>
              </w:rPr>
            </w:pPr>
            <w:r w:rsidRPr="001122DC">
              <w:rPr>
                <w:sz w:val="16"/>
                <w:szCs w:val="16"/>
              </w:rPr>
              <w:t>1</w:t>
            </w:r>
          </w:p>
        </w:tc>
        <w:tc>
          <w:tcPr>
            <w:tcW w:w="545" w:type="dxa"/>
            <w:noWrap/>
            <w:hideMark/>
          </w:tcPr>
          <w:p w14:paraId="22E9CE10" w14:textId="77777777" w:rsidR="00E65219" w:rsidRPr="001122DC" w:rsidRDefault="00E65219" w:rsidP="00E67F9E">
            <w:pPr>
              <w:jc w:val="right"/>
              <w:rPr>
                <w:sz w:val="16"/>
                <w:szCs w:val="16"/>
              </w:rPr>
            </w:pPr>
            <w:r w:rsidRPr="001122DC">
              <w:rPr>
                <w:sz w:val="16"/>
                <w:szCs w:val="16"/>
              </w:rPr>
              <w:t>11</w:t>
            </w:r>
          </w:p>
        </w:tc>
        <w:tc>
          <w:tcPr>
            <w:tcW w:w="545" w:type="dxa"/>
            <w:noWrap/>
            <w:hideMark/>
          </w:tcPr>
          <w:p w14:paraId="7E930889" w14:textId="77777777" w:rsidR="00E65219" w:rsidRPr="001122DC" w:rsidRDefault="00E65219" w:rsidP="00E67F9E">
            <w:pPr>
              <w:jc w:val="right"/>
              <w:rPr>
                <w:sz w:val="16"/>
                <w:szCs w:val="16"/>
              </w:rPr>
            </w:pPr>
            <w:r w:rsidRPr="001122DC">
              <w:rPr>
                <w:sz w:val="16"/>
                <w:szCs w:val="16"/>
              </w:rPr>
              <w:t>20</w:t>
            </w:r>
          </w:p>
        </w:tc>
        <w:tc>
          <w:tcPr>
            <w:tcW w:w="552" w:type="dxa"/>
            <w:noWrap/>
            <w:hideMark/>
          </w:tcPr>
          <w:p w14:paraId="69BB6FF8" w14:textId="77777777" w:rsidR="00E65219" w:rsidRPr="001122DC" w:rsidRDefault="00E65219" w:rsidP="00E67F9E">
            <w:pPr>
              <w:jc w:val="right"/>
              <w:rPr>
                <w:sz w:val="16"/>
                <w:szCs w:val="16"/>
              </w:rPr>
            </w:pPr>
            <w:r w:rsidRPr="001122DC">
              <w:rPr>
                <w:sz w:val="16"/>
                <w:szCs w:val="16"/>
              </w:rPr>
              <w:t>22</w:t>
            </w:r>
          </w:p>
        </w:tc>
        <w:tc>
          <w:tcPr>
            <w:tcW w:w="565" w:type="dxa"/>
            <w:noWrap/>
            <w:hideMark/>
          </w:tcPr>
          <w:p w14:paraId="56C37534" w14:textId="77777777" w:rsidR="00E65219" w:rsidRPr="001122DC" w:rsidRDefault="00E65219" w:rsidP="00E67F9E">
            <w:pPr>
              <w:jc w:val="right"/>
              <w:rPr>
                <w:sz w:val="16"/>
                <w:szCs w:val="16"/>
              </w:rPr>
            </w:pPr>
            <w:r w:rsidRPr="001122DC">
              <w:rPr>
                <w:sz w:val="16"/>
                <w:szCs w:val="16"/>
              </w:rPr>
              <w:t>15</w:t>
            </w:r>
          </w:p>
        </w:tc>
        <w:tc>
          <w:tcPr>
            <w:tcW w:w="595" w:type="dxa"/>
            <w:noWrap/>
            <w:hideMark/>
          </w:tcPr>
          <w:p w14:paraId="23742C40" w14:textId="77777777" w:rsidR="00E65219" w:rsidRPr="001122DC" w:rsidRDefault="00E65219" w:rsidP="00E67F9E">
            <w:pPr>
              <w:jc w:val="right"/>
              <w:rPr>
                <w:sz w:val="16"/>
                <w:szCs w:val="16"/>
              </w:rPr>
            </w:pPr>
            <w:r w:rsidRPr="001122DC">
              <w:rPr>
                <w:sz w:val="16"/>
                <w:szCs w:val="16"/>
              </w:rPr>
              <w:t>15</w:t>
            </w:r>
          </w:p>
        </w:tc>
        <w:tc>
          <w:tcPr>
            <w:tcW w:w="545" w:type="dxa"/>
            <w:noWrap/>
            <w:hideMark/>
          </w:tcPr>
          <w:p w14:paraId="3AD25D5B" w14:textId="77777777" w:rsidR="00E65219" w:rsidRPr="001122DC" w:rsidRDefault="00E65219" w:rsidP="00E67F9E">
            <w:pPr>
              <w:jc w:val="right"/>
              <w:rPr>
                <w:sz w:val="16"/>
                <w:szCs w:val="16"/>
              </w:rPr>
            </w:pPr>
            <w:r w:rsidRPr="001122DC">
              <w:rPr>
                <w:sz w:val="16"/>
                <w:szCs w:val="16"/>
              </w:rPr>
              <w:t>18</w:t>
            </w:r>
          </w:p>
        </w:tc>
        <w:tc>
          <w:tcPr>
            <w:tcW w:w="661" w:type="dxa"/>
            <w:noWrap/>
            <w:hideMark/>
          </w:tcPr>
          <w:p w14:paraId="33543830" w14:textId="77777777" w:rsidR="00E65219" w:rsidRPr="001122DC" w:rsidRDefault="00E65219" w:rsidP="00E67F9E">
            <w:pPr>
              <w:jc w:val="right"/>
              <w:rPr>
                <w:sz w:val="16"/>
                <w:szCs w:val="16"/>
              </w:rPr>
            </w:pPr>
            <w:r w:rsidRPr="001122DC">
              <w:rPr>
                <w:sz w:val="16"/>
                <w:szCs w:val="16"/>
              </w:rPr>
              <w:t>29</w:t>
            </w:r>
          </w:p>
        </w:tc>
        <w:tc>
          <w:tcPr>
            <w:tcW w:w="545" w:type="dxa"/>
            <w:noWrap/>
            <w:hideMark/>
          </w:tcPr>
          <w:p w14:paraId="40FC51E5" w14:textId="77777777" w:rsidR="00E65219" w:rsidRPr="001122DC" w:rsidRDefault="00E65219" w:rsidP="00E67F9E">
            <w:pPr>
              <w:jc w:val="right"/>
              <w:rPr>
                <w:sz w:val="16"/>
                <w:szCs w:val="16"/>
              </w:rPr>
            </w:pPr>
            <w:r w:rsidRPr="001122DC">
              <w:rPr>
                <w:sz w:val="16"/>
                <w:szCs w:val="16"/>
              </w:rPr>
              <w:t>122</w:t>
            </w:r>
          </w:p>
        </w:tc>
        <w:tc>
          <w:tcPr>
            <w:tcW w:w="536" w:type="dxa"/>
            <w:hideMark/>
          </w:tcPr>
          <w:p w14:paraId="2ADE8A78" w14:textId="77777777" w:rsidR="00E65219" w:rsidRPr="001122DC" w:rsidRDefault="00E65219" w:rsidP="00E67F9E">
            <w:pPr>
              <w:jc w:val="right"/>
              <w:rPr>
                <w:sz w:val="16"/>
                <w:szCs w:val="16"/>
              </w:rPr>
            </w:pPr>
            <w:r w:rsidRPr="001122DC">
              <w:rPr>
                <w:sz w:val="16"/>
                <w:szCs w:val="16"/>
              </w:rPr>
              <w:t>179</w:t>
            </w:r>
          </w:p>
        </w:tc>
        <w:tc>
          <w:tcPr>
            <w:tcW w:w="536" w:type="dxa"/>
            <w:hideMark/>
          </w:tcPr>
          <w:p w14:paraId="3672F3FD" w14:textId="77777777" w:rsidR="00E65219" w:rsidRPr="001122DC" w:rsidRDefault="00E65219" w:rsidP="00E67F9E">
            <w:pPr>
              <w:jc w:val="right"/>
              <w:rPr>
                <w:sz w:val="16"/>
                <w:szCs w:val="16"/>
              </w:rPr>
            </w:pPr>
            <w:r w:rsidRPr="001122DC">
              <w:rPr>
                <w:sz w:val="16"/>
                <w:szCs w:val="16"/>
              </w:rPr>
              <w:t>214</w:t>
            </w:r>
          </w:p>
        </w:tc>
        <w:tc>
          <w:tcPr>
            <w:tcW w:w="536" w:type="dxa"/>
            <w:hideMark/>
          </w:tcPr>
          <w:p w14:paraId="7306F4F1" w14:textId="77777777" w:rsidR="00E65219" w:rsidRPr="001122DC" w:rsidRDefault="00E65219" w:rsidP="00E67F9E">
            <w:pPr>
              <w:jc w:val="right"/>
              <w:rPr>
                <w:sz w:val="16"/>
                <w:szCs w:val="16"/>
              </w:rPr>
            </w:pPr>
            <w:r w:rsidRPr="001122DC">
              <w:rPr>
                <w:sz w:val="16"/>
                <w:szCs w:val="16"/>
              </w:rPr>
              <w:t>541</w:t>
            </w:r>
          </w:p>
        </w:tc>
        <w:tc>
          <w:tcPr>
            <w:tcW w:w="536" w:type="dxa"/>
            <w:hideMark/>
          </w:tcPr>
          <w:p w14:paraId="6CEFBF0E" w14:textId="77777777" w:rsidR="00E65219" w:rsidRPr="001122DC" w:rsidRDefault="00E65219" w:rsidP="00E67F9E">
            <w:pPr>
              <w:jc w:val="right"/>
              <w:rPr>
                <w:sz w:val="16"/>
                <w:szCs w:val="16"/>
              </w:rPr>
            </w:pPr>
            <w:r w:rsidRPr="001122DC">
              <w:rPr>
                <w:sz w:val="16"/>
                <w:szCs w:val="16"/>
              </w:rPr>
              <w:t>543</w:t>
            </w:r>
          </w:p>
        </w:tc>
        <w:tc>
          <w:tcPr>
            <w:tcW w:w="536" w:type="dxa"/>
            <w:hideMark/>
          </w:tcPr>
          <w:p w14:paraId="44815F84" w14:textId="77777777" w:rsidR="00E65219" w:rsidRPr="001122DC" w:rsidRDefault="00E65219" w:rsidP="00E67F9E">
            <w:pPr>
              <w:jc w:val="right"/>
              <w:rPr>
                <w:sz w:val="16"/>
                <w:szCs w:val="16"/>
              </w:rPr>
            </w:pPr>
            <w:r w:rsidRPr="001122DC">
              <w:rPr>
                <w:sz w:val="16"/>
                <w:szCs w:val="16"/>
              </w:rPr>
              <w:t>582</w:t>
            </w:r>
          </w:p>
        </w:tc>
        <w:tc>
          <w:tcPr>
            <w:tcW w:w="536" w:type="dxa"/>
            <w:hideMark/>
          </w:tcPr>
          <w:p w14:paraId="323A264B" w14:textId="77777777" w:rsidR="00E65219" w:rsidRPr="001122DC" w:rsidRDefault="00E65219" w:rsidP="00E67F9E">
            <w:pPr>
              <w:jc w:val="right"/>
              <w:rPr>
                <w:color w:val="000000"/>
                <w:sz w:val="16"/>
                <w:szCs w:val="16"/>
              </w:rPr>
            </w:pPr>
            <w:r w:rsidRPr="001122DC">
              <w:rPr>
                <w:color w:val="000000"/>
                <w:sz w:val="16"/>
                <w:szCs w:val="16"/>
              </w:rPr>
              <w:t xml:space="preserve">   583</w:t>
            </w:r>
          </w:p>
        </w:tc>
        <w:tc>
          <w:tcPr>
            <w:tcW w:w="536" w:type="dxa"/>
            <w:hideMark/>
          </w:tcPr>
          <w:p w14:paraId="7BDBCED4" w14:textId="77777777" w:rsidR="00E65219" w:rsidRPr="001122DC" w:rsidRDefault="00E65219" w:rsidP="00E67F9E">
            <w:pPr>
              <w:jc w:val="right"/>
              <w:rPr>
                <w:color w:val="000000"/>
                <w:sz w:val="16"/>
                <w:szCs w:val="16"/>
              </w:rPr>
            </w:pPr>
            <w:r w:rsidRPr="001122DC">
              <w:rPr>
                <w:color w:val="000000"/>
                <w:sz w:val="16"/>
                <w:szCs w:val="16"/>
              </w:rPr>
              <w:t xml:space="preserve">   567</w:t>
            </w:r>
          </w:p>
        </w:tc>
        <w:tc>
          <w:tcPr>
            <w:tcW w:w="536" w:type="dxa"/>
            <w:hideMark/>
          </w:tcPr>
          <w:p w14:paraId="3A9A9513" w14:textId="77777777" w:rsidR="00E65219" w:rsidRPr="001122DC" w:rsidRDefault="00E65219" w:rsidP="00E67F9E">
            <w:pPr>
              <w:jc w:val="right"/>
              <w:rPr>
                <w:color w:val="000000"/>
                <w:sz w:val="16"/>
                <w:szCs w:val="16"/>
              </w:rPr>
            </w:pPr>
            <w:r w:rsidRPr="001122DC">
              <w:rPr>
                <w:color w:val="000000"/>
                <w:sz w:val="16"/>
                <w:szCs w:val="16"/>
              </w:rPr>
              <w:t xml:space="preserve">   453</w:t>
            </w:r>
          </w:p>
        </w:tc>
        <w:tc>
          <w:tcPr>
            <w:tcW w:w="545" w:type="dxa"/>
            <w:noWrap/>
            <w:hideMark/>
          </w:tcPr>
          <w:p w14:paraId="5755CFB2" w14:textId="77777777" w:rsidR="00E65219" w:rsidRPr="001122DC" w:rsidRDefault="00E65219" w:rsidP="00E67F9E">
            <w:pPr>
              <w:jc w:val="right"/>
              <w:rPr>
                <w:sz w:val="16"/>
                <w:szCs w:val="16"/>
              </w:rPr>
            </w:pPr>
            <w:r w:rsidRPr="001122DC">
              <w:rPr>
                <w:sz w:val="16"/>
                <w:szCs w:val="16"/>
              </w:rPr>
              <w:t>494</w:t>
            </w:r>
          </w:p>
        </w:tc>
        <w:tc>
          <w:tcPr>
            <w:tcW w:w="545" w:type="dxa"/>
            <w:noWrap/>
            <w:hideMark/>
          </w:tcPr>
          <w:p w14:paraId="120DB8AF" w14:textId="77777777" w:rsidR="00E65219" w:rsidRPr="001122DC" w:rsidRDefault="00E65219" w:rsidP="00E67F9E">
            <w:pPr>
              <w:jc w:val="right"/>
              <w:rPr>
                <w:sz w:val="16"/>
                <w:szCs w:val="16"/>
              </w:rPr>
            </w:pPr>
            <w:r w:rsidRPr="001122DC">
              <w:rPr>
                <w:sz w:val="16"/>
                <w:szCs w:val="16"/>
              </w:rPr>
              <w:t>633</w:t>
            </w:r>
          </w:p>
        </w:tc>
        <w:tc>
          <w:tcPr>
            <w:tcW w:w="672" w:type="dxa"/>
            <w:noWrap/>
            <w:hideMark/>
          </w:tcPr>
          <w:p w14:paraId="3372BCF5" w14:textId="77777777" w:rsidR="00E65219" w:rsidRPr="001122DC" w:rsidRDefault="00E65219" w:rsidP="00E67F9E">
            <w:pPr>
              <w:jc w:val="right"/>
              <w:rPr>
                <w:sz w:val="16"/>
                <w:szCs w:val="16"/>
              </w:rPr>
            </w:pPr>
            <w:r w:rsidRPr="001122DC">
              <w:rPr>
                <w:sz w:val="16"/>
                <w:szCs w:val="16"/>
              </w:rPr>
              <w:t>625</w:t>
            </w:r>
          </w:p>
        </w:tc>
        <w:tc>
          <w:tcPr>
            <w:tcW w:w="704" w:type="dxa"/>
            <w:noWrap/>
            <w:hideMark/>
          </w:tcPr>
          <w:p w14:paraId="53C7E35C" w14:textId="77777777" w:rsidR="00E65219" w:rsidRPr="001122DC" w:rsidRDefault="00E65219" w:rsidP="00E67F9E">
            <w:pPr>
              <w:jc w:val="right"/>
              <w:rPr>
                <w:sz w:val="16"/>
                <w:szCs w:val="16"/>
              </w:rPr>
            </w:pPr>
            <w:r w:rsidRPr="001122DC">
              <w:rPr>
                <w:sz w:val="16"/>
                <w:szCs w:val="16"/>
              </w:rPr>
              <w:t>646</w:t>
            </w:r>
          </w:p>
        </w:tc>
      </w:tr>
      <w:tr w:rsidR="00E65219" w:rsidRPr="001122DC" w14:paraId="44CDBFC4" w14:textId="77777777" w:rsidTr="007D0AB8">
        <w:trPr>
          <w:trHeight w:val="273"/>
          <w:jc w:val="center"/>
        </w:trPr>
        <w:tc>
          <w:tcPr>
            <w:tcW w:w="2112" w:type="dxa"/>
            <w:noWrap/>
            <w:hideMark/>
          </w:tcPr>
          <w:p w14:paraId="22E266F5" w14:textId="77777777" w:rsidR="00E65219" w:rsidRPr="001122DC" w:rsidRDefault="00E65219" w:rsidP="00E67F9E">
            <w:pPr>
              <w:rPr>
                <w:color w:val="000000"/>
                <w:sz w:val="16"/>
                <w:szCs w:val="16"/>
              </w:rPr>
            </w:pPr>
            <w:r w:rsidRPr="001122DC">
              <w:rPr>
                <w:color w:val="000000"/>
                <w:sz w:val="16"/>
                <w:szCs w:val="16"/>
              </w:rPr>
              <w:t>Алматы қаласы</w:t>
            </w:r>
          </w:p>
        </w:tc>
        <w:tc>
          <w:tcPr>
            <w:tcW w:w="536" w:type="dxa"/>
            <w:noWrap/>
            <w:hideMark/>
          </w:tcPr>
          <w:p w14:paraId="62948D75" w14:textId="77777777" w:rsidR="00E65219" w:rsidRPr="001122DC" w:rsidRDefault="00E65219" w:rsidP="00E67F9E">
            <w:pPr>
              <w:jc w:val="right"/>
              <w:rPr>
                <w:sz w:val="16"/>
                <w:szCs w:val="16"/>
              </w:rPr>
            </w:pPr>
            <w:r w:rsidRPr="001122DC">
              <w:rPr>
                <w:sz w:val="16"/>
                <w:szCs w:val="16"/>
              </w:rPr>
              <w:t>52</w:t>
            </w:r>
          </w:p>
        </w:tc>
        <w:tc>
          <w:tcPr>
            <w:tcW w:w="545" w:type="dxa"/>
            <w:noWrap/>
            <w:hideMark/>
          </w:tcPr>
          <w:p w14:paraId="7803B424" w14:textId="77777777" w:rsidR="00E65219" w:rsidRPr="001122DC" w:rsidRDefault="00E65219" w:rsidP="00E67F9E">
            <w:pPr>
              <w:jc w:val="right"/>
              <w:rPr>
                <w:sz w:val="16"/>
                <w:szCs w:val="16"/>
              </w:rPr>
            </w:pPr>
            <w:r w:rsidRPr="001122DC">
              <w:rPr>
                <w:sz w:val="16"/>
                <w:szCs w:val="16"/>
              </w:rPr>
              <w:t>45</w:t>
            </w:r>
          </w:p>
        </w:tc>
        <w:tc>
          <w:tcPr>
            <w:tcW w:w="545" w:type="dxa"/>
            <w:noWrap/>
            <w:hideMark/>
          </w:tcPr>
          <w:p w14:paraId="4122C5D6" w14:textId="77777777" w:rsidR="00E65219" w:rsidRPr="001122DC" w:rsidRDefault="00E65219" w:rsidP="00E67F9E">
            <w:pPr>
              <w:jc w:val="right"/>
              <w:rPr>
                <w:sz w:val="16"/>
                <w:szCs w:val="16"/>
              </w:rPr>
            </w:pPr>
            <w:r w:rsidRPr="001122DC">
              <w:rPr>
                <w:sz w:val="16"/>
                <w:szCs w:val="16"/>
              </w:rPr>
              <w:t>132</w:t>
            </w:r>
          </w:p>
        </w:tc>
        <w:tc>
          <w:tcPr>
            <w:tcW w:w="545" w:type="dxa"/>
            <w:noWrap/>
            <w:hideMark/>
          </w:tcPr>
          <w:p w14:paraId="6E0C66D9" w14:textId="77777777" w:rsidR="00E65219" w:rsidRPr="001122DC" w:rsidRDefault="00E65219" w:rsidP="00E67F9E">
            <w:pPr>
              <w:jc w:val="right"/>
              <w:rPr>
                <w:sz w:val="16"/>
                <w:szCs w:val="16"/>
              </w:rPr>
            </w:pPr>
            <w:r w:rsidRPr="001122DC">
              <w:rPr>
                <w:sz w:val="16"/>
                <w:szCs w:val="16"/>
              </w:rPr>
              <w:t>164</w:t>
            </w:r>
          </w:p>
        </w:tc>
        <w:tc>
          <w:tcPr>
            <w:tcW w:w="552" w:type="dxa"/>
            <w:noWrap/>
            <w:hideMark/>
          </w:tcPr>
          <w:p w14:paraId="6CD2974E" w14:textId="77777777" w:rsidR="00E65219" w:rsidRPr="001122DC" w:rsidRDefault="00E65219" w:rsidP="00E67F9E">
            <w:pPr>
              <w:jc w:val="right"/>
              <w:rPr>
                <w:sz w:val="16"/>
                <w:szCs w:val="16"/>
              </w:rPr>
            </w:pPr>
            <w:r w:rsidRPr="001122DC">
              <w:rPr>
                <w:sz w:val="16"/>
                <w:szCs w:val="16"/>
              </w:rPr>
              <w:t>176</w:t>
            </w:r>
          </w:p>
        </w:tc>
        <w:tc>
          <w:tcPr>
            <w:tcW w:w="565" w:type="dxa"/>
            <w:noWrap/>
            <w:hideMark/>
          </w:tcPr>
          <w:p w14:paraId="66036A91" w14:textId="77777777" w:rsidR="00E65219" w:rsidRPr="001122DC" w:rsidRDefault="00E65219" w:rsidP="00E67F9E">
            <w:pPr>
              <w:jc w:val="right"/>
              <w:rPr>
                <w:sz w:val="16"/>
                <w:szCs w:val="16"/>
              </w:rPr>
            </w:pPr>
            <w:r w:rsidRPr="001122DC">
              <w:rPr>
                <w:sz w:val="16"/>
                <w:szCs w:val="16"/>
              </w:rPr>
              <w:t>166</w:t>
            </w:r>
          </w:p>
        </w:tc>
        <w:tc>
          <w:tcPr>
            <w:tcW w:w="595" w:type="dxa"/>
            <w:noWrap/>
            <w:hideMark/>
          </w:tcPr>
          <w:p w14:paraId="2C1C37C9" w14:textId="77777777" w:rsidR="00E65219" w:rsidRPr="001122DC" w:rsidRDefault="00E65219" w:rsidP="00E67F9E">
            <w:pPr>
              <w:jc w:val="right"/>
              <w:rPr>
                <w:sz w:val="16"/>
                <w:szCs w:val="16"/>
              </w:rPr>
            </w:pPr>
            <w:r w:rsidRPr="001122DC">
              <w:rPr>
                <w:sz w:val="16"/>
                <w:szCs w:val="16"/>
              </w:rPr>
              <w:t>151</w:t>
            </w:r>
          </w:p>
        </w:tc>
        <w:tc>
          <w:tcPr>
            <w:tcW w:w="545" w:type="dxa"/>
            <w:noWrap/>
            <w:hideMark/>
          </w:tcPr>
          <w:p w14:paraId="5194DE34" w14:textId="77777777" w:rsidR="00E65219" w:rsidRPr="001122DC" w:rsidRDefault="00E65219" w:rsidP="00E67F9E">
            <w:pPr>
              <w:jc w:val="right"/>
              <w:rPr>
                <w:sz w:val="16"/>
                <w:szCs w:val="16"/>
              </w:rPr>
            </w:pPr>
            <w:r w:rsidRPr="001122DC">
              <w:rPr>
                <w:sz w:val="16"/>
                <w:szCs w:val="16"/>
              </w:rPr>
              <w:t>133</w:t>
            </w:r>
          </w:p>
        </w:tc>
        <w:tc>
          <w:tcPr>
            <w:tcW w:w="661" w:type="dxa"/>
            <w:noWrap/>
            <w:hideMark/>
          </w:tcPr>
          <w:p w14:paraId="571D55F8" w14:textId="77777777" w:rsidR="00E65219" w:rsidRPr="001122DC" w:rsidRDefault="00E65219" w:rsidP="00E67F9E">
            <w:pPr>
              <w:jc w:val="right"/>
              <w:rPr>
                <w:sz w:val="16"/>
                <w:szCs w:val="16"/>
              </w:rPr>
            </w:pPr>
            <w:r w:rsidRPr="001122DC">
              <w:rPr>
                <w:sz w:val="16"/>
                <w:szCs w:val="16"/>
              </w:rPr>
              <w:t>143</w:t>
            </w:r>
          </w:p>
        </w:tc>
        <w:tc>
          <w:tcPr>
            <w:tcW w:w="545" w:type="dxa"/>
            <w:noWrap/>
            <w:hideMark/>
          </w:tcPr>
          <w:p w14:paraId="1B77E636" w14:textId="77777777" w:rsidR="00E65219" w:rsidRPr="001122DC" w:rsidRDefault="00E65219" w:rsidP="00E67F9E">
            <w:pPr>
              <w:jc w:val="right"/>
              <w:rPr>
                <w:sz w:val="16"/>
                <w:szCs w:val="16"/>
              </w:rPr>
            </w:pPr>
            <w:r w:rsidRPr="001122DC">
              <w:rPr>
                <w:sz w:val="16"/>
                <w:szCs w:val="16"/>
              </w:rPr>
              <w:t>243</w:t>
            </w:r>
          </w:p>
        </w:tc>
        <w:tc>
          <w:tcPr>
            <w:tcW w:w="536" w:type="dxa"/>
            <w:hideMark/>
          </w:tcPr>
          <w:p w14:paraId="61C7544C" w14:textId="77777777" w:rsidR="00E65219" w:rsidRPr="001122DC" w:rsidRDefault="00E65219" w:rsidP="00E67F9E">
            <w:pPr>
              <w:jc w:val="right"/>
              <w:rPr>
                <w:sz w:val="16"/>
                <w:szCs w:val="16"/>
              </w:rPr>
            </w:pPr>
            <w:r w:rsidRPr="001122DC">
              <w:rPr>
                <w:sz w:val="16"/>
                <w:szCs w:val="16"/>
              </w:rPr>
              <w:t>314</w:t>
            </w:r>
          </w:p>
        </w:tc>
        <w:tc>
          <w:tcPr>
            <w:tcW w:w="536" w:type="dxa"/>
            <w:hideMark/>
          </w:tcPr>
          <w:p w14:paraId="36F9C7AB" w14:textId="77777777" w:rsidR="00E65219" w:rsidRPr="001122DC" w:rsidRDefault="00E65219" w:rsidP="00E67F9E">
            <w:pPr>
              <w:jc w:val="right"/>
              <w:rPr>
                <w:sz w:val="16"/>
                <w:szCs w:val="16"/>
              </w:rPr>
            </w:pPr>
            <w:r w:rsidRPr="001122DC">
              <w:rPr>
                <w:sz w:val="16"/>
                <w:szCs w:val="16"/>
              </w:rPr>
              <w:t>219</w:t>
            </w:r>
          </w:p>
        </w:tc>
        <w:tc>
          <w:tcPr>
            <w:tcW w:w="536" w:type="dxa"/>
            <w:hideMark/>
          </w:tcPr>
          <w:p w14:paraId="276DBFB8" w14:textId="77777777" w:rsidR="00E65219" w:rsidRPr="001122DC" w:rsidRDefault="00E65219" w:rsidP="00E67F9E">
            <w:pPr>
              <w:jc w:val="right"/>
              <w:rPr>
                <w:sz w:val="16"/>
                <w:szCs w:val="16"/>
              </w:rPr>
            </w:pPr>
            <w:r w:rsidRPr="001122DC">
              <w:rPr>
                <w:sz w:val="16"/>
                <w:szCs w:val="16"/>
              </w:rPr>
              <w:t>377</w:t>
            </w:r>
          </w:p>
        </w:tc>
        <w:tc>
          <w:tcPr>
            <w:tcW w:w="536" w:type="dxa"/>
            <w:hideMark/>
          </w:tcPr>
          <w:p w14:paraId="3860AC18" w14:textId="77777777" w:rsidR="00E65219" w:rsidRPr="001122DC" w:rsidRDefault="00E65219" w:rsidP="00E67F9E">
            <w:pPr>
              <w:jc w:val="right"/>
              <w:rPr>
                <w:sz w:val="16"/>
                <w:szCs w:val="16"/>
              </w:rPr>
            </w:pPr>
            <w:r w:rsidRPr="001122DC">
              <w:rPr>
                <w:sz w:val="16"/>
                <w:szCs w:val="16"/>
              </w:rPr>
              <w:t>590</w:t>
            </w:r>
          </w:p>
        </w:tc>
        <w:tc>
          <w:tcPr>
            <w:tcW w:w="536" w:type="dxa"/>
            <w:hideMark/>
          </w:tcPr>
          <w:p w14:paraId="6FB6DBAC" w14:textId="77777777" w:rsidR="00E65219" w:rsidRPr="001122DC" w:rsidRDefault="00E65219" w:rsidP="00E67F9E">
            <w:pPr>
              <w:jc w:val="right"/>
              <w:rPr>
                <w:sz w:val="16"/>
                <w:szCs w:val="16"/>
              </w:rPr>
            </w:pPr>
            <w:r w:rsidRPr="001122DC">
              <w:rPr>
                <w:sz w:val="16"/>
                <w:szCs w:val="16"/>
              </w:rPr>
              <w:t>550</w:t>
            </w:r>
          </w:p>
        </w:tc>
        <w:tc>
          <w:tcPr>
            <w:tcW w:w="536" w:type="dxa"/>
            <w:hideMark/>
          </w:tcPr>
          <w:p w14:paraId="55165636" w14:textId="77777777" w:rsidR="00E65219" w:rsidRPr="001122DC" w:rsidRDefault="00E65219" w:rsidP="00E67F9E">
            <w:pPr>
              <w:jc w:val="right"/>
              <w:rPr>
                <w:color w:val="000000"/>
                <w:sz w:val="16"/>
                <w:szCs w:val="16"/>
              </w:rPr>
            </w:pPr>
            <w:r w:rsidRPr="001122DC">
              <w:rPr>
                <w:color w:val="000000"/>
                <w:sz w:val="16"/>
                <w:szCs w:val="16"/>
              </w:rPr>
              <w:t xml:space="preserve">   670</w:t>
            </w:r>
          </w:p>
        </w:tc>
        <w:tc>
          <w:tcPr>
            <w:tcW w:w="536" w:type="dxa"/>
            <w:hideMark/>
          </w:tcPr>
          <w:p w14:paraId="54F631DA" w14:textId="77777777" w:rsidR="00E65219" w:rsidRPr="001122DC" w:rsidRDefault="00E65219" w:rsidP="00E67F9E">
            <w:pPr>
              <w:jc w:val="right"/>
              <w:rPr>
                <w:color w:val="000000"/>
                <w:sz w:val="16"/>
                <w:szCs w:val="16"/>
              </w:rPr>
            </w:pPr>
            <w:r w:rsidRPr="001122DC">
              <w:rPr>
                <w:color w:val="000000"/>
                <w:sz w:val="16"/>
                <w:szCs w:val="16"/>
              </w:rPr>
              <w:t xml:space="preserve">   810</w:t>
            </w:r>
          </w:p>
        </w:tc>
        <w:tc>
          <w:tcPr>
            <w:tcW w:w="536" w:type="dxa"/>
            <w:hideMark/>
          </w:tcPr>
          <w:p w14:paraId="03E3690B" w14:textId="77777777" w:rsidR="00E65219" w:rsidRPr="001122DC" w:rsidRDefault="00E65219" w:rsidP="00E67F9E">
            <w:pPr>
              <w:jc w:val="right"/>
              <w:rPr>
                <w:color w:val="000000"/>
                <w:sz w:val="16"/>
                <w:szCs w:val="16"/>
              </w:rPr>
            </w:pPr>
            <w:r w:rsidRPr="001122DC">
              <w:rPr>
                <w:color w:val="000000"/>
                <w:sz w:val="16"/>
                <w:szCs w:val="16"/>
              </w:rPr>
              <w:t xml:space="preserve">   856</w:t>
            </w:r>
          </w:p>
        </w:tc>
        <w:tc>
          <w:tcPr>
            <w:tcW w:w="545" w:type="dxa"/>
            <w:noWrap/>
            <w:hideMark/>
          </w:tcPr>
          <w:p w14:paraId="46416D3D" w14:textId="77777777" w:rsidR="00E65219" w:rsidRPr="001122DC" w:rsidRDefault="00E65219" w:rsidP="00E67F9E">
            <w:pPr>
              <w:jc w:val="right"/>
              <w:rPr>
                <w:sz w:val="16"/>
                <w:szCs w:val="16"/>
              </w:rPr>
            </w:pPr>
            <w:r w:rsidRPr="001122DC">
              <w:rPr>
                <w:sz w:val="16"/>
                <w:szCs w:val="16"/>
              </w:rPr>
              <w:t>747</w:t>
            </w:r>
          </w:p>
        </w:tc>
        <w:tc>
          <w:tcPr>
            <w:tcW w:w="545" w:type="dxa"/>
            <w:noWrap/>
            <w:hideMark/>
          </w:tcPr>
          <w:p w14:paraId="5708975F" w14:textId="77777777" w:rsidR="00E65219" w:rsidRPr="001122DC" w:rsidRDefault="00E65219" w:rsidP="00E67F9E">
            <w:pPr>
              <w:jc w:val="right"/>
              <w:rPr>
                <w:sz w:val="16"/>
                <w:szCs w:val="16"/>
              </w:rPr>
            </w:pPr>
            <w:r w:rsidRPr="001122DC">
              <w:rPr>
                <w:sz w:val="16"/>
                <w:szCs w:val="16"/>
              </w:rPr>
              <w:t>1 031</w:t>
            </w:r>
          </w:p>
        </w:tc>
        <w:tc>
          <w:tcPr>
            <w:tcW w:w="672" w:type="dxa"/>
            <w:noWrap/>
            <w:hideMark/>
          </w:tcPr>
          <w:p w14:paraId="7FA40C06" w14:textId="77777777" w:rsidR="00E65219" w:rsidRPr="001122DC" w:rsidRDefault="00E65219" w:rsidP="00E67F9E">
            <w:pPr>
              <w:jc w:val="right"/>
              <w:rPr>
                <w:sz w:val="16"/>
                <w:szCs w:val="16"/>
              </w:rPr>
            </w:pPr>
            <w:r w:rsidRPr="001122DC">
              <w:rPr>
                <w:sz w:val="16"/>
                <w:szCs w:val="16"/>
              </w:rPr>
              <w:t>1 182</w:t>
            </w:r>
          </w:p>
        </w:tc>
        <w:tc>
          <w:tcPr>
            <w:tcW w:w="704" w:type="dxa"/>
            <w:noWrap/>
            <w:hideMark/>
          </w:tcPr>
          <w:p w14:paraId="536E2D54" w14:textId="77777777" w:rsidR="00E65219" w:rsidRPr="001122DC" w:rsidRDefault="00E65219" w:rsidP="00E67F9E">
            <w:pPr>
              <w:jc w:val="right"/>
              <w:rPr>
                <w:sz w:val="16"/>
                <w:szCs w:val="16"/>
              </w:rPr>
            </w:pPr>
            <w:r w:rsidRPr="001122DC">
              <w:rPr>
                <w:sz w:val="16"/>
                <w:szCs w:val="16"/>
              </w:rPr>
              <w:t>1 231</w:t>
            </w:r>
          </w:p>
        </w:tc>
      </w:tr>
      <w:tr w:rsidR="00E65219" w:rsidRPr="001122DC" w14:paraId="16668117" w14:textId="77777777" w:rsidTr="007D0AB8">
        <w:trPr>
          <w:trHeight w:val="273"/>
          <w:jc w:val="center"/>
        </w:trPr>
        <w:tc>
          <w:tcPr>
            <w:tcW w:w="2112" w:type="dxa"/>
            <w:noWrap/>
            <w:hideMark/>
          </w:tcPr>
          <w:p w14:paraId="24428A49" w14:textId="77777777" w:rsidR="00E65219" w:rsidRPr="001122DC" w:rsidRDefault="00E65219" w:rsidP="00E67F9E">
            <w:pPr>
              <w:rPr>
                <w:color w:val="000000"/>
                <w:sz w:val="16"/>
                <w:szCs w:val="16"/>
              </w:rPr>
            </w:pPr>
            <w:r w:rsidRPr="001122DC">
              <w:rPr>
                <w:color w:val="000000"/>
                <w:sz w:val="16"/>
                <w:szCs w:val="16"/>
              </w:rPr>
              <w:t>Шымкент қаласы</w:t>
            </w:r>
          </w:p>
        </w:tc>
        <w:tc>
          <w:tcPr>
            <w:tcW w:w="536" w:type="dxa"/>
            <w:noWrap/>
            <w:hideMark/>
          </w:tcPr>
          <w:p w14:paraId="27BFE252" w14:textId="77777777" w:rsidR="00E65219" w:rsidRPr="001122DC" w:rsidRDefault="00E65219" w:rsidP="00E67F9E">
            <w:pPr>
              <w:jc w:val="right"/>
              <w:rPr>
                <w:sz w:val="16"/>
                <w:szCs w:val="16"/>
              </w:rPr>
            </w:pPr>
            <w:r w:rsidRPr="001122DC">
              <w:rPr>
                <w:sz w:val="16"/>
                <w:szCs w:val="16"/>
              </w:rPr>
              <w:t>8</w:t>
            </w:r>
          </w:p>
        </w:tc>
        <w:tc>
          <w:tcPr>
            <w:tcW w:w="545" w:type="dxa"/>
            <w:noWrap/>
            <w:hideMark/>
          </w:tcPr>
          <w:p w14:paraId="075A286D" w14:textId="77777777" w:rsidR="00E65219" w:rsidRPr="001122DC" w:rsidRDefault="00E65219" w:rsidP="00E67F9E">
            <w:pPr>
              <w:jc w:val="right"/>
              <w:rPr>
                <w:sz w:val="16"/>
                <w:szCs w:val="16"/>
              </w:rPr>
            </w:pPr>
            <w:r w:rsidRPr="001122DC">
              <w:rPr>
                <w:sz w:val="16"/>
                <w:szCs w:val="16"/>
              </w:rPr>
              <w:t>6</w:t>
            </w:r>
          </w:p>
        </w:tc>
        <w:tc>
          <w:tcPr>
            <w:tcW w:w="545" w:type="dxa"/>
            <w:noWrap/>
            <w:hideMark/>
          </w:tcPr>
          <w:p w14:paraId="28CD9FC3" w14:textId="77777777" w:rsidR="00E65219" w:rsidRPr="001122DC" w:rsidRDefault="00E65219" w:rsidP="00E67F9E">
            <w:pPr>
              <w:jc w:val="right"/>
              <w:rPr>
                <w:sz w:val="16"/>
                <w:szCs w:val="16"/>
              </w:rPr>
            </w:pPr>
            <w:r w:rsidRPr="001122DC">
              <w:rPr>
                <w:sz w:val="16"/>
                <w:szCs w:val="16"/>
              </w:rPr>
              <w:t>11</w:t>
            </w:r>
          </w:p>
        </w:tc>
        <w:tc>
          <w:tcPr>
            <w:tcW w:w="545" w:type="dxa"/>
            <w:noWrap/>
            <w:hideMark/>
          </w:tcPr>
          <w:p w14:paraId="7376BE39" w14:textId="77777777" w:rsidR="00E65219" w:rsidRPr="001122DC" w:rsidRDefault="00E65219" w:rsidP="00E67F9E">
            <w:pPr>
              <w:jc w:val="right"/>
              <w:rPr>
                <w:sz w:val="16"/>
                <w:szCs w:val="16"/>
              </w:rPr>
            </w:pPr>
            <w:r w:rsidRPr="001122DC">
              <w:rPr>
                <w:sz w:val="16"/>
                <w:szCs w:val="16"/>
              </w:rPr>
              <w:t>11</w:t>
            </w:r>
          </w:p>
        </w:tc>
        <w:tc>
          <w:tcPr>
            <w:tcW w:w="552" w:type="dxa"/>
            <w:noWrap/>
            <w:hideMark/>
          </w:tcPr>
          <w:p w14:paraId="2D6C8E5D" w14:textId="77777777" w:rsidR="00E65219" w:rsidRPr="001122DC" w:rsidRDefault="00E65219" w:rsidP="00E67F9E">
            <w:pPr>
              <w:jc w:val="right"/>
              <w:rPr>
                <w:sz w:val="16"/>
                <w:szCs w:val="16"/>
              </w:rPr>
            </w:pPr>
            <w:r w:rsidRPr="001122DC">
              <w:rPr>
                <w:sz w:val="16"/>
                <w:szCs w:val="16"/>
              </w:rPr>
              <w:t>12</w:t>
            </w:r>
          </w:p>
        </w:tc>
        <w:tc>
          <w:tcPr>
            <w:tcW w:w="565" w:type="dxa"/>
            <w:noWrap/>
            <w:hideMark/>
          </w:tcPr>
          <w:p w14:paraId="389E50CA" w14:textId="77777777" w:rsidR="00E65219" w:rsidRPr="001122DC" w:rsidRDefault="00E65219" w:rsidP="00E67F9E">
            <w:pPr>
              <w:jc w:val="right"/>
              <w:rPr>
                <w:sz w:val="16"/>
                <w:szCs w:val="16"/>
              </w:rPr>
            </w:pPr>
            <w:r w:rsidRPr="001122DC">
              <w:rPr>
                <w:sz w:val="16"/>
                <w:szCs w:val="16"/>
              </w:rPr>
              <w:t>10</w:t>
            </w:r>
          </w:p>
        </w:tc>
        <w:tc>
          <w:tcPr>
            <w:tcW w:w="595" w:type="dxa"/>
            <w:noWrap/>
            <w:hideMark/>
          </w:tcPr>
          <w:p w14:paraId="2C8E2868" w14:textId="77777777" w:rsidR="00E65219" w:rsidRPr="001122DC" w:rsidRDefault="00E65219" w:rsidP="00E67F9E">
            <w:pPr>
              <w:jc w:val="right"/>
              <w:rPr>
                <w:sz w:val="16"/>
                <w:szCs w:val="16"/>
              </w:rPr>
            </w:pPr>
            <w:r w:rsidRPr="001122DC">
              <w:rPr>
                <w:sz w:val="16"/>
                <w:szCs w:val="16"/>
              </w:rPr>
              <w:t>7</w:t>
            </w:r>
          </w:p>
        </w:tc>
        <w:tc>
          <w:tcPr>
            <w:tcW w:w="545" w:type="dxa"/>
            <w:noWrap/>
            <w:hideMark/>
          </w:tcPr>
          <w:p w14:paraId="64B0DB25" w14:textId="77777777" w:rsidR="00E65219" w:rsidRPr="001122DC" w:rsidRDefault="00E65219" w:rsidP="00E67F9E">
            <w:pPr>
              <w:jc w:val="right"/>
              <w:rPr>
                <w:sz w:val="16"/>
                <w:szCs w:val="16"/>
              </w:rPr>
            </w:pPr>
            <w:r w:rsidRPr="001122DC">
              <w:rPr>
                <w:sz w:val="16"/>
                <w:szCs w:val="16"/>
              </w:rPr>
              <w:t>14</w:t>
            </w:r>
          </w:p>
        </w:tc>
        <w:tc>
          <w:tcPr>
            <w:tcW w:w="661" w:type="dxa"/>
            <w:noWrap/>
            <w:hideMark/>
          </w:tcPr>
          <w:p w14:paraId="6FD41193" w14:textId="77777777" w:rsidR="00E65219" w:rsidRPr="001122DC" w:rsidRDefault="00E65219" w:rsidP="00E67F9E">
            <w:pPr>
              <w:jc w:val="right"/>
              <w:rPr>
                <w:sz w:val="16"/>
                <w:szCs w:val="16"/>
              </w:rPr>
            </w:pPr>
            <w:r w:rsidRPr="001122DC">
              <w:rPr>
                <w:sz w:val="16"/>
                <w:szCs w:val="16"/>
              </w:rPr>
              <w:t>24</w:t>
            </w:r>
          </w:p>
        </w:tc>
        <w:tc>
          <w:tcPr>
            <w:tcW w:w="545" w:type="dxa"/>
            <w:noWrap/>
            <w:hideMark/>
          </w:tcPr>
          <w:p w14:paraId="35B32D43" w14:textId="77777777" w:rsidR="00E65219" w:rsidRPr="001122DC" w:rsidRDefault="00E65219" w:rsidP="00E67F9E">
            <w:pPr>
              <w:jc w:val="right"/>
              <w:rPr>
                <w:sz w:val="16"/>
                <w:szCs w:val="16"/>
              </w:rPr>
            </w:pPr>
            <w:r w:rsidRPr="001122DC">
              <w:rPr>
                <w:sz w:val="16"/>
                <w:szCs w:val="16"/>
              </w:rPr>
              <w:t>55</w:t>
            </w:r>
          </w:p>
        </w:tc>
        <w:tc>
          <w:tcPr>
            <w:tcW w:w="536" w:type="dxa"/>
            <w:hideMark/>
          </w:tcPr>
          <w:p w14:paraId="35DC3CBB" w14:textId="77777777" w:rsidR="00E65219" w:rsidRPr="001122DC" w:rsidRDefault="00E65219" w:rsidP="00E67F9E">
            <w:pPr>
              <w:jc w:val="right"/>
              <w:rPr>
                <w:sz w:val="16"/>
                <w:szCs w:val="16"/>
              </w:rPr>
            </w:pPr>
            <w:r w:rsidRPr="001122DC">
              <w:rPr>
                <w:sz w:val="16"/>
                <w:szCs w:val="16"/>
              </w:rPr>
              <w:t>87</w:t>
            </w:r>
          </w:p>
        </w:tc>
        <w:tc>
          <w:tcPr>
            <w:tcW w:w="536" w:type="dxa"/>
            <w:hideMark/>
          </w:tcPr>
          <w:p w14:paraId="5D12A028" w14:textId="77777777" w:rsidR="00E65219" w:rsidRPr="001122DC" w:rsidRDefault="00E65219" w:rsidP="00E67F9E">
            <w:pPr>
              <w:jc w:val="right"/>
              <w:rPr>
                <w:sz w:val="16"/>
                <w:szCs w:val="16"/>
              </w:rPr>
            </w:pPr>
            <w:r w:rsidRPr="001122DC">
              <w:rPr>
                <w:sz w:val="16"/>
                <w:szCs w:val="16"/>
              </w:rPr>
              <w:t>96</w:t>
            </w:r>
          </w:p>
        </w:tc>
        <w:tc>
          <w:tcPr>
            <w:tcW w:w="536" w:type="dxa"/>
            <w:hideMark/>
          </w:tcPr>
          <w:p w14:paraId="2E9710A6" w14:textId="77777777" w:rsidR="00E65219" w:rsidRPr="001122DC" w:rsidRDefault="00E65219" w:rsidP="00E67F9E">
            <w:pPr>
              <w:jc w:val="right"/>
              <w:rPr>
                <w:sz w:val="16"/>
                <w:szCs w:val="16"/>
              </w:rPr>
            </w:pPr>
            <w:r w:rsidRPr="001122DC">
              <w:rPr>
                <w:sz w:val="16"/>
                <w:szCs w:val="16"/>
              </w:rPr>
              <w:t>108</w:t>
            </w:r>
          </w:p>
        </w:tc>
        <w:tc>
          <w:tcPr>
            <w:tcW w:w="536" w:type="dxa"/>
            <w:hideMark/>
          </w:tcPr>
          <w:p w14:paraId="74667C47" w14:textId="77777777" w:rsidR="00E65219" w:rsidRPr="001122DC" w:rsidRDefault="00E65219" w:rsidP="00E67F9E">
            <w:pPr>
              <w:jc w:val="right"/>
              <w:rPr>
                <w:sz w:val="16"/>
                <w:szCs w:val="16"/>
              </w:rPr>
            </w:pPr>
            <w:r w:rsidRPr="001122DC">
              <w:rPr>
                <w:sz w:val="16"/>
                <w:szCs w:val="16"/>
              </w:rPr>
              <w:t>96</w:t>
            </w:r>
          </w:p>
        </w:tc>
        <w:tc>
          <w:tcPr>
            <w:tcW w:w="536" w:type="dxa"/>
            <w:hideMark/>
          </w:tcPr>
          <w:p w14:paraId="1ABAB70B" w14:textId="77777777" w:rsidR="00E65219" w:rsidRPr="001122DC" w:rsidRDefault="00E65219" w:rsidP="00E67F9E">
            <w:pPr>
              <w:jc w:val="right"/>
              <w:rPr>
                <w:sz w:val="16"/>
                <w:szCs w:val="16"/>
              </w:rPr>
            </w:pPr>
            <w:r w:rsidRPr="001122DC">
              <w:rPr>
                <w:sz w:val="16"/>
                <w:szCs w:val="16"/>
              </w:rPr>
              <w:t>112</w:t>
            </w:r>
          </w:p>
        </w:tc>
        <w:tc>
          <w:tcPr>
            <w:tcW w:w="536" w:type="dxa"/>
            <w:hideMark/>
          </w:tcPr>
          <w:p w14:paraId="080CCF3B" w14:textId="77777777" w:rsidR="00E65219" w:rsidRPr="001122DC" w:rsidRDefault="00E65219" w:rsidP="00E67F9E">
            <w:pPr>
              <w:jc w:val="right"/>
              <w:rPr>
                <w:color w:val="000000"/>
                <w:sz w:val="16"/>
                <w:szCs w:val="16"/>
              </w:rPr>
            </w:pPr>
            <w:r w:rsidRPr="001122DC">
              <w:rPr>
                <w:color w:val="000000"/>
                <w:sz w:val="16"/>
                <w:szCs w:val="16"/>
              </w:rPr>
              <w:t xml:space="preserve">   118</w:t>
            </w:r>
          </w:p>
        </w:tc>
        <w:tc>
          <w:tcPr>
            <w:tcW w:w="536" w:type="dxa"/>
            <w:hideMark/>
          </w:tcPr>
          <w:p w14:paraId="6E76C0AE" w14:textId="77777777" w:rsidR="00E65219" w:rsidRPr="001122DC" w:rsidRDefault="00E65219" w:rsidP="00E67F9E">
            <w:pPr>
              <w:jc w:val="right"/>
              <w:rPr>
                <w:color w:val="000000"/>
                <w:sz w:val="16"/>
                <w:szCs w:val="16"/>
              </w:rPr>
            </w:pPr>
            <w:r w:rsidRPr="001122DC">
              <w:rPr>
                <w:color w:val="000000"/>
                <w:sz w:val="16"/>
                <w:szCs w:val="16"/>
              </w:rPr>
              <w:t xml:space="preserve">   100</w:t>
            </w:r>
          </w:p>
        </w:tc>
        <w:tc>
          <w:tcPr>
            <w:tcW w:w="536" w:type="dxa"/>
            <w:hideMark/>
          </w:tcPr>
          <w:p w14:paraId="5CCAC088" w14:textId="77777777" w:rsidR="00E65219" w:rsidRPr="001122DC" w:rsidRDefault="00E65219" w:rsidP="00E67F9E">
            <w:pPr>
              <w:jc w:val="right"/>
              <w:rPr>
                <w:color w:val="000000"/>
                <w:sz w:val="16"/>
                <w:szCs w:val="16"/>
              </w:rPr>
            </w:pPr>
            <w:r w:rsidRPr="001122DC">
              <w:rPr>
                <w:color w:val="000000"/>
                <w:sz w:val="16"/>
                <w:szCs w:val="16"/>
              </w:rPr>
              <w:t xml:space="preserve">   101</w:t>
            </w:r>
          </w:p>
        </w:tc>
        <w:tc>
          <w:tcPr>
            <w:tcW w:w="545" w:type="dxa"/>
            <w:noWrap/>
            <w:hideMark/>
          </w:tcPr>
          <w:p w14:paraId="6948FBD8" w14:textId="77777777" w:rsidR="00E65219" w:rsidRPr="001122DC" w:rsidRDefault="00E65219" w:rsidP="00E67F9E">
            <w:pPr>
              <w:jc w:val="right"/>
              <w:rPr>
                <w:sz w:val="16"/>
                <w:szCs w:val="16"/>
              </w:rPr>
            </w:pPr>
            <w:r w:rsidRPr="001122DC">
              <w:rPr>
                <w:sz w:val="16"/>
                <w:szCs w:val="16"/>
              </w:rPr>
              <w:t>100</w:t>
            </w:r>
          </w:p>
        </w:tc>
        <w:tc>
          <w:tcPr>
            <w:tcW w:w="545" w:type="dxa"/>
            <w:noWrap/>
            <w:hideMark/>
          </w:tcPr>
          <w:p w14:paraId="2FF27086" w14:textId="77777777" w:rsidR="00E65219" w:rsidRPr="001122DC" w:rsidRDefault="00E65219" w:rsidP="00E67F9E">
            <w:pPr>
              <w:jc w:val="right"/>
              <w:rPr>
                <w:sz w:val="16"/>
                <w:szCs w:val="16"/>
              </w:rPr>
            </w:pPr>
            <w:r w:rsidRPr="001122DC">
              <w:rPr>
                <w:sz w:val="16"/>
                <w:szCs w:val="16"/>
              </w:rPr>
              <w:t>82</w:t>
            </w:r>
          </w:p>
        </w:tc>
        <w:tc>
          <w:tcPr>
            <w:tcW w:w="672" w:type="dxa"/>
            <w:noWrap/>
            <w:hideMark/>
          </w:tcPr>
          <w:p w14:paraId="02D3A378" w14:textId="77777777" w:rsidR="00E65219" w:rsidRPr="001122DC" w:rsidRDefault="00E65219" w:rsidP="00E67F9E">
            <w:pPr>
              <w:jc w:val="right"/>
              <w:rPr>
                <w:sz w:val="16"/>
                <w:szCs w:val="16"/>
              </w:rPr>
            </w:pPr>
            <w:r w:rsidRPr="001122DC">
              <w:rPr>
                <w:sz w:val="16"/>
                <w:szCs w:val="16"/>
              </w:rPr>
              <w:t>97</w:t>
            </w:r>
          </w:p>
        </w:tc>
        <w:tc>
          <w:tcPr>
            <w:tcW w:w="704" w:type="dxa"/>
            <w:noWrap/>
            <w:hideMark/>
          </w:tcPr>
          <w:p w14:paraId="0C32DD75" w14:textId="77777777" w:rsidR="00E65219" w:rsidRPr="001122DC" w:rsidRDefault="00E65219" w:rsidP="00E67F9E">
            <w:pPr>
              <w:jc w:val="right"/>
              <w:rPr>
                <w:sz w:val="16"/>
                <w:szCs w:val="16"/>
              </w:rPr>
            </w:pPr>
            <w:r w:rsidRPr="001122DC">
              <w:rPr>
                <w:sz w:val="16"/>
                <w:szCs w:val="16"/>
              </w:rPr>
              <w:t>75</w:t>
            </w:r>
          </w:p>
        </w:tc>
      </w:tr>
      <w:tr w:rsidR="00E65219" w:rsidRPr="001122DC" w14:paraId="57E9DEF4" w14:textId="77777777" w:rsidTr="007D0AB8">
        <w:trPr>
          <w:trHeight w:val="273"/>
          <w:jc w:val="center"/>
        </w:trPr>
        <w:tc>
          <w:tcPr>
            <w:tcW w:w="14500" w:type="dxa"/>
            <w:gridSpan w:val="23"/>
            <w:noWrap/>
          </w:tcPr>
          <w:p w14:paraId="75730092" w14:textId="77777777" w:rsidR="00E65219" w:rsidRPr="001122DC" w:rsidRDefault="00E65219" w:rsidP="009D3822">
            <w:pPr>
              <w:ind w:firstLine="595"/>
              <w:rPr>
                <w:sz w:val="16"/>
                <w:szCs w:val="16"/>
              </w:rPr>
            </w:pPr>
            <w:r w:rsidRPr="001122DC">
              <w:rPr>
                <w:color w:val="000000"/>
                <w:sz w:val="16"/>
                <w:szCs w:val="16"/>
              </w:rPr>
              <w:t>Ескерту –</w:t>
            </w:r>
            <w:r w:rsidRPr="001122DC">
              <w:rPr>
                <w:color w:val="000000"/>
                <w:sz w:val="16"/>
                <w:szCs w:val="16"/>
                <w:lang w:val="kk-KZ"/>
              </w:rPr>
              <w:t xml:space="preserve"> </w:t>
            </w:r>
            <w:r w:rsidRPr="001122DC">
              <w:rPr>
                <w:color w:val="000000"/>
                <w:sz w:val="16"/>
                <w:szCs w:val="16"/>
              </w:rPr>
              <w:t>ҚР ҰЭМ Статистика комитетінің деректері негізінде әзірленген</w:t>
            </w:r>
          </w:p>
        </w:tc>
      </w:tr>
    </w:tbl>
    <w:p w14:paraId="421B2D41" w14:textId="77777777" w:rsidR="00E65219" w:rsidRDefault="00E65219" w:rsidP="00E65219">
      <w:pPr>
        <w:spacing w:line="278" w:lineRule="auto"/>
        <w:jc w:val="center"/>
        <w:rPr>
          <w:b/>
          <w:bCs/>
          <w:sz w:val="28"/>
          <w:szCs w:val="28"/>
          <w:lang w:val="kk-KZ"/>
        </w:rPr>
      </w:pPr>
      <w:r w:rsidRPr="00136F34">
        <w:rPr>
          <w:b/>
          <w:bCs/>
          <w:sz w:val="28"/>
          <w:szCs w:val="28"/>
          <w:lang w:val="kk-KZ"/>
        </w:rPr>
        <w:lastRenderedPageBreak/>
        <w:t>ҚОСЫМША</w:t>
      </w:r>
      <w:r>
        <w:rPr>
          <w:b/>
          <w:bCs/>
          <w:sz w:val="28"/>
          <w:szCs w:val="28"/>
          <w:lang w:val="kk-KZ"/>
        </w:rPr>
        <w:t xml:space="preserve"> Р</w:t>
      </w:r>
    </w:p>
    <w:p w14:paraId="27A3DEB2" w14:textId="77777777" w:rsidR="00E65219" w:rsidRDefault="00E65219" w:rsidP="00E65219">
      <w:pPr>
        <w:spacing w:line="278" w:lineRule="auto"/>
        <w:jc w:val="center"/>
        <w:rPr>
          <w:lang w:val="kk-KZ"/>
        </w:rPr>
      </w:pPr>
    </w:p>
    <w:p w14:paraId="54A32276" w14:textId="77777777" w:rsidR="00E65219" w:rsidRDefault="00E65219" w:rsidP="00E65219">
      <w:pPr>
        <w:rPr>
          <w:sz w:val="28"/>
          <w:szCs w:val="28"/>
          <w:lang w:val="kk-KZ"/>
        </w:rPr>
      </w:pPr>
      <w:r w:rsidRPr="00BA7C14">
        <w:rPr>
          <w:sz w:val="28"/>
          <w:szCs w:val="28"/>
        </w:rPr>
        <w:t xml:space="preserve">Кесте </w:t>
      </w:r>
      <w:r>
        <w:rPr>
          <w:sz w:val="28"/>
          <w:szCs w:val="28"/>
          <w:lang w:val="kk-KZ"/>
        </w:rPr>
        <w:t>Р</w:t>
      </w:r>
      <w:r w:rsidRPr="00BA7C14">
        <w:rPr>
          <w:sz w:val="28"/>
          <w:szCs w:val="28"/>
          <w:lang w:val="kk-KZ"/>
        </w:rPr>
        <w:t xml:space="preserve"> - </w:t>
      </w:r>
      <w:r w:rsidRPr="00AA56AB">
        <w:rPr>
          <w:sz w:val="28"/>
          <w:szCs w:val="28"/>
          <w:lang w:val="kk-KZ"/>
        </w:rPr>
        <w:t>Қазақстан Республикасының облыстары бойынша</w:t>
      </w:r>
      <w:r w:rsidRPr="00BA7C14">
        <w:rPr>
          <w:sz w:val="28"/>
          <w:szCs w:val="28"/>
        </w:rPr>
        <w:t xml:space="preserve"> </w:t>
      </w:r>
      <w:r>
        <w:rPr>
          <w:sz w:val="28"/>
          <w:szCs w:val="28"/>
          <w:lang w:val="kk-KZ"/>
        </w:rPr>
        <w:t>и</w:t>
      </w:r>
      <w:r w:rsidRPr="00BA7C14">
        <w:rPr>
          <w:sz w:val="28"/>
          <w:szCs w:val="28"/>
        </w:rPr>
        <w:t>нновациялық өнімнің (тауарлар мен қызметтердің) көлемі</w:t>
      </w:r>
      <w:r w:rsidRPr="00BA7C14">
        <w:rPr>
          <w:sz w:val="28"/>
          <w:szCs w:val="28"/>
          <w:lang w:val="kk-KZ"/>
        </w:rPr>
        <w:t xml:space="preserve"> (</w:t>
      </w:r>
      <w:r w:rsidRPr="00BA7C14">
        <w:rPr>
          <w:sz w:val="28"/>
          <w:szCs w:val="28"/>
        </w:rPr>
        <w:t>млн.теңге</w:t>
      </w:r>
      <w:r w:rsidRPr="00BA7C14">
        <w:rPr>
          <w:sz w:val="28"/>
          <w:szCs w:val="28"/>
          <w:lang w:val="kk-KZ"/>
        </w:rPr>
        <w:t>)</w:t>
      </w:r>
    </w:p>
    <w:p w14:paraId="116DF3DE" w14:textId="77777777" w:rsidR="00E65219" w:rsidRDefault="00E65219" w:rsidP="00E65219">
      <w:pPr>
        <w:rPr>
          <w:sz w:val="28"/>
          <w:szCs w:val="28"/>
          <w:lang w:val="kk-KZ"/>
        </w:rPr>
      </w:pPr>
    </w:p>
    <w:tbl>
      <w:tblPr>
        <w:tblW w:w="14316" w:type="dxa"/>
        <w:jc w:val="center"/>
        <w:tblLook w:val="04A0" w:firstRow="1" w:lastRow="0" w:firstColumn="1" w:lastColumn="0" w:noHBand="0" w:noVBand="1"/>
      </w:tblPr>
      <w:tblGrid>
        <w:gridCol w:w="790"/>
        <w:gridCol w:w="571"/>
        <w:gridCol w:w="570"/>
        <w:gridCol w:w="617"/>
        <w:gridCol w:w="617"/>
        <w:gridCol w:w="617"/>
        <w:gridCol w:w="617"/>
        <w:gridCol w:w="570"/>
        <w:gridCol w:w="617"/>
        <w:gridCol w:w="617"/>
        <w:gridCol w:w="617"/>
        <w:gridCol w:w="617"/>
        <w:gridCol w:w="617"/>
        <w:gridCol w:w="617"/>
        <w:gridCol w:w="617"/>
        <w:gridCol w:w="617"/>
        <w:gridCol w:w="665"/>
        <w:gridCol w:w="665"/>
        <w:gridCol w:w="665"/>
        <w:gridCol w:w="665"/>
        <w:gridCol w:w="665"/>
        <w:gridCol w:w="665"/>
        <w:gridCol w:w="665"/>
      </w:tblGrid>
      <w:tr w:rsidR="00E65219" w:rsidRPr="001122DC" w14:paraId="66EB3569" w14:textId="77777777" w:rsidTr="00E67F9E">
        <w:trPr>
          <w:trHeight w:val="521"/>
          <w:jc w:val="center"/>
        </w:trPr>
        <w:tc>
          <w:tcPr>
            <w:tcW w:w="776" w:type="dxa"/>
            <w:tcBorders>
              <w:top w:val="single" w:sz="4" w:space="0" w:color="auto"/>
              <w:left w:val="single" w:sz="4" w:space="0" w:color="auto"/>
              <w:bottom w:val="single" w:sz="4" w:space="0" w:color="auto"/>
              <w:right w:val="single" w:sz="4" w:space="0" w:color="auto"/>
            </w:tcBorders>
            <w:hideMark/>
          </w:tcPr>
          <w:p w14:paraId="42314DCF" w14:textId="77777777" w:rsidR="00E65219" w:rsidRPr="001122DC" w:rsidRDefault="00E65219" w:rsidP="00E67F9E">
            <w:pPr>
              <w:jc w:val="center"/>
              <w:rPr>
                <w:b/>
                <w:bCs/>
                <w:sz w:val="16"/>
                <w:szCs w:val="16"/>
              </w:rPr>
            </w:pPr>
            <w:r w:rsidRPr="001122DC">
              <w:rPr>
                <w:b/>
                <w:bCs/>
                <w:sz w:val="16"/>
                <w:szCs w:val="16"/>
              </w:rPr>
              <w:t> </w:t>
            </w:r>
          </w:p>
        </w:tc>
        <w:tc>
          <w:tcPr>
            <w:tcW w:w="562" w:type="dxa"/>
            <w:tcBorders>
              <w:top w:val="single" w:sz="4" w:space="0" w:color="auto"/>
              <w:left w:val="nil"/>
              <w:bottom w:val="single" w:sz="4" w:space="0" w:color="auto"/>
              <w:right w:val="single" w:sz="4" w:space="0" w:color="auto"/>
            </w:tcBorders>
            <w:hideMark/>
          </w:tcPr>
          <w:p w14:paraId="7882E6F2" w14:textId="77777777" w:rsidR="00E65219" w:rsidRPr="001122DC" w:rsidRDefault="00E65219" w:rsidP="00E67F9E">
            <w:pPr>
              <w:jc w:val="center"/>
              <w:rPr>
                <w:b/>
                <w:bCs/>
                <w:sz w:val="16"/>
                <w:szCs w:val="16"/>
              </w:rPr>
            </w:pPr>
            <w:r w:rsidRPr="001122DC">
              <w:rPr>
                <w:b/>
                <w:bCs/>
                <w:sz w:val="16"/>
                <w:szCs w:val="16"/>
              </w:rPr>
              <w:t>2003</w:t>
            </w:r>
          </w:p>
        </w:tc>
        <w:tc>
          <w:tcPr>
            <w:tcW w:w="562" w:type="dxa"/>
            <w:tcBorders>
              <w:top w:val="single" w:sz="4" w:space="0" w:color="auto"/>
              <w:left w:val="nil"/>
              <w:bottom w:val="single" w:sz="4" w:space="0" w:color="auto"/>
              <w:right w:val="single" w:sz="4" w:space="0" w:color="auto"/>
            </w:tcBorders>
            <w:hideMark/>
          </w:tcPr>
          <w:p w14:paraId="50E2CF91" w14:textId="77777777" w:rsidR="00E65219" w:rsidRPr="001122DC" w:rsidRDefault="00E65219" w:rsidP="00E67F9E">
            <w:pPr>
              <w:jc w:val="center"/>
              <w:rPr>
                <w:b/>
                <w:bCs/>
                <w:sz w:val="16"/>
                <w:szCs w:val="16"/>
              </w:rPr>
            </w:pPr>
            <w:r w:rsidRPr="001122DC">
              <w:rPr>
                <w:b/>
                <w:bCs/>
                <w:sz w:val="16"/>
                <w:szCs w:val="16"/>
              </w:rPr>
              <w:t>2004</w:t>
            </w:r>
          </w:p>
        </w:tc>
        <w:tc>
          <w:tcPr>
            <w:tcW w:w="607" w:type="dxa"/>
            <w:tcBorders>
              <w:top w:val="single" w:sz="4" w:space="0" w:color="auto"/>
              <w:left w:val="nil"/>
              <w:bottom w:val="single" w:sz="4" w:space="0" w:color="auto"/>
              <w:right w:val="single" w:sz="4" w:space="0" w:color="auto"/>
            </w:tcBorders>
            <w:hideMark/>
          </w:tcPr>
          <w:p w14:paraId="2841DF0B" w14:textId="77777777" w:rsidR="00E65219" w:rsidRPr="001122DC" w:rsidRDefault="00E65219" w:rsidP="00E67F9E">
            <w:pPr>
              <w:jc w:val="center"/>
              <w:rPr>
                <w:b/>
                <w:bCs/>
                <w:sz w:val="16"/>
                <w:szCs w:val="16"/>
              </w:rPr>
            </w:pPr>
            <w:r w:rsidRPr="001122DC">
              <w:rPr>
                <w:b/>
                <w:bCs/>
                <w:sz w:val="16"/>
                <w:szCs w:val="16"/>
              </w:rPr>
              <w:t>2005</w:t>
            </w:r>
          </w:p>
        </w:tc>
        <w:tc>
          <w:tcPr>
            <w:tcW w:w="607" w:type="dxa"/>
            <w:tcBorders>
              <w:top w:val="single" w:sz="4" w:space="0" w:color="auto"/>
              <w:left w:val="nil"/>
              <w:bottom w:val="single" w:sz="4" w:space="0" w:color="auto"/>
              <w:right w:val="single" w:sz="4" w:space="0" w:color="auto"/>
            </w:tcBorders>
            <w:hideMark/>
          </w:tcPr>
          <w:p w14:paraId="02167C05" w14:textId="77777777" w:rsidR="00E65219" w:rsidRPr="001122DC" w:rsidRDefault="00E65219" w:rsidP="00E67F9E">
            <w:pPr>
              <w:jc w:val="center"/>
              <w:rPr>
                <w:b/>
                <w:bCs/>
                <w:sz w:val="16"/>
                <w:szCs w:val="16"/>
              </w:rPr>
            </w:pPr>
            <w:r w:rsidRPr="001122DC">
              <w:rPr>
                <w:b/>
                <w:bCs/>
                <w:sz w:val="16"/>
                <w:szCs w:val="16"/>
              </w:rPr>
              <w:t>2006</w:t>
            </w:r>
          </w:p>
        </w:tc>
        <w:tc>
          <w:tcPr>
            <w:tcW w:w="607" w:type="dxa"/>
            <w:tcBorders>
              <w:top w:val="single" w:sz="4" w:space="0" w:color="auto"/>
              <w:left w:val="nil"/>
              <w:bottom w:val="single" w:sz="4" w:space="0" w:color="auto"/>
              <w:right w:val="single" w:sz="4" w:space="0" w:color="auto"/>
            </w:tcBorders>
            <w:hideMark/>
          </w:tcPr>
          <w:p w14:paraId="33A0892F" w14:textId="77777777" w:rsidR="00E65219" w:rsidRPr="001122DC" w:rsidRDefault="00E65219" w:rsidP="00E67F9E">
            <w:pPr>
              <w:jc w:val="center"/>
              <w:rPr>
                <w:b/>
                <w:bCs/>
                <w:sz w:val="16"/>
                <w:szCs w:val="16"/>
              </w:rPr>
            </w:pPr>
            <w:r w:rsidRPr="001122DC">
              <w:rPr>
                <w:b/>
                <w:bCs/>
                <w:sz w:val="16"/>
                <w:szCs w:val="16"/>
              </w:rPr>
              <w:t>2007</w:t>
            </w:r>
          </w:p>
        </w:tc>
        <w:tc>
          <w:tcPr>
            <w:tcW w:w="607" w:type="dxa"/>
            <w:tcBorders>
              <w:top w:val="single" w:sz="4" w:space="0" w:color="auto"/>
              <w:left w:val="nil"/>
              <w:bottom w:val="single" w:sz="4" w:space="0" w:color="auto"/>
              <w:right w:val="single" w:sz="4" w:space="0" w:color="auto"/>
            </w:tcBorders>
            <w:hideMark/>
          </w:tcPr>
          <w:p w14:paraId="30BBA0DA" w14:textId="77777777" w:rsidR="00E65219" w:rsidRPr="001122DC" w:rsidRDefault="00E65219" w:rsidP="00E67F9E">
            <w:pPr>
              <w:jc w:val="center"/>
              <w:rPr>
                <w:b/>
                <w:bCs/>
                <w:sz w:val="16"/>
                <w:szCs w:val="16"/>
              </w:rPr>
            </w:pPr>
            <w:r w:rsidRPr="001122DC">
              <w:rPr>
                <w:b/>
                <w:bCs/>
                <w:sz w:val="16"/>
                <w:szCs w:val="16"/>
              </w:rPr>
              <w:t>2008</w:t>
            </w:r>
          </w:p>
        </w:tc>
        <w:tc>
          <w:tcPr>
            <w:tcW w:w="561" w:type="dxa"/>
            <w:tcBorders>
              <w:top w:val="single" w:sz="4" w:space="0" w:color="auto"/>
              <w:left w:val="nil"/>
              <w:bottom w:val="single" w:sz="4" w:space="0" w:color="auto"/>
              <w:right w:val="single" w:sz="4" w:space="0" w:color="auto"/>
            </w:tcBorders>
            <w:hideMark/>
          </w:tcPr>
          <w:p w14:paraId="29168E55" w14:textId="77777777" w:rsidR="00E65219" w:rsidRPr="001122DC" w:rsidRDefault="00E65219" w:rsidP="00E67F9E">
            <w:pPr>
              <w:jc w:val="center"/>
              <w:rPr>
                <w:b/>
                <w:bCs/>
                <w:sz w:val="16"/>
                <w:szCs w:val="16"/>
              </w:rPr>
            </w:pPr>
            <w:r w:rsidRPr="001122DC">
              <w:rPr>
                <w:b/>
                <w:bCs/>
                <w:sz w:val="16"/>
                <w:szCs w:val="16"/>
              </w:rPr>
              <w:t>2009</w:t>
            </w:r>
          </w:p>
        </w:tc>
        <w:tc>
          <w:tcPr>
            <w:tcW w:w="607" w:type="dxa"/>
            <w:tcBorders>
              <w:top w:val="single" w:sz="4" w:space="0" w:color="auto"/>
              <w:left w:val="nil"/>
              <w:bottom w:val="single" w:sz="4" w:space="0" w:color="auto"/>
              <w:right w:val="single" w:sz="4" w:space="0" w:color="auto"/>
            </w:tcBorders>
            <w:hideMark/>
          </w:tcPr>
          <w:p w14:paraId="615F2320" w14:textId="77777777" w:rsidR="00E65219" w:rsidRPr="001122DC" w:rsidRDefault="00E65219" w:rsidP="00E67F9E">
            <w:pPr>
              <w:jc w:val="center"/>
              <w:rPr>
                <w:b/>
                <w:bCs/>
                <w:sz w:val="16"/>
                <w:szCs w:val="16"/>
              </w:rPr>
            </w:pPr>
            <w:r w:rsidRPr="001122DC">
              <w:rPr>
                <w:b/>
                <w:bCs/>
                <w:sz w:val="16"/>
                <w:szCs w:val="16"/>
              </w:rPr>
              <w:t>2010</w:t>
            </w:r>
          </w:p>
        </w:tc>
        <w:tc>
          <w:tcPr>
            <w:tcW w:w="607" w:type="dxa"/>
            <w:tcBorders>
              <w:top w:val="single" w:sz="4" w:space="0" w:color="auto"/>
              <w:left w:val="nil"/>
              <w:bottom w:val="single" w:sz="4" w:space="0" w:color="auto"/>
              <w:right w:val="single" w:sz="4" w:space="0" w:color="auto"/>
            </w:tcBorders>
            <w:hideMark/>
          </w:tcPr>
          <w:p w14:paraId="19D37112" w14:textId="77777777" w:rsidR="00E65219" w:rsidRPr="001122DC" w:rsidRDefault="00E65219" w:rsidP="00E67F9E">
            <w:pPr>
              <w:jc w:val="center"/>
              <w:rPr>
                <w:b/>
                <w:bCs/>
                <w:sz w:val="16"/>
                <w:szCs w:val="16"/>
              </w:rPr>
            </w:pPr>
            <w:r w:rsidRPr="001122DC">
              <w:rPr>
                <w:b/>
                <w:bCs/>
                <w:sz w:val="16"/>
                <w:szCs w:val="16"/>
              </w:rPr>
              <w:t>2011</w:t>
            </w:r>
          </w:p>
        </w:tc>
        <w:tc>
          <w:tcPr>
            <w:tcW w:w="607" w:type="dxa"/>
            <w:tcBorders>
              <w:top w:val="single" w:sz="4" w:space="0" w:color="auto"/>
              <w:left w:val="nil"/>
              <w:bottom w:val="single" w:sz="4" w:space="0" w:color="auto"/>
              <w:right w:val="single" w:sz="4" w:space="0" w:color="auto"/>
            </w:tcBorders>
            <w:hideMark/>
          </w:tcPr>
          <w:p w14:paraId="5FA58F56" w14:textId="77777777" w:rsidR="00E65219" w:rsidRPr="001122DC" w:rsidRDefault="00E65219" w:rsidP="00E67F9E">
            <w:pPr>
              <w:jc w:val="center"/>
              <w:rPr>
                <w:b/>
                <w:bCs/>
                <w:sz w:val="16"/>
                <w:szCs w:val="16"/>
              </w:rPr>
            </w:pPr>
            <w:r w:rsidRPr="001122DC">
              <w:rPr>
                <w:b/>
                <w:bCs/>
                <w:sz w:val="16"/>
                <w:szCs w:val="16"/>
              </w:rPr>
              <w:t>2012</w:t>
            </w:r>
          </w:p>
        </w:tc>
        <w:tc>
          <w:tcPr>
            <w:tcW w:w="607" w:type="dxa"/>
            <w:tcBorders>
              <w:top w:val="single" w:sz="4" w:space="0" w:color="auto"/>
              <w:left w:val="nil"/>
              <w:bottom w:val="single" w:sz="4" w:space="0" w:color="auto"/>
              <w:right w:val="single" w:sz="4" w:space="0" w:color="auto"/>
            </w:tcBorders>
            <w:hideMark/>
          </w:tcPr>
          <w:p w14:paraId="6D78C13D" w14:textId="77777777" w:rsidR="00E65219" w:rsidRPr="001122DC" w:rsidRDefault="00E65219" w:rsidP="00E67F9E">
            <w:pPr>
              <w:jc w:val="center"/>
              <w:rPr>
                <w:b/>
                <w:bCs/>
                <w:sz w:val="16"/>
                <w:szCs w:val="16"/>
              </w:rPr>
            </w:pPr>
            <w:r w:rsidRPr="001122DC">
              <w:rPr>
                <w:b/>
                <w:bCs/>
                <w:sz w:val="16"/>
                <w:szCs w:val="16"/>
              </w:rPr>
              <w:t>2013</w:t>
            </w:r>
          </w:p>
        </w:tc>
        <w:tc>
          <w:tcPr>
            <w:tcW w:w="607" w:type="dxa"/>
            <w:tcBorders>
              <w:top w:val="single" w:sz="4" w:space="0" w:color="auto"/>
              <w:left w:val="nil"/>
              <w:bottom w:val="single" w:sz="4" w:space="0" w:color="auto"/>
              <w:right w:val="single" w:sz="4" w:space="0" w:color="auto"/>
            </w:tcBorders>
            <w:hideMark/>
          </w:tcPr>
          <w:p w14:paraId="4C9A29AF" w14:textId="77777777" w:rsidR="00E65219" w:rsidRPr="001122DC" w:rsidRDefault="00E65219" w:rsidP="00E67F9E">
            <w:pPr>
              <w:jc w:val="center"/>
              <w:rPr>
                <w:b/>
                <w:bCs/>
                <w:sz w:val="16"/>
                <w:szCs w:val="16"/>
              </w:rPr>
            </w:pPr>
            <w:r w:rsidRPr="001122DC">
              <w:rPr>
                <w:b/>
                <w:bCs/>
                <w:sz w:val="16"/>
                <w:szCs w:val="16"/>
              </w:rPr>
              <w:t>2014</w:t>
            </w:r>
          </w:p>
        </w:tc>
        <w:tc>
          <w:tcPr>
            <w:tcW w:w="607" w:type="dxa"/>
            <w:tcBorders>
              <w:top w:val="single" w:sz="4" w:space="0" w:color="auto"/>
              <w:left w:val="nil"/>
              <w:bottom w:val="single" w:sz="4" w:space="0" w:color="auto"/>
              <w:right w:val="single" w:sz="4" w:space="0" w:color="auto"/>
            </w:tcBorders>
            <w:hideMark/>
          </w:tcPr>
          <w:p w14:paraId="513E0766" w14:textId="77777777" w:rsidR="00E65219" w:rsidRPr="001122DC" w:rsidRDefault="00E65219" w:rsidP="00E67F9E">
            <w:pPr>
              <w:jc w:val="center"/>
              <w:rPr>
                <w:b/>
                <w:bCs/>
                <w:sz w:val="16"/>
                <w:szCs w:val="16"/>
              </w:rPr>
            </w:pPr>
            <w:r w:rsidRPr="001122DC">
              <w:rPr>
                <w:b/>
                <w:bCs/>
                <w:sz w:val="16"/>
                <w:szCs w:val="16"/>
              </w:rPr>
              <w:t>2015</w:t>
            </w:r>
          </w:p>
        </w:tc>
        <w:tc>
          <w:tcPr>
            <w:tcW w:w="607" w:type="dxa"/>
            <w:tcBorders>
              <w:top w:val="single" w:sz="4" w:space="0" w:color="auto"/>
              <w:left w:val="nil"/>
              <w:bottom w:val="single" w:sz="4" w:space="0" w:color="auto"/>
              <w:right w:val="single" w:sz="4" w:space="0" w:color="auto"/>
            </w:tcBorders>
            <w:hideMark/>
          </w:tcPr>
          <w:p w14:paraId="53AEB250" w14:textId="77777777" w:rsidR="00E65219" w:rsidRPr="001122DC" w:rsidRDefault="00E65219" w:rsidP="00E67F9E">
            <w:pPr>
              <w:jc w:val="center"/>
              <w:rPr>
                <w:b/>
                <w:bCs/>
                <w:sz w:val="16"/>
                <w:szCs w:val="16"/>
              </w:rPr>
            </w:pPr>
            <w:r w:rsidRPr="001122DC">
              <w:rPr>
                <w:b/>
                <w:bCs/>
                <w:sz w:val="16"/>
                <w:szCs w:val="16"/>
              </w:rPr>
              <w:t>2016</w:t>
            </w:r>
          </w:p>
        </w:tc>
        <w:tc>
          <w:tcPr>
            <w:tcW w:w="607" w:type="dxa"/>
            <w:tcBorders>
              <w:top w:val="single" w:sz="4" w:space="0" w:color="auto"/>
              <w:left w:val="nil"/>
              <w:bottom w:val="single" w:sz="4" w:space="0" w:color="auto"/>
              <w:right w:val="single" w:sz="4" w:space="0" w:color="auto"/>
            </w:tcBorders>
            <w:hideMark/>
          </w:tcPr>
          <w:p w14:paraId="6FFB943B" w14:textId="77777777" w:rsidR="00E65219" w:rsidRPr="001122DC" w:rsidRDefault="00E65219" w:rsidP="00E67F9E">
            <w:pPr>
              <w:jc w:val="center"/>
              <w:rPr>
                <w:b/>
                <w:bCs/>
                <w:sz w:val="16"/>
                <w:szCs w:val="16"/>
              </w:rPr>
            </w:pPr>
            <w:r w:rsidRPr="001122DC">
              <w:rPr>
                <w:b/>
                <w:bCs/>
                <w:sz w:val="16"/>
                <w:szCs w:val="16"/>
              </w:rPr>
              <w:t>2017</w:t>
            </w:r>
          </w:p>
        </w:tc>
        <w:tc>
          <w:tcPr>
            <w:tcW w:w="653" w:type="dxa"/>
            <w:tcBorders>
              <w:top w:val="single" w:sz="4" w:space="0" w:color="auto"/>
              <w:left w:val="nil"/>
              <w:bottom w:val="single" w:sz="4" w:space="0" w:color="auto"/>
              <w:right w:val="single" w:sz="4" w:space="0" w:color="auto"/>
            </w:tcBorders>
            <w:hideMark/>
          </w:tcPr>
          <w:p w14:paraId="21728E3A" w14:textId="77777777" w:rsidR="00E65219" w:rsidRPr="001122DC" w:rsidRDefault="00E65219" w:rsidP="00E67F9E">
            <w:pPr>
              <w:jc w:val="center"/>
              <w:rPr>
                <w:b/>
                <w:bCs/>
                <w:sz w:val="16"/>
                <w:szCs w:val="16"/>
              </w:rPr>
            </w:pPr>
            <w:r w:rsidRPr="001122DC">
              <w:rPr>
                <w:b/>
                <w:bCs/>
                <w:sz w:val="16"/>
                <w:szCs w:val="16"/>
              </w:rPr>
              <w:t>2018</w:t>
            </w:r>
          </w:p>
        </w:tc>
        <w:tc>
          <w:tcPr>
            <w:tcW w:w="653" w:type="dxa"/>
            <w:tcBorders>
              <w:top w:val="single" w:sz="4" w:space="0" w:color="auto"/>
              <w:left w:val="nil"/>
              <w:bottom w:val="single" w:sz="4" w:space="0" w:color="auto"/>
              <w:right w:val="single" w:sz="4" w:space="0" w:color="auto"/>
            </w:tcBorders>
            <w:hideMark/>
          </w:tcPr>
          <w:p w14:paraId="42C70509" w14:textId="77777777" w:rsidR="00E65219" w:rsidRPr="001122DC" w:rsidRDefault="00E65219" w:rsidP="00E67F9E">
            <w:pPr>
              <w:jc w:val="center"/>
              <w:rPr>
                <w:b/>
                <w:bCs/>
                <w:sz w:val="16"/>
                <w:szCs w:val="16"/>
              </w:rPr>
            </w:pPr>
            <w:r w:rsidRPr="001122DC">
              <w:rPr>
                <w:b/>
                <w:bCs/>
                <w:sz w:val="16"/>
                <w:szCs w:val="16"/>
              </w:rPr>
              <w:t>2019</w:t>
            </w:r>
          </w:p>
        </w:tc>
        <w:tc>
          <w:tcPr>
            <w:tcW w:w="653" w:type="dxa"/>
            <w:tcBorders>
              <w:top w:val="single" w:sz="4" w:space="0" w:color="auto"/>
              <w:left w:val="nil"/>
              <w:bottom w:val="single" w:sz="4" w:space="0" w:color="auto"/>
              <w:right w:val="single" w:sz="4" w:space="0" w:color="auto"/>
            </w:tcBorders>
            <w:hideMark/>
          </w:tcPr>
          <w:p w14:paraId="68190C6C" w14:textId="77777777" w:rsidR="00E65219" w:rsidRPr="001122DC" w:rsidRDefault="00E65219" w:rsidP="00E67F9E">
            <w:pPr>
              <w:jc w:val="center"/>
              <w:rPr>
                <w:b/>
                <w:bCs/>
                <w:sz w:val="16"/>
                <w:szCs w:val="16"/>
              </w:rPr>
            </w:pPr>
            <w:r w:rsidRPr="001122DC">
              <w:rPr>
                <w:b/>
                <w:bCs/>
                <w:sz w:val="16"/>
                <w:szCs w:val="16"/>
              </w:rPr>
              <w:t>2020</w:t>
            </w:r>
          </w:p>
        </w:tc>
        <w:tc>
          <w:tcPr>
            <w:tcW w:w="653" w:type="dxa"/>
            <w:tcBorders>
              <w:top w:val="single" w:sz="4" w:space="0" w:color="auto"/>
              <w:left w:val="nil"/>
              <w:bottom w:val="single" w:sz="4" w:space="0" w:color="auto"/>
              <w:right w:val="single" w:sz="4" w:space="0" w:color="auto"/>
            </w:tcBorders>
            <w:hideMark/>
          </w:tcPr>
          <w:p w14:paraId="23FE897E" w14:textId="77777777" w:rsidR="00E65219" w:rsidRPr="001122DC" w:rsidRDefault="00E65219" w:rsidP="00E67F9E">
            <w:pPr>
              <w:jc w:val="center"/>
              <w:rPr>
                <w:b/>
                <w:bCs/>
                <w:sz w:val="16"/>
                <w:szCs w:val="16"/>
              </w:rPr>
            </w:pPr>
            <w:r w:rsidRPr="001122DC">
              <w:rPr>
                <w:b/>
                <w:bCs/>
                <w:sz w:val="16"/>
                <w:szCs w:val="16"/>
              </w:rPr>
              <w:t>2021</w:t>
            </w:r>
          </w:p>
        </w:tc>
        <w:tc>
          <w:tcPr>
            <w:tcW w:w="653" w:type="dxa"/>
            <w:tcBorders>
              <w:top w:val="single" w:sz="4" w:space="0" w:color="auto"/>
              <w:left w:val="nil"/>
              <w:bottom w:val="single" w:sz="4" w:space="0" w:color="auto"/>
              <w:right w:val="single" w:sz="4" w:space="0" w:color="auto"/>
            </w:tcBorders>
            <w:hideMark/>
          </w:tcPr>
          <w:p w14:paraId="76ED5CB8" w14:textId="77777777" w:rsidR="00E65219" w:rsidRPr="001122DC" w:rsidRDefault="00E65219" w:rsidP="00E67F9E">
            <w:pPr>
              <w:jc w:val="center"/>
              <w:rPr>
                <w:b/>
                <w:bCs/>
                <w:sz w:val="16"/>
                <w:szCs w:val="16"/>
              </w:rPr>
            </w:pPr>
            <w:r w:rsidRPr="001122DC">
              <w:rPr>
                <w:b/>
                <w:bCs/>
                <w:sz w:val="16"/>
                <w:szCs w:val="16"/>
              </w:rPr>
              <w:t>2022</w:t>
            </w:r>
          </w:p>
        </w:tc>
        <w:tc>
          <w:tcPr>
            <w:tcW w:w="653" w:type="dxa"/>
            <w:tcBorders>
              <w:top w:val="single" w:sz="4" w:space="0" w:color="auto"/>
              <w:left w:val="nil"/>
              <w:bottom w:val="single" w:sz="4" w:space="0" w:color="auto"/>
              <w:right w:val="single" w:sz="4" w:space="0" w:color="auto"/>
            </w:tcBorders>
            <w:hideMark/>
          </w:tcPr>
          <w:p w14:paraId="0B0AF6A8" w14:textId="77777777" w:rsidR="00E65219" w:rsidRPr="001122DC" w:rsidRDefault="00E65219" w:rsidP="00E67F9E">
            <w:pPr>
              <w:jc w:val="center"/>
              <w:rPr>
                <w:b/>
                <w:bCs/>
                <w:sz w:val="16"/>
                <w:szCs w:val="16"/>
              </w:rPr>
            </w:pPr>
            <w:r w:rsidRPr="001122DC">
              <w:rPr>
                <w:b/>
                <w:bCs/>
                <w:sz w:val="16"/>
                <w:szCs w:val="16"/>
              </w:rPr>
              <w:t>2023</w:t>
            </w:r>
          </w:p>
        </w:tc>
        <w:tc>
          <w:tcPr>
            <w:tcW w:w="653" w:type="dxa"/>
            <w:tcBorders>
              <w:top w:val="single" w:sz="4" w:space="0" w:color="auto"/>
              <w:left w:val="nil"/>
              <w:bottom w:val="single" w:sz="4" w:space="0" w:color="auto"/>
              <w:right w:val="single" w:sz="4" w:space="0" w:color="auto"/>
            </w:tcBorders>
            <w:hideMark/>
          </w:tcPr>
          <w:p w14:paraId="3EA54F97" w14:textId="77777777" w:rsidR="00E65219" w:rsidRPr="001122DC" w:rsidRDefault="00E65219" w:rsidP="00E67F9E">
            <w:pPr>
              <w:jc w:val="center"/>
              <w:rPr>
                <w:b/>
                <w:bCs/>
                <w:sz w:val="16"/>
                <w:szCs w:val="16"/>
              </w:rPr>
            </w:pPr>
            <w:r w:rsidRPr="001122DC">
              <w:rPr>
                <w:b/>
                <w:bCs/>
                <w:sz w:val="16"/>
                <w:szCs w:val="16"/>
              </w:rPr>
              <w:t>2024</w:t>
            </w:r>
          </w:p>
        </w:tc>
      </w:tr>
      <w:tr w:rsidR="00E65219" w:rsidRPr="001122DC" w14:paraId="49607F3E"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686CEA03" w14:textId="77777777" w:rsidR="00E65219" w:rsidRPr="001122DC" w:rsidRDefault="00E65219" w:rsidP="00E67F9E">
            <w:pPr>
              <w:rPr>
                <w:color w:val="000000"/>
                <w:sz w:val="16"/>
                <w:szCs w:val="16"/>
              </w:rPr>
            </w:pPr>
            <w:r w:rsidRPr="001122DC">
              <w:rPr>
                <w:color w:val="000000"/>
                <w:sz w:val="16"/>
                <w:szCs w:val="16"/>
              </w:rPr>
              <w:t>Қазақстан Республикасы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355A725F" w14:textId="77777777" w:rsidR="00E65219" w:rsidRPr="001122DC" w:rsidRDefault="00E65219" w:rsidP="00E67F9E">
            <w:pPr>
              <w:rPr>
                <w:sz w:val="16"/>
                <w:szCs w:val="16"/>
              </w:rPr>
            </w:pPr>
            <w:r w:rsidRPr="001122DC">
              <w:rPr>
                <w:sz w:val="16"/>
                <w:szCs w:val="16"/>
              </w:rPr>
              <w:t>65020,40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69E274F6" w14:textId="77777777" w:rsidR="00E65219" w:rsidRPr="001122DC" w:rsidRDefault="00E65219" w:rsidP="00E67F9E">
            <w:pPr>
              <w:rPr>
                <w:sz w:val="16"/>
                <w:szCs w:val="16"/>
              </w:rPr>
            </w:pPr>
            <w:r w:rsidRPr="001122DC">
              <w:rPr>
                <w:sz w:val="16"/>
                <w:szCs w:val="16"/>
              </w:rPr>
              <w:t>74718,50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FADE207" w14:textId="77777777" w:rsidR="00E65219" w:rsidRPr="001122DC" w:rsidRDefault="00E65219" w:rsidP="00E67F9E">
            <w:pPr>
              <w:rPr>
                <w:sz w:val="16"/>
                <w:szCs w:val="16"/>
              </w:rPr>
            </w:pPr>
            <w:r w:rsidRPr="001122DC">
              <w:rPr>
                <w:sz w:val="16"/>
                <w:szCs w:val="16"/>
              </w:rPr>
              <w:t>120408,40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CC4E628" w14:textId="77777777" w:rsidR="00E65219" w:rsidRPr="001122DC" w:rsidRDefault="00E65219" w:rsidP="00E67F9E">
            <w:pPr>
              <w:rPr>
                <w:sz w:val="16"/>
                <w:szCs w:val="16"/>
              </w:rPr>
            </w:pPr>
            <w:r w:rsidRPr="001122DC">
              <w:rPr>
                <w:sz w:val="16"/>
                <w:szCs w:val="16"/>
              </w:rPr>
              <w:t>156039,90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8BE6E89" w14:textId="77777777" w:rsidR="00E65219" w:rsidRPr="001122DC" w:rsidRDefault="00E65219" w:rsidP="00E67F9E">
            <w:pPr>
              <w:rPr>
                <w:sz w:val="16"/>
                <w:szCs w:val="16"/>
              </w:rPr>
            </w:pPr>
            <w:r w:rsidRPr="001122DC">
              <w:rPr>
                <w:sz w:val="16"/>
                <w:szCs w:val="16"/>
              </w:rPr>
              <w:t>152500,60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CA36E16" w14:textId="77777777" w:rsidR="00E65219" w:rsidRPr="001122DC" w:rsidRDefault="00E65219" w:rsidP="00E67F9E">
            <w:pPr>
              <w:rPr>
                <w:sz w:val="16"/>
                <w:szCs w:val="16"/>
              </w:rPr>
            </w:pPr>
            <w:r w:rsidRPr="001122DC">
              <w:rPr>
                <w:sz w:val="16"/>
                <w:szCs w:val="16"/>
              </w:rPr>
              <w:t>111531,10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54C3268C" w14:textId="77777777" w:rsidR="00E65219" w:rsidRPr="001122DC" w:rsidRDefault="00E65219" w:rsidP="00E67F9E">
            <w:pPr>
              <w:rPr>
                <w:sz w:val="16"/>
                <w:szCs w:val="16"/>
              </w:rPr>
            </w:pPr>
            <w:r w:rsidRPr="001122DC">
              <w:rPr>
                <w:sz w:val="16"/>
                <w:szCs w:val="16"/>
              </w:rPr>
              <w:t>82597,40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DAA99B5" w14:textId="77777777" w:rsidR="00E65219" w:rsidRPr="001122DC" w:rsidRDefault="00E65219" w:rsidP="00E67F9E">
            <w:pPr>
              <w:rPr>
                <w:sz w:val="16"/>
                <w:szCs w:val="16"/>
              </w:rPr>
            </w:pPr>
            <w:r w:rsidRPr="001122DC">
              <w:rPr>
                <w:sz w:val="16"/>
                <w:szCs w:val="16"/>
              </w:rPr>
              <w:t>142166,80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4D78E37" w14:textId="77777777" w:rsidR="00E65219" w:rsidRPr="001122DC" w:rsidRDefault="00E65219" w:rsidP="00E67F9E">
            <w:pPr>
              <w:rPr>
                <w:sz w:val="16"/>
                <w:szCs w:val="16"/>
              </w:rPr>
            </w:pPr>
            <w:r w:rsidRPr="001122DC">
              <w:rPr>
                <w:sz w:val="16"/>
                <w:szCs w:val="16"/>
              </w:rPr>
              <w:t>235962,70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C77CF8A" w14:textId="77777777" w:rsidR="00E65219" w:rsidRPr="001122DC" w:rsidRDefault="00E65219" w:rsidP="00E67F9E">
            <w:pPr>
              <w:rPr>
                <w:sz w:val="16"/>
                <w:szCs w:val="16"/>
              </w:rPr>
            </w:pPr>
            <w:r w:rsidRPr="001122DC">
              <w:rPr>
                <w:sz w:val="16"/>
                <w:szCs w:val="16"/>
              </w:rPr>
              <w:t>379005,60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B61A8D6" w14:textId="77777777" w:rsidR="00E65219" w:rsidRPr="001122DC" w:rsidRDefault="00E65219" w:rsidP="00E67F9E">
            <w:pPr>
              <w:rPr>
                <w:sz w:val="16"/>
                <w:szCs w:val="16"/>
              </w:rPr>
            </w:pPr>
            <w:r w:rsidRPr="001122DC">
              <w:rPr>
                <w:sz w:val="16"/>
                <w:szCs w:val="16"/>
              </w:rPr>
              <w:t>578263,10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C97136E" w14:textId="77777777" w:rsidR="00E65219" w:rsidRPr="001122DC" w:rsidRDefault="00E65219" w:rsidP="00E67F9E">
            <w:pPr>
              <w:rPr>
                <w:sz w:val="16"/>
                <w:szCs w:val="16"/>
              </w:rPr>
            </w:pPr>
            <w:r w:rsidRPr="001122DC">
              <w:rPr>
                <w:sz w:val="16"/>
                <w:szCs w:val="16"/>
              </w:rPr>
              <w:t>580386,00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AD115D6" w14:textId="77777777" w:rsidR="00E65219" w:rsidRPr="001122DC" w:rsidRDefault="00E65219" w:rsidP="00E67F9E">
            <w:pPr>
              <w:rPr>
                <w:sz w:val="16"/>
                <w:szCs w:val="16"/>
              </w:rPr>
            </w:pPr>
            <w:r w:rsidRPr="001122DC">
              <w:rPr>
                <w:sz w:val="16"/>
                <w:szCs w:val="16"/>
              </w:rPr>
              <w:t>377196,70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23F9964" w14:textId="77777777" w:rsidR="00E65219" w:rsidRPr="001122DC" w:rsidRDefault="00E65219" w:rsidP="00E67F9E">
            <w:pPr>
              <w:rPr>
                <w:color w:val="000000"/>
                <w:sz w:val="16"/>
                <w:szCs w:val="16"/>
              </w:rPr>
            </w:pPr>
            <w:r w:rsidRPr="001122DC">
              <w:rPr>
                <w:color w:val="000000"/>
                <w:sz w:val="16"/>
                <w:szCs w:val="16"/>
              </w:rPr>
              <w:t>445775,70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0CEC8BD7" w14:textId="77777777" w:rsidR="00E65219" w:rsidRPr="001122DC" w:rsidRDefault="00E65219" w:rsidP="00E67F9E">
            <w:pPr>
              <w:rPr>
                <w:color w:val="000000"/>
                <w:sz w:val="16"/>
                <w:szCs w:val="16"/>
              </w:rPr>
            </w:pPr>
            <w:r w:rsidRPr="001122DC">
              <w:rPr>
                <w:color w:val="000000"/>
                <w:sz w:val="16"/>
                <w:szCs w:val="16"/>
              </w:rPr>
              <w:t>844734,90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9BD69FB" w14:textId="77777777" w:rsidR="00E65219" w:rsidRPr="001122DC" w:rsidRDefault="00E65219" w:rsidP="00E67F9E">
            <w:pPr>
              <w:rPr>
                <w:color w:val="000000"/>
                <w:sz w:val="16"/>
                <w:szCs w:val="16"/>
              </w:rPr>
            </w:pPr>
            <w:r w:rsidRPr="001122DC">
              <w:rPr>
                <w:color w:val="000000"/>
                <w:sz w:val="16"/>
                <w:szCs w:val="16"/>
              </w:rPr>
              <w:t>1064067,40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297A8D6" w14:textId="77777777" w:rsidR="00E65219" w:rsidRPr="001122DC" w:rsidRDefault="00E65219" w:rsidP="00E67F9E">
            <w:pPr>
              <w:rPr>
                <w:color w:val="000000"/>
                <w:sz w:val="16"/>
                <w:szCs w:val="16"/>
              </w:rPr>
            </w:pPr>
            <w:r w:rsidRPr="001122DC">
              <w:rPr>
                <w:color w:val="000000"/>
                <w:sz w:val="16"/>
                <w:szCs w:val="16"/>
              </w:rPr>
              <w:t>1113566,50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F34EDBD" w14:textId="77777777" w:rsidR="00E65219" w:rsidRPr="001122DC" w:rsidRDefault="00E65219" w:rsidP="00E67F9E">
            <w:pPr>
              <w:rPr>
                <w:color w:val="000000"/>
                <w:sz w:val="16"/>
                <w:szCs w:val="16"/>
              </w:rPr>
            </w:pPr>
            <w:r w:rsidRPr="001122DC">
              <w:rPr>
                <w:color w:val="000000"/>
                <w:sz w:val="16"/>
                <w:szCs w:val="16"/>
              </w:rPr>
              <w:t>1715500,10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C9136E4" w14:textId="77777777" w:rsidR="00E65219" w:rsidRPr="001122DC" w:rsidRDefault="00E65219" w:rsidP="00E67F9E">
            <w:pPr>
              <w:rPr>
                <w:color w:val="000000"/>
                <w:sz w:val="16"/>
                <w:szCs w:val="16"/>
              </w:rPr>
            </w:pPr>
            <w:r w:rsidRPr="001122DC">
              <w:rPr>
                <w:color w:val="000000"/>
                <w:sz w:val="16"/>
                <w:szCs w:val="16"/>
              </w:rPr>
              <w:t>1438708,50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9F38A65" w14:textId="77777777" w:rsidR="00E65219" w:rsidRPr="001122DC" w:rsidRDefault="00E65219" w:rsidP="00E67F9E">
            <w:pPr>
              <w:rPr>
                <w:color w:val="000000"/>
                <w:sz w:val="16"/>
                <w:szCs w:val="16"/>
              </w:rPr>
            </w:pPr>
            <w:r w:rsidRPr="001122DC">
              <w:rPr>
                <w:color w:val="000000"/>
                <w:sz w:val="16"/>
                <w:szCs w:val="16"/>
              </w:rPr>
              <w:t>1879123,10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F10F5B1" w14:textId="77777777" w:rsidR="00E65219" w:rsidRPr="001122DC" w:rsidRDefault="00E65219" w:rsidP="00E67F9E">
            <w:pPr>
              <w:jc w:val="right"/>
              <w:rPr>
                <w:b/>
                <w:bCs/>
                <w:color w:val="000000"/>
                <w:sz w:val="16"/>
                <w:szCs w:val="16"/>
              </w:rPr>
            </w:pPr>
            <w:r w:rsidRPr="001122DC">
              <w:rPr>
                <w:b/>
                <w:bCs/>
                <w:color w:val="000000"/>
                <w:sz w:val="16"/>
                <w:szCs w:val="16"/>
              </w:rPr>
              <w:t>2399758,10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8AE7F90" w14:textId="77777777" w:rsidR="00E65219" w:rsidRPr="001122DC" w:rsidRDefault="00E65219" w:rsidP="00E67F9E">
            <w:pPr>
              <w:jc w:val="right"/>
              <w:rPr>
                <w:b/>
                <w:bCs/>
                <w:color w:val="000000"/>
                <w:sz w:val="16"/>
                <w:szCs w:val="16"/>
              </w:rPr>
            </w:pPr>
            <w:r w:rsidRPr="001122DC">
              <w:rPr>
                <w:b/>
                <w:bCs/>
                <w:color w:val="000000"/>
                <w:sz w:val="16"/>
                <w:szCs w:val="16"/>
              </w:rPr>
              <w:t>1838998,40</w:t>
            </w:r>
          </w:p>
        </w:tc>
      </w:tr>
      <w:tr w:rsidR="00E65219" w:rsidRPr="001122DC" w14:paraId="2229B6FD"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15FE55C0" w14:textId="77777777" w:rsidR="00E65219" w:rsidRPr="001122DC" w:rsidRDefault="00E65219" w:rsidP="00E67F9E">
            <w:pPr>
              <w:rPr>
                <w:color w:val="000000"/>
                <w:sz w:val="16"/>
                <w:szCs w:val="16"/>
              </w:rPr>
            </w:pPr>
            <w:r w:rsidRPr="001122DC">
              <w:rPr>
                <w:color w:val="000000"/>
                <w:sz w:val="16"/>
                <w:szCs w:val="16"/>
              </w:rPr>
              <w:t>Абай облысы</w:t>
            </w:r>
          </w:p>
        </w:tc>
        <w:tc>
          <w:tcPr>
            <w:tcW w:w="562" w:type="dxa"/>
            <w:tcBorders>
              <w:top w:val="nil"/>
              <w:left w:val="nil"/>
              <w:bottom w:val="single" w:sz="4" w:space="0" w:color="auto"/>
              <w:right w:val="single" w:sz="4" w:space="0" w:color="auto"/>
            </w:tcBorders>
            <w:noWrap/>
            <w:vAlign w:val="bottom"/>
            <w:hideMark/>
          </w:tcPr>
          <w:p w14:paraId="592C73A0" w14:textId="77777777" w:rsidR="00E65219" w:rsidRPr="001122DC" w:rsidRDefault="00E65219" w:rsidP="00E67F9E">
            <w:pPr>
              <w:rPr>
                <w:sz w:val="16"/>
                <w:szCs w:val="16"/>
              </w:rPr>
            </w:pPr>
            <w:r w:rsidRPr="001122DC">
              <w:rPr>
                <w:sz w:val="16"/>
                <w:szCs w:val="16"/>
              </w:rPr>
              <w:t xml:space="preserve">             -</w:t>
            </w:r>
          </w:p>
        </w:tc>
        <w:tc>
          <w:tcPr>
            <w:tcW w:w="562" w:type="dxa"/>
            <w:tcBorders>
              <w:top w:val="nil"/>
              <w:left w:val="nil"/>
              <w:bottom w:val="single" w:sz="4" w:space="0" w:color="auto"/>
              <w:right w:val="single" w:sz="4" w:space="0" w:color="auto"/>
            </w:tcBorders>
            <w:noWrap/>
            <w:vAlign w:val="bottom"/>
            <w:hideMark/>
          </w:tcPr>
          <w:p w14:paraId="195CA8E7"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12C86F5A"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2E648379"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1148023"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A84ADFB" w14:textId="77777777" w:rsidR="00E65219" w:rsidRPr="001122DC" w:rsidRDefault="00E65219" w:rsidP="00E67F9E">
            <w:pPr>
              <w:rPr>
                <w:sz w:val="16"/>
                <w:szCs w:val="16"/>
              </w:rPr>
            </w:pPr>
            <w:r w:rsidRPr="001122DC">
              <w:rPr>
                <w:sz w:val="16"/>
                <w:szCs w:val="16"/>
              </w:rPr>
              <w:t xml:space="preserve">             -</w:t>
            </w:r>
          </w:p>
        </w:tc>
        <w:tc>
          <w:tcPr>
            <w:tcW w:w="561" w:type="dxa"/>
            <w:tcBorders>
              <w:top w:val="nil"/>
              <w:left w:val="nil"/>
              <w:bottom w:val="single" w:sz="4" w:space="0" w:color="auto"/>
              <w:right w:val="single" w:sz="4" w:space="0" w:color="auto"/>
            </w:tcBorders>
            <w:noWrap/>
            <w:vAlign w:val="bottom"/>
            <w:hideMark/>
          </w:tcPr>
          <w:p w14:paraId="7F136C44"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272D7719"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163EC071"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00697809"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92EA199"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3CFA4A7E"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90898D1"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09DB69FD"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17DBD24"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0FCDEAB1"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69B14F41"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523A7157"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271AF2B2" w14:textId="77777777" w:rsidR="00E65219" w:rsidRPr="001122DC" w:rsidRDefault="00E65219" w:rsidP="00E67F9E">
            <w:pPr>
              <w:rPr>
                <w:sz w:val="16"/>
                <w:szCs w:val="16"/>
              </w:rPr>
            </w:pPr>
            <w:r w:rsidRPr="001122DC">
              <w:rPr>
                <w:sz w:val="16"/>
                <w:szCs w:val="16"/>
              </w:rPr>
              <w:t xml:space="preserve">             -</w:t>
            </w:r>
          </w:p>
        </w:tc>
        <w:tc>
          <w:tcPr>
            <w:tcW w:w="653" w:type="dxa"/>
            <w:tcBorders>
              <w:top w:val="single" w:sz="4" w:space="0" w:color="auto"/>
              <w:left w:val="single" w:sz="4" w:space="0" w:color="auto"/>
              <w:bottom w:val="single" w:sz="4" w:space="0" w:color="auto"/>
              <w:right w:val="single" w:sz="4" w:space="0" w:color="auto"/>
            </w:tcBorders>
            <w:vAlign w:val="bottom"/>
            <w:hideMark/>
          </w:tcPr>
          <w:p w14:paraId="4FDD5335" w14:textId="77777777" w:rsidR="00E65219" w:rsidRPr="001122DC" w:rsidRDefault="00E65219" w:rsidP="00E67F9E">
            <w:pPr>
              <w:rPr>
                <w:color w:val="000000"/>
                <w:sz w:val="16"/>
                <w:szCs w:val="16"/>
              </w:rPr>
            </w:pPr>
            <w:r w:rsidRPr="001122DC">
              <w:rPr>
                <w:color w:val="000000"/>
                <w:sz w:val="16"/>
                <w:szCs w:val="16"/>
              </w:rPr>
              <w:t>92802,70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8CDE919" w14:textId="77777777" w:rsidR="00E65219" w:rsidRPr="001122DC" w:rsidRDefault="00E65219" w:rsidP="00E67F9E">
            <w:pPr>
              <w:jc w:val="right"/>
              <w:rPr>
                <w:color w:val="000000"/>
                <w:sz w:val="16"/>
                <w:szCs w:val="16"/>
              </w:rPr>
            </w:pPr>
            <w:r w:rsidRPr="001122DC">
              <w:rPr>
                <w:color w:val="000000"/>
                <w:sz w:val="16"/>
                <w:szCs w:val="16"/>
              </w:rPr>
              <w:t>73424,70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E7463EA" w14:textId="77777777" w:rsidR="00E65219" w:rsidRPr="001122DC" w:rsidRDefault="00E65219" w:rsidP="00E67F9E">
            <w:pPr>
              <w:jc w:val="right"/>
              <w:rPr>
                <w:color w:val="000000"/>
                <w:sz w:val="16"/>
                <w:szCs w:val="16"/>
              </w:rPr>
            </w:pPr>
            <w:r w:rsidRPr="001122DC">
              <w:rPr>
                <w:color w:val="000000"/>
                <w:sz w:val="16"/>
                <w:szCs w:val="16"/>
              </w:rPr>
              <w:t>6044,30</w:t>
            </w:r>
          </w:p>
        </w:tc>
      </w:tr>
      <w:tr w:rsidR="00E65219" w:rsidRPr="001122DC" w14:paraId="100E766C"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355DDD7B" w14:textId="77777777" w:rsidR="00E65219" w:rsidRPr="001122DC" w:rsidRDefault="00E65219" w:rsidP="00E67F9E">
            <w:pPr>
              <w:rPr>
                <w:color w:val="000000"/>
                <w:sz w:val="16"/>
                <w:szCs w:val="16"/>
              </w:rPr>
            </w:pPr>
            <w:r w:rsidRPr="001122DC">
              <w:rPr>
                <w:color w:val="000000"/>
                <w:sz w:val="16"/>
                <w:szCs w:val="16"/>
              </w:rPr>
              <w:t>Ақмола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6D067BCA" w14:textId="77777777" w:rsidR="00E65219" w:rsidRPr="001122DC" w:rsidRDefault="00E65219" w:rsidP="00E67F9E">
            <w:pPr>
              <w:rPr>
                <w:sz w:val="16"/>
                <w:szCs w:val="16"/>
              </w:rPr>
            </w:pPr>
            <w:r w:rsidRPr="001122DC">
              <w:rPr>
                <w:sz w:val="16"/>
                <w:szCs w:val="16"/>
              </w:rPr>
              <w:t>1,10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2CC7F8DC" w14:textId="77777777" w:rsidR="00E65219" w:rsidRPr="001122DC" w:rsidRDefault="00E65219" w:rsidP="00E67F9E">
            <w:pPr>
              <w:rPr>
                <w:sz w:val="16"/>
                <w:szCs w:val="16"/>
              </w:rPr>
            </w:pPr>
            <w:r w:rsidRPr="001122DC">
              <w:rPr>
                <w:sz w:val="16"/>
                <w:szCs w:val="16"/>
              </w:rPr>
              <w:t>9,80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EA2C8CC" w14:textId="77777777" w:rsidR="00E65219" w:rsidRPr="001122DC" w:rsidRDefault="00E65219" w:rsidP="00E67F9E">
            <w:pPr>
              <w:rPr>
                <w:sz w:val="16"/>
                <w:szCs w:val="16"/>
              </w:rPr>
            </w:pPr>
            <w:r w:rsidRPr="001122DC">
              <w:rPr>
                <w:sz w:val="16"/>
                <w:szCs w:val="16"/>
              </w:rPr>
              <w:t>6278,10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5FDE86B" w14:textId="77777777" w:rsidR="00E65219" w:rsidRPr="001122DC" w:rsidRDefault="00E65219" w:rsidP="00E67F9E">
            <w:pPr>
              <w:rPr>
                <w:sz w:val="16"/>
                <w:szCs w:val="16"/>
              </w:rPr>
            </w:pPr>
            <w:r w:rsidRPr="001122DC">
              <w:rPr>
                <w:sz w:val="16"/>
                <w:szCs w:val="16"/>
              </w:rPr>
              <w:t>31947,90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8CA0E16" w14:textId="77777777" w:rsidR="00E65219" w:rsidRPr="001122DC" w:rsidRDefault="00E65219" w:rsidP="00E67F9E">
            <w:pPr>
              <w:rPr>
                <w:sz w:val="16"/>
                <w:szCs w:val="16"/>
              </w:rPr>
            </w:pPr>
            <w:r w:rsidRPr="001122DC">
              <w:rPr>
                <w:sz w:val="16"/>
                <w:szCs w:val="16"/>
              </w:rPr>
              <w:t>41235,60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A8B4B32" w14:textId="77777777" w:rsidR="00E65219" w:rsidRPr="001122DC" w:rsidRDefault="00E65219" w:rsidP="00E67F9E">
            <w:pPr>
              <w:rPr>
                <w:sz w:val="16"/>
                <w:szCs w:val="16"/>
              </w:rPr>
            </w:pPr>
            <w:r w:rsidRPr="001122DC">
              <w:rPr>
                <w:sz w:val="16"/>
                <w:szCs w:val="16"/>
              </w:rPr>
              <w:t>4316,90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1CD0718B" w14:textId="77777777" w:rsidR="00E65219" w:rsidRPr="001122DC" w:rsidRDefault="00E65219" w:rsidP="00E67F9E">
            <w:pPr>
              <w:rPr>
                <w:sz w:val="16"/>
                <w:szCs w:val="16"/>
              </w:rPr>
            </w:pPr>
            <w:r w:rsidRPr="001122DC">
              <w:rPr>
                <w:sz w:val="16"/>
                <w:szCs w:val="16"/>
              </w:rPr>
              <w:t>1039,00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3A093B4" w14:textId="77777777" w:rsidR="00E65219" w:rsidRPr="001122DC" w:rsidRDefault="00E65219" w:rsidP="00E67F9E">
            <w:pPr>
              <w:rPr>
                <w:sz w:val="16"/>
                <w:szCs w:val="16"/>
              </w:rPr>
            </w:pPr>
            <w:r w:rsidRPr="001122DC">
              <w:rPr>
                <w:sz w:val="16"/>
                <w:szCs w:val="16"/>
              </w:rPr>
              <w:t>6959,60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24F0854" w14:textId="77777777" w:rsidR="00E65219" w:rsidRPr="001122DC" w:rsidRDefault="00E65219" w:rsidP="00E67F9E">
            <w:pPr>
              <w:rPr>
                <w:sz w:val="16"/>
                <w:szCs w:val="16"/>
              </w:rPr>
            </w:pPr>
            <w:r w:rsidRPr="001122DC">
              <w:rPr>
                <w:sz w:val="16"/>
                <w:szCs w:val="16"/>
              </w:rPr>
              <w:t>9822,50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CFF513C" w14:textId="77777777" w:rsidR="00E65219" w:rsidRPr="001122DC" w:rsidRDefault="00E65219" w:rsidP="00E67F9E">
            <w:pPr>
              <w:rPr>
                <w:sz w:val="16"/>
                <w:szCs w:val="16"/>
              </w:rPr>
            </w:pPr>
            <w:r w:rsidRPr="001122DC">
              <w:rPr>
                <w:sz w:val="16"/>
                <w:szCs w:val="16"/>
              </w:rPr>
              <w:t>19902,10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9DC5905" w14:textId="77777777" w:rsidR="00E65219" w:rsidRPr="001122DC" w:rsidRDefault="00E65219" w:rsidP="00E67F9E">
            <w:pPr>
              <w:rPr>
                <w:sz w:val="16"/>
                <w:szCs w:val="16"/>
              </w:rPr>
            </w:pPr>
            <w:r w:rsidRPr="001122DC">
              <w:rPr>
                <w:sz w:val="16"/>
                <w:szCs w:val="16"/>
              </w:rPr>
              <w:t>18205,70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54FCFC9" w14:textId="77777777" w:rsidR="00E65219" w:rsidRPr="001122DC" w:rsidRDefault="00E65219" w:rsidP="00E67F9E">
            <w:pPr>
              <w:rPr>
                <w:sz w:val="16"/>
                <w:szCs w:val="16"/>
              </w:rPr>
            </w:pPr>
            <w:r w:rsidRPr="001122DC">
              <w:rPr>
                <w:sz w:val="16"/>
                <w:szCs w:val="16"/>
              </w:rPr>
              <w:t>33801,60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1E329FC" w14:textId="77777777" w:rsidR="00E65219" w:rsidRPr="001122DC" w:rsidRDefault="00E65219" w:rsidP="00E67F9E">
            <w:pPr>
              <w:rPr>
                <w:sz w:val="16"/>
                <w:szCs w:val="16"/>
              </w:rPr>
            </w:pPr>
            <w:r w:rsidRPr="001122DC">
              <w:rPr>
                <w:sz w:val="16"/>
                <w:szCs w:val="16"/>
              </w:rPr>
              <w:t>13217,20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2CE8BD4" w14:textId="77777777" w:rsidR="00E65219" w:rsidRPr="001122DC" w:rsidRDefault="00E65219" w:rsidP="00E67F9E">
            <w:pPr>
              <w:rPr>
                <w:color w:val="000000"/>
                <w:sz w:val="16"/>
                <w:szCs w:val="16"/>
              </w:rPr>
            </w:pPr>
            <w:r w:rsidRPr="001122DC">
              <w:rPr>
                <w:color w:val="000000"/>
                <w:sz w:val="16"/>
                <w:szCs w:val="16"/>
              </w:rPr>
              <w:t>21036,20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8D71158" w14:textId="77777777" w:rsidR="00E65219" w:rsidRPr="001122DC" w:rsidRDefault="00E65219" w:rsidP="00E67F9E">
            <w:pPr>
              <w:rPr>
                <w:color w:val="000000"/>
                <w:sz w:val="16"/>
                <w:szCs w:val="16"/>
              </w:rPr>
            </w:pPr>
            <w:r w:rsidRPr="001122DC">
              <w:rPr>
                <w:color w:val="000000"/>
                <w:sz w:val="16"/>
                <w:szCs w:val="16"/>
              </w:rPr>
              <w:t>15721,90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DC121D5" w14:textId="77777777" w:rsidR="00E65219" w:rsidRPr="001122DC" w:rsidRDefault="00E65219" w:rsidP="00E67F9E">
            <w:pPr>
              <w:rPr>
                <w:color w:val="000000"/>
                <w:sz w:val="16"/>
                <w:szCs w:val="16"/>
              </w:rPr>
            </w:pPr>
            <w:r w:rsidRPr="001122DC">
              <w:rPr>
                <w:color w:val="000000"/>
                <w:sz w:val="16"/>
                <w:szCs w:val="16"/>
              </w:rPr>
              <w:t>25644,60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53B9915" w14:textId="77777777" w:rsidR="00E65219" w:rsidRPr="001122DC" w:rsidRDefault="00E65219" w:rsidP="00E67F9E">
            <w:pPr>
              <w:rPr>
                <w:color w:val="000000"/>
                <w:sz w:val="16"/>
                <w:szCs w:val="16"/>
              </w:rPr>
            </w:pPr>
            <w:r w:rsidRPr="001122DC">
              <w:rPr>
                <w:color w:val="000000"/>
                <w:sz w:val="16"/>
                <w:szCs w:val="16"/>
              </w:rPr>
              <w:t>17793,00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A6C9705" w14:textId="77777777" w:rsidR="00E65219" w:rsidRPr="001122DC" w:rsidRDefault="00E65219" w:rsidP="00E67F9E">
            <w:pPr>
              <w:rPr>
                <w:color w:val="000000"/>
                <w:sz w:val="16"/>
                <w:szCs w:val="16"/>
              </w:rPr>
            </w:pPr>
            <w:r w:rsidRPr="001122DC">
              <w:rPr>
                <w:color w:val="000000"/>
                <w:sz w:val="16"/>
                <w:szCs w:val="16"/>
              </w:rPr>
              <w:t>56366,50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2EA4CDE" w14:textId="77777777" w:rsidR="00E65219" w:rsidRPr="001122DC" w:rsidRDefault="00E65219" w:rsidP="00E67F9E">
            <w:pPr>
              <w:rPr>
                <w:color w:val="000000"/>
                <w:sz w:val="16"/>
                <w:szCs w:val="16"/>
              </w:rPr>
            </w:pPr>
            <w:r w:rsidRPr="001122DC">
              <w:rPr>
                <w:color w:val="000000"/>
                <w:sz w:val="16"/>
                <w:szCs w:val="16"/>
              </w:rPr>
              <w:t>112279,20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193C761" w14:textId="77777777" w:rsidR="00E65219" w:rsidRPr="001122DC" w:rsidRDefault="00E65219" w:rsidP="00E67F9E">
            <w:pPr>
              <w:rPr>
                <w:color w:val="000000"/>
                <w:sz w:val="16"/>
                <w:szCs w:val="16"/>
              </w:rPr>
            </w:pPr>
            <w:r w:rsidRPr="001122DC">
              <w:rPr>
                <w:color w:val="000000"/>
                <w:sz w:val="16"/>
                <w:szCs w:val="16"/>
              </w:rPr>
              <w:t>252818,10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D5488D7" w14:textId="77777777" w:rsidR="00E65219" w:rsidRPr="001122DC" w:rsidRDefault="00E65219" w:rsidP="00E67F9E">
            <w:pPr>
              <w:jc w:val="right"/>
              <w:rPr>
                <w:color w:val="000000"/>
                <w:sz w:val="16"/>
                <w:szCs w:val="16"/>
              </w:rPr>
            </w:pPr>
            <w:r w:rsidRPr="001122DC">
              <w:rPr>
                <w:color w:val="000000"/>
                <w:sz w:val="16"/>
                <w:szCs w:val="16"/>
              </w:rPr>
              <w:t>235024,40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F126737" w14:textId="77777777" w:rsidR="00E65219" w:rsidRPr="001122DC" w:rsidRDefault="00E65219" w:rsidP="00E67F9E">
            <w:pPr>
              <w:jc w:val="right"/>
              <w:rPr>
                <w:color w:val="000000"/>
                <w:sz w:val="16"/>
                <w:szCs w:val="16"/>
              </w:rPr>
            </w:pPr>
            <w:r w:rsidRPr="001122DC">
              <w:rPr>
                <w:color w:val="000000"/>
                <w:sz w:val="16"/>
                <w:szCs w:val="16"/>
              </w:rPr>
              <w:t>113133,90</w:t>
            </w:r>
          </w:p>
        </w:tc>
      </w:tr>
      <w:tr w:rsidR="00E65219" w:rsidRPr="001122DC" w14:paraId="5AE506E3"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15E1C954" w14:textId="77777777" w:rsidR="00E65219" w:rsidRPr="001122DC" w:rsidRDefault="00E65219" w:rsidP="00E67F9E">
            <w:pPr>
              <w:rPr>
                <w:color w:val="000000"/>
                <w:sz w:val="16"/>
                <w:szCs w:val="16"/>
              </w:rPr>
            </w:pPr>
            <w:r w:rsidRPr="001122DC">
              <w:rPr>
                <w:color w:val="000000"/>
                <w:sz w:val="16"/>
                <w:szCs w:val="16"/>
              </w:rPr>
              <w:t>Ақтөбе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11F568EB" w14:textId="77777777" w:rsidR="00E65219" w:rsidRPr="001122DC" w:rsidRDefault="00E65219" w:rsidP="00E67F9E">
            <w:pPr>
              <w:rPr>
                <w:sz w:val="16"/>
                <w:szCs w:val="16"/>
              </w:rPr>
            </w:pPr>
            <w:r w:rsidRPr="001122DC">
              <w:rPr>
                <w:sz w:val="16"/>
                <w:szCs w:val="16"/>
              </w:rPr>
              <w:t>6493,50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0EC6CB34" w14:textId="77777777" w:rsidR="00E65219" w:rsidRPr="001122DC" w:rsidRDefault="00E65219" w:rsidP="00E67F9E">
            <w:pPr>
              <w:rPr>
                <w:sz w:val="16"/>
                <w:szCs w:val="16"/>
              </w:rPr>
            </w:pPr>
            <w:r w:rsidRPr="001122DC">
              <w:rPr>
                <w:sz w:val="16"/>
                <w:szCs w:val="16"/>
              </w:rPr>
              <w:t>8076,50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B6E3678" w14:textId="77777777" w:rsidR="00E65219" w:rsidRPr="001122DC" w:rsidRDefault="00E65219" w:rsidP="00E67F9E">
            <w:pPr>
              <w:rPr>
                <w:sz w:val="16"/>
                <w:szCs w:val="16"/>
              </w:rPr>
            </w:pPr>
            <w:r w:rsidRPr="001122DC">
              <w:rPr>
                <w:sz w:val="16"/>
                <w:szCs w:val="16"/>
              </w:rPr>
              <w:t>1249,80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E2C9CB8" w14:textId="77777777" w:rsidR="00E65219" w:rsidRPr="001122DC" w:rsidRDefault="00E65219" w:rsidP="00E67F9E">
            <w:pPr>
              <w:rPr>
                <w:sz w:val="16"/>
                <w:szCs w:val="16"/>
              </w:rPr>
            </w:pPr>
            <w:r w:rsidRPr="001122DC">
              <w:rPr>
                <w:sz w:val="16"/>
                <w:szCs w:val="16"/>
              </w:rPr>
              <w:t>6450,40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08513E4" w14:textId="77777777" w:rsidR="00E65219" w:rsidRPr="001122DC" w:rsidRDefault="00E65219" w:rsidP="00E67F9E">
            <w:pPr>
              <w:rPr>
                <w:sz w:val="16"/>
                <w:szCs w:val="16"/>
              </w:rPr>
            </w:pPr>
            <w:r w:rsidRPr="001122DC">
              <w:rPr>
                <w:sz w:val="16"/>
                <w:szCs w:val="16"/>
              </w:rPr>
              <w:t>11680,00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C58CB86" w14:textId="77777777" w:rsidR="00E65219" w:rsidRPr="001122DC" w:rsidRDefault="00E65219" w:rsidP="00E67F9E">
            <w:pPr>
              <w:rPr>
                <w:sz w:val="16"/>
                <w:szCs w:val="16"/>
              </w:rPr>
            </w:pPr>
            <w:r w:rsidRPr="001122DC">
              <w:rPr>
                <w:sz w:val="16"/>
                <w:szCs w:val="16"/>
              </w:rPr>
              <w:t>14056,90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6584A846" w14:textId="77777777" w:rsidR="00E65219" w:rsidRPr="001122DC" w:rsidRDefault="00E65219" w:rsidP="00E67F9E">
            <w:pPr>
              <w:rPr>
                <w:sz w:val="16"/>
                <w:szCs w:val="16"/>
              </w:rPr>
            </w:pPr>
            <w:r w:rsidRPr="001122DC">
              <w:rPr>
                <w:sz w:val="16"/>
                <w:szCs w:val="16"/>
              </w:rPr>
              <w:t>4428,30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D38620B" w14:textId="77777777" w:rsidR="00E65219" w:rsidRPr="001122DC" w:rsidRDefault="00E65219" w:rsidP="00E67F9E">
            <w:pPr>
              <w:rPr>
                <w:sz w:val="16"/>
                <w:szCs w:val="16"/>
              </w:rPr>
            </w:pPr>
            <w:r w:rsidRPr="001122DC">
              <w:rPr>
                <w:sz w:val="16"/>
                <w:szCs w:val="16"/>
              </w:rPr>
              <w:t>9792,30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71606F3" w14:textId="77777777" w:rsidR="00E65219" w:rsidRPr="001122DC" w:rsidRDefault="00E65219" w:rsidP="00E67F9E">
            <w:pPr>
              <w:rPr>
                <w:sz w:val="16"/>
                <w:szCs w:val="16"/>
              </w:rPr>
            </w:pPr>
            <w:r w:rsidRPr="001122DC">
              <w:rPr>
                <w:sz w:val="16"/>
                <w:szCs w:val="16"/>
              </w:rPr>
              <w:t>16880,90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3159901" w14:textId="77777777" w:rsidR="00E65219" w:rsidRPr="001122DC" w:rsidRDefault="00E65219" w:rsidP="00E67F9E">
            <w:pPr>
              <w:rPr>
                <w:sz w:val="16"/>
                <w:szCs w:val="16"/>
              </w:rPr>
            </w:pPr>
            <w:r w:rsidRPr="001122DC">
              <w:rPr>
                <w:sz w:val="16"/>
                <w:szCs w:val="16"/>
              </w:rPr>
              <w:t>6542,40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E9B9772" w14:textId="77777777" w:rsidR="00E65219" w:rsidRPr="001122DC" w:rsidRDefault="00E65219" w:rsidP="00E67F9E">
            <w:pPr>
              <w:rPr>
                <w:sz w:val="16"/>
                <w:szCs w:val="16"/>
              </w:rPr>
            </w:pPr>
            <w:r w:rsidRPr="001122DC">
              <w:rPr>
                <w:sz w:val="16"/>
                <w:szCs w:val="16"/>
              </w:rPr>
              <w:t>8300,60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20DF9AF" w14:textId="77777777" w:rsidR="00E65219" w:rsidRPr="001122DC" w:rsidRDefault="00E65219" w:rsidP="00E67F9E">
            <w:pPr>
              <w:rPr>
                <w:sz w:val="16"/>
                <w:szCs w:val="16"/>
              </w:rPr>
            </w:pPr>
            <w:r w:rsidRPr="001122DC">
              <w:rPr>
                <w:sz w:val="16"/>
                <w:szCs w:val="16"/>
              </w:rPr>
              <w:t>4454,40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D307F6C" w14:textId="77777777" w:rsidR="00E65219" w:rsidRPr="001122DC" w:rsidRDefault="00E65219" w:rsidP="00E67F9E">
            <w:pPr>
              <w:rPr>
                <w:sz w:val="16"/>
                <w:szCs w:val="16"/>
              </w:rPr>
            </w:pPr>
            <w:r w:rsidRPr="001122DC">
              <w:rPr>
                <w:sz w:val="16"/>
                <w:szCs w:val="16"/>
              </w:rPr>
              <w:t>1838,80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8952BB3" w14:textId="77777777" w:rsidR="00E65219" w:rsidRPr="001122DC" w:rsidRDefault="00E65219" w:rsidP="00E67F9E">
            <w:pPr>
              <w:rPr>
                <w:color w:val="000000"/>
                <w:sz w:val="16"/>
                <w:szCs w:val="16"/>
              </w:rPr>
            </w:pPr>
            <w:r w:rsidRPr="001122DC">
              <w:rPr>
                <w:color w:val="000000"/>
                <w:sz w:val="16"/>
                <w:szCs w:val="16"/>
              </w:rPr>
              <w:t>16660,20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DBA4738" w14:textId="77777777" w:rsidR="00E65219" w:rsidRPr="001122DC" w:rsidRDefault="00E65219" w:rsidP="00E67F9E">
            <w:pPr>
              <w:rPr>
                <w:color w:val="000000"/>
                <w:sz w:val="16"/>
                <w:szCs w:val="16"/>
              </w:rPr>
            </w:pPr>
            <w:r w:rsidRPr="001122DC">
              <w:rPr>
                <w:color w:val="000000"/>
                <w:sz w:val="16"/>
                <w:szCs w:val="16"/>
              </w:rPr>
              <w:t>39442,00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E4B1D56" w14:textId="77777777" w:rsidR="00E65219" w:rsidRPr="001122DC" w:rsidRDefault="00E65219" w:rsidP="00E67F9E">
            <w:pPr>
              <w:rPr>
                <w:color w:val="000000"/>
                <w:sz w:val="16"/>
                <w:szCs w:val="16"/>
              </w:rPr>
            </w:pPr>
            <w:r w:rsidRPr="001122DC">
              <w:rPr>
                <w:color w:val="000000"/>
                <w:sz w:val="16"/>
                <w:szCs w:val="16"/>
              </w:rPr>
              <w:t>44299,90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2B15EF5" w14:textId="77777777" w:rsidR="00E65219" w:rsidRPr="001122DC" w:rsidRDefault="00E65219" w:rsidP="00E67F9E">
            <w:pPr>
              <w:rPr>
                <w:color w:val="000000"/>
                <w:sz w:val="16"/>
                <w:szCs w:val="16"/>
              </w:rPr>
            </w:pPr>
            <w:r w:rsidRPr="001122DC">
              <w:rPr>
                <w:color w:val="000000"/>
                <w:sz w:val="16"/>
                <w:szCs w:val="16"/>
              </w:rPr>
              <w:t>51421,70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994BA70" w14:textId="77777777" w:rsidR="00E65219" w:rsidRPr="001122DC" w:rsidRDefault="00E65219" w:rsidP="00E67F9E">
            <w:pPr>
              <w:rPr>
                <w:color w:val="000000"/>
                <w:sz w:val="16"/>
                <w:szCs w:val="16"/>
              </w:rPr>
            </w:pPr>
            <w:r w:rsidRPr="001122DC">
              <w:rPr>
                <w:color w:val="000000"/>
                <w:sz w:val="16"/>
                <w:szCs w:val="16"/>
              </w:rPr>
              <w:t>59026,10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9C147EF" w14:textId="77777777" w:rsidR="00E65219" w:rsidRPr="001122DC" w:rsidRDefault="00E65219" w:rsidP="00E67F9E">
            <w:pPr>
              <w:rPr>
                <w:color w:val="000000"/>
                <w:sz w:val="16"/>
                <w:szCs w:val="16"/>
              </w:rPr>
            </w:pPr>
            <w:r w:rsidRPr="001122DC">
              <w:rPr>
                <w:color w:val="000000"/>
                <w:sz w:val="16"/>
                <w:szCs w:val="16"/>
              </w:rPr>
              <w:t>86445,20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6F16F5E" w14:textId="77777777" w:rsidR="00E65219" w:rsidRPr="001122DC" w:rsidRDefault="00E65219" w:rsidP="00E67F9E">
            <w:pPr>
              <w:rPr>
                <w:color w:val="000000"/>
                <w:sz w:val="16"/>
                <w:szCs w:val="16"/>
              </w:rPr>
            </w:pPr>
            <w:r w:rsidRPr="001122DC">
              <w:rPr>
                <w:color w:val="000000"/>
                <w:sz w:val="16"/>
                <w:szCs w:val="16"/>
              </w:rPr>
              <w:t>85005,20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74A574B" w14:textId="77777777" w:rsidR="00E65219" w:rsidRPr="001122DC" w:rsidRDefault="00E65219" w:rsidP="00E67F9E">
            <w:pPr>
              <w:jc w:val="right"/>
              <w:rPr>
                <w:color w:val="000000"/>
                <w:sz w:val="16"/>
                <w:szCs w:val="16"/>
              </w:rPr>
            </w:pPr>
            <w:r w:rsidRPr="001122DC">
              <w:rPr>
                <w:color w:val="000000"/>
                <w:sz w:val="16"/>
                <w:szCs w:val="16"/>
              </w:rPr>
              <w:t>90889,20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A03B289" w14:textId="77777777" w:rsidR="00E65219" w:rsidRPr="001122DC" w:rsidRDefault="00E65219" w:rsidP="00E67F9E">
            <w:pPr>
              <w:jc w:val="right"/>
              <w:rPr>
                <w:color w:val="000000"/>
                <w:sz w:val="16"/>
                <w:szCs w:val="16"/>
              </w:rPr>
            </w:pPr>
            <w:r w:rsidRPr="001122DC">
              <w:rPr>
                <w:color w:val="000000"/>
                <w:sz w:val="16"/>
                <w:szCs w:val="16"/>
              </w:rPr>
              <w:t>77278,10</w:t>
            </w:r>
          </w:p>
        </w:tc>
      </w:tr>
      <w:tr w:rsidR="00E65219" w:rsidRPr="001122DC" w14:paraId="62F7F9D8"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1F46197E" w14:textId="77777777" w:rsidR="00E65219" w:rsidRPr="001122DC" w:rsidRDefault="00E65219" w:rsidP="00E67F9E">
            <w:pPr>
              <w:rPr>
                <w:color w:val="000000"/>
                <w:sz w:val="16"/>
                <w:szCs w:val="16"/>
              </w:rPr>
            </w:pPr>
            <w:r w:rsidRPr="001122DC">
              <w:rPr>
                <w:color w:val="000000"/>
                <w:sz w:val="16"/>
                <w:szCs w:val="16"/>
              </w:rPr>
              <w:t>Алматы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5F4CC73F" w14:textId="77777777" w:rsidR="00E65219" w:rsidRPr="001122DC" w:rsidRDefault="00E65219" w:rsidP="00E67F9E">
            <w:pPr>
              <w:rPr>
                <w:sz w:val="16"/>
                <w:szCs w:val="16"/>
              </w:rPr>
            </w:pPr>
            <w:r w:rsidRPr="001122DC">
              <w:rPr>
                <w:sz w:val="16"/>
                <w:szCs w:val="16"/>
              </w:rPr>
              <w:t>501,40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1F8498E0" w14:textId="77777777" w:rsidR="00E65219" w:rsidRPr="001122DC" w:rsidRDefault="00E65219" w:rsidP="00E67F9E">
            <w:pPr>
              <w:rPr>
                <w:sz w:val="16"/>
                <w:szCs w:val="16"/>
              </w:rPr>
            </w:pPr>
            <w:r w:rsidRPr="001122DC">
              <w:rPr>
                <w:sz w:val="16"/>
                <w:szCs w:val="16"/>
              </w:rPr>
              <w:t>897,80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CE98CD0" w14:textId="77777777" w:rsidR="00E65219" w:rsidRPr="001122DC" w:rsidRDefault="00E65219" w:rsidP="00E67F9E">
            <w:pPr>
              <w:rPr>
                <w:sz w:val="16"/>
                <w:szCs w:val="16"/>
              </w:rPr>
            </w:pPr>
            <w:r w:rsidRPr="001122DC">
              <w:rPr>
                <w:sz w:val="16"/>
                <w:szCs w:val="16"/>
              </w:rPr>
              <w:t>6571,90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6CBCD52" w14:textId="77777777" w:rsidR="00E65219" w:rsidRPr="001122DC" w:rsidRDefault="00E65219" w:rsidP="00E67F9E">
            <w:pPr>
              <w:rPr>
                <w:sz w:val="16"/>
                <w:szCs w:val="16"/>
              </w:rPr>
            </w:pPr>
            <w:r w:rsidRPr="001122DC">
              <w:rPr>
                <w:sz w:val="16"/>
                <w:szCs w:val="16"/>
              </w:rPr>
              <w:t>10370,20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390A0C0" w14:textId="77777777" w:rsidR="00E65219" w:rsidRPr="001122DC" w:rsidRDefault="00E65219" w:rsidP="00E67F9E">
            <w:pPr>
              <w:rPr>
                <w:sz w:val="16"/>
                <w:szCs w:val="16"/>
              </w:rPr>
            </w:pPr>
            <w:r w:rsidRPr="001122DC">
              <w:rPr>
                <w:sz w:val="16"/>
                <w:szCs w:val="16"/>
              </w:rPr>
              <w:t>8577,40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E73B70C" w14:textId="77777777" w:rsidR="00E65219" w:rsidRPr="001122DC" w:rsidRDefault="00E65219" w:rsidP="00E67F9E">
            <w:pPr>
              <w:rPr>
                <w:sz w:val="16"/>
                <w:szCs w:val="16"/>
              </w:rPr>
            </w:pPr>
            <w:r w:rsidRPr="001122DC">
              <w:rPr>
                <w:sz w:val="16"/>
                <w:szCs w:val="16"/>
              </w:rPr>
              <w:t>334,00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48422445" w14:textId="77777777" w:rsidR="00E65219" w:rsidRPr="001122DC" w:rsidRDefault="00E65219" w:rsidP="00E67F9E">
            <w:pPr>
              <w:rPr>
                <w:sz w:val="16"/>
                <w:szCs w:val="16"/>
              </w:rPr>
            </w:pPr>
            <w:r w:rsidRPr="001122DC">
              <w:rPr>
                <w:sz w:val="16"/>
                <w:szCs w:val="16"/>
              </w:rPr>
              <w:t>419,50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C764DE6" w14:textId="77777777" w:rsidR="00E65219" w:rsidRPr="001122DC" w:rsidRDefault="00E65219" w:rsidP="00E67F9E">
            <w:pPr>
              <w:rPr>
                <w:sz w:val="16"/>
                <w:szCs w:val="16"/>
              </w:rPr>
            </w:pPr>
            <w:r w:rsidRPr="001122DC">
              <w:rPr>
                <w:sz w:val="16"/>
                <w:szCs w:val="16"/>
              </w:rPr>
              <w:t>521,00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1973A6F" w14:textId="77777777" w:rsidR="00E65219" w:rsidRPr="001122DC" w:rsidRDefault="00E65219" w:rsidP="00E67F9E">
            <w:pPr>
              <w:rPr>
                <w:sz w:val="16"/>
                <w:szCs w:val="16"/>
              </w:rPr>
            </w:pPr>
            <w:r w:rsidRPr="001122DC">
              <w:rPr>
                <w:sz w:val="16"/>
                <w:szCs w:val="16"/>
              </w:rPr>
              <w:t>5498,10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1A991E9" w14:textId="77777777" w:rsidR="00E65219" w:rsidRPr="001122DC" w:rsidRDefault="00E65219" w:rsidP="00E67F9E">
            <w:pPr>
              <w:rPr>
                <w:sz w:val="16"/>
                <w:szCs w:val="16"/>
              </w:rPr>
            </w:pPr>
            <w:r w:rsidRPr="001122DC">
              <w:rPr>
                <w:sz w:val="16"/>
                <w:szCs w:val="16"/>
              </w:rPr>
              <w:t>13288,00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14F6C76" w14:textId="77777777" w:rsidR="00E65219" w:rsidRPr="001122DC" w:rsidRDefault="00E65219" w:rsidP="00E67F9E">
            <w:pPr>
              <w:rPr>
                <w:sz w:val="16"/>
                <w:szCs w:val="16"/>
              </w:rPr>
            </w:pPr>
            <w:r w:rsidRPr="001122DC">
              <w:rPr>
                <w:sz w:val="16"/>
                <w:szCs w:val="16"/>
              </w:rPr>
              <w:t>13153,80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F00DC62" w14:textId="77777777" w:rsidR="00E65219" w:rsidRPr="001122DC" w:rsidRDefault="00E65219" w:rsidP="00E67F9E">
            <w:pPr>
              <w:rPr>
                <w:sz w:val="16"/>
                <w:szCs w:val="16"/>
              </w:rPr>
            </w:pPr>
            <w:r w:rsidRPr="001122DC">
              <w:rPr>
                <w:sz w:val="16"/>
                <w:szCs w:val="16"/>
              </w:rPr>
              <w:t>16608,90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0F137C90" w14:textId="77777777" w:rsidR="00E65219" w:rsidRPr="001122DC" w:rsidRDefault="00E65219" w:rsidP="00E67F9E">
            <w:pPr>
              <w:rPr>
                <w:sz w:val="16"/>
                <w:szCs w:val="16"/>
              </w:rPr>
            </w:pPr>
            <w:r w:rsidRPr="001122DC">
              <w:rPr>
                <w:sz w:val="16"/>
                <w:szCs w:val="16"/>
              </w:rPr>
              <w:t>15699,20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99E5595" w14:textId="77777777" w:rsidR="00E65219" w:rsidRPr="001122DC" w:rsidRDefault="00E65219" w:rsidP="00E67F9E">
            <w:pPr>
              <w:rPr>
                <w:color w:val="000000"/>
                <w:sz w:val="16"/>
                <w:szCs w:val="16"/>
              </w:rPr>
            </w:pPr>
            <w:r w:rsidRPr="001122DC">
              <w:rPr>
                <w:color w:val="000000"/>
                <w:sz w:val="16"/>
                <w:szCs w:val="16"/>
              </w:rPr>
              <w:t>12630,00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A463AF3" w14:textId="77777777" w:rsidR="00E65219" w:rsidRPr="001122DC" w:rsidRDefault="00E65219" w:rsidP="00E67F9E">
            <w:pPr>
              <w:rPr>
                <w:color w:val="000000"/>
                <w:sz w:val="16"/>
                <w:szCs w:val="16"/>
              </w:rPr>
            </w:pPr>
            <w:r w:rsidRPr="001122DC">
              <w:rPr>
                <w:color w:val="000000"/>
                <w:sz w:val="16"/>
                <w:szCs w:val="16"/>
              </w:rPr>
              <w:t>12624,20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3506601" w14:textId="77777777" w:rsidR="00E65219" w:rsidRPr="001122DC" w:rsidRDefault="00E65219" w:rsidP="00E67F9E">
            <w:pPr>
              <w:rPr>
                <w:color w:val="000000"/>
                <w:sz w:val="16"/>
                <w:szCs w:val="16"/>
              </w:rPr>
            </w:pPr>
            <w:r w:rsidRPr="001122DC">
              <w:rPr>
                <w:color w:val="000000"/>
                <w:sz w:val="16"/>
                <w:szCs w:val="16"/>
              </w:rPr>
              <w:t>18351,20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E65F327" w14:textId="77777777" w:rsidR="00E65219" w:rsidRPr="001122DC" w:rsidRDefault="00E65219" w:rsidP="00E67F9E">
            <w:pPr>
              <w:rPr>
                <w:color w:val="000000"/>
                <w:sz w:val="16"/>
                <w:szCs w:val="16"/>
              </w:rPr>
            </w:pPr>
            <w:r w:rsidRPr="001122DC">
              <w:rPr>
                <w:color w:val="000000"/>
                <w:sz w:val="16"/>
                <w:szCs w:val="16"/>
              </w:rPr>
              <w:t>20443,60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82E0140" w14:textId="77777777" w:rsidR="00E65219" w:rsidRPr="001122DC" w:rsidRDefault="00E65219" w:rsidP="00E67F9E">
            <w:pPr>
              <w:rPr>
                <w:color w:val="000000"/>
                <w:sz w:val="16"/>
                <w:szCs w:val="16"/>
              </w:rPr>
            </w:pPr>
            <w:r w:rsidRPr="001122DC">
              <w:rPr>
                <w:color w:val="000000"/>
                <w:sz w:val="16"/>
                <w:szCs w:val="16"/>
              </w:rPr>
              <w:t>59571,00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7F2DC2D" w14:textId="77777777" w:rsidR="00E65219" w:rsidRPr="001122DC" w:rsidRDefault="00E65219" w:rsidP="00E67F9E">
            <w:pPr>
              <w:rPr>
                <w:color w:val="000000"/>
                <w:sz w:val="16"/>
                <w:szCs w:val="16"/>
              </w:rPr>
            </w:pPr>
            <w:r w:rsidRPr="001122DC">
              <w:rPr>
                <w:color w:val="000000"/>
                <w:sz w:val="16"/>
                <w:szCs w:val="16"/>
              </w:rPr>
              <w:t>66339,00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AF581B7" w14:textId="77777777" w:rsidR="00E65219" w:rsidRPr="001122DC" w:rsidRDefault="00E65219" w:rsidP="00E67F9E">
            <w:pPr>
              <w:rPr>
                <w:color w:val="000000"/>
                <w:sz w:val="16"/>
                <w:szCs w:val="16"/>
              </w:rPr>
            </w:pPr>
            <w:r w:rsidRPr="001122DC">
              <w:rPr>
                <w:color w:val="000000"/>
                <w:sz w:val="16"/>
                <w:szCs w:val="16"/>
              </w:rPr>
              <w:t>54262,50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77E1B61" w14:textId="77777777" w:rsidR="00E65219" w:rsidRPr="001122DC" w:rsidRDefault="00E65219" w:rsidP="00E67F9E">
            <w:pPr>
              <w:jc w:val="right"/>
              <w:rPr>
                <w:color w:val="000000"/>
                <w:sz w:val="16"/>
                <w:szCs w:val="16"/>
              </w:rPr>
            </w:pPr>
            <w:r w:rsidRPr="001122DC">
              <w:rPr>
                <w:color w:val="000000"/>
                <w:sz w:val="16"/>
                <w:szCs w:val="16"/>
              </w:rPr>
              <w:t>43905,60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BED202B" w14:textId="77777777" w:rsidR="00E65219" w:rsidRPr="001122DC" w:rsidRDefault="00E65219" w:rsidP="00E67F9E">
            <w:pPr>
              <w:jc w:val="right"/>
              <w:rPr>
                <w:color w:val="000000"/>
                <w:sz w:val="16"/>
                <w:szCs w:val="16"/>
              </w:rPr>
            </w:pPr>
            <w:r w:rsidRPr="001122DC">
              <w:rPr>
                <w:color w:val="000000"/>
                <w:sz w:val="16"/>
                <w:szCs w:val="16"/>
              </w:rPr>
              <w:t>94553,50</w:t>
            </w:r>
          </w:p>
        </w:tc>
      </w:tr>
      <w:tr w:rsidR="00E65219" w:rsidRPr="001122DC" w14:paraId="0292A409"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5E38C6B5" w14:textId="77777777" w:rsidR="00E65219" w:rsidRPr="001122DC" w:rsidRDefault="00E65219" w:rsidP="00E67F9E">
            <w:pPr>
              <w:rPr>
                <w:color w:val="000000"/>
                <w:sz w:val="16"/>
                <w:szCs w:val="16"/>
              </w:rPr>
            </w:pPr>
            <w:r w:rsidRPr="001122DC">
              <w:rPr>
                <w:color w:val="000000"/>
                <w:sz w:val="16"/>
                <w:szCs w:val="16"/>
              </w:rPr>
              <w:t>Атырау облысы</w:t>
            </w:r>
          </w:p>
        </w:tc>
        <w:tc>
          <w:tcPr>
            <w:tcW w:w="562" w:type="dxa"/>
            <w:tcBorders>
              <w:top w:val="nil"/>
              <w:left w:val="nil"/>
              <w:bottom w:val="single" w:sz="4" w:space="0" w:color="auto"/>
              <w:right w:val="single" w:sz="4" w:space="0" w:color="auto"/>
            </w:tcBorders>
            <w:noWrap/>
            <w:vAlign w:val="bottom"/>
            <w:hideMark/>
          </w:tcPr>
          <w:p w14:paraId="432BF588" w14:textId="77777777" w:rsidR="00E65219" w:rsidRPr="001122DC" w:rsidRDefault="00E65219" w:rsidP="00E67F9E">
            <w:pPr>
              <w:rPr>
                <w:sz w:val="16"/>
                <w:szCs w:val="16"/>
              </w:rPr>
            </w:pPr>
            <w:r w:rsidRPr="001122DC">
              <w:rPr>
                <w:sz w:val="16"/>
                <w:szCs w:val="16"/>
              </w:rPr>
              <w:t>-</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08772BD7" w14:textId="77777777" w:rsidR="00E65219" w:rsidRPr="001122DC" w:rsidRDefault="00E65219" w:rsidP="00E67F9E">
            <w:pPr>
              <w:rPr>
                <w:sz w:val="16"/>
                <w:szCs w:val="16"/>
              </w:rPr>
            </w:pPr>
            <w:r w:rsidRPr="001122DC">
              <w:rPr>
                <w:sz w:val="16"/>
                <w:szCs w:val="16"/>
              </w:rPr>
              <w:t>9,20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ED98AE1" w14:textId="77777777" w:rsidR="00E65219" w:rsidRPr="001122DC" w:rsidRDefault="00E65219" w:rsidP="00E67F9E">
            <w:pPr>
              <w:rPr>
                <w:sz w:val="16"/>
                <w:szCs w:val="16"/>
              </w:rPr>
            </w:pPr>
            <w:r w:rsidRPr="001122DC">
              <w:rPr>
                <w:sz w:val="16"/>
                <w:szCs w:val="16"/>
              </w:rPr>
              <w:t>334,90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AB1C748" w14:textId="77777777" w:rsidR="00E65219" w:rsidRPr="001122DC" w:rsidRDefault="00E65219" w:rsidP="00E67F9E">
            <w:pPr>
              <w:rPr>
                <w:sz w:val="16"/>
                <w:szCs w:val="16"/>
              </w:rPr>
            </w:pPr>
            <w:r w:rsidRPr="001122DC">
              <w:rPr>
                <w:sz w:val="16"/>
                <w:szCs w:val="16"/>
              </w:rPr>
              <w:t>1940,10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137046C" w14:textId="77777777" w:rsidR="00E65219" w:rsidRPr="001122DC" w:rsidRDefault="00E65219" w:rsidP="00E67F9E">
            <w:pPr>
              <w:rPr>
                <w:sz w:val="16"/>
                <w:szCs w:val="16"/>
              </w:rPr>
            </w:pPr>
            <w:r w:rsidRPr="001122DC">
              <w:rPr>
                <w:sz w:val="16"/>
                <w:szCs w:val="16"/>
              </w:rPr>
              <w:t>186,90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6B19952" w14:textId="77777777" w:rsidR="00E65219" w:rsidRPr="001122DC" w:rsidRDefault="00E65219" w:rsidP="00E67F9E">
            <w:pPr>
              <w:rPr>
                <w:sz w:val="16"/>
                <w:szCs w:val="16"/>
              </w:rPr>
            </w:pPr>
            <w:r w:rsidRPr="001122DC">
              <w:rPr>
                <w:sz w:val="16"/>
                <w:szCs w:val="16"/>
              </w:rPr>
              <w:t>1598,40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4653C2D1" w14:textId="77777777" w:rsidR="00E65219" w:rsidRPr="001122DC" w:rsidRDefault="00E65219" w:rsidP="00E67F9E">
            <w:pPr>
              <w:rPr>
                <w:sz w:val="16"/>
                <w:szCs w:val="16"/>
              </w:rPr>
            </w:pPr>
            <w:r w:rsidRPr="001122DC">
              <w:rPr>
                <w:sz w:val="16"/>
                <w:szCs w:val="16"/>
              </w:rPr>
              <w:t>55,30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665B893" w14:textId="77777777" w:rsidR="00E65219" w:rsidRPr="001122DC" w:rsidRDefault="00E65219" w:rsidP="00E67F9E">
            <w:pPr>
              <w:rPr>
                <w:sz w:val="16"/>
                <w:szCs w:val="16"/>
              </w:rPr>
            </w:pPr>
            <w:r w:rsidRPr="001122DC">
              <w:rPr>
                <w:sz w:val="16"/>
                <w:szCs w:val="16"/>
              </w:rPr>
              <w:t>126,10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766A16A" w14:textId="77777777" w:rsidR="00E65219" w:rsidRPr="001122DC" w:rsidRDefault="00E65219" w:rsidP="00E67F9E">
            <w:pPr>
              <w:rPr>
                <w:sz w:val="16"/>
                <w:szCs w:val="16"/>
              </w:rPr>
            </w:pPr>
            <w:r w:rsidRPr="001122DC">
              <w:rPr>
                <w:sz w:val="16"/>
                <w:szCs w:val="16"/>
              </w:rPr>
              <w:t>1828,10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74B3A53" w14:textId="77777777" w:rsidR="00E65219" w:rsidRPr="001122DC" w:rsidRDefault="00E65219" w:rsidP="00E67F9E">
            <w:pPr>
              <w:rPr>
                <w:sz w:val="16"/>
                <w:szCs w:val="16"/>
              </w:rPr>
            </w:pPr>
            <w:r w:rsidRPr="001122DC">
              <w:rPr>
                <w:sz w:val="16"/>
                <w:szCs w:val="16"/>
              </w:rPr>
              <w:t>4772,20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C093B53" w14:textId="77777777" w:rsidR="00E65219" w:rsidRPr="001122DC" w:rsidRDefault="00E65219" w:rsidP="00E67F9E">
            <w:pPr>
              <w:rPr>
                <w:sz w:val="16"/>
                <w:szCs w:val="16"/>
              </w:rPr>
            </w:pPr>
            <w:r w:rsidRPr="001122DC">
              <w:rPr>
                <w:sz w:val="16"/>
                <w:szCs w:val="16"/>
              </w:rPr>
              <w:t>38078,20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935A955" w14:textId="77777777" w:rsidR="00E65219" w:rsidRPr="001122DC" w:rsidRDefault="00E65219" w:rsidP="00E67F9E">
            <w:pPr>
              <w:rPr>
                <w:sz w:val="16"/>
                <w:szCs w:val="16"/>
              </w:rPr>
            </w:pPr>
            <w:r w:rsidRPr="001122DC">
              <w:rPr>
                <w:sz w:val="16"/>
                <w:szCs w:val="16"/>
              </w:rPr>
              <w:t>18655,30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AADF4FA" w14:textId="77777777" w:rsidR="00E65219" w:rsidRPr="001122DC" w:rsidRDefault="00E65219" w:rsidP="00E67F9E">
            <w:pPr>
              <w:rPr>
                <w:sz w:val="16"/>
                <w:szCs w:val="16"/>
              </w:rPr>
            </w:pPr>
            <w:r w:rsidRPr="001122DC">
              <w:rPr>
                <w:sz w:val="16"/>
                <w:szCs w:val="16"/>
              </w:rPr>
              <w:t>7506,10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E9BDF27" w14:textId="77777777" w:rsidR="00E65219" w:rsidRPr="001122DC" w:rsidRDefault="00E65219" w:rsidP="00E67F9E">
            <w:pPr>
              <w:rPr>
                <w:color w:val="000000"/>
                <w:sz w:val="16"/>
                <w:szCs w:val="16"/>
              </w:rPr>
            </w:pPr>
            <w:r w:rsidRPr="001122DC">
              <w:rPr>
                <w:color w:val="000000"/>
                <w:sz w:val="16"/>
                <w:szCs w:val="16"/>
              </w:rPr>
              <w:t>7419,40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CCCCE2E" w14:textId="77777777" w:rsidR="00E65219" w:rsidRPr="001122DC" w:rsidRDefault="00E65219" w:rsidP="00E67F9E">
            <w:pPr>
              <w:rPr>
                <w:color w:val="000000"/>
                <w:sz w:val="16"/>
                <w:szCs w:val="16"/>
              </w:rPr>
            </w:pPr>
            <w:r w:rsidRPr="001122DC">
              <w:rPr>
                <w:color w:val="000000"/>
                <w:sz w:val="16"/>
                <w:szCs w:val="16"/>
              </w:rPr>
              <w:t>5768,00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80EB406" w14:textId="77777777" w:rsidR="00E65219" w:rsidRPr="001122DC" w:rsidRDefault="00E65219" w:rsidP="00E67F9E">
            <w:pPr>
              <w:rPr>
                <w:color w:val="000000"/>
                <w:sz w:val="16"/>
                <w:szCs w:val="16"/>
              </w:rPr>
            </w:pPr>
            <w:r w:rsidRPr="001122DC">
              <w:rPr>
                <w:color w:val="000000"/>
                <w:sz w:val="16"/>
                <w:szCs w:val="16"/>
              </w:rPr>
              <w:t>8819,80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71D00A7" w14:textId="77777777" w:rsidR="00E65219" w:rsidRPr="001122DC" w:rsidRDefault="00E65219" w:rsidP="00E67F9E">
            <w:pPr>
              <w:rPr>
                <w:color w:val="000000"/>
                <w:sz w:val="16"/>
                <w:szCs w:val="16"/>
              </w:rPr>
            </w:pPr>
            <w:r w:rsidRPr="001122DC">
              <w:rPr>
                <w:color w:val="000000"/>
                <w:sz w:val="16"/>
                <w:szCs w:val="16"/>
              </w:rPr>
              <w:t>7536,30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EAEE287" w14:textId="77777777" w:rsidR="00E65219" w:rsidRPr="001122DC" w:rsidRDefault="00E65219" w:rsidP="00E67F9E">
            <w:pPr>
              <w:rPr>
                <w:color w:val="000000"/>
                <w:sz w:val="16"/>
                <w:szCs w:val="16"/>
              </w:rPr>
            </w:pPr>
            <w:r w:rsidRPr="001122DC">
              <w:rPr>
                <w:color w:val="000000"/>
                <w:sz w:val="16"/>
                <w:szCs w:val="16"/>
              </w:rPr>
              <w:t>402420,30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6354968" w14:textId="77777777" w:rsidR="00E65219" w:rsidRPr="001122DC" w:rsidRDefault="00E65219" w:rsidP="00E67F9E">
            <w:pPr>
              <w:rPr>
                <w:color w:val="000000"/>
                <w:sz w:val="16"/>
                <w:szCs w:val="16"/>
              </w:rPr>
            </w:pPr>
            <w:r w:rsidRPr="001122DC">
              <w:rPr>
                <w:color w:val="000000"/>
                <w:sz w:val="16"/>
                <w:szCs w:val="16"/>
              </w:rPr>
              <w:t>40422,10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54DF812" w14:textId="77777777" w:rsidR="00E65219" w:rsidRPr="001122DC" w:rsidRDefault="00E65219" w:rsidP="00E67F9E">
            <w:pPr>
              <w:rPr>
                <w:color w:val="000000"/>
                <w:sz w:val="16"/>
                <w:szCs w:val="16"/>
              </w:rPr>
            </w:pPr>
            <w:r w:rsidRPr="001122DC">
              <w:rPr>
                <w:color w:val="000000"/>
                <w:sz w:val="16"/>
                <w:szCs w:val="16"/>
              </w:rPr>
              <w:t>18036,50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B32837D" w14:textId="77777777" w:rsidR="00E65219" w:rsidRPr="001122DC" w:rsidRDefault="00E65219" w:rsidP="00E67F9E">
            <w:pPr>
              <w:jc w:val="right"/>
              <w:rPr>
                <w:color w:val="000000"/>
                <w:sz w:val="16"/>
                <w:szCs w:val="16"/>
              </w:rPr>
            </w:pPr>
            <w:r w:rsidRPr="001122DC">
              <w:rPr>
                <w:color w:val="000000"/>
                <w:sz w:val="16"/>
                <w:szCs w:val="16"/>
              </w:rPr>
              <w:t>70439,70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BEB07AE" w14:textId="77777777" w:rsidR="00E65219" w:rsidRPr="001122DC" w:rsidRDefault="00E65219" w:rsidP="00E67F9E">
            <w:pPr>
              <w:jc w:val="right"/>
              <w:rPr>
                <w:color w:val="000000"/>
                <w:sz w:val="16"/>
                <w:szCs w:val="16"/>
              </w:rPr>
            </w:pPr>
            <w:r w:rsidRPr="001122DC">
              <w:rPr>
                <w:color w:val="000000"/>
                <w:sz w:val="16"/>
                <w:szCs w:val="16"/>
              </w:rPr>
              <w:t>107209,50</w:t>
            </w:r>
          </w:p>
        </w:tc>
      </w:tr>
      <w:tr w:rsidR="00E65219" w:rsidRPr="001122DC" w14:paraId="02D9CC06"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4EABB0A1" w14:textId="77777777" w:rsidR="00E65219" w:rsidRPr="001122DC" w:rsidRDefault="00E65219" w:rsidP="00E67F9E">
            <w:pPr>
              <w:rPr>
                <w:color w:val="000000"/>
                <w:sz w:val="16"/>
                <w:szCs w:val="16"/>
              </w:rPr>
            </w:pPr>
            <w:r w:rsidRPr="001122DC">
              <w:rPr>
                <w:color w:val="000000"/>
                <w:sz w:val="16"/>
                <w:szCs w:val="16"/>
              </w:rPr>
              <w:t>Батыс Қазақстан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2BA3F5A5" w14:textId="77777777" w:rsidR="00E65219" w:rsidRPr="001122DC" w:rsidRDefault="00E65219" w:rsidP="00E67F9E">
            <w:pPr>
              <w:rPr>
                <w:sz w:val="16"/>
                <w:szCs w:val="16"/>
              </w:rPr>
            </w:pPr>
            <w:r w:rsidRPr="001122DC">
              <w:rPr>
                <w:sz w:val="16"/>
                <w:szCs w:val="16"/>
              </w:rPr>
              <w:t>1827,70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4C138DA9" w14:textId="77777777" w:rsidR="00E65219" w:rsidRPr="001122DC" w:rsidRDefault="00E65219" w:rsidP="00E67F9E">
            <w:pPr>
              <w:rPr>
                <w:sz w:val="16"/>
                <w:szCs w:val="16"/>
              </w:rPr>
            </w:pPr>
            <w:r w:rsidRPr="001122DC">
              <w:rPr>
                <w:sz w:val="16"/>
                <w:szCs w:val="16"/>
              </w:rPr>
              <w:t>391,40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52E7A9E" w14:textId="77777777" w:rsidR="00E65219" w:rsidRPr="001122DC" w:rsidRDefault="00E65219" w:rsidP="00E67F9E">
            <w:pPr>
              <w:rPr>
                <w:sz w:val="16"/>
                <w:szCs w:val="16"/>
              </w:rPr>
            </w:pPr>
            <w:r w:rsidRPr="001122DC">
              <w:rPr>
                <w:sz w:val="16"/>
                <w:szCs w:val="16"/>
              </w:rPr>
              <w:t>1181,00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322BA4C" w14:textId="77777777" w:rsidR="00E65219" w:rsidRPr="001122DC" w:rsidRDefault="00E65219" w:rsidP="00E67F9E">
            <w:pPr>
              <w:rPr>
                <w:sz w:val="16"/>
                <w:szCs w:val="16"/>
              </w:rPr>
            </w:pPr>
            <w:r w:rsidRPr="001122DC">
              <w:rPr>
                <w:sz w:val="16"/>
                <w:szCs w:val="16"/>
              </w:rPr>
              <w:t>2327,90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651A03E" w14:textId="77777777" w:rsidR="00E65219" w:rsidRPr="001122DC" w:rsidRDefault="00E65219" w:rsidP="00E67F9E">
            <w:pPr>
              <w:rPr>
                <w:sz w:val="16"/>
                <w:szCs w:val="16"/>
              </w:rPr>
            </w:pPr>
            <w:r w:rsidRPr="001122DC">
              <w:rPr>
                <w:sz w:val="16"/>
                <w:szCs w:val="16"/>
              </w:rPr>
              <w:t>2343,80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47D51ED" w14:textId="77777777" w:rsidR="00E65219" w:rsidRPr="001122DC" w:rsidRDefault="00E65219" w:rsidP="00E67F9E">
            <w:pPr>
              <w:rPr>
                <w:sz w:val="16"/>
                <w:szCs w:val="16"/>
              </w:rPr>
            </w:pPr>
            <w:r w:rsidRPr="001122DC">
              <w:rPr>
                <w:sz w:val="16"/>
                <w:szCs w:val="16"/>
              </w:rPr>
              <w:t>390,60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36BCD50E" w14:textId="77777777" w:rsidR="00E65219" w:rsidRPr="001122DC" w:rsidRDefault="00E65219" w:rsidP="00E67F9E">
            <w:pPr>
              <w:rPr>
                <w:sz w:val="16"/>
                <w:szCs w:val="16"/>
              </w:rPr>
            </w:pPr>
            <w:r w:rsidRPr="001122DC">
              <w:rPr>
                <w:sz w:val="16"/>
                <w:szCs w:val="16"/>
              </w:rPr>
              <w:t>728,70</w:t>
            </w:r>
          </w:p>
        </w:tc>
        <w:tc>
          <w:tcPr>
            <w:tcW w:w="607" w:type="dxa"/>
            <w:tcBorders>
              <w:top w:val="nil"/>
              <w:left w:val="nil"/>
              <w:bottom w:val="single" w:sz="4" w:space="0" w:color="auto"/>
              <w:right w:val="single" w:sz="4" w:space="0" w:color="auto"/>
            </w:tcBorders>
            <w:noWrap/>
            <w:vAlign w:val="bottom"/>
            <w:hideMark/>
          </w:tcPr>
          <w:p w14:paraId="05463967" w14:textId="77777777" w:rsidR="00E65219" w:rsidRPr="001122DC" w:rsidRDefault="00E65219" w:rsidP="00E67F9E">
            <w:pPr>
              <w:rPr>
                <w:sz w:val="16"/>
                <w:szCs w:val="16"/>
              </w:rPr>
            </w:pPr>
            <w:r w:rsidRPr="001122DC">
              <w:rPr>
                <w:sz w:val="16"/>
                <w:szCs w:val="16"/>
              </w:rPr>
              <w:t>-</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214EA8C" w14:textId="77777777" w:rsidR="00E65219" w:rsidRPr="001122DC" w:rsidRDefault="00E65219" w:rsidP="00E67F9E">
            <w:pPr>
              <w:rPr>
                <w:sz w:val="16"/>
                <w:szCs w:val="16"/>
              </w:rPr>
            </w:pPr>
            <w:r w:rsidRPr="001122DC">
              <w:rPr>
                <w:sz w:val="16"/>
                <w:szCs w:val="16"/>
              </w:rPr>
              <w:t>24804,90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776FDAA" w14:textId="77777777" w:rsidR="00E65219" w:rsidRPr="001122DC" w:rsidRDefault="00E65219" w:rsidP="00E67F9E">
            <w:pPr>
              <w:rPr>
                <w:sz w:val="16"/>
                <w:szCs w:val="16"/>
              </w:rPr>
            </w:pPr>
            <w:r w:rsidRPr="001122DC">
              <w:rPr>
                <w:sz w:val="16"/>
                <w:szCs w:val="16"/>
              </w:rPr>
              <w:t>4399,30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AEE1F87" w14:textId="77777777" w:rsidR="00E65219" w:rsidRPr="001122DC" w:rsidRDefault="00E65219" w:rsidP="00E67F9E">
            <w:pPr>
              <w:rPr>
                <w:sz w:val="16"/>
                <w:szCs w:val="16"/>
              </w:rPr>
            </w:pPr>
            <w:r w:rsidRPr="001122DC">
              <w:rPr>
                <w:sz w:val="16"/>
                <w:szCs w:val="16"/>
              </w:rPr>
              <w:t>9009,50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C3C3D6F" w14:textId="77777777" w:rsidR="00E65219" w:rsidRPr="001122DC" w:rsidRDefault="00E65219" w:rsidP="00E67F9E">
            <w:pPr>
              <w:rPr>
                <w:sz w:val="16"/>
                <w:szCs w:val="16"/>
              </w:rPr>
            </w:pPr>
            <w:r w:rsidRPr="001122DC">
              <w:rPr>
                <w:sz w:val="16"/>
                <w:szCs w:val="16"/>
              </w:rPr>
              <w:t>5996,50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E0D986C" w14:textId="77777777" w:rsidR="00E65219" w:rsidRPr="001122DC" w:rsidRDefault="00E65219" w:rsidP="00E67F9E">
            <w:pPr>
              <w:rPr>
                <w:sz w:val="16"/>
                <w:szCs w:val="16"/>
              </w:rPr>
            </w:pPr>
            <w:r w:rsidRPr="001122DC">
              <w:rPr>
                <w:sz w:val="16"/>
                <w:szCs w:val="16"/>
              </w:rPr>
              <w:t>3316,70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A9D63EB" w14:textId="77777777" w:rsidR="00E65219" w:rsidRPr="001122DC" w:rsidRDefault="00E65219" w:rsidP="00E67F9E">
            <w:pPr>
              <w:rPr>
                <w:color w:val="000000"/>
                <w:sz w:val="16"/>
                <w:szCs w:val="16"/>
              </w:rPr>
            </w:pPr>
            <w:r w:rsidRPr="001122DC">
              <w:rPr>
                <w:color w:val="000000"/>
                <w:sz w:val="16"/>
                <w:szCs w:val="16"/>
              </w:rPr>
              <w:t>3407,10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30EEB71" w14:textId="77777777" w:rsidR="00E65219" w:rsidRPr="001122DC" w:rsidRDefault="00E65219" w:rsidP="00E67F9E">
            <w:pPr>
              <w:rPr>
                <w:color w:val="000000"/>
                <w:sz w:val="16"/>
                <w:szCs w:val="16"/>
              </w:rPr>
            </w:pPr>
            <w:r w:rsidRPr="001122DC">
              <w:rPr>
                <w:color w:val="000000"/>
                <w:sz w:val="16"/>
                <w:szCs w:val="16"/>
              </w:rPr>
              <w:t>18122,10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E6B02F4" w14:textId="77777777" w:rsidR="00E65219" w:rsidRPr="001122DC" w:rsidRDefault="00E65219" w:rsidP="00E67F9E">
            <w:pPr>
              <w:rPr>
                <w:color w:val="000000"/>
                <w:sz w:val="16"/>
                <w:szCs w:val="16"/>
              </w:rPr>
            </w:pPr>
            <w:r w:rsidRPr="001122DC">
              <w:rPr>
                <w:color w:val="000000"/>
                <w:sz w:val="16"/>
                <w:szCs w:val="16"/>
              </w:rPr>
              <w:t>23398,70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A5D0742" w14:textId="77777777" w:rsidR="00E65219" w:rsidRPr="001122DC" w:rsidRDefault="00E65219" w:rsidP="00E67F9E">
            <w:pPr>
              <w:rPr>
                <w:color w:val="000000"/>
                <w:sz w:val="16"/>
                <w:szCs w:val="16"/>
              </w:rPr>
            </w:pPr>
            <w:r w:rsidRPr="001122DC">
              <w:rPr>
                <w:color w:val="000000"/>
                <w:sz w:val="16"/>
                <w:szCs w:val="16"/>
              </w:rPr>
              <w:t>24713,40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DEC46CC" w14:textId="77777777" w:rsidR="00E65219" w:rsidRPr="001122DC" w:rsidRDefault="00E65219" w:rsidP="00E67F9E">
            <w:pPr>
              <w:rPr>
                <w:color w:val="000000"/>
                <w:sz w:val="16"/>
                <w:szCs w:val="16"/>
              </w:rPr>
            </w:pPr>
            <w:r w:rsidRPr="001122DC">
              <w:rPr>
                <w:color w:val="000000"/>
                <w:sz w:val="16"/>
                <w:szCs w:val="16"/>
              </w:rPr>
              <w:t>21671,30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C64AF18" w14:textId="77777777" w:rsidR="00E65219" w:rsidRPr="001122DC" w:rsidRDefault="00E65219" w:rsidP="00E67F9E">
            <w:pPr>
              <w:rPr>
                <w:color w:val="000000"/>
                <w:sz w:val="16"/>
                <w:szCs w:val="16"/>
              </w:rPr>
            </w:pPr>
            <w:r w:rsidRPr="001122DC">
              <w:rPr>
                <w:color w:val="000000"/>
                <w:sz w:val="16"/>
                <w:szCs w:val="16"/>
              </w:rPr>
              <w:t>19774,10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D9DDAED" w14:textId="77777777" w:rsidR="00E65219" w:rsidRPr="001122DC" w:rsidRDefault="00E65219" w:rsidP="00E67F9E">
            <w:pPr>
              <w:rPr>
                <w:color w:val="000000"/>
                <w:sz w:val="16"/>
                <w:szCs w:val="16"/>
              </w:rPr>
            </w:pPr>
            <w:r w:rsidRPr="001122DC">
              <w:rPr>
                <w:color w:val="000000"/>
                <w:sz w:val="16"/>
                <w:szCs w:val="16"/>
              </w:rPr>
              <w:t>19753,00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BE47A34" w14:textId="77777777" w:rsidR="00E65219" w:rsidRPr="001122DC" w:rsidRDefault="00E65219" w:rsidP="00E67F9E">
            <w:pPr>
              <w:jc w:val="right"/>
              <w:rPr>
                <w:color w:val="000000"/>
                <w:sz w:val="16"/>
                <w:szCs w:val="16"/>
              </w:rPr>
            </w:pPr>
            <w:r w:rsidRPr="001122DC">
              <w:rPr>
                <w:color w:val="000000"/>
                <w:sz w:val="16"/>
                <w:szCs w:val="16"/>
              </w:rPr>
              <w:t>26068,00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731215E" w14:textId="77777777" w:rsidR="00E65219" w:rsidRPr="001122DC" w:rsidRDefault="00E65219" w:rsidP="00E67F9E">
            <w:pPr>
              <w:jc w:val="right"/>
              <w:rPr>
                <w:color w:val="000000"/>
                <w:sz w:val="16"/>
                <w:szCs w:val="16"/>
              </w:rPr>
            </w:pPr>
            <w:r w:rsidRPr="001122DC">
              <w:rPr>
                <w:color w:val="000000"/>
                <w:sz w:val="16"/>
                <w:szCs w:val="16"/>
              </w:rPr>
              <w:t>29384,00</w:t>
            </w:r>
          </w:p>
        </w:tc>
      </w:tr>
      <w:tr w:rsidR="00E65219" w:rsidRPr="001122DC" w14:paraId="1082C733"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7874B07B" w14:textId="77777777" w:rsidR="00E65219" w:rsidRPr="001122DC" w:rsidRDefault="00E65219" w:rsidP="00E67F9E">
            <w:pPr>
              <w:rPr>
                <w:color w:val="000000"/>
                <w:sz w:val="16"/>
                <w:szCs w:val="16"/>
              </w:rPr>
            </w:pPr>
            <w:r w:rsidRPr="001122DC">
              <w:rPr>
                <w:color w:val="000000"/>
                <w:sz w:val="16"/>
                <w:szCs w:val="16"/>
              </w:rPr>
              <w:t>Жамбыл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2FA368A1" w14:textId="77777777" w:rsidR="00E65219" w:rsidRPr="001122DC" w:rsidRDefault="00E65219" w:rsidP="00E67F9E">
            <w:pPr>
              <w:rPr>
                <w:sz w:val="16"/>
                <w:szCs w:val="16"/>
              </w:rPr>
            </w:pPr>
            <w:r w:rsidRPr="001122DC">
              <w:rPr>
                <w:sz w:val="16"/>
                <w:szCs w:val="16"/>
              </w:rPr>
              <w:t>848,10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2AF1C254" w14:textId="77777777" w:rsidR="00E65219" w:rsidRPr="001122DC" w:rsidRDefault="00E65219" w:rsidP="00E67F9E">
            <w:pPr>
              <w:rPr>
                <w:sz w:val="16"/>
                <w:szCs w:val="16"/>
              </w:rPr>
            </w:pPr>
            <w:r w:rsidRPr="001122DC">
              <w:rPr>
                <w:sz w:val="16"/>
                <w:szCs w:val="16"/>
              </w:rPr>
              <w:t>378,00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7B8E231" w14:textId="77777777" w:rsidR="00E65219" w:rsidRPr="001122DC" w:rsidRDefault="00E65219" w:rsidP="00E67F9E">
            <w:pPr>
              <w:rPr>
                <w:sz w:val="16"/>
                <w:szCs w:val="16"/>
              </w:rPr>
            </w:pPr>
            <w:r w:rsidRPr="001122DC">
              <w:rPr>
                <w:sz w:val="16"/>
                <w:szCs w:val="16"/>
              </w:rPr>
              <w:t>1135,00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ACA24D4" w14:textId="77777777" w:rsidR="00E65219" w:rsidRPr="001122DC" w:rsidRDefault="00E65219" w:rsidP="00E67F9E">
            <w:pPr>
              <w:rPr>
                <w:sz w:val="16"/>
                <w:szCs w:val="16"/>
              </w:rPr>
            </w:pPr>
            <w:r w:rsidRPr="001122DC">
              <w:rPr>
                <w:sz w:val="16"/>
                <w:szCs w:val="16"/>
              </w:rPr>
              <w:t>1575,10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7F3A73E" w14:textId="77777777" w:rsidR="00E65219" w:rsidRPr="001122DC" w:rsidRDefault="00E65219" w:rsidP="00E67F9E">
            <w:pPr>
              <w:rPr>
                <w:sz w:val="16"/>
                <w:szCs w:val="16"/>
              </w:rPr>
            </w:pPr>
            <w:r w:rsidRPr="001122DC">
              <w:rPr>
                <w:sz w:val="16"/>
                <w:szCs w:val="16"/>
              </w:rPr>
              <w:t>2241,60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963C147" w14:textId="77777777" w:rsidR="00E65219" w:rsidRPr="001122DC" w:rsidRDefault="00E65219" w:rsidP="00E67F9E">
            <w:pPr>
              <w:rPr>
                <w:sz w:val="16"/>
                <w:szCs w:val="16"/>
              </w:rPr>
            </w:pPr>
            <w:r w:rsidRPr="001122DC">
              <w:rPr>
                <w:sz w:val="16"/>
                <w:szCs w:val="16"/>
              </w:rPr>
              <w:t>6286,10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12FA8CC6" w14:textId="77777777" w:rsidR="00E65219" w:rsidRPr="001122DC" w:rsidRDefault="00E65219" w:rsidP="00E67F9E">
            <w:pPr>
              <w:rPr>
                <w:sz w:val="16"/>
                <w:szCs w:val="16"/>
              </w:rPr>
            </w:pPr>
            <w:r w:rsidRPr="001122DC">
              <w:rPr>
                <w:sz w:val="16"/>
                <w:szCs w:val="16"/>
              </w:rPr>
              <w:t>2190,40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0F74273" w14:textId="77777777" w:rsidR="00E65219" w:rsidRPr="001122DC" w:rsidRDefault="00E65219" w:rsidP="00E67F9E">
            <w:pPr>
              <w:rPr>
                <w:sz w:val="16"/>
                <w:szCs w:val="16"/>
              </w:rPr>
            </w:pPr>
            <w:r w:rsidRPr="001122DC">
              <w:rPr>
                <w:sz w:val="16"/>
                <w:szCs w:val="16"/>
              </w:rPr>
              <w:t>723,80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8BD0A4D" w14:textId="77777777" w:rsidR="00E65219" w:rsidRPr="001122DC" w:rsidRDefault="00E65219" w:rsidP="00E67F9E">
            <w:pPr>
              <w:rPr>
                <w:sz w:val="16"/>
                <w:szCs w:val="16"/>
              </w:rPr>
            </w:pPr>
            <w:r w:rsidRPr="001122DC">
              <w:rPr>
                <w:sz w:val="16"/>
                <w:szCs w:val="16"/>
              </w:rPr>
              <w:t>11251,80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740DB41" w14:textId="77777777" w:rsidR="00E65219" w:rsidRPr="001122DC" w:rsidRDefault="00E65219" w:rsidP="00E67F9E">
            <w:pPr>
              <w:rPr>
                <w:sz w:val="16"/>
                <w:szCs w:val="16"/>
              </w:rPr>
            </w:pPr>
            <w:r w:rsidRPr="001122DC">
              <w:rPr>
                <w:sz w:val="16"/>
                <w:szCs w:val="16"/>
              </w:rPr>
              <w:t>19181,20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E2817B0" w14:textId="77777777" w:rsidR="00E65219" w:rsidRPr="001122DC" w:rsidRDefault="00E65219" w:rsidP="00E67F9E">
            <w:pPr>
              <w:rPr>
                <w:sz w:val="16"/>
                <w:szCs w:val="16"/>
              </w:rPr>
            </w:pPr>
            <w:r w:rsidRPr="001122DC">
              <w:rPr>
                <w:sz w:val="16"/>
                <w:szCs w:val="16"/>
              </w:rPr>
              <w:t>19637,40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321BB4A" w14:textId="77777777" w:rsidR="00E65219" w:rsidRPr="001122DC" w:rsidRDefault="00E65219" w:rsidP="00E67F9E">
            <w:pPr>
              <w:rPr>
                <w:sz w:val="16"/>
                <w:szCs w:val="16"/>
              </w:rPr>
            </w:pPr>
            <w:r w:rsidRPr="001122DC">
              <w:rPr>
                <w:sz w:val="16"/>
                <w:szCs w:val="16"/>
              </w:rPr>
              <w:t>25250,30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01AE592" w14:textId="77777777" w:rsidR="00E65219" w:rsidRPr="001122DC" w:rsidRDefault="00E65219" w:rsidP="00E67F9E">
            <w:pPr>
              <w:rPr>
                <w:sz w:val="16"/>
                <w:szCs w:val="16"/>
              </w:rPr>
            </w:pPr>
            <w:r w:rsidRPr="001122DC">
              <w:rPr>
                <w:sz w:val="16"/>
                <w:szCs w:val="16"/>
              </w:rPr>
              <w:t>23163,70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2E5C3CB" w14:textId="77777777" w:rsidR="00E65219" w:rsidRPr="001122DC" w:rsidRDefault="00E65219" w:rsidP="00E67F9E">
            <w:pPr>
              <w:rPr>
                <w:color w:val="000000"/>
                <w:sz w:val="16"/>
                <w:szCs w:val="16"/>
              </w:rPr>
            </w:pPr>
            <w:r w:rsidRPr="001122DC">
              <w:rPr>
                <w:color w:val="000000"/>
                <w:sz w:val="16"/>
                <w:szCs w:val="16"/>
              </w:rPr>
              <w:t>34104,10</w:t>
            </w:r>
          </w:p>
        </w:tc>
        <w:tc>
          <w:tcPr>
            <w:tcW w:w="607" w:type="dxa"/>
            <w:tcBorders>
              <w:top w:val="single" w:sz="4" w:space="0" w:color="auto"/>
              <w:left w:val="single" w:sz="4" w:space="0" w:color="auto"/>
              <w:bottom w:val="single" w:sz="4" w:space="0" w:color="auto"/>
              <w:right w:val="single" w:sz="4" w:space="0" w:color="auto"/>
            </w:tcBorders>
            <w:vAlign w:val="bottom"/>
            <w:hideMark/>
          </w:tcPr>
          <w:p w14:paraId="03950D9A" w14:textId="77777777" w:rsidR="00E65219" w:rsidRPr="001122DC" w:rsidRDefault="00E65219" w:rsidP="00E67F9E">
            <w:pPr>
              <w:rPr>
                <w:color w:val="000000"/>
                <w:sz w:val="16"/>
                <w:szCs w:val="16"/>
              </w:rPr>
            </w:pPr>
            <w:r w:rsidRPr="001122DC">
              <w:rPr>
                <w:color w:val="000000"/>
                <w:sz w:val="16"/>
                <w:szCs w:val="16"/>
              </w:rPr>
              <w:t>50854,70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8379208" w14:textId="77777777" w:rsidR="00E65219" w:rsidRPr="001122DC" w:rsidRDefault="00E65219" w:rsidP="00E67F9E">
            <w:pPr>
              <w:rPr>
                <w:color w:val="000000"/>
                <w:sz w:val="16"/>
                <w:szCs w:val="16"/>
              </w:rPr>
            </w:pPr>
            <w:r w:rsidRPr="001122DC">
              <w:rPr>
                <w:color w:val="000000"/>
                <w:sz w:val="16"/>
                <w:szCs w:val="16"/>
              </w:rPr>
              <w:t>66782,30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6EA0283" w14:textId="77777777" w:rsidR="00E65219" w:rsidRPr="001122DC" w:rsidRDefault="00E65219" w:rsidP="00E67F9E">
            <w:pPr>
              <w:rPr>
                <w:color w:val="000000"/>
                <w:sz w:val="16"/>
                <w:szCs w:val="16"/>
              </w:rPr>
            </w:pPr>
            <w:r w:rsidRPr="001122DC">
              <w:rPr>
                <w:color w:val="000000"/>
                <w:sz w:val="16"/>
                <w:szCs w:val="16"/>
              </w:rPr>
              <w:t>77092,50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A6F51F9" w14:textId="77777777" w:rsidR="00E65219" w:rsidRPr="001122DC" w:rsidRDefault="00E65219" w:rsidP="00E67F9E">
            <w:pPr>
              <w:rPr>
                <w:color w:val="000000"/>
                <w:sz w:val="16"/>
                <w:szCs w:val="16"/>
              </w:rPr>
            </w:pPr>
            <w:r w:rsidRPr="001122DC">
              <w:rPr>
                <w:color w:val="000000"/>
                <w:sz w:val="16"/>
                <w:szCs w:val="16"/>
              </w:rPr>
              <w:t>67430,70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BA8BD5C" w14:textId="77777777" w:rsidR="00E65219" w:rsidRPr="001122DC" w:rsidRDefault="00E65219" w:rsidP="00E67F9E">
            <w:pPr>
              <w:rPr>
                <w:color w:val="000000"/>
                <w:sz w:val="16"/>
                <w:szCs w:val="16"/>
              </w:rPr>
            </w:pPr>
            <w:r w:rsidRPr="001122DC">
              <w:rPr>
                <w:color w:val="000000"/>
                <w:sz w:val="16"/>
                <w:szCs w:val="16"/>
              </w:rPr>
              <w:t>77650,20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3754E96" w14:textId="77777777" w:rsidR="00E65219" w:rsidRPr="001122DC" w:rsidRDefault="00E65219" w:rsidP="00E67F9E">
            <w:pPr>
              <w:rPr>
                <w:color w:val="000000"/>
                <w:sz w:val="16"/>
                <w:szCs w:val="16"/>
              </w:rPr>
            </w:pPr>
            <w:r w:rsidRPr="001122DC">
              <w:rPr>
                <w:color w:val="000000"/>
                <w:sz w:val="16"/>
                <w:szCs w:val="16"/>
              </w:rPr>
              <w:t>60765,90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6549400" w14:textId="77777777" w:rsidR="00E65219" w:rsidRPr="001122DC" w:rsidRDefault="00E65219" w:rsidP="00E67F9E">
            <w:pPr>
              <w:jc w:val="right"/>
              <w:rPr>
                <w:color w:val="000000"/>
                <w:sz w:val="16"/>
                <w:szCs w:val="16"/>
              </w:rPr>
            </w:pPr>
            <w:r w:rsidRPr="001122DC">
              <w:rPr>
                <w:color w:val="000000"/>
                <w:sz w:val="16"/>
                <w:szCs w:val="16"/>
              </w:rPr>
              <w:t>36212,40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5BEB717" w14:textId="77777777" w:rsidR="00E65219" w:rsidRPr="001122DC" w:rsidRDefault="00E65219" w:rsidP="00E67F9E">
            <w:pPr>
              <w:jc w:val="right"/>
              <w:rPr>
                <w:color w:val="000000"/>
                <w:sz w:val="16"/>
                <w:szCs w:val="16"/>
              </w:rPr>
            </w:pPr>
            <w:r w:rsidRPr="001122DC">
              <w:rPr>
                <w:color w:val="000000"/>
                <w:sz w:val="16"/>
                <w:szCs w:val="16"/>
              </w:rPr>
              <w:t>37971,80</w:t>
            </w:r>
          </w:p>
        </w:tc>
      </w:tr>
      <w:tr w:rsidR="00E65219" w:rsidRPr="001122DC" w14:paraId="405F3C27"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04209AD7" w14:textId="77777777" w:rsidR="00E65219" w:rsidRPr="001122DC" w:rsidRDefault="00E65219" w:rsidP="00E67F9E">
            <w:pPr>
              <w:rPr>
                <w:color w:val="000000"/>
                <w:sz w:val="16"/>
                <w:szCs w:val="16"/>
              </w:rPr>
            </w:pPr>
            <w:r w:rsidRPr="001122DC">
              <w:rPr>
                <w:color w:val="000000"/>
                <w:sz w:val="16"/>
                <w:szCs w:val="16"/>
              </w:rPr>
              <w:t>Жетісу облысы</w:t>
            </w:r>
          </w:p>
        </w:tc>
        <w:tc>
          <w:tcPr>
            <w:tcW w:w="562" w:type="dxa"/>
            <w:tcBorders>
              <w:top w:val="nil"/>
              <w:left w:val="nil"/>
              <w:bottom w:val="single" w:sz="4" w:space="0" w:color="auto"/>
              <w:right w:val="single" w:sz="4" w:space="0" w:color="auto"/>
            </w:tcBorders>
            <w:noWrap/>
            <w:vAlign w:val="bottom"/>
            <w:hideMark/>
          </w:tcPr>
          <w:p w14:paraId="71E0DD21" w14:textId="77777777" w:rsidR="00E65219" w:rsidRPr="001122DC" w:rsidRDefault="00E65219" w:rsidP="00E67F9E">
            <w:pPr>
              <w:rPr>
                <w:sz w:val="16"/>
                <w:szCs w:val="16"/>
              </w:rPr>
            </w:pPr>
            <w:r w:rsidRPr="001122DC">
              <w:rPr>
                <w:sz w:val="16"/>
                <w:szCs w:val="16"/>
              </w:rPr>
              <w:t xml:space="preserve">             -</w:t>
            </w:r>
          </w:p>
        </w:tc>
        <w:tc>
          <w:tcPr>
            <w:tcW w:w="562" w:type="dxa"/>
            <w:tcBorders>
              <w:top w:val="nil"/>
              <w:left w:val="nil"/>
              <w:bottom w:val="single" w:sz="4" w:space="0" w:color="auto"/>
              <w:right w:val="single" w:sz="4" w:space="0" w:color="auto"/>
            </w:tcBorders>
            <w:noWrap/>
            <w:vAlign w:val="bottom"/>
            <w:hideMark/>
          </w:tcPr>
          <w:p w14:paraId="5A902F93"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87E0C84"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6B3164B"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5F6B1C20"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2B22F282" w14:textId="77777777" w:rsidR="00E65219" w:rsidRPr="001122DC" w:rsidRDefault="00E65219" w:rsidP="00E67F9E">
            <w:pPr>
              <w:rPr>
                <w:sz w:val="16"/>
                <w:szCs w:val="16"/>
              </w:rPr>
            </w:pPr>
            <w:r w:rsidRPr="001122DC">
              <w:rPr>
                <w:sz w:val="16"/>
                <w:szCs w:val="16"/>
              </w:rPr>
              <w:t xml:space="preserve">             -</w:t>
            </w:r>
          </w:p>
        </w:tc>
        <w:tc>
          <w:tcPr>
            <w:tcW w:w="561" w:type="dxa"/>
            <w:tcBorders>
              <w:top w:val="nil"/>
              <w:left w:val="nil"/>
              <w:bottom w:val="single" w:sz="4" w:space="0" w:color="auto"/>
              <w:right w:val="single" w:sz="4" w:space="0" w:color="auto"/>
            </w:tcBorders>
            <w:noWrap/>
            <w:vAlign w:val="bottom"/>
            <w:hideMark/>
          </w:tcPr>
          <w:p w14:paraId="76BE3ADE"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7AE54816"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90B747E"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5780F364"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09063992"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EDB3B47"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B7DF732"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3A81224A"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070D44A8"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230F975B"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282E4BFC"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1325D8CB"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2DFA99D9" w14:textId="77777777" w:rsidR="00E65219" w:rsidRPr="001122DC" w:rsidRDefault="00E65219" w:rsidP="00E67F9E">
            <w:pPr>
              <w:rPr>
                <w:sz w:val="16"/>
                <w:szCs w:val="16"/>
              </w:rPr>
            </w:pPr>
            <w:r w:rsidRPr="001122DC">
              <w:rPr>
                <w:sz w:val="16"/>
                <w:szCs w:val="16"/>
              </w:rPr>
              <w:t xml:space="preserve">             -</w:t>
            </w:r>
          </w:p>
        </w:tc>
        <w:tc>
          <w:tcPr>
            <w:tcW w:w="653" w:type="dxa"/>
            <w:tcBorders>
              <w:top w:val="single" w:sz="4" w:space="0" w:color="auto"/>
              <w:left w:val="single" w:sz="4" w:space="0" w:color="auto"/>
              <w:bottom w:val="single" w:sz="4" w:space="0" w:color="auto"/>
              <w:right w:val="single" w:sz="4" w:space="0" w:color="auto"/>
            </w:tcBorders>
            <w:vAlign w:val="bottom"/>
            <w:hideMark/>
          </w:tcPr>
          <w:p w14:paraId="01ECD2DB" w14:textId="77777777" w:rsidR="00E65219" w:rsidRPr="001122DC" w:rsidRDefault="00E65219" w:rsidP="00E67F9E">
            <w:pPr>
              <w:rPr>
                <w:color w:val="000000"/>
                <w:sz w:val="16"/>
                <w:szCs w:val="16"/>
              </w:rPr>
            </w:pPr>
            <w:r w:rsidRPr="001122DC">
              <w:rPr>
                <w:color w:val="000000"/>
                <w:sz w:val="16"/>
                <w:szCs w:val="16"/>
              </w:rPr>
              <w:t>27662,40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561D7CC" w14:textId="77777777" w:rsidR="00E65219" w:rsidRPr="001122DC" w:rsidRDefault="00E65219" w:rsidP="00E67F9E">
            <w:pPr>
              <w:jc w:val="right"/>
              <w:rPr>
                <w:color w:val="000000"/>
                <w:sz w:val="16"/>
                <w:szCs w:val="16"/>
              </w:rPr>
            </w:pPr>
            <w:r w:rsidRPr="001122DC">
              <w:rPr>
                <w:color w:val="000000"/>
                <w:sz w:val="16"/>
                <w:szCs w:val="16"/>
              </w:rPr>
              <w:t>25968,40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5A0AED0" w14:textId="77777777" w:rsidR="00E65219" w:rsidRPr="001122DC" w:rsidRDefault="00E65219" w:rsidP="00E67F9E">
            <w:pPr>
              <w:jc w:val="right"/>
              <w:rPr>
                <w:color w:val="000000"/>
                <w:sz w:val="16"/>
                <w:szCs w:val="16"/>
              </w:rPr>
            </w:pPr>
            <w:r w:rsidRPr="001122DC">
              <w:rPr>
                <w:color w:val="000000"/>
                <w:sz w:val="16"/>
                <w:szCs w:val="16"/>
              </w:rPr>
              <w:t>3200,10</w:t>
            </w:r>
          </w:p>
        </w:tc>
      </w:tr>
      <w:tr w:rsidR="00E65219" w:rsidRPr="001122DC" w14:paraId="7910F726"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20936ECC" w14:textId="77777777" w:rsidR="00E65219" w:rsidRPr="001122DC" w:rsidRDefault="00E65219" w:rsidP="00E67F9E">
            <w:pPr>
              <w:rPr>
                <w:color w:val="000000"/>
                <w:sz w:val="16"/>
                <w:szCs w:val="16"/>
                <w:lang w:val="kk-KZ"/>
              </w:rPr>
            </w:pPr>
            <w:r w:rsidRPr="001122DC">
              <w:rPr>
                <w:color w:val="000000"/>
                <w:sz w:val="16"/>
                <w:szCs w:val="16"/>
              </w:rPr>
              <w:t>Қарағанды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530E5EA7" w14:textId="77777777" w:rsidR="00E65219" w:rsidRPr="001122DC" w:rsidRDefault="00E65219" w:rsidP="00E67F9E">
            <w:pPr>
              <w:rPr>
                <w:sz w:val="16"/>
                <w:szCs w:val="16"/>
              </w:rPr>
            </w:pPr>
            <w:r w:rsidRPr="001122DC">
              <w:rPr>
                <w:sz w:val="16"/>
                <w:szCs w:val="16"/>
              </w:rPr>
              <w:t>34798,00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6951FEA3" w14:textId="77777777" w:rsidR="00E65219" w:rsidRPr="001122DC" w:rsidRDefault="00E65219" w:rsidP="00E67F9E">
            <w:pPr>
              <w:rPr>
                <w:sz w:val="16"/>
                <w:szCs w:val="16"/>
              </w:rPr>
            </w:pPr>
            <w:r w:rsidRPr="001122DC">
              <w:rPr>
                <w:sz w:val="16"/>
                <w:szCs w:val="16"/>
              </w:rPr>
              <w:t>37483,80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9A2A87B" w14:textId="77777777" w:rsidR="00E65219" w:rsidRPr="001122DC" w:rsidRDefault="00E65219" w:rsidP="00E67F9E">
            <w:pPr>
              <w:rPr>
                <w:sz w:val="16"/>
                <w:szCs w:val="16"/>
              </w:rPr>
            </w:pPr>
            <w:r w:rsidRPr="001122DC">
              <w:rPr>
                <w:sz w:val="16"/>
                <w:szCs w:val="16"/>
              </w:rPr>
              <w:t>56239,00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026346D" w14:textId="77777777" w:rsidR="00E65219" w:rsidRPr="001122DC" w:rsidRDefault="00E65219" w:rsidP="00E67F9E">
            <w:pPr>
              <w:rPr>
                <w:sz w:val="16"/>
                <w:szCs w:val="16"/>
              </w:rPr>
            </w:pPr>
            <w:r w:rsidRPr="001122DC">
              <w:rPr>
                <w:sz w:val="16"/>
                <w:szCs w:val="16"/>
              </w:rPr>
              <w:t>59871,80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4B606DA" w14:textId="77777777" w:rsidR="00E65219" w:rsidRPr="001122DC" w:rsidRDefault="00E65219" w:rsidP="00E67F9E">
            <w:pPr>
              <w:rPr>
                <w:sz w:val="16"/>
                <w:szCs w:val="16"/>
              </w:rPr>
            </w:pPr>
            <w:r w:rsidRPr="001122DC">
              <w:rPr>
                <w:sz w:val="16"/>
                <w:szCs w:val="16"/>
              </w:rPr>
              <w:t>37986,50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6319717" w14:textId="77777777" w:rsidR="00E65219" w:rsidRPr="001122DC" w:rsidRDefault="00E65219" w:rsidP="00E67F9E">
            <w:pPr>
              <w:rPr>
                <w:sz w:val="16"/>
                <w:szCs w:val="16"/>
              </w:rPr>
            </w:pPr>
            <w:r w:rsidRPr="001122DC">
              <w:rPr>
                <w:sz w:val="16"/>
                <w:szCs w:val="16"/>
              </w:rPr>
              <w:t>16473,80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577E022E" w14:textId="77777777" w:rsidR="00E65219" w:rsidRPr="001122DC" w:rsidRDefault="00E65219" w:rsidP="00E67F9E">
            <w:pPr>
              <w:rPr>
                <w:sz w:val="16"/>
                <w:szCs w:val="16"/>
              </w:rPr>
            </w:pPr>
            <w:r w:rsidRPr="001122DC">
              <w:rPr>
                <w:sz w:val="16"/>
                <w:szCs w:val="16"/>
              </w:rPr>
              <w:t>14412,40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8267ABA" w14:textId="77777777" w:rsidR="00E65219" w:rsidRPr="001122DC" w:rsidRDefault="00E65219" w:rsidP="00E67F9E">
            <w:pPr>
              <w:rPr>
                <w:sz w:val="16"/>
                <w:szCs w:val="16"/>
              </w:rPr>
            </w:pPr>
            <w:r w:rsidRPr="001122DC">
              <w:rPr>
                <w:sz w:val="16"/>
                <w:szCs w:val="16"/>
              </w:rPr>
              <w:t>14897,70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73EE726" w14:textId="77777777" w:rsidR="00E65219" w:rsidRPr="001122DC" w:rsidRDefault="00E65219" w:rsidP="00E67F9E">
            <w:pPr>
              <w:rPr>
                <w:sz w:val="16"/>
                <w:szCs w:val="16"/>
              </w:rPr>
            </w:pPr>
            <w:r w:rsidRPr="001122DC">
              <w:rPr>
                <w:sz w:val="16"/>
                <w:szCs w:val="16"/>
              </w:rPr>
              <w:t>14388,60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3364B69" w14:textId="77777777" w:rsidR="00E65219" w:rsidRPr="001122DC" w:rsidRDefault="00E65219" w:rsidP="00E67F9E">
            <w:pPr>
              <w:rPr>
                <w:sz w:val="16"/>
                <w:szCs w:val="16"/>
              </w:rPr>
            </w:pPr>
            <w:r w:rsidRPr="001122DC">
              <w:rPr>
                <w:sz w:val="16"/>
                <w:szCs w:val="16"/>
              </w:rPr>
              <w:t>30891,50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4F7D43C" w14:textId="77777777" w:rsidR="00E65219" w:rsidRPr="001122DC" w:rsidRDefault="00E65219" w:rsidP="00E67F9E">
            <w:pPr>
              <w:rPr>
                <w:sz w:val="16"/>
                <w:szCs w:val="16"/>
              </w:rPr>
            </w:pPr>
            <w:r w:rsidRPr="001122DC">
              <w:rPr>
                <w:sz w:val="16"/>
                <w:szCs w:val="16"/>
              </w:rPr>
              <w:t>53731,20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295DA84" w14:textId="77777777" w:rsidR="00E65219" w:rsidRPr="001122DC" w:rsidRDefault="00E65219" w:rsidP="00E67F9E">
            <w:pPr>
              <w:rPr>
                <w:sz w:val="16"/>
                <w:szCs w:val="16"/>
              </w:rPr>
            </w:pPr>
            <w:r w:rsidRPr="001122DC">
              <w:rPr>
                <w:sz w:val="16"/>
                <w:szCs w:val="16"/>
              </w:rPr>
              <w:t>21578,10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9ECAFD3" w14:textId="77777777" w:rsidR="00E65219" w:rsidRPr="001122DC" w:rsidRDefault="00E65219" w:rsidP="00E67F9E">
            <w:pPr>
              <w:rPr>
                <w:sz w:val="16"/>
                <w:szCs w:val="16"/>
              </w:rPr>
            </w:pPr>
            <w:r w:rsidRPr="001122DC">
              <w:rPr>
                <w:sz w:val="16"/>
                <w:szCs w:val="16"/>
              </w:rPr>
              <w:t>18442,50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822227F" w14:textId="77777777" w:rsidR="00E65219" w:rsidRPr="001122DC" w:rsidRDefault="00E65219" w:rsidP="00E67F9E">
            <w:pPr>
              <w:rPr>
                <w:color w:val="000000"/>
                <w:sz w:val="16"/>
                <w:szCs w:val="16"/>
              </w:rPr>
            </w:pPr>
            <w:r w:rsidRPr="001122DC">
              <w:rPr>
                <w:color w:val="000000"/>
                <w:sz w:val="16"/>
                <w:szCs w:val="16"/>
              </w:rPr>
              <w:t>31327,20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0922ABF" w14:textId="77777777" w:rsidR="00E65219" w:rsidRPr="001122DC" w:rsidRDefault="00E65219" w:rsidP="00E67F9E">
            <w:pPr>
              <w:rPr>
                <w:color w:val="000000"/>
                <w:sz w:val="16"/>
                <w:szCs w:val="16"/>
              </w:rPr>
            </w:pPr>
            <w:r w:rsidRPr="001122DC">
              <w:rPr>
                <w:color w:val="000000"/>
                <w:sz w:val="16"/>
                <w:szCs w:val="16"/>
              </w:rPr>
              <w:t>32048,00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27E953C" w14:textId="77777777" w:rsidR="00E65219" w:rsidRPr="001122DC" w:rsidRDefault="00E65219" w:rsidP="00E67F9E">
            <w:pPr>
              <w:rPr>
                <w:color w:val="000000"/>
                <w:sz w:val="16"/>
                <w:szCs w:val="16"/>
              </w:rPr>
            </w:pPr>
            <w:r w:rsidRPr="001122DC">
              <w:rPr>
                <w:color w:val="000000"/>
                <w:sz w:val="16"/>
                <w:szCs w:val="16"/>
              </w:rPr>
              <w:t>54778,00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D30134F" w14:textId="77777777" w:rsidR="00E65219" w:rsidRPr="001122DC" w:rsidRDefault="00E65219" w:rsidP="00E67F9E">
            <w:pPr>
              <w:rPr>
                <w:color w:val="000000"/>
                <w:sz w:val="16"/>
                <w:szCs w:val="16"/>
              </w:rPr>
            </w:pPr>
            <w:r w:rsidRPr="001122DC">
              <w:rPr>
                <w:color w:val="000000"/>
                <w:sz w:val="16"/>
                <w:szCs w:val="16"/>
              </w:rPr>
              <w:t>74007,00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861A8D9" w14:textId="77777777" w:rsidR="00E65219" w:rsidRPr="001122DC" w:rsidRDefault="00E65219" w:rsidP="00E67F9E">
            <w:pPr>
              <w:rPr>
                <w:color w:val="000000"/>
                <w:sz w:val="16"/>
                <w:szCs w:val="16"/>
              </w:rPr>
            </w:pPr>
            <w:r w:rsidRPr="001122DC">
              <w:rPr>
                <w:color w:val="000000"/>
                <w:sz w:val="16"/>
                <w:szCs w:val="16"/>
              </w:rPr>
              <w:t>145720,60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5975CED" w14:textId="77777777" w:rsidR="00E65219" w:rsidRPr="001122DC" w:rsidRDefault="00E65219" w:rsidP="00E67F9E">
            <w:pPr>
              <w:rPr>
                <w:color w:val="000000"/>
                <w:sz w:val="16"/>
                <w:szCs w:val="16"/>
              </w:rPr>
            </w:pPr>
            <w:r w:rsidRPr="001122DC">
              <w:rPr>
                <w:color w:val="000000"/>
                <w:sz w:val="16"/>
                <w:szCs w:val="16"/>
              </w:rPr>
              <w:t>246050,80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AD4F6F8" w14:textId="77777777" w:rsidR="00E65219" w:rsidRPr="001122DC" w:rsidRDefault="00E65219" w:rsidP="00E67F9E">
            <w:pPr>
              <w:rPr>
                <w:color w:val="000000"/>
                <w:sz w:val="16"/>
                <w:szCs w:val="16"/>
              </w:rPr>
            </w:pPr>
            <w:r w:rsidRPr="001122DC">
              <w:rPr>
                <w:color w:val="000000"/>
                <w:sz w:val="16"/>
                <w:szCs w:val="16"/>
              </w:rPr>
              <w:t>224972,60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7136022" w14:textId="77777777" w:rsidR="00E65219" w:rsidRPr="001122DC" w:rsidRDefault="00E65219" w:rsidP="00E67F9E">
            <w:pPr>
              <w:jc w:val="right"/>
              <w:rPr>
                <w:color w:val="000000"/>
                <w:sz w:val="16"/>
                <w:szCs w:val="16"/>
              </w:rPr>
            </w:pPr>
            <w:r w:rsidRPr="001122DC">
              <w:rPr>
                <w:color w:val="000000"/>
                <w:sz w:val="16"/>
                <w:szCs w:val="16"/>
              </w:rPr>
              <w:t>271601,20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D5BE299" w14:textId="77777777" w:rsidR="00E65219" w:rsidRPr="001122DC" w:rsidRDefault="00E65219" w:rsidP="00E67F9E">
            <w:pPr>
              <w:jc w:val="right"/>
              <w:rPr>
                <w:color w:val="000000"/>
                <w:sz w:val="16"/>
                <w:szCs w:val="16"/>
                <w:lang w:val="kk-KZ"/>
              </w:rPr>
            </w:pPr>
            <w:r w:rsidRPr="001122DC">
              <w:rPr>
                <w:color w:val="000000"/>
                <w:sz w:val="16"/>
                <w:szCs w:val="16"/>
              </w:rPr>
              <w:t>124392,50</w:t>
            </w:r>
          </w:p>
        </w:tc>
      </w:tr>
      <w:tr w:rsidR="00E65219" w:rsidRPr="001122DC" w14:paraId="6A5E2745" w14:textId="77777777" w:rsidTr="00E67F9E">
        <w:trPr>
          <w:trHeight w:val="723"/>
          <w:jc w:val="center"/>
        </w:trPr>
        <w:tc>
          <w:tcPr>
            <w:tcW w:w="14316" w:type="dxa"/>
            <w:gridSpan w:val="23"/>
            <w:tcBorders>
              <w:top w:val="nil"/>
              <w:bottom w:val="single" w:sz="4" w:space="0" w:color="auto"/>
            </w:tcBorders>
            <w:noWrap/>
            <w:vAlign w:val="bottom"/>
          </w:tcPr>
          <w:p w14:paraId="1AE6587B" w14:textId="0C07FAA0" w:rsidR="00E65219" w:rsidRPr="005435D9" w:rsidRDefault="00E65219" w:rsidP="00E67F9E">
            <w:pPr>
              <w:rPr>
                <w:sz w:val="28"/>
                <w:szCs w:val="28"/>
                <w:lang w:val="en-US"/>
              </w:rPr>
            </w:pPr>
            <w:r w:rsidRPr="005435D9">
              <w:rPr>
                <w:sz w:val="28"/>
                <w:szCs w:val="28"/>
              </w:rPr>
              <w:lastRenderedPageBreak/>
              <w:t xml:space="preserve">Кесте </w:t>
            </w:r>
            <w:r w:rsidR="005435D9" w:rsidRPr="005435D9">
              <w:rPr>
                <w:sz w:val="28"/>
                <w:szCs w:val="28"/>
                <w:lang w:val="kk-KZ"/>
              </w:rPr>
              <w:t>Р</w:t>
            </w:r>
            <w:r w:rsidRPr="005435D9">
              <w:rPr>
                <w:sz w:val="28"/>
                <w:szCs w:val="28"/>
                <w:lang w:val="kk-KZ"/>
              </w:rPr>
              <w:t xml:space="preserve"> – жалғасы</w:t>
            </w:r>
          </w:p>
          <w:p w14:paraId="11DD1AE9" w14:textId="77777777" w:rsidR="00E65219" w:rsidRPr="001122DC" w:rsidRDefault="00E65219" w:rsidP="00E67F9E">
            <w:pPr>
              <w:rPr>
                <w:color w:val="000000"/>
                <w:sz w:val="16"/>
                <w:szCs w:val="16"/>
                <w:lang w:val="en-US"/>
              </w:rPr>
            </w:pPr>
          </w:p>
        </w:tc>
      </w:tr>
      <w:tr w:rsidR="00E65219" w:rsidRPr="001122DC" w14:paraId="57E050D7" w14:textId="77777777" w:rsidTr="00E67F9E">
        <w:trPr>
          <w:trHeight w:val="269"/>
          <w:jc w:val="center"/>
        </w:trPr>
        <w:tc>
          <w:tcPr>
            <w:tcW w:w="776" w:type="dxa"/>
            <w:tcBorders>
              <w:top w:val="nil"/>
              <w:left w:val="single" w:sz="4" w:space="0" w:color="auto"/>
              <w:bottom w:val="single" w:sz="4" w:space="0" w:color="auto"/>
              <w:right w:val="single" w:sz="4" w:space="0" w:color="auto"/>
            </w:tcBorders>
            <w:noWrap/>
            <w:vAlign w:val="bottom"/>
          </w:tcPr>
          <w:p w14:paraId="39157EF9" w14:textId="77777777" w:rsidR="00E65219" w:rsidRPr="001122DC" w:rsidRDefault="00E65219" w:rsidP="00E67F9E">
            <w:pPr>
              <w:rPr>
                <w:color w:val="000000"/>
                <w:sz w:val="16"/>
                <w:szCs w:val="16"/>
              </w:rPr>
            </w:pPr>
          </w:p>
        </w:tc>
        <w:tc>
          <w:tcPr>
            <w:tcW w:w="562" w:type="dxa"/>
            <w:tcBorders>
              <w:top w:val="single" w:sz="4" w:space="0" w:color="auto"/>
              <w:left w:val="single" w:sz="4" w:space="0" w:color="auto"/>
              <w:bottom w:val="single" w:sz="4" w:space="0" w:color="auto"/>
              <w:right w:val="single" w:sz="4" w:space="0" w:color="auto"/>
            </w:tcBorders>
            <w:noWrap/>
          </w:tcPr>
          <w:p w14:paraId="08B4E86F" w14:textId="77777777" w:rsidR="00E65219" w:rsidRPr="001122DC" w:rsidRDefault="00E65219" w:rsidP="00E67F9E">
            <w:pPr>
              <w:rPr>
                <w:sz w:val="16"/>
                <w:szCs w:val="16"/>
              </w:rPr>
            </w:pPr>
            <w:r w:rsidRPr="001122DC">
              <w:rPr>
                <w:b/>
                <w:bCs/>
                <w:sz w:val="16"/>
                <w:szCs w:val="16"/>
              </w:rPr>
              <w:t>2003</w:t>
            </w:r>
          </w:p>
        </w:tc>
        <w:tc>
          <w:tcPr>
            <w:tcW w:w="562" w:type="dxa"/>
            <w:tcBorders>
              <w:top w:val="single" w:sz="4" w:space="0" w:color="auto"/>
              <w:left w:val="single" w:sz="4" w:space="0" w:color="auto"/>
              <w:bottom w:val="single" w:sz="4" w:space="0" w:color="auto"/>
              <w:right w:val="single" w:sz="4" w:space="0" w:color="auto"/>
            </w:tcBorders>
            <w:noWrap/>
          </w:tcPr>
          <w:p w14:paraId="1F4592DD" w14:textId="77777777" w:rsidR="00E65219" w:rsidRPr="001122DC" w:rsidRDefault="00E65219" w:rsidP="00E67F9E">
            <w:pPr>
              <w:rPr>
                <w:sz w:val="16"/>
                <w:szCs w:val="16"/>
              </w:rPr>
            </w:pPr>
            <w:r w:rsidRPr="001122DC">
              <w:rPr>
                <w:b/>
                <w:bCs/>
                <w:sz w:val="16"/>
                <w:szCs w:val="16"/>
              </w:rPr>
              <w:t>2004</w:t>
            </w:r>
          </w:p>
        </w:tc>
        <w:tc>
          <w:tcPr>
            <w:tcW w:w="607" w:type="dxa"/>
            <w:tcBorders>
              <w:top w:val="single" w:sz="4" w:space="0" w:color="auto"/>
              <w:left w:val="single" w:sz="4" w:space="0" w:color="auto"/>
              <w:bottom w:val="single" w:sz="4" w:space="0" w:color="auto"/>
              <w:right w:val="single" w:sz="4" w:space="0" w:color="auto"/>
            </w:tcBorders>
            <w:noWrap/>
          </w:tcPr>
          <w:p w14:paraId="4B1FE607" w14:textId="77777777" w:rsidR="00E65219" w:rsidRPr="001122DC" w:rsidRDefault="00E65219" w:rsidP="00E67F9E">
            <w:pPr>
              <w:rPr>
                <w:sz w:val="16"/>
                <w:szCs w:val="16"/>
              </w:rPr>
            </w:pPr>
            <w:r w:rsidRPr="001122DC">
              <w:rPr>
                <w:b/>
                <w:bCs/>
                <w:sz w:val="16"/>
                <w:szCs w:val="16"/>
              </w:rPr>
              <w:t>2005</w:t>
            </w:r>
          </w:p>
        </w:tc>
        <w:tc>
          <w:tcPr>
            <w:tcW w:w="607" w:type="dxa"/>
            <w:tcBorders>
              <w:top w:val="single" w:sz="4" w:space="0" w:color="auto"/>
              <w:left w:val="single" w:sz="4" w:space="0" w:color="auto"/>
              <w:bottom w:val="single" w:sz="4" w:space="0" w:color="auto"/>
              <w:right w:val="single" w:sz="4" w:space="0" w:color="auto"/>
            </w:tcBorders>
            <w:noWrap/>
          </w:tcPr>
          <w:p w14:paraId="21C867CC" w14:textId="77777777" w:rsidR="00E65219" w:rsidRPr="001122DC" w:rsidRDefault="00E65219" w:rsidP="00E67F9E">
            <w:pPr>
              <w:rPr>
                <w:sz w:val="16"/>
                <w:szCs w:val="16"/>
              </w:rPr>
            </w:pPr>
            <w:r w:rsidRPr="001122DC">
              <w:rPr>
                <w:b/>
                <w:bCs/>
                <w:sz w:val="16"/>
                <w:szCs w:val="16"/>
              </w:rPr>
              <w:t>2006</w:t>
            </w:r>
          </w:p>
        </w:tc>
        <w:tc>
          <w:tcPr>
            <w:tcW w:w="607" w:type="dxa"/>
            <w:tcBorders>
              <w:top w:val="single" w:sz="4" w:space="0" w:color="auto"/>
              <w:left w:val="single" w:sz="4" w:space="0" w:color="auto"/>
              <w:bottom w:val="single" w:sz="4" w:space="0" w:color="auto"/>
              <w:right w:val="single" w:sz="4" w:space="0" w:color="auto"/>
            </w:tcBorders>
            <w:noWrap/>
          </w:tcPr>
          <w:p w14:paraId="2042BB01" w14:textId="77777777" w:rsidR="00E65219" w:rsidRPr="001122DC" w:rsidRDefault="00E65219" w:rsidP="00E67F9E">
            <w:pPr>
              <w:rPr>
                <w:sz w:val="16"/>
                <w:szCs w:val="16"/>
              </w:rPr>
            </w:pPr>
            <w:r w:rsidRPr="001122DC">
              <w:rPr>
                <w:b/>
                <w:bCs/>
                <w:sz w:val="16"/>
                <w:szCs w:val="16"/>
              </w:rPr>
              <w:t>2007</w:t>
            </w:r>
          </w:p>
        </w:tc>
        <w:tc>
          <w:tcPr>
            <w:tcW w:w="607" w:type="dxa"/>
            <w:tcBorders>
              <w:top w:val="single" w:sz="4" w:space="0" w:color="auto"/>
              <w:left w:val="single" w:sz="4" w:space="0" w:color="auto"/>
              <w:bottom w:val="single" w:sz="4" w:space="0" w:color="auto"/>
              <w:right w:val="single" w:sz="4" w:space="0" w:color="auto"/>
            </w:tcBorders>
            <w:noWrap/>
          </w:tcPr>
          <w:p w14:paraId="3B0CCA30" w14:textId="77777777" w:rsidR="00E65219" w:rsidRPr="001122DC" w:rsidRDefault="00E65219" w:rsidP="00E67F9E">
            <w:pPr>
              <w:rPr>
                <w:sz w:val="16"/>
                <w:szCs w:val="16"/>
              </w:rPr>
            </w:pPr>
            <w:r w:rsidRPr="001122DC">
              <w:rPr>
                <w:b/>
                <w:bCs/>
                <w:sz w:val="16"/>
                <w:szCs w:val="16"/>
              </w:rPr>
              <w:t>2008</w:t>
            </w:r>
          </w:p>
        </w:tc>
        <w:tc>
          <w:tcPr>
            <w:tcW w:w="561" w:type="dxa"/>
            <w:tcBorders>
              <w:top w:val="single" w:sz="4" w:space="0" w:color="auto"/>
              <w:left w:val="single" w:sz="4" w:space="0" w:color="auto"/>
              <w:bottom w:val="single" w:sz="4" w:space="0" w:color="auto"/>
              <w:right w:val="single" w:sz="4" w:space="0" w:color="auto"/>
            </w:tcBorders>
            <w:noWrap/>
          </w:tcPr>
          <w:p w14:paraId="74B56F72" w14:textId="77777777" w:rsidR="00E65219" w:rsidRPr="001122DC" w:rsidRDefault="00E65219" w:rsidP="00E67F9E">
            <w:pPr>
              <w:rPr>
                <w:sz w:val="16"/>
                <w:szCs w:val="16"/>
              </w:rPr>
            </w:pPr>
            <w:r w:rsidRPr="001122DC">
              <w:rPr>
                <w:b/>
                <w:bCs/>
                <w:sz w:val="16"/>
                <w:szCs w:val="16"/>
              </w:rPr>
              <w:t>2009</w:t>
            </w:r>
          </w:p>
        </w:tc>
        <w:tc>
          <w:tcPr>
            <w:tcW w:w="607" w:type="dxa"/>
            <w:tcBorders>
              <w:top w:val="single" w:sz="4" w:space="0" w:color="auto"/>
              <w:left w:val="single" w:sz="4" w:space="0" w:color="auto"/>
              <w:bottom w:val="single" w:sz="4" w:space="0" w:color="auto"/>
              <w:right w:val="single" w:sz="4" w:space="0" w:color="auto"/>
            </w:tcBorders>
            <w:noWrap/>
          </w:tcPr>
          <w:p w14:paraId="6F816AB6" w14:textId="77777777" w:rsidR="00E65219" w:rsidRPr="001122DC" w:rsidRDefault="00E65219" w:rsidP="00E67F9E">
            <w:pPr>
              <w:rPr>
                <w:sz w:val="16"/>
                <w:szCs w:val="16"/>
              </w:rPr>
            </w:pPr>
            <w:r w:rsidRPr="001122DC">
              <w:rPr>
                <w:b/>
                <w:bCs/>
                <w:sz w:val="16"/>
                <w:szCs w:val="16"/>
              </w:rPr>
              <w:t>2010</w:t>
            </w:r>
          </w:p>
        </w:tc>
        <w:tc>
          <w:tcPr>
            <w:tcW w:w="607" w:type="dxa"/>
            <w:tcBorders>
              <w:top w:val="single" w:sz="4" w:space="0" w:color="auto"/>
              <w:left w:val="single" w:sz="4" w:space="0" w:color="auto"/>
              <w:bottom w:val="single" w:sz="4" w:space="0" w:color="auto"/>
              <w:right w:val="single" w:sz="4" w:space="0" w:color="auto"/>
            </w:tcBorders>
            <w:noWrap/>
          </w:tcPr>
          <w:p w14:paraId="52E7C386" w14:textId="77777777" w:rsidR="00E65219" w:rsidRPr="001122DC" w:rsidRDefault="00E65219" w:rsidP="00E67F9E">
            <w:pPr>
              <w:rPr>
                <w:sz w:val="16"/>
                <w:szCs w:val="16"/>
              </w:rPr>
            </w:pPr>
            <w:r w:rsidRPr="001122DC">
              <w:rPr>
                <w:b/>
                <w:bCs/>
                <w:sz w:val="16"/>
                <w:szCs w:val="16"/>
              </w:rPr>
              <w:t>2011</w:t>
            </w:r>
          </w:p>
        </w:tc>
        <w:tc>
          <w:tcPr>
            <w:tcW w:w="607" w:type="dxa"/>
            <w:tcBorders>
              <w:top w:val="single" w:sz="4" w:space="0" w:color="auto"/>
              <w:left w:val="single" w:sz="4" w:space="0" w:color="auto"/>
              <w:bottom w:val="single" w:sz="4" w:space="0" w:color="auto"/>
              <w:right w:val="single" w:sz="4" w:space="0" w:color="auto"/>
            </w:tcBorders>
            <w:noWrap/>
          </w:tcPr>
          <w:p w14:paraId="2044CBD1" w14:textId="77777777" w:rsidR="00E65219" w:rsidRPr="001122DC" w:rsidRDefault="00E65219" w:rsidP="00E67F9E">
            <w:pPr>
              <w:rPr>
                <w:sz w:val="16"/>
                <w:szCs w:val="16"/>
              </w:rPr>
            </w:pPr>
            <w:r w:rsidRPr="001122DC">
              <w:rPr>
                <w:b/>
                <w:bCs/>
                <w:sz w:val="16"/>
                <w:szCs w:val="16"/>
              </w:rPr>
              <w:t>2012</w:t>
            </w:r>
          </w:p>
        </w:tc>
        <w:tc>
          <w:tcPr>
            <w:tcW w:w="607" w:type="dxa"/>
            <w:tcBorders>
              <w:top w:val="single" w:sz="4" w:space="0" w:color="auto"/>
              <w:left w:val="single" w:sz="4" w:space="0" w:color="auto"/>
              <w:bottom w:val="single" w:sz="4" w:space="0" w:color="auto"/>
              <w:right w:val="single" w:sz="4" w:space="0" w:color="auto"/>
            </w:tcBorders>
            <w:noWrap/>
          </w:tcPr>
          <w:p w14:paraId="0A4BC621" w14:textId="77777777" w:rsidR="00E65219" w:rsidRPr="001122DC" w:rsidRDefault="00E65219" w:rsidP="00E67F9E">
            <w:pPr>
              <w:rPr>
                <w:sz w:val="16"/>
                <w:szCs w:val="16"/>
              </w:rPr>
            </w:pPr>
            <w:r w:rsidRPr="001122DC">
              <w:rPr>
                <w:b/>
                <w:bCs/>
                <w:sz w:val="16"/>
                <w:szCs w:val="16"/>
              </w:rPr>
              <w:t>2013</w:t>
            </w:r>
          </w:p>
        </w:tc>
        <w:tc>
          <w:tcPr>
            <w:tcW w:w="607" w:type="dxa"/>
            <w:tcBorders>
              <w:top w:val="single" w:sz="4" w:space="0" w:color="auto"/>
              <w:left w:val="single" w:sz="4" w:space="0" w:color="auto"/>
              <w:bottom w:val="single" w:sz="4" w:space="0" w:color="auto"/>
              <w:right w:val="single" w:sz="4" w:space="0" w:color="auto"/>
            </w:tcBorders>
          </w:tcPr>
          <w:p w14:paraId="17FC921E" w14:textId="77777777" w:rsidR="00E65219" w:rsidRPr="001122DC" w:rsidRDefault="00E65219" w:rsidP="00E67F9E">
            <w:pPr>
              <w:rPr>
                <w:sz w:val="16"/>
                <w:szCs w:val="16"/>
              </w:rPr>
            </w:pPr>
            <w:r w:rsidRPr="001122DC">
              <w:rPr>
                <w:b/>
                <w:bCs/>
                <w:sz w:val="16"/>
                <w:szCs w:val="16"/>
              </w:rPr>
              <w:t>2014</w:t>
            </w:r>
          </w:p>
        </w:tc>
        <w:tc>
          <w:tcPr>
            <w:tcW w:w="607" w:type="dxa"/>
            <w:tcBorders>
              <w:top w:val="single" w:sz="4" w:space="0" w:color="auto"/>
              <w:left w:val="single" w:sz="4" w:space="0" w:color="auto"/>
              <w:bottom w:val="single" w:sz="4" w:space="0" w:color="auto"/>
              <w:right w:val="single" w:sz="4" w:space="0" w:color="auto"/>
            </w:tcBorders>
          </w:tcPr>
          <w:p w14:paraId="4F7E503B" w14:textId="77777777" w:rsidR="00E65219" w:rsidRPr="001122DC" w:rsidRDefault="00E65219" w:rsidP="00E67F9E">
            <w:pPr>
              <w:rPr>
                <w:sz w:val="16"/>
                <w:szCs w:val="16"/>
              </w:rPr>
            </w:pPr>
            <w:r w:rsidRPr="001122DC">
              <w:rPr>
                <w:b/>
                <w:bCs/>
                <w:sz w:val="16"/>
                <w:szCs w:val="16"/>
              </w:rPr>
              <w:t>2015</w:t>
            </w:r>
          </w:p>
        </w:tc>
        <w:tc>
          <w:tcPr>
            <w:tcW w:w="607" w:type="dxa"/>
            <w:tcBorders>
              <w:top w:val="single" w:sz="4" w:space="0" w:color="auto"/>
              <w:left w:val="single" w:sz="4" w:space="0" w:color="auto"/>
              <w:bottom w:val="single" w:sz="4" w:space="0" w:color="auto"/>
              <w:right w:val="single" w:sz="4" w:space="0" w:color="auto"/>
            </w:tcBorders>
          </w:tcPr>
          <w:p w14:paraId="3BD8BE47" w14:textId="77777777" w:rsidR="00E65219" w:rsidRPr="001122DC" w:rsidRDefault="00E65219" w:rsidP="00E67F9E">
            <w:pPr>
              <w:rPr>
                <w:color w:val="000000"/>
                <w:sz w:val="16"/>
                <w:szCs w:val="16"/>
              </w:rPr>
            </w:pPr>
            <w:r w:rsidRPr="001122DC">
              <w:rPr>
                <w:b/>
                <w:bCs/>
                <w:sz w:val="16"/>
                <w:szCs w:val="16"/>
              </w:rPr>
              <w:t>2016</w:t>
            </w:r>
          </w:p>
        </w:tc>
        <w:tc>
          <w:tcPr>
            <w:tcW w:w="607" w:type="dxa"/>
            <w:tcBorders>
              <w:top w:val="single" w:sz="4" w:space="0" w:color="auto"/>
              <w:left w:val="single" w:sz="4" w:space="0" w:color="auto"/>
              <w:bottom w:val="single" w:sz="4" w:space="0" w:color="auto"/>
              <w:right w:val="single" w:sz="4" w:space="0" w:color="auto"/>
            </w:tcBorders>
          </w:tcPr>
          <w:p w14:paraId="05087147" w14:textId="77777777" w:rsidR="00E65219" w:rsidRPr="001122DC" w:rsidRDefault="00E65219" w:rsidP="00E67F9E">
            <w:pPr>
              <w:rPr>
                <w:color w:val="000000"/>
                <w:sz w:val="16"/>
                <w:szCs w:val="16"/>
              </w:rPr>
            </w:pPr>
            <w:r w:rsidRPr="001122DC">
              <w:rPr>
                <w:b/>
                <w:bCs/>
                <w:sz w:val="16"/>
                <w:szCs w:val="16"/>
              </w:rPr>
              <w:t>2017</w:t>
            </w:r>
          </w:p>
        </w:tc>
        <w:tc>
          <w:tcPr>
            <w:tcW w:w="653" w:type="dxa"/>
            <w:tcBorders>
              <w:top w:val="single" w:sz="4" w:space="0" w:color="auto"/>
              <w:left w:val="single" w:sz="4" w:space="0" w:color="auto"/>
              <w:bottom w:val="single" w:sz="4" w:space="0" w:color="auto"/>
              <w:right w:val="single" w:sz="4" w:space="0" w:color="auto"/>
            </w:tcBorders>
          </w:tcPr>
          <w:p w14:paraId="2FEE6F36" w14:textId="77777777" w:rsidR="00E65219" w:rsidRPr="001122DC" w:rsidRDefault="00E65219" w:rsidP="00E67F9E">
            <w:pPr>
              <w:rPr>
                <w:color w:val="000000"/>
                <w:sz w:val="16"/>
                <w:szCs w:val="16"/>
              </w:rPr>
            </w:pPr>
            <w:r w:rsidRPr="001122DC">
              <w:rPr>
                <w:b/>
                <w:bCs/>
                <w:sz w:val="16"/>
                <w:szCs w:val="16"/>
              </w:rPr>
              <w:t>2018</w:t>
            </w:r>
          </w:p>
        </w:tc>
        <w:tc>
          <w:tcPr>
            <w:tcW w:w="653" w:type="dxa"/>
            <w:tcBorders>
              <w:top w:val="single" w:sz="4" w:space="0" w:color="auto"/>
              <w:left w:val="single" w:sz="4" w:space="0" w:color="auto"/>
              <w:bottom w:val="single" w:sz="4" w:space="0" w:color="auto"/>
              <w:right w:val="single" w:sz="4" w:space="0" w:color="auto"/>
            </w:tcBorders>
          </w:tcPr>
          <w:p w14:paraId="692D29DB" w14:textId="77777777" w:rsidR="00E65219" w:rsidRPr="001122DC" w:rsidRDefault="00E65219" w:rsidP="00E67F9E">
            <w:pPr>
              <w:rPr>
                <w:color w:val="000000"/>
                <w:sz w:val="16"/>
                <w:szCs w:val="16"/>
              </w:rPr>
            </w:pPr>
            <w:r w:rsidRPr="001122DC">
              <w:rPr>
                <w:b/>
                <w:bCs/>
                <w:sz w:val="16"/>
                <w:szCs w:val="16"/>
              </w:rPr>
              <w:t>2019</w:t>
            </w:r>
          </w:p>
        </w:tc>
        <w:tc>
          <w:tcPr>
            <w:tcW w:w="653" w:type="dxa"/>
            <w:tcBorders>
              <w:top w:val="single" w:sz="4" w:space="0" w:color="auto"/>
              <w:left w:val="single" w:sz="4" w:space="0" w:color="auto"/>
              <w:bottom w:val="single" w:sz="4" w:space="0" w:color="auto"/>
              <w:right w:val="single" w:sz="4" w:space="0" w:color="auto"/>
            </w:tcBorders>
          </w:tcPr>
          <w:p w14:paraId="04AB9C17" w14:textId="77777777" w:rsidR="00E65219" w:rsidRPr="001122DC" w:rsidRDefault="00E65219" w:rsidP="00E67F9E">
            <w:pPr>
              <w:rPr>
                <w:color w:val="000000"/>
                <w:sz w:val="16"/>
                <w:szCs w:val="16"/>
              </w:rPr>
            </w:pPr>
            <w:r w:rsidRPr="001122DC">
              <w:rPr>
                <w:b/>
                <w:bCs/>
                <w:sz w:val="16"/>
                <w:szCs w:val="16"/>
              </w:rPr>
              <w:t>2020</w:t>
            </w:r>
          </w:p>
        </w:tc>
        <w:tc>
          <w:tcPr>
            <w:tcW w:w="653" w:type="dxa"/>
            <w:tcBorders>
              <w:top w:val="single" w:sz="4" w:space="0" w:color="auto"/>
              <w:left w:val="single" w:sz="4" w:space="0" w:color="auto"/>
              <w:bottom w:val="single" w:sz="4" w:space="0" w:color="auto"/>
              <w:right w:val="single" w:sz="4" w:space="0" w:color="auto"/>
            </w:tcBorders>
          </w:tcPr>
          <w:p w14:paraId="468FD68D" w14:textId="77777777" w:rsidR="00E65219" w:rsidRPr="001122DC" w:rsidRDefault="00E65219" w:rsidP="00E67F9E">
            <w:pPr>
              <w:rPr>
                <w:color w:val="000000"/>
                <w:sz w:val="16"/>
                <w:szCs w:val="16"/>
              </w:rPr>
            </w:pPr>
            <w:r w:rsidRPr="001122DC">
              <w:rPr>
                <w:b/>
                <w:bCs/>
                <w:sz w:val="16"/>
                <w:szCs w:val="16"/>
              </w:rPr>
              <w:t>2021</w:t>
            </w:r>
          </w:p>
        </w:tc>
        <w:tc>
          <w:tcPr>
            <w:tcW w:w="653" w:type="dxa"/>
            <w:tcBorders>
              <w:top w:val="single" w:sz="4" w:space="0" w:color="auto"/>
              <w:left w:val="single" w:sz="4" w:space="0" w:color="auto"/>
              <w:bottom w:val="single" w:sz="4" w:space="0" w:color="auto"/>
              <w:right w:val="single" w:sz="4" w:space="0" w:color="auto"/>
            </w:tcBorders>
          </w:tcPr>
          <w:p w14:paraId="1726C1E8" w14:textId="77777777" w:rsidR="00E65219" w:rsidRPr="001122DC" w:rsidRDefault="00E65219" w:rsidP="00E67F9E">
            <w:pPr>
              <w:rPr>
                <w:color w:val="000000"/>
                <w:sz w:val="16"/>
                <w:szCs w:val="16"/>
              </w:rPr>
            </w:pPr>
            <w:r w:rsidRPr="001122DC">
              <w:rPr>
                <w:b/>
                <w:bCs/>
                <w:sz w:val="16"/>
                <w:szCs w:val="16"/>
              </w:rPr>
              <w:t>2022</w:t>
            </w:r>
          </w:p>
        </w:tc>
        <w:tc>
          <w:tcPr>
            <w:tcW w:w="653" w:type="dxa"/>
            <w:tcBorders>
              <w:top w:val="single" w:sz="4" w:space="0" w:color="auto"/>
              <w:left w:val="single" w:sz="4" w:space="0" w:color="auto"/>
              <w:bottom w:val="single" w:sz="4" w:space="0" w:color="auto"/>
              <w:right w:val="single" w:sz="4" w:space="0" w:color="auto"/>
            </w:tcBorders>
          </w:tcPr>
          <w:p w14:paraId="44E99D39" w14:textId="77777777" w:rsidR="00E65219" w:rsidRPr="001122DC" w:rsidRDefault="00E65219" w:rsidP="00E67F9E">
            <w:pPr>
              <w:jc w:val="right"/>
              <w:rPr>
                <w:color w:val="000000"/>
                <w:sz w:val="16"/>
                <w:szCs w:val="16"/>
              </w:rPr>
            </w:pPr>
            <w:r w:rsidRPr="001122DC">
              <w:rPr>
                <w:b/>
                <w:bCs/>
                <w:sz w:val="16"/>
                <w:szCs w:val="16"/>
              </w:rPr>
              <w:t>2023</w:t>
            </w:r>
          </w:p>
        </w:tc>
        <w:tc>
          <w:tcPr>
            <w:tcW w:w="653" w:type="dxa"/>
            <w:tcBorders>
              <w:top w:val="single" w:sz="4" w:space="0" w:color="auto"/>
              <w:left w:val="single" w:sz="4" w:space="0" w:color="auto"/>
              <w:bottom w:val="single" w:sz="4" w:space="0" w:color="auto"/>
              <w:right w:val="single" w:sz="4" w:space="0" w:color="auto"/>
            </w:tcBorders>
          </w:tcPr>
          <w:p w14:paraId="51417989" w14:textId="77777777" w:rsidR="00E65219" w:rsidRPr="001122DC" w:rsidRDefault="00E65219" w:rsidP="00E67F9E">
            <w:pPr>
              <w:jc w:val="right"/>
              <w:rPr>
                <w:color w:val="000000"/>
                <w:sz w:val="16"/>
                <w:szCs w:val="16"/>
              </w:rPr>
            </w:pPr>
            <w:r w:rsidRPr="001122DC">
              <w:rPr>
                <w:b/>
                <w:bCs/>
                <w:sz w:val="16"/>
                <w:szCs w:val="16"/>
              </w:rPr>
              <w:t>2024</w:t>
            </w:r>
          </w:p>
        </w:tc>
      </w:tr>
      <w:tr w:rsidR="00E65219" w:rsidRPr="001122DC" w14:paraId="7F7D25AB" w14:textId="77777777" w:rsidTr="00E67F9E">
        <w:trPr>
          <w:trHeight w:val="414"/>
          <w:jc w:val="center"/>
        </w:trPr>
        <w:tc>
          <w:tcPr>
            <w:tcW w:w="776" w:type="dxa"/>
            <w:tcBorders>
              <w:top w:val="nil"/>
              <w:left w:val="single" w:sz="4" w:space="0" w:color="auto"/>
              <w:bottom w:val="single" w:sz="4" w:space="0" w:color="auto"/>
              <w:right w:val="single" w:sz="4" w:space="0" w:color="auto"/>
            </w:tcBorders>
            <w:noWrap/>
            <w:vAlign w:val="bottom"/>
            <w:hideMark/>
          </w:tcPr>
          <w:p w14:paraId="538A1A4D" w14:textId="77777777" w:rsidR="00E65219" w:rsidRPr="001122DC" w:rsidRDefault="00E65219" w:rsidP="00E67F9E">
            <w:pPr>
              <w:rPr>
                <w:color w:val="000000"/>
                <w:sz w:val="16"/>
                <w:szCs w:val="16"/>
              </w:rPr>
            </w:pPr>
            <w:r w:rsidRPr="001122DC">
              <w:rPr>
                <w:color w:val="000000"/>
                <w:sz w:val="16"/>
                <w:szCs w:val="16"/>
              </w:rPr>
              <w:t>Қостанай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41FDFC6" w14:textId="77777777" w:rsidR="00E65219" w:rsidRPr="001122DC" w:rsidRDefault="00E65219" w:rsidP="00E67F9E">
            <w:pPr>
              <w:rPr>
                <w:sz w:val="16"/>
                <w:szCs w:val="16"/>
              </w:rPr>
            </w:pPr>
            <w:r w:rsidRPr="001122DC">
              <w:rPr>
                <w:sz w:val="16"/>
                <w:szCs w:val="16"/>
              </w:rPr>
              <w:t>203,30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05D8AD0A" w14:textId="77777777" w:rsidR="00E65219" w:rsidRPr="001122DC" w:rsidRDefault="00E65219" w:rsidP="00E67F9E">
            <w:pPr>
              <w:rPr>
                <w:sz w:val="16"/>
                <w:szCs w:val="16"/>
              </w:rPr>
            </w:pPr>
            <w:r w:rsidRPr="001122DC">
              <w:rPr>
                <w:sz w:val="16"/>
                <w:szCs w:val="16"/>
              </w:rPr>
              <w:t>89,70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47300B8" w14:textId="77777777" w:rsidR="00E65219" w:rsidRPr="001122DC" w:rsidRDefault="00E65219" w:rsidP="00E67F9E">
            <w:pPr>
              <w:rPr>
                <w:sz w:val="16"/>
                <w:szCs w:val="16"/>
              </w:rPr>
            </w:pPr>
            <w:r w:rsidRPr="001122DC">
              <w:rPr>
                <w:sz w:val="16"/>
                <w:szCs w:val="16"/>
              </w:rPr>
              <w:t>184,70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AEF7381" w14:textId="77777777" w:rsidR="00E65219" w:rsidRPr="001122DC" w:rsidRDefault="00E65219" w:rsidP="00E67F9E">
            <w:pPr>
              <w:rPr>
                <w:sz w:val="16"/>
                <w:szCs w:val="16"/>
              </w:rPr>
            </w:pPr>
            <w:r w:rsidRPr="001122DC">
              <w:rPr>
                <w:sz w:val="16"/>
                <w:szCs w:val="16"/>
              </w:rPr>
              <w:t>861,60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F2EDB7A" w14:textId="77777777" w:rsidR="00E65219" w:rsidRPr="001122DC" w:rsidRDefault="00E65219" w:rsidP="00E67F9E">
            <w:pPr>
              <w:rPr>
                <w:sz w:val="16"/>
                <w:szCs w:val="16"/>
              </w:rPr>
            </w:pPr>
            <w:r w:rsidRPr="001122DC">
              <w:rPr>
                <w:sz w:val="16"/>
                <w:szCs w:val="16"/>
              </w:rPr>
              <w:t>1344,80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3A6B955" w14:textId="77777777" w:rsidR="00E65219" w:rsidRPr="001122DC" w:rsidRDefault="00E65219" w:rsidP="00E67F9E">
            <w:pPr>
              <w:rPr>
                <w:sz w:val="16"/>
                <w:szCs w:val="16"/>
              </w:rPr>
            </w:pPr>
            <w:r w:rsidRPr="001122DC">
              <w:rPr>
                <w:sz w:val="16"/>
                <w:szCs w:val="16"/>
              </w:rPr>
              <w:t>4084,00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2E209579" w14:textId="77777777" w:rsidR="00E65219" w:rsidRPr="001122DC" w:rsidRDefault="00E65219" w:rsidP="00E67F9E">
            <w:pPr>
              <w:rPr>
                <w:sz w:val="16"/>
                <w:szCs w:val="16"/>
              </w:rPr>
            </w:pPr>
            <w:r w:rsidRPr="001122DC">
              <w:rPr>
                <w:sz w:val="16"/>
                <w:szCs w:val="16"/>
              </w:rPr>
              <w:t>1848,30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3130126" w14:textId="77777777" w:rsidR="00E65219" w:rsidRPr="001122DC" w:rsidRDefault="00E65219" w:rsidP="00E67F9E">
            <w:pPr>
              <w:rPr>
                <w:sz w:val="16"/>
                <w:szCs w:val="16"/>
              </w:rPr>
            </w:pPr>
            <w:r w:rsidRPr="001122DC">
              <w:rPr>
                <w:sz w:val="16"/>
                <w:szCs w:val="16"/>
              </w:rPr>
              <w:t>1966,90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B1FDF80" w14:textId="77777777" w:rsidR="00E65219" w:rsidRPr="001122DC" w:rsidRDefault="00E65219" w:rsidP="00E67F9E">
            <w:pPr>
              <w:rPr>
                <w:sz w:val="16"/>
                <w:szCs w:val="16"/>
              </w:rPr>
            </w:pPr>
            <w:r w:rsidRPr="001122DC">
              <w:rPr>
                <w:sz w:val="16"/>
                <w:szCs w:val="16"/>
              </w:rPr>
              <w:t>12453,00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0CE2365" w14:textId="77777777" w:rsidR="00E65219" w:rsidRPr="001122DC" w:rsidRDefault="00E65219" w:rsidP="00E67F9E">
            <w:pPr>
              <w:rPr>
                <w:sz w:val="16"/>
                <w:szCs w:val="16"/>
              </w:rPr>
            </w:pPr>
            <w:r w:rsidRPr="001122DC">
              <w:rPr>
                <w:sz w:val="16"/>
                <w:szCs w:val="16"/>
              </w:rPr>
              <w:t>29769,70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F3090C3" w14:textId="77777777" w:rsidR="00E65219" w:rsidRPr="001122DC" w:rsidRDefault="00E65219" w:rsidP="00E67F9E">
            <w:pPr>
              <w:rPr>
                <w:sz w:val="16"/>
                <w:szCs w:val="16"/>
              </w:rPr>
            </w:pPr>
            <w:r w:rsidRPr="001122DC">
              <w:rPr>
                <w:sz w:val="16"/>
                <w:szCs w:val="16"/>
              </w:rPr>
              <w:t>35728,90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52E7617" w14:textId="77777777" w:rsidR="00E65219" w:rsidRPr="001122DC" w:rsidRDefault="00E65219" w:rsidP="00E67F9E">
            <w:pPr>
              <w:rPr>
                <w:sz w:val="16"/>
                <w:szCs w:val="16"/>
              </w:rPr>
            </w:pPr>
            <w:r w:rsidRPr="001122DC">
              <w:rPr>
                <w:sz w:val="16"/>
                <w:szCs w:val="16"/>
              </w:rPr>
              <w:t>57633,90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274FD63" w14:textId="77777777" w:rsidR="00E65219" w:rsidRPr="001122DC" w:rsidRDefault="00E65219" w:rsidP="00E67F9E">
            <w:pPr>
              <w:rPr>
                <w:sz w:val="16"/>
                <w:szCs w:val="16"/>
              </w:rPr>
            </w:pPr>
            <w:r w:rsidRPr="001122DC">
              <w:rPr>
                <w:sz w:val="16"/>
                <w:szCs w:val="16"/>
              </w:rPr>
              <w:t>47252,60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D299F2C" w14:textId="77777777" w:rsidR="00E65219" w:rsidRPr="001122DC" w:rsidRDefault="00E65219" w:rsidP="00E67F9E">
            <w:pPr>
              <w:rPr>
                <w:color w:val="000000"/>
                <w:sz w:val="16"/>
                <w:szCs w:val="16"/>
              </w:rPr>
            </w:pPr>
            <w:r w:rsidRPr="001122DC">
              <w:rPr>
                <w:color w:val="000000"/>
                <w:sz w:val="16"/>
                <w:szCs w:val="16"/>
              </w:rPr>
              <w:t>45095,90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0CC3D84" w14:textId="77777777" w:rsidR="00E65219" w:rsidRPr="001122DC" w:rsidRDefault="00E65219" w:rsidP="00E67F9E">
            <w:pPr>
              <w:rPr>
                <w:color w:val="000000"/>
                <w:sz w:val="16"/>
                <w:szCs w:val="16"/>
              </w:rPr>
            </w:pPr>
            <w:r w:rsidRPr="001122DC">
              <w:rPr>
                <w:color w:val="000000"/>
                <w:sz w:val="16"/>
                <w:szCs w:val="16"/>
              </w:rPr>
              <w:t>91502,60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660C553" w14:textId="77777777" w:rsidR="00E65219" w:rsidRPr="001122DC" w:rsidRDefault="00E65219" w:rsidP="00E67F9E">
            <w:pPr>
              <w:rPr>
                <w:color w:val="000000"/>
                <w:sz w:val="16"/>
                <w:szCs w:val="16"/>
              </w:rPr>
            </w:pPr>
            <w:r w:rsidRPr="001122DC">
              <w:rPr>
                <w:color w:val="000000"/>
                <w:sz w:val="16"/>
                <w:szCs w:val="16"/>
              </w:rPr>
              <w:t>124014,90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97EC8DD" w14:textId="77777777" w:rsidR="00E65219" w:rsidRPr="001122DC" w:rsidRDefault="00E65219" w:rsidP="00E67F9E">
            <w:pPr>
              <w:rPr>
                <w:color w:val="000000"/>
                <w:sz w:val="16"/>
                <w:szCs w:val="16"/>
              </w:rPr>
            </w:pPr>
            <w:r w:rsidRPr="001122DC">
              <w:rPr>
                <w:color w:val="000000"/>
                <w:sz w:val="16"/>
                <w:szCs w:val="16"/>
              </w:rPr>
              <w:t>211088,30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FEC733E" w14:textId="77777777" w:rsidR="00E65219" w:rsidRPr="001122DC" w:rsidRDefault="00E65219" w:rsidP="00E67F9E">
            <w:pPr>
              <w:rPr>
                <w:color w:val="000000"/>
                <w:sz w:val="16"/>
                <w:szCs w:val="16"/>
              </w:rPr>
            </w:pPr>
            <w:r w:rsidRPr="001122DC">
              <w:rPr>
                <w:color w:val="000000"/>
                <w:sz w:val="16"/>
                <w:szCs w:val="16"/>
              </w:rPr>
              <w:t>349012,40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D0DEAC4" w14:textId="77777777" w:rsidR="00E65219" w:rsidRPr="001122DC" w:rsidRDefault="00E65219" w:rsidP="00E67F9E">
            <w:pPr>
              <w:rPr>
                <w:color w:val="000000"/>
                <w:sz w:val="16"/>
                <w:szCs w:val="16"/>
              </w:rPr>
            </w:pPr>
            <w:r w:rsidRPr="001122DC">
              <w:rPr>
                <w:color w:val="000000"/>
                <w:sz w:val="16"/>
                <w:szCs w:val="16"/>
              </w:rPr>
              <w:t>378988,50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9F4217D" w14:textId="77777777" w:rsidR="00E65219" w:rsidRPr="001122DC" w:rsidRDefault="00E65219" w:rsidP="00E67F9E">
            <w:pPr>
              <w:rPr>
                <w:color w:val="000000"/>
                <w:sz w:val="16"/>
                <w:szCs w:val="16"/>
              </w:rPr>
            </w:pPr>
            <w:r w:rsidRPr="001122DC">
              <w:rPr>
                <w:color w:val="000000"/>
                <w:sz w:val="16"/>
                <w:szCs w:val="16"/>
              </w:rPr>
              <w:t>528652,60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5B5B2C4" w14:textId="77777777" w:rsidR="00E65219" w:rsidRPr="001122DC" w:rsidRDefault="00E65219" w:rsidP="00E67F9E">
            <w:pPr>
              <w:jc w:val="right"/>
              <w:rPr>
                <w:color w:val="000000"/>
                <w:sz w:val="16"/>
                <w:szCs w:val="16"/>
              </w:rPr>
            </w:pPr>
            <w:r w:rsidRPr="001122DC">
              <w:rPr>
                <w:color w:val="000000"/>
                <w:sz w:val="16"/>
                <w:szCs w:val="16"/>
              </w:rPr>
              <w:t>898777,30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697FACC" w14:textId="77777777" w:rsidR="00E65219" w:rsidRPr="001122DC" w:rsidRDefault="00E65219" w:rsidP="00E67F9E">
            <w:pPr>
              <w:jc w:val="right"/>
              <w:rPr>
                <w:color w:val="000000"/>
                <w:sz w:val="16"/>
                <w:szCs w:val="16"/>
              </w:rPr>
            </w:pPr>
            <w:r w:rsidRPr="001122DC">
              <w:rPr>
                <w:color w:val="000000"/>
                <w:sz w:val="16"/>
                <w:szCs w:val="16"/>
              </w:rPr>
              <w:t>580272,80</w:t>
            </w:r>
          </w:p>
        </w:tc>
      </w:tr>
      <w:tr w:rsidR="00E65219" w:rsidRPr="001122DC" w14:paraId="1181DCED" w14:textId="77777777" w:rsidTr="00E67F9E">
        <w:trPr>
          <w:trHeight w:val="407"/>
          <w:jc w:val="center"/>
        </w:trPr>
        <w:tc>
          <w:tcPr>
            <w:tcW w:w="776" w:type="dxa"/>
            <w:tcBorders>
              <w:top w:val="nil"/>
              <w:left w:val="single" w:sz="4" w:space="0" w:color="auto"/>
              <w:bottom w:val="single" w:sz="4" w:space="0" w:color="auto"/>
              <w:right w:val="single" w:sz="4" w:space="0" w:color="auto"/>
            </w:tcBorders>
            <w:noWrap/>
            <w:vAlign w:val="bottom"/>
            <w:hideMark/>
          </w:tcPr>
          <w:p w14:paraId="7F1B0ED9" w14:textId="77777777" w:rsidR="00E65219" w:rsidRPr="001122DC" w:rsidRDefault="00E65219" w:rsidP="00E67F9E">
            <w:pPr>
              <w:rPr>
                <w:color w:val="000000"/>
                <w:sz w:val="16"/>
                <w:szCs w:val="16"/>
              </w:rPr>
            </w:pPr>
            <w:r w:rsidRPr="001122DC">
              <w:rPr>
                <w:color w:val="000000"/>
                <w:sz w:val="16"/>
                <w:szCs w:val="16"/>
              </w:rPr>
              <w:t>Қызылорда облысы</w:t>
            </w:r>
          </w:p>
        </w:tc>
        <w:tc>
          <w:tcPr>
            <w:tcW w:w="562" w:type="dxa"/>
            <w:tcBorders>
              <w:top w:val="nil"/>
              <w:left w:val="nil"/>
              <w:bottom w:val="single" w:sz="4" w:space="0" w:color="auto"/>
              <w:right w:val="single" w:sz="4" w:space="0" w:color="auto"/>
            </w:tcBorders>
            <w:noWrap/>
            <w:vAlign w:val="bottom"/>
            <w:hideMark/>
          </w:tcPr>
          <w:p w14:paraId="4C15933E" w14:textId="77777777" w:rsidR="00E65219" w:rsidRPr="001122DC" w:rsidRDefault="00E65219" w:rsidP="00E67F9E">
            <w:pPr>
              <w:rPr>
                <w:sz w:val="16"/>
                <w:szCs w:val="16"/>
              </w:rPr>
            </w:pPr>
            <w:r w:rsidRPr="001122DC">
              <w:rPr>
                <w:sz w:val="16"/>
                <w:szCs w:val="16"/>
              </w:rPr>
              <w:t>-</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2BE8777" w14:textId="77777777" w:rsidR="00E65219" w:rsidRPr="001122DC" w:rsidRDefault="00E65219" w:rsidP="00E67F9E">
            <w:pPr>
              <w:rPr>
                <w:sz w:val="16"/>
                <w:szCs w:val="16"/>
              </w:rPr>
            </w:pPr>
            <w:r w:rsidRPr="001122DC">
              <w:rPr>
                <w:sz w:val="16"/>
                <w:szCs w:val="16"/>
              </w:rPr>
              <w:t>4,60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25FC72F" w14:textId="77777777" w:rsidR="00E65219" w:rsidRPr="001122DC" w:rsidRDefault="00E65219" w:rsidP="00E67F9E">
            <w:pPr>
              <w:rPr>
                <w:sz w:val="16"/>
                <w:szCs w:val="16"/>
              </w:rPr>
            </w:pPr>
            <w:r w:rsidRPr="001122DC">
              <w:rPr>
                <w:sz w:val="16"/>
                <w:szCs w:val="16"/>
              </w:rPr>
              <w:t>3,80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F691FBA" w14:textId="77777777" w:rsidR="00E65219" w:rsidRPr="001122DC" w:rsidRDefault="00E65219" w:rsidP="00E67F9E">
            <w:pPr>
              <w:rPr>
                <w:sz w:val="16"/>
                <w:szCs w:val="16"/>
              </w:rPr>
            </w:pPr>
            <w:r w:rsidRPr="001122DC">
              <w:rPr>
                <w:sz w:val="16"/>
                <w:szCs w:val="16"/>
              </w:rPr>
              <w:t>2,00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EF3119C" w14:textId="77777777" w:rsidR="00E65219" w:rsidRPr="001122DC" w:rsidRDefault="00E65219" w:rsidP="00E67F9E">
            <w:pPr>
              <w:rPr>
                <w:sz w:val="16"/>
                <w:szCs w:val="16"/>
              </w:rPr>
            </w:pPr>
            <w:r w:rsidRPr="001122DC">
              <w:rPr>
                <w:sz w:val="16"/>
                <w:szCs w:val="16"/>
              </w:rPr>
              <w:t>8,00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DF7955E" w14:textId="77777777" w:rsidR="00E65219" w:rsidRPr="001122DC" w:rsidRDefault="00E65219" w:rsidP="00E67F9E">
            <w:pPr>
              <w:rPr>
                <w:sz w:val="16"/>
                <w:szCs w:val="16"/>
              </w:rPr>
            </w:pPr>
            <w:r w:rsidRPr="001122DC">
              <w:rPr>
                <w:sz w:val="16"/>
                <w:szCs w:val="16"/>
              </w:rPr>
              <w:t>30,30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2E2A0F31" w14:textId="77777777" w:rsidR="00E65219" w:rsidRPr="001122DC" w:rsidRDefault="00E65219" w:rsidP="00E67F9E">
            <w:pPr>
              <w:rPr>
                <w:sz w:val="16"/>
                <w:szCs w:val="16"/>
              </w:rPr>
            </w:pPr>
            <w:r w:rsidRPr="001122DC">
              <w:rPr>
                <w:sz w:val="16"/>
                <w:szCs w:val="16"/>
              </w:rPr>
              <w:t>66,70</w:t>
            </w:r>
          </w:p>
        </w:tc>
        <w:tc>
          <w:tcPr>
            <w:tcW w:w="607" w:type="dxa"/>
            <w:tcBorders>
              <w:top w:val="nil"/>
              <w:left w:val="nil"/>
              <w:bottom w:val="single" w:sz="4" w:space="0" w:color="auto"/>
              <w:right w:val="single" w:sz="4" w:space="0" w:color="auto"/>
            </w:tcBorders>
            <w:noWrap/>
            <w:vAlign w:val="bottom"/>
            <w:hideMark/>
          </w:tcPr>
          <w:p w14:paraId="1E958EB0" w14:textId="77777777" w:rsidR="00E65219" w:rsidRPr="001122DC" w:rsidRDefault="00E65219" w:rsidP="00E67F9E">
            <w:pPr>
              <w:rPr>
                <w:sz w:val="16"/>
                <w:szCs w:val="16"/>
              </w:rPr>
            </w:pPr>
            <w:r w:rsidRPr="001122DC">
              <w:rPr>
                <w:sz w:val="16"/>
                <w:szCs w:val="16"/>
              </w:rPr>
              <w:t>-</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A8FBF24" w14:textId="77777777" w:rsidR="00E65219" w:rsidRPr="001122DC" w:rsidRDefault="00E65219" w:rsidP="00E67F9E">
            <w:pPr>
              <w:rPr>
                <w:sz w:val="16"/>
                <w:szCs w:val="16"/>
              </w:rPr>
            </w:pPr>
            <w:r w:rsidRPr="001122DC">
              <w:rPr>
                <w:sz w:val="16"/>
                <w:szCs w:val="16"/>
              </w:rPr>
              <w:t>2281,30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7A4B3AD" w14:textId="77777777" w:rsidR="00E65219" w:rsidRPr="001122DC" w:rsidRDefault="00E65219" w:rsidP="00E67F9E">
            <w:pPr>
              <w:rPr>
                <w:sz w:val="16"/>
                <w:szCs w:val="16"/>
              </w:rPr>
            </w:pPr>
            <w:r w:rsidRPr="001122DC">
              <w:rPr>
                <w:sz w:val="16"/>
                <w:szCs w:val="16"/>
              </w:rPr>
              <w:t>3645,00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48DC764" w14:textId="77777777" w:rsidR="00E65219" w:rsidRPr="001122DC" w:rsidRDefault="00E65219" w:rsidP="00E67F9E">
            <w:pPr>
              <w:rPr>
                <w:sz w:val="16"/>
                <w:szCs w:val="16"/>
              </w:rPr>
            </w:pPr>
            <w:r w:rsidRPr="001122DC">
              <w:rPr>
                <w:sz w:val="16"/>
                <w:szCs w:val="16"/>
              </w:rPr>
              <w:t>6641,70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E273578" w14:textId="77777777" w:rsidR="00E65219" w:rsidRPr="001122DC" w:rsidRDefault="00E65219" w:rsidP="00E67F9E">
            <w:pPr>
              <w:rPr>
                <w:sz w:val="16"/>
                <w:szCs w:val="16"/>
              </w:rPr>
            </w:pPr>
            <w:r w:rsidRPr="001122DC">
              <w:rPr>
                <w:sz w:val="16"/>
                <w:szCs w:val="16"/>
              </w:rPr>
              <w:t>4761,20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13B3D65" w14:textId="77777777" w:rsidR="00E65219" w:rsidRPr="001122DC" w:rsidRDefault="00E65219" w:rsidP="00E67F9E">
            <w:pPr>
              <w:rPr>
                <w:sz w:val="16"/>
                <w:szCs w:val="16"/>
              </w:rPr>
            </w:pPr>
            <w:r w:rsidRPr="001122DC">
              <w:rPr>
                <w:sz w:val="16"/>
                <w:szCs w:val="16"/>
              </w:rPr>
              <w:t>6930,20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8AF2ED3" w14:textId="77777777" w:rsidR="00E65219" w:rsidRPr="001122DC" w:rsidRDefault="00E65219" w:rsidP="00E67F9E">
            <w:pPr>
              <w:rPr>
                <w:color w:val="000000"/>
                <w:sz w:val="16"/>
                <w:szCs w:val="16"/>
              </w:rPr>
            </w:pPr>
            <w:r w:rsidRPr="001122DC">
              <w:rPr>
                <w:color w:val="000000"/>
                <w:sz w:val="16"/>
                <w:szCs w:val="16"/>
              </w:rPr>
              <w:t>6295,20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3A4140B" w14:textId="77777777" w:rsidR="00E65219" w:rsidRPr="001122DC" w:rsidRDefault="00E65219" w:rsidP="00E67F9E">
            <w:pPr>
              <w:rPr>
                <w:color w:val="000000"/>
                <w:sz w:val="16"/>
                <w:szCs w:val="16"/>
              </w:rPr>
            </w:pPr>
            <w:r w:rsidRPr="001122DC">
              <w:rPr>
                <w:color w:val="000000"/>
                <w:sz w:val="16"/>
                <w:szCs w:val="16"/>
              </w:rPr>
              <w:t>5505,80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8A1B71A" w14:textId="77777777" w:rsidR="00E65219" w:rsidRPr="001122DC" w:rsidRDefault="00E65219" w:rsidP="00E67F9E">
            <w:pPr>
              <w:rPr>
                <w:color w:val="000000"/>
                <w:sz w:val="16"/>
                <w:szCs w:val="16"/>
              </w:rPr>
            </w:pPr>
            <w:r w:rsidRPr="001122DC">
              <w:rPr>
                <w:color w:val="000000"/>
                <w:sz w:val="16"/>
                <w:szCs w:val="16"/>
              </w:rPr>
              <w:t>6401,70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EFA1067" w14:textId="77777777" w:rsidR="00E65219" w:rsidRPr="001122DC" w:rsidRDefault="00E65219" w:rsidP="00E67F9E">
            <w:pPr>
              <w:rPr>
                <w:color w:val="000000"/>
                <w:sz w:val="16"/>
                <w:szCs w:val="16"/>
              </w:rPr>
            </w:pPr>
            <w:r w:rsidRPr="001122DC">
              <w:rPr>
                <w:color w:val="000000"/>
                <w:sz w:val="16"/>
                <w:szCs w:val="16"/>
              </w:rPr>
              <w:t>16425,20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A53FC7C" w14:textId="77777777" w:rsidR="00E65219" w:rsidRPr="001122DC" w:rsidRDefault="00E65219" w:rsidP="00E67F9E">
            <w:pPr>
              <w:rPr>
                <w:color w:val="000000"/>
                <w:sz w:val="16"/>
                <w:szCs w:val="16"/>
              </w:rPr>
            </w:pPr>
            <w:r w:rsidRPr="001122DC">
              <w:rPr>
                <w:color w:val="000000"/>
                <w:sz w:val="16"/>
                <w:szCs w:val="16"/>
              </w:rPr>
              <w:t>19925,70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309FC4F" w14:textId="77777777" w:rsidR="00E65219" w:rsidRPr="001122DC" w:rsidRDefault="00E65219" w:rsidP="00E67F9E">
            <w:pPr>
              <w:rPr>
                <w:color w:val="000000"/>
                <w:sz w:val="16"/>
                <w:szCs w:val="16"/>
              </w:rPr>
            </w:pPr>
            <w:r w:rsidRPr="001122DC">
              <w:rPr>
                <w:color w:val="000000"/>
                <w:sz w:val="16"/>
                <w:szCs w:val="16"/>
              </w:rPr>
              <w:t>33111,20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12145AE" w14:textId="77777777" w:rsidR="00E65219" w:rsidRPr="001122DC" w:rsidRDefault="00E65219" w:rsidP="00E67F9E">
            <w:pPr>
              <w:rPr>
                <w:color w:val="000000"/>
                <w:sz w:val="16"/>
                <w:szCs w:val="16"/>
              </w:rPr>
            </w:pPr>
            <w:r w:rsidRPr="001122DC">
              <w:rPr>
                <w:color w:val="000000"/>
                <w:sz w:val="16"/>
                <w:szCs w:val="16"/>
              </w:rPr>
              <w:t>42355,70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47AFC1A" w14:textId="77777777" w:rsidR="00E65219" w:rsidRPr="001122DC" w:rsidRDefault="00E65219" w:rsidP="00E67F9E">
            <w:pPr>
              <w:jc w:val="right"/>
              <w:rPr>
                <w:color w:val="000000"/>
                <w:sz w:val="16"/>
                <w:szCs w:val="16"/>
              </w:rPr>
            </w:pPr>
            <w:r w:rsidRPr="001122DC">
              <w:rPr>
                <w:color w:val="000000"/>
                <w:sz w:val="16"/>
                <w:szCs w:val="16"/>
              </w:rPr>
              <w:t>54795,70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D264DC3" w14:textId="77777777" w:rsidR="00E65219" w:rsidRPr="001122DC" w:rsidRDefault="00E65219" w:rsidP="00E67F9E">
            <w:pPr>
              <w:jc w:val="right"/>
              <w:rPr>
                <w:color w:val="000000"/>
                <w:sz w:val="16"/>
                <w:szCs w:val="16"/>
              </w:rPr>
            </w:pPr>
            <w:r w:rsidRPr="001122DC">
              <w:rPr>
                <w:color w:val="000000"/>
                <w:sz w:val="16"/>
                <w:szCs w:val="16"/>
              </w:rPr>
              <w:t>95247,00</w:t>
            </w:r>
          </w:p>
        </w:tc>
      </w:tr>
      <w:tr w:rsidR="00E65219" w:rsidRPr="001122DC" w14:paraId="03DACE88" w14:textId="77777777" w:rsidTr="00E67F9E">
        <w:trPr>
          <w:trHeight w:val="415"/>
          <w:jc w:val="center"/>
        </w:trPr>
        <w:tc>
          <w:tcPr>
            <w:tcW w:w="776" w:type="dxa"/>
            <w:tcBorders>
              <w:top w:val="nil"/>
              <w:left w:val="single" w:sz="4" w:space="0" w:color="auto"/>
              <w:bottom w:val="single" w:sz="4" w:space="0" w:color="auto"/>
              <w:right w:val="single" w:sz="4" w:space="0" w:color="auto"/>
            </w:tcBorders>
            <w:noWrap/>
            <w:vAlign w:val="bottom"/>
            <w:hideMark/>
          </w:tcPr>
          <w:p w14:paraId="3E053495" w14:textId="77777777" w:rsidR="00E65219" w:rsidRPr="001122DC" w:rsidRDefault="00E65219" w:rsidP="00E67F9E">
            <w:pPr>
              <w:rPr>
                <w:color w:val="000000"/>
                <w:sz w:val="16"/>
                <w:szCs w:val="16"/>
              </w:rPr>
            </w:pPr>
            <w:r w:rsidRPr="001122DC">
              <w:rPr>
                <w:color w:val="000000"/>
                <w:sz w:val="16"/>
                <w:szCs w:val="16"/>
              </w:rPr>
              <w:t>Маңғыстау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68BF12B7" w14:textId="77777777" w:rsidR="00E65219" w:rsidRPr="001122DC" w:rsidRDefault="00E65219" w:rsidP="00E67F9E">
            <w:pPr>
              <w:rPr>
                <w:sz w:val="16"/>
                <w:szCs w:val="16"/>
              </w:rPr>
            </w:pPr>
            <w:r w:rsidRPr="001122DC">
              <w:rPr>
                <w:sz w:val="16"/>
                <w:szCs w:val="16"/>
              </w:rPr>
              <w:t>1126,20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053DE77A" w14:textId="77777777" w:rsidR="00E65219" w:rsidRPr="001122DC" w:rsidRDefault="00E65219" w:rsidP="00E67F9E">
            <w:pPr>
              <w:rPr>
                <w:sz w:val="16"/>
                <w:szCs w:val="16"/>
              </w:rPr>
            </w:pPr>
            <w:r w:rsidRPr="001122DC">
              <w:rPr>
                <w:sz w:val="16"/>
                <w:szCs w:val="16"/>
              </w:rPr>
              <w:t>3005,20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2E5E380" w14:textId="77777777" w:rsidR="00E65219" w:rsidRPr="001122DC" w:rsidRDefault="00E65219" w:rsidP="00E67F9E">
            <w:pPr>
              <w:rPr>
                <w:sz w:val="16"/>
                <w:szCs w:val="16"/>
              </w:rPr>
            </w:pPr>
            <w:r w:rsidRPr="001122DC">
              <w:rPr>
                <w:sz w:val="16"/>
                <w:szCs w:val="16"/>
              </w:rPr>
              <w:t>8576,20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8557779" w14:textId="77777777" w:rsidR="00E65219" w:rsidRPr="001122DC" w:rsidRDefault="00E65219" w:rsidP="00E67F9E">
            <w:pPr>
              <w:rPr>
                <w:sz w:val="16"/>
                <w:szCs w:val="16"/>
              </w:rPr>
            </w:pPr>
            <w:r w:rsidRPr="001122DC">
              <w:rPr>
                <w:sz w:val="16"/>
                <w:szCs w:val="16"/>
              </w:rPr>
              <w:t>6639,60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1D52BDB" w14:textId="77777777" w:rsidR="00E65219" w:rsidRPr="001122DC" w:rsidRDefault="00E65219" w:rsidP="00E67F9E">
            <w:pPr>
              <w:rPr>
                <w:sz w:val="16"/>
                <w:szCs w:val="16"/>
              </w:rPr>
            </w:pPr>
            <w:r w:rsidRPr="001122DC">
              <w:rPr>
                <w:sz w:val="16"/>
                <w:szCs w:val="16"/>
              </w:rPr>
              <w:t>7353,00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A0054AA" w14:textId="77777777" w:rsidR="00E65219" w:rsidRPr="001122DC" w:rsidRDefault="00E65219" w:rsidP="00E67F9E">
            <w:pPr>
              <w:rPr>
                <w:sz w:val="16"/>
                <w:szCs w:val="16"/>
              </w:rPr>
            </w:pPr>
            <w:r w:rsidRPr="001122DC">
              <w:rPr>
                <w:sz w:val="16"/>
                <w:szCs w:val="16"/>
              </w:rPr>
              <w:t>5002,90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69BCCB02" w14:textId="77777777" w:rsidR="00E65219" w:rsidRPr="001122DC" w:rsidRDefault="00E65219" w:rsidP="00E67F9E">
            <w:pPr>
              <w:rPr>
                <w:sz w:val="16"/>
                <w:szCs w:val="16"/>
              </w:rPr>
            </w:pPr>
            <w:r w:rsidRPr="001122DC">
              <w:rPr>
                <w:sz w:val="16"/>
                <w:szCs w:val="16"/>
              </w:rPr>
              <w:t>133,00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AC4EFFC" w14:textId="77777777" w:rsidR="00E65219" w:rsidRPr="001122DC" w:rsidRDefault="00E65219" w:rsidP="00E67F9E">
            <w:pPr>
              <w:rPr>
                <w:sz w:val="16"/>
                <w:szCs w:val="16"/>
              </w:rPr>
            </w:pPr>
            <w:r w:rsidRPr="001122DC">
              <w:rPr>
                <w:sz w:val="16"/>
                <w:szCs w:val="16"/>
              </w:rPr>
              <w:t>233,10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0374B5F" w14:textId="77777777" w:rsidR="00E65219" w:rsidRPr="001122DC" w:rsidRDefault="00E65219" w:rsidP="00E67F9E">
            <w:pPr>
              <w:rPr>
                <w:sz w:val="16"/>
                <w:szCs w:val="16"/>
              </w:rPr>
            </w:pPr>
            <w:r w:rsidRPr="001122DC">
              <w:rPr>
                <w:sz w:val="16"/>
                <w:szCs w:val="16"/>
              </w:rPr>
              <w:t>618,60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4535787" w14:textId="77777777" w:rsidR="00E65219" w:rsidRPr="001122DC" w:rsidRDefault="00E65219" w:rsidP="00E67F9E">
            <w:pPr>
              <w:rPr>
                <w:sz w:val="16"/>
                <w:szCs w:val="16"/>
              </w:rPr>
            </w:pPr>
            <w:r w:rsidRPr="001122DC">
              <w:rPr>
                <w:sz w:val="16"/>
                <w:szCs w:val="16"/>
              </w:rPr>
              <w:t>3609,00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C518B9E" w14:textId="77777777" w:rsidR="00E65219" w:rsidRPr="001122DC" w:rsidRDefault="00E65219" w:rsidP="00E67F9E">
            <w:pPr>
              <w:rPr>
                <w:sz w:val="16"/>
                <w:szCs w:val="16"/>
              </w:rPr>
            </w:pPr>
            <w:r w:rsidRPr="001122DC">
              <w:rPr>
                <w:sz w:val="16"/>
                <w:szCs w:val="16"/>
              </w:rPr>
              <w:t>1395,40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F66015E" w14:textId="77777777" w:rsidR="00E65219" w:rsidRPr="001122DC" w:rsidRDefault="00E65219" w:rsidP="00E67F9E">
            <w:pPr>
              <w:rPr>
                <w:sz w:val="16"/>
                <w:szCs w:val="16"/>
              </w:rPr>
            </w:pPr>
            <w:r w:rsidRPr="001122DC">
              <w:rPr>
                <w:sz w:val="16"/>
                <w:szCs w:val="16"/>
              </w:rPr>
              <w:t>1546,80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74F4C3E" w14:textId="77777777" w:rsidR="00E65219" w:rsidRPr="001122DC" w:rsidRDefault="00E65219" w:rsidP="00E67F9E">
            <w:pPr>
              <w:rPr>
                <w:sz w:val="16"/>
                <w:szCs w:val="16"/>
              </w:rPr>
            </w:pPr>
            <w:r w:rsidRPr="001122DC">
              <w:rPr>
                <w:sz w:val="16"/>
                <w:szCs w:val="16"/>
              </w:rPr>
              <w:t>1234,60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82C98E0" w14:textId="77777777" w:rsidR="00E65219" w:rsidRPr="001122DC" w:rsidRDefault="00E65219" w:rsidP="00E67F9E">
            <w:pPr>
              <w:rPr>
                <w:color w:val="000000"/>
                <w:sz w:val="16"/>
                <w:szCs w:val="16"/>
              </w:rPr>
            </w:pPr>
            <w:r w:rsidRPr="001122DC">
              <w:rPr>
                <w:color w:val="000000"/>
                <w:sz w:val="16"/>
                <w:szCs w:val="16"/>
              </w:rPr>
              <w:t>506,40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1F1A59D" w14:textId="77777777" w:rsidR="00E65219" w:rsidRPr="001122DC" w:rsidRDefault="00E65219" w:rsidP="00E67F9E">
            <w:pPr>
              <w:rPr>
                <w:color w:val="000000"/>
                <w:sz w:val="16"/>
                <w:szCs w:val="16"/>
              </w:rPr>
            </w:pPr>
            <w:r w:rsidRPr="001122DC">
              <w:rPr>
                <w:color w:val="000000"/>
                <w:sz w:val="16"/>
                <w:szCs w:val="16"/>
              </w:rPr>
              <w:t>294,90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E6B4283" w14:textId="77777777" w:rsidR="00E65219" w:rsidRPr="001122DC" w:rsidRDefault="00E65219" w:rsidP="00E67F9E">
            <w:pPr>
              <w:rPr>
                <w:color w:val="000000"/>
                <w:sz w:val="16"/>
                <w:szCs w:val="16"/>
              </w:rPr>
            </w:pPr>
            <w:r w:rsidRPr="001122DC">
              <w:rPr>
                <w:color w:val="000000"/>
                <w:sz w:val="16"/>
                <w:szCs w:val="16"/>
              </w:rPr>
              <w:t>651,00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3E38A90" w14:textId="77777777" w:rsidR="00E65219" w:rsidRPr="001122DC" w:rsidRDefault="00E65219" w:rsidP="00E67F9E">
            <w:pPr>
              <w:rPr>
                <w:color w:val="000000"/>
                <w:sz w:val="16"/>
                <w:szCs w:val="16"/>
              </w:rPr>
            </w:pPr>
            <w:r w:rsidRPr="001122DC">
              <w:rPr>
                <w:color w:val="000000"/>
                <w:sz w:val="16"/>
                <w:szCs w:val="16"/>
              </w:rPr>
              <w:t>7971,30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B476A3C" w14:textId="77777777" w:rsidR="00E65219" w:rsidRPr="001122DC" w:rsidRDefault="00E65219" w:rsidP="00E67F9E">
            <w:pPr>
              <w:rPr>
                <w:color w:val="000000"/>
                <w:sz w:val="16"/>
                <w:szCs w:val="16"/>
              </w:rPr>
            </w:pPr>
            <w:r w:rsidRPr="001122DC">
              <w:rPr>
                <w:color w:val="000000"/>
                <w:sz w:val="16"/>
                <w:szCs w:val="16"/>
              </w:rPr>
              <w:t>5317,20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DC37B48" w14:textId="77777777" w:rsidR="00E65219" w:rsidRPr="001122DC" w:rsidRDefault="00E65219" w:rsidP="00E67F9E">
            <w:pPr>
              <w:rPr>
                <w:color w:val="000000"/>
                <w:sz w:val="16"/>
                <w:szCs w:val="16"/>
              </w:rPr>
            </w:pPr>
            <w:r w:rsidRPr="001122DC">
              <w:rPr>
                <w:color w:val="000000"/>
                <w:sz w:val="16"/>
                <w:szCs w:val="16"/>
              </w:rPr>
              <w:t>4233,20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F5D39D2" w14:textId="77777777" w:rsidR="00E65219" w:rsidRPr="001122DC" w:rsidRDefault="00E65219" w:rsidP="00E67F9E">
            <w:pPr>
              <w:rPr>
                <w:color w:val="000000"/>
                <w:sz w:val="16"/>
                <w:szCs w:val="16"/>
              </w:rPr>
            </w:pPr>
            <w:r w:rsidRPr="001122DC">
              <w:rPr>
                <w:color w:val="000000"/>
                <w:sz w:val="16"/>
                <w:szCs w:val="16"/>
              </w:rPr>
              <w:t>8522,90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67FFDC2" w14:textId="77777777" w:rsidR="00E65219" w:rsidRPr="001122DC" w:rsidRDefault="00E65219" w:rsidP="00E67F9E">
            <w:pPr>
              <w:jc w:val="right"/>
              <w:rPr>
                <w:color w:val="000000"/>
                <w:sz w:val="16"/>
                <w:szCs w:val="16"/>
              </w:rPr>
            </w:pPr>
            <w:r w:rsidRPr="001122DC">
              <w:rPr>
                <w:color w:val="000000"/>
                <w:sz w:val="16"/>
                <w:szCs w:val="16"/>
              </w:rPr>
              <w:t>12668,30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736FED4" w14:textId="77777777" w:rsidR="00E65219" w:rsidRPr="001122DC" w:rsidRDefault="00E65219" w:rsidP="00E67F9E">
            <w:pPr>
              <w:jc w:val="right"/>
              <w:rPr>
                <w:color w:val="000000"/>
                <w:sz w:val="16"/>
                <w:szCs w:val="16"/>
              </w:rPr>
            </w:pPr>
            <w:r w:rsidRPr="001122DC">
              <w:rPr>
                <w:color w:val="000000"/>
                <w:sz w:val="16"/>
                <w:szCs w:val="16"/>
              </w:rPr>
              <w:t>9426,10</w:t>
            </w:r>
          </w:p>
        </w:tc>
      </w:tr>
      <w:tr w:rsidR="00E65219" w:rsidRPr="001122DC" w14:paraId="66F4717B"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7C31DDC4" w14:textId="77777777" w:rsidR="00E65219" w:rsidRPr="001122DC" w:rsidRDefault="00E65219" w:rsidP="00E67F9E">
            <w:pPr>
              <w:rPr>
                <w:color w:val="000000"/>
                <w:sz w:val="16"/>
                <w:szCs w:val="16"/>
              </w:rPr>
            </w:pPr>
            <w:r w:rsidRPr="001122DC">
              <w:rPr>
                <w:color w:val="000000"/>
                <w:sz w:val="16"/>
                <w:szCs w:val="16"/>
              </w:rPr>
              <w:t>Павлодар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2015A868" w14:textId="77777777" w:rsidR="00E65219" w:rsidRPr="001122DC" w:rsidRDefault="00E65219" w:rsidP="00E67F9E">
            <w:pPr>
              <w:rPr>
                <w:sz w:val="16"/>
                <w:szCs w:val="16"/>
              </w:rPr>
            </w:pPr>
            <w:r w:rsidRPr="001122DC">
              <w:rPr>
                <w:sz w:val="16"/>
                <w:szCs w:val="16"/>
              </w:rPr>
              <w:t>8765,30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9EA6F86" w14:textId="77777777" w:rsidR="00E65219" w:rsidRPr="001122DC" w:rsidRDefault="00E65219" w:rsidP="00E67F9E">
            <w:pPr>
              <w:rPr>
                <w:sz w:val="16"/>
                <w:szCs w:val="16"/>
              </w:rPr>
            </w:pPr>
            <w:r w:rsidRPr="001122DC">
              <w:rPr>
                <w:sz w:val="16"/>
                <w:szCs w:val="16"/>
              </w:rPr>
              <w:t>7691,40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1C56E67" w14:textId="77777777" w:rsidR="00E65219" w:rsidRPr="001122DC" w:rsidRDefault="00E65219" w:rsidP="00E67F9E">
            <w:pPr>
              <w:rPr>
                <w:sz w:val="16"/>
                <w:szCs w:val="16"/>
              </w:rPr>
            </w:pPr>
            <w:r w:rsidRPr="001122DC">
              <w:rPr>
                <w:sz w:val="16"/>
                <w:szCs w:val="16"/>
              </w:rPr>
              <w:t>10147,80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E292FAB" w14:textId="77777777" w:rsidR="00E65219" w:rsidRPr="001122DC" w:rsidRDefault="00E65219" w:rsidP="00E67F9E">
            <w:pPr>
              <w:rPr>
                <w:sz w:val="16"/>
                <w:szCs w:val="16"/>
              </w:rPr>
            </w:pPr>
            <w:r w:rsidRPr="001122DC">
              <w:rPr>
                <w:sz w:val="16"/>
                <w:szCs w:val="16"/>
              </w:rPr>
              <w:t>1249,70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D16B38D" w14:textId="77777777" w:rsidR="00E65219" w:rsidRPr="001122DC" w:rsidRDefault="00E65219" w:rsidP="00E67F9E">
            <w:pPr>
              <w:rPr>
                <w:sz w:val="16"/>
                <w:szCs w:val="16"/>
              </w:rPr>
            </w:pPr>
            <w:r w:rsidRPr="001122DC">
              <w:rPr>
                <w:sz w:val="16"/>
                <w:szCs w:val="16"/>
              </w:rPr>
              <w:t>2002,70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AF2E896" w14:textId="77777777" w:rsidR="00E65219" w:rsidRPr="001122DC" w:rsidRDefault="00E65219" w:rsidP="00E67F9E">
            <w:pPr>
              <w:rPr>
                <w:sz w:val="16"/>
                <w:szCs w:val="16"/>
              </w:rPr>
            </w:pPr>
            <w:r w:rsidRPr="001122DC">
              <w:rPr>
                <w:sz w:val="16"/>
                <w:szCs w:val="16"/>
              </w:rPr>
              <w:t>38060,20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13D19D75" w14:textId="77777777" w:rsidR="00E65219" w:rsidRPr="001122DC" w:rsidRDefault="00E65219" w:rsidP="00E67F9E">
            <w:pPr>
              <w:rPr>
                <w:sz w:val="16"/>
                <w:szCs w:val="16"/>
              </w:rPr>
            </w:pPr>
            <w:r w:rsidRPr="001122DC">
              <w:rPr>
                <w:sz w:val="16"/>
                <w:szCs w:val="16"/>
              </w:rPr>
              <w:t>35420,10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B92589C" w14:textId="77777777" w:rsidR="00E65219" w:rsidRPr="001122DC" w:rsidRDefault="00E65219" w:rsidP="00E67F9E">
            <w:pPr>
              <w:rPr>
                <w:sz w:val="16"/>
                <w:szCs w:val="16"/>
              </w:rPr>
            </w:pPr>
            <w:r w:rsidRPr="001122DC">
              <w:rPr>
                <w:sz w:val="16"/>
                <w:szCs w:val="16"/>
              </w:rPr>
              <w:t>72592,60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85E40F8" w14:textId="77777777" w:rsidR="00E65219" w:rsidRPr="001122DC" w:rsidRDefault="00E65219" w:rsidP="00E67F9E">
            <w:pPr>
              <w:rPr>
                <w:sz w:val="16"/>
                <w:szCs w:val="16"/>
              </w:rPr>
            </w:pPr>
            <w:r w:rsidRPr="001122DC">
              <w:rPr>
                <w:sz w:val="16"/>
                <w:szCs w:val="16"/>
              </w:rPr>
              <w:t>73279,00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2EF644E" w14:textId="77777777" w:rsidR="00E65219" w:rsidRPr="001122DC" w:rsidRDefault="00E65219" w:rsidP="00E67F9E">
            <w:pPr>
              <w:rPr>
                <w:sz w:val="16"/>
                <w:szCs w:val="16"/>
              </w:rPr>
            </w:pPr>
            <w:r w:rsidRPr="001122DC">
              <w:rPr>
                <w:sz w:val="16"/>
                <w:szCs w:val="16"/>
              </w:rPr>
              <w:t>97620,00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4E7C1A1" w14:textId="77777777" w:rsidR="00E65219" w:rsidRPr="001122DC" w:rsidRDefault="00E65219" w:rsidP="00E67F9E">
            <w:pPr>
              <w:rPr>
                <w:sz w:val="16"/>
                <w:szCs w:val="16"/>
              </w:rPr>
            </w:pPr>
            <w:r w:rsidRPr="001122DC">
              <w:rPr>
                <w:sz w:val="16"/>
                <w:szCs w:val="16"/>
              </w:rPr>
              <w:t>83368,00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9FC074C" w14:textId="77777777" w:rsidR="00E65219" w:rsidRPr="001122DC" w:rsidRDefault="00E65219" w:rsidP="00E67F9E">
            <w:pPr>
              <w:rPr>
                <w:sz w:val="16"/>
                <w:szCs w:val="16"/>
              </w:rPr>
            </w:pPr>
            <w:r w:rsidRPr="001122DC">
              <w:rPr>
                <w:sz w:val="16"/>
                <w:szCs w:val="16"/>
              </w:rPr>
              <w:t>83070,60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4B0B5DF" w14:textId="77777777" w:rsidR="00E65219" w:rsidRPr="001122DC" w:rsidRDefault="00E65219" w:rsidP="00E67F9E">
            <w:pPr>
              <w:rPr>
                <w:sz w:val="16"/>
                <w:szCs w:val="16"/>
              </w:rPr>
            </w:pPr>
            <w:r w:rsidRPr="001122DC">
              <w:rPr>
                <w:sz w:val="16"/>
                <w:szCs w:val="16"/>
              </w:rPr>
              <w:t>1838,30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A3DD585" w14:textId="77777777" w:rsidR="00E65219" w:rsidRPr="001122DC" w:rsidRDefault="00E65219" w:rsidP="00E67F9E">
            <w:pPr>
              <w:rPr>
                <w:color w:val="000000"/>
                <w:sz w:val="16"/>
                <w:szCs w:val="16"/>
              </w:rPr>
            </w:pPr>
            <w:r w:rsidRPr="001122DC">
              <w:rPr>
                <w:color w:val="000000"/>
                <w:sz w:val="16"/>
                <w:szCs w:val="16"/>
              </w:rPr>
              <w:t>9520,00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1354149" w14:textId="77777777" w:rsidR="00E65219" w:rsidRPr="001122DC" w:rsidRDefault="00E65219" w:rsidP="00E67F9E">
            <w:pPr>
              <w:rPr>
                <w:color w:val="000000"/>
                <w:sz w:val="16"/>
                <w:szCs w:val="16"/>
              </w:rPr>
            </w:pPr>
            <w:r w:rsidRPr="001122DC">
              <w:rPr>
                <w:color w:val="000000"/>
                <w:sz w:val="16"/>
                <w:szCs w:val="16"/>
              </w:rPr>
              <w:t>177881,50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3164B8F" w14:textId="77777777" w:rsidR="00E65219" w:rsidRPr="001122DC" w:rsidRDefault="00E65219" w:rsidP="00E67F9E">
            <w:pPr>
              <w:rPr>
                <w:color w:val="000000"/>
                <w:sz w:val="16"/>
                <w:szCs w:val="16"/>
              </w:rPr>
            </w:pPr>
            <w:r w:rsidRPr="001122DC">
              <w:rPr>
                <w:color w:val="000000"/>
                <w:sz w:val="16"/>
                <w:szCs w:val="16"/>
              </w:rPr>
              <w:t>250032,00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95D9613" w14:textId="77777777" w:rsidR="00E65219" w:rsidRPr="001122DC" w:rsidRDefault="00E65219" w:rsidP="00E67F9E">
            <w:pPr>
              <w:rPr>
                <w:color w:val="000000"/>
                <w:sz w:val="16"/>
                <w:szCs w:val="16"/>
              </w:rPr>
            </w:pPr>
            <w:r w:rsidRPr="001122DC">
              <w:rPr>
                <w:color w:val="000000"/>
                <w:sz w:val="16"/>
                <w:szCs w:val="16"/>
              </w:rPr>
              <w:t>44503,70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6532AAD" w14:textId="77777777" w:rsidR="00E65219" w:rsidRPr="001122DC" w:rsidRDefault="00E65219" w:rsidP="00E67F9E">
            <w:pPr>
              <w:rPr>
                <w:color w:val="000000"/>
                <w:sz w:val="16"/>
                <w:szCs w:val="16"/>
              </w:rPr>
            </w:pPr>
            <w:r w:rsidRPr="001122DC">
              <w:rPr>
                <w:color w:val="000000"/>
                <w:sz w:val="16"/>
                <w:szCs w:val="16"/>
              </w:rPr>
              <w:t>96984,40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F98E52B" w14:textId="77777777" w:rsidR="00E65219" w:rsidRPr="001122DC" w:rsidRDefault="00E65219" w:rsidP="00E67F9E">
            <w:pPr>
              <w:rPr>
                <w:color w:val="000000"/>
                <w:sz w:val="16"/>
                <w:szCs w:val="16"/>
              </w:rPr>
            </w:pPr>
            <w:r w:rsidRPr="001122DC">
              <w:rPr>
                <w:color w:val="000000"/>
                <w:sz w:val="16"/>
                <w:szCs w:val="16"/>
              </w:rPr>
              <w:t>97164,00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79C96EA" w14:textId="77777777" w:rsidR="00E65219" w:rsidRPr="001122DC" w:rsidRDefault="00E65219" w:rsidP="00E67F9E">
            <w:pPr>
              <w:rPr>
                <w:color w:val="000000"/>
                <w:sz w:val="16"/>
                <w:szCs w:val="16"/>
              </w:rPr>
            </w:pPr>
            <w:r w:rsidRPr="001122DC">
              <w:rPr>
                <w:color w:val="000000"/>
                <w:sz w:val="16"/>
                <w:szCs w:val="16"/>
              </w:rPr>
              <w:t>115194,90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D563EE4" w14:textId="77777777" w:rsidR="00E65219" w:rsidRPr="001122DC" w:rsidRDefault="00E65219" w:rsidP="00E67F9E">
            <w:pPr>
              <w:jc w:val="right"/>
              <w:rPr>
                <w:color w:val="000000"/>
                <w:sz w:val="16"/>
                <w:szCs w:val="16"/>
              </w:rPr>
            </w:pPr>
            <w:r w:rsidRPr="001122DC">
              <w:rPr>
                <w:color w:val="000000"/>
                <w:sz w:val="16"/>
                <w:szCs w:val="16"/>
              </w:rPr>
              <w:t>122689,60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0B766EE" w14:textId="77777777" w:rsidR="00E65219" w:rsidRPr="001122DC" w:rsidRDefault="00E65219" w:rsidP="00E67F9E">
            <w:pPr>
              <w:jc w:val="right"/>
              <w:rPr>
                <w:color w:val="000000"/>
                <w:sz w:val="16"/>
                <w:szCs w:val="16"/>
              </w:rPr>
            </w:pPr>
            <w:r w:rsidRPr="001122DC">
              <w:rPr>
                <w:color w:val="000000"/>
                <w:sz w:val="16"/>
                <w:szCs w:val="16"/>
              </w:rPr>
              <w:t>124419,30</w:t>
            </w:r>
          </w:p>
        </w:tc>
      </w:tr>
      <w:tr w:rsidR="00E65219" w:rsidRPr="001122DC" w14:paraId="3C185B47"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4AB25E4A" w14:textId="77777777" w:rsidR="00E65219" w:rsidRPr="001122DC" w:rsidRDefault="00E65219" w:rsidP="00E67F9E">
            <w:pPr>
              <w:rPr>
                <w:color w:val="000000"/>
                <w:sz w:val="16"/>
                <w:szCs w:val="16"/>
              </w:rPr>
            </w:pPr>
            <w:r w:rsidRPr="001122DC">
              <w:rPr>
                <w:color w:val="000000"/>
                <w:sz w:val="16"/>
                <w:szCs w:val="16"/>
              </w:rPr>
              <w:t>Солтүстік Қазақстан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37D81839" w14:textId="77777777" w:rsidR="00E65219" w:rsidRPr="001122DC" w:rsidRDefault="00E65219" w:rsidP="00E67F9E">
            <w:pPr>
              <w:rPr>
                <w:sz w:val="16"/>
                <w:szCs w:val="16"/>
              </w:rPr>
            </w:pPr>
            <w:r w:rsidRPr="001122DC">
              <w:rPr>
                <w:sz w:val="16"/>
                <w:szCs w:val="16"/>
              </w:rPr>
              <w:t>279,70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826064A" w14:textId="77777777" w:rsidR="00E65219" w:rsidRPr="001122DC" w:rsidRDefault="00E65219" w:rsidP="00E67F9E">
            <w:pPr>
              <w:rPr>
                <w:sz w:val="16"/>
                <w:szCs w:val="16"/>
              </w:rPr>
            </w:pPr>
            <w:r w:rsidRPr="001122DC">
              <w:rPr>
                <w:sz w:val="16"/>
                <w:szCs w:val="16"/>
              </w:rPr>
              <w:t>2235,90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5CC3EF0" w14:textId="77777777" w:rsidR="00E65219" w:rsidRPr="001122DC" w:rsidRDefault="00E65219" w:rsidP="00E67F9E">
            <w:pPr>
              <w:rPr>
                <w:sz w:val="16"/>
                <w:szCs w:val="16"/>
              </w:rPr>
            </w:pPr>
            <w:r w:rsidRPr="001122DC">
              <w:rPr>
                <w:sz w:val="16"/>
                <w:szCs w:val="16"/>
              </w:rPr>
              <w:t>1430,40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7977957" w14:textId="77777777" w:rsidR="00E65219" w:rsidRPr="001122DC" w:rsidRDefault="00E65219" w:rsidP="00E67F9E">
            <w:pPr>
              <w:rPr>
                <w:sz w:val="16"/>
                <w:szCs w:val="16"/>
              </w:rPr>
            </w:pPr>
            <w:r w:rsidRPr="001122DC">
              <w:rPr>
                <w:sz w:val="16"/>
                <w:szCs w:val="16"/>
              </w:rPr>
              <w:t>2789,40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916FDFC" w14:textId="77777777" w:rsidR="00E65219" w:rsidRPr="001122DC" w:rsidRDefault="00E65219" w:rsidP="00E67F9E">
            <w:pPr>
              <w:rPr>
                <w:sz w:val="16"/>
                <w:szCs w:val="16"/>
              </w:rPr>
            </w:pPr>
            <w:r w:rsidRPr="001122DC">
              <w:rPr>
                <w:sz w:val="16"/>
                <w:szCs w:val="16"/>
              </w:rPr>
              <w:t>959,90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21A7E4B" w14:textId="77777777" w:rsidR="00E65219" w:rsidRPr="001122DC" w:rsidRDefault="00E65219" w:rsidP="00E67F9E">
            <w:pPr>
              <w:rPr>
                <w:sz w:val="16"/>
                <w:szCs w:val="16"/>
              </w:rPr>
            </w:pPr>
            <w:r w:rsidRPr="001122DC">
              <w:rPr>
                <w:sz w:val="16"/>
                <w:szCs w:val="16"/>
              </w:rPr>
              <w:t>3228,60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0D6BE39B" w14:textId="77777777" w:rsidR="00E65219" w:rsidRPr="001122DC" w:rsidRDefault="00E65219" w:rsidP="00E67F9E">
            <w:pPr>
              <w:rPr>
                <w:sz w:val="16"/>
                <w:szCs w:val="16"/>
              </w:rPr>
            </w:pPr>
            <w:r w:rsidRPr="001122DC">
              <w:rPr>
                <w:sz w:val="16"/>
                <w:szCs w:val="16"/>
              </w:rPr>
              <w:t>2751,00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F077B69" w14:textId="77777777" w:rsidR="00E65219" w:rsidRPr="001122DC" w:rsidRDefault="00E65219" w:rsidP="00E67F9E">
            <w:pPr>
              <w:rPr>
                <w:sz w:val="16"/>
                <w:szCs w:val="16"/>
              </w:rPr>
            </w:pPr>
            <w:r w:rsidRPr="001122DC">
              <w:rPr>
                <w:sz w:val="16"/>
                <w:szCs w:val="16"/>
              </w:rPr>
              <w:t>2880,60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D165DA2" w14:textId="77777777" w:rsidR="00E65219" w:rsidRPr="001122DC" w:rsidRDefault="00E65219" w:rsidP="00E67F9E">
            <w:pPr>
              <w:rPr>
                <w:sz w:val="16"/>
                <w:szCs w:val="16"/>
              </w:rPr>
            </w:pPr>
            <w:r w:rsidRPr="001122DC">
              <w:rPr>
                <w:sz w:val="16"/>
                <w:szCs w:val="16"/>
              </w:rPr>
              <w:t>1469,50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E12FEAC" w14:textId="77777777" w:rsidR="00E65219" w:rsidRPr="001122DC" w:rsidRDefault="00E65219" w:rsidP="00E67F9E">
            <w:pPr>
              <w:rPr>
                <w:sz w:val="16"/>
                <w:szCs w:val="16"/>
              </w:rPr>
            </w:pPr>
            <w:r w:rsidRPr="001122DC">
              <w:rPr>
                <w:sz w:val="16"/>
                <w:szCs w:val="16"/>
              </w:rPr>
              <w:t>6098,30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9C0D8C2" w14:textId="77777777" w:rsidR="00E65219" w:rsidRPr="001122DC" w:rsidRDefault="00E65219" w:rsidP="00E67F9E">
            <w:pPr>
              <w:rPr>
                <w:sz w:val="16"/>
                <w:szCs w:val="16"/>
              </w:rPr>
            </w:pPr>
            <w:r w:rsidRPr="001122DC">
              <w:rPr>
                <w:sz w:val="16"/>
                <w:szCs w:val="16"/>
              </w:rPr>
              <w:t>16028,00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648873B" w14:textId="77777777" w:rsidR="00E65219" w:rsidRPr="001122DC" w:rsidRDefault="00E65219" w:rsidP="00E67F9E">
            <w:pPr>
              <w:rPr>
                <w:sz w:val="16"/>
                <w:szCs w:val="16"/>
              </w:rPr>
            </w:pPr>
            <w:r w:rsidRPr="001122DC">
              <w:rPr>
                <w:sz w:val="16"/>
                <w:szCs w:val="16"/>
              </w:rPr>
              <w:t>16500,40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778CCE8" w14:textId="77777777" w:rsidR="00E65219" w:rsidRPr="001122DC" w:rsidRDefault="00E65219" w:rsidP="00E67F9E">
            <w:pPr>
              <w:rPr>
                <w:sz w:val="16"/>
                <w:szCs w:val="16"/>
              </w:rPr>
            </w:pPr>
            <w:r w:rsidRPr="001122DC">
              <w:rPr>
                <w:sz w:val="16"/>
                <w:szCs w:val="16"/>
              </w:rPr>
              <w:t>11753,80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059BE77" w14:textId="77777777" w:rsidR="00E65219" w:rsidRPr="001122DC" w:rsidRDefault="00E65219" w:rsidP="00E67F9E">
            <w:pPr>
              <w:rPr>
                <w:color w:val="000000"/>
                <w:sz w:val="16"/>
                <w:szCs w:val="16"/>
              </w:rPr>
            </w:pPr>
            <w:r w:rsidRPr="001122DC">
              <w:rPr>
                <w:color w:val="000000"/>
                <w:sz w:val="16"/>
                <w:szCs w:val="16"/>
              </w:rPr>
              <w:t>11312,80</w:t>
            </w:r>
          </w:p>
        </w:tc>
        <w:tc>
          <w:tcPr>
            <w:tcW w:w="607" w:type="dxa"/>
            <w:tcBorders>
              <w:top w:val="single" w:sz="4" w:space="0" w:color="auto"/>
              <w:left w:val="single" w:sz="4" w:space="0" w:color="auto"/>
              <w:bottom w:val="single" w:sz="4" w:space="0" w:color="auto"/>
              <w:right w:val="single" w:sz="4" w:space="0" w:color="auto"/>
            </w:tcBorders>
            <w:vAlign w:val="bottom"/>
            <w:hideMark/>
          </w:tcPr>
          <w:p w14:paraId="1DECC16F" w14:textId="77777777" w:rsidR="00E65219" w:rsidRPr="001122DC" w:rsidRDefault="00E65219" w:rsidP="00E67F9E">
            <w:pPr>
              <w:rPr>
                <w:color w:val="000000"/>
                <w:sz w:val="16"/>
                <w:szCs w:val="16"/>
              </w:rPr>
            </w:pPr>
            <w:r w:rsidRPr="001122DC">
              <w:rPr>
                <w:color w:val="000000"/>
                <w:sz w:val="16"/>
                <w:szCs w:val="16"/>
              </w:rPr>
              <w:t>13804,90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EC58FE0" w14:textId="77777777" w:rsidR="00E65219" w:rsidRPr="001122DC" w:rsidRDefault="00E65219" w:rsidP="00E67F9E">
            <w:pPr>
              <w:rPr>
                <w:color w:val="000000"/>
                <w:sz w:val="16"/>
                <w:szCs w:val="16"/>
              </w:rPr>
            </w:pPr>
            <w:r w:rsidRPr="001122DC">
              <w:rPr>
                <w:color w:val="000000"/>
                <w:sz w:val="16"/>
                <w:szCs w:val="16"/>
              </w:rPr>
              <w:t>9396,50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C2D41F8" w14:textId="77777777" w:rsidR="00E65219" w:rsidRPr="001122DC" w:rsidRDefault="00E65219" w:rsidP="00E67F9E">
            <w:pPr>
              <w:rPr>
                <w:color w:val="000000"/>
                <w:sz w:val="16"/>
                <w:szCs w:val="16"/>
              </w:rPr>
            </w:pPr>
            <w:r w:rsidRPr="001122DC">
              <w:rPr>
                <w:color w:val="000000"/>
                <w:sz w:val="16"/>
                <w:szCs w:val="16"/>
              </w:rPr>
              <w:t>8652,10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F488669" w14:textId="77777777" w:rsidR="00E65219" w:rsidRPr="001122DC" w:rsidRDefault="00E65219" w:rsidP="00E67F9E">
            <w:pPr>
              <w:rPr>
                <w:color w:val="000000"/>
                <w:sz w:val="16"/>
                <w:szCs w:val="16"/>
              </w:rPr>
            </w:pPr>
            <w:r w:rsidRPr="001122DC">
              <w:rPr>
                <w:color w:val="000000"/>
                <w:sz w:val="16"/>
                <w:szCs w:val="16"/>
              </w:rPr>
              <w:t>26066,00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C593046" w14:textId="77777777" w:rsidR="00E65219" w:rsidRPr="001122DC" w:rsidRDefault="00E65219" w:rsidP="00E67F9E">
            <w:pPr>
              <w:rPr>
                <w:color w:val="000000"/>
                <w:sz w:val="16"/>
                <w:szCs w:val="16"/>
              </w:rPr>
            </w:pPr>
            <w:r w:rsidRPr="001122DC">
              <w:rPr>
                <w:color w:val="000000"/>
                <w:sz w:val="16"/>
                <w:szCs w:val="16"/>
              </w:rPr>
              <w:t>25196,40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49DEE3C" w14:textId="77777777" w:rsidR="00E65219" w:rsidRPr="001122DC" w:rsidRDefault="00E65219" w:rsidP="00E67F9E">
            <w:pPr>
              <w:rPr>
                <w:color w:val="000000"/>
                <w:sz w:val="16"/>
                <w:szCs w:val="16"/>
              </w:rPr>
            </w:pPr>
            <w:r w:rsidRPr="001122DC">
              <w:rPr>
                <w:color w:val="000000"/>
                <w:sz w:val="16"/>
                <w:szCs w:val="16"/>
              </w:rPr>
              <w:t>82386,60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9C93091" w14:textId="77777777" w:rsidR="00E65219" w:rsidRPr="001122DC" w:rsidRDefault="00E65219" w:rsidP="00E67F9E">
            <w:pPr>
              <w:jc w:val="right"/>
              <w:rPr>
                <w:color w:val="000000"/>
                <w:sz w:val="16"/>
                <w:szCs w:val="16"/>
              </w:rPr>
            </w:pPr>
            <w:r w:rsidRPr="001122DC">
              <w:rPr>
                <w:color w:val="000000"/>
                <w:sz w:val="16"/>
                <w:szCs w:val="16"/>
              </w:rPr>
              <w:t>117152,30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658EA11" w14:textId="77777777" w:rsidR="00E65219" w:rsidRPr="001122DC" w:rsidRDefault="00E65219" w:rsidP="00E67F9E">
            <w:pPr>
              <w:jc w:val="right"/>
              <w:rPr>
                <w:color w:val="000000"/>
                <w:sz w:val="16"/>
                <w:szCs w:val="16"/>
              </w:rPr>
            </w:pPr>
            <w:r w:rsidRPr="001122DC">
              <w:rPr>
                <w:color w:val="000000"/>
                <w:sz w:val="16"/>
                <w:szCs w:val="16"/>
              </w:rPr>
              <w:t>131662,90</w:t>
            </w:r>
          </w:p>
        </w:tc>
      </w:tr>
      <w:tr w:rsidR="00E65219" w:rsidRPr="001122DC" w14:paraId="228F542C"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0D72891D" w14:textId="77777777" w:rsidR="00E65219" w:rsidRPr="001122DC" w:rsidRDefault="00E65219" w:rsidP="00E67F9E">
            <w:pPr>
              <w:rPr>
                <w:color w:val="000000"/>
                <w:sz w:val="16"/>
                <w:szCs w:val="16"/>
              </w:rPr>
            </w:pPr>
            <w:r w:rsidRPr="001122DC">
              <w:rPr>
                <w:color w:val="000000"/>
                <w:sz w:val="16"/>
                <w:szCs w:val="16"/>
              </w:rPr>
              <w:t>Түркістан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E02DA99" w14:textId="77777777" w:rsidR="00E65219" w:rsidRPr="001122DC" w:rsidRDefault="00E65219" w:rsidP="00E67F9E">
            <w:pPr>
              <w:rPr>
                <w:sz w:val="16"/>
                <w:szCs w:val="16"/>
              </w:rPr>
            </w:pPr>
            <w:r w:rsidRPr="001122DC">
              <w:rPr>
                <w:sz w:val="16"/>
                <w:szCs w:val="16"/>
              </w:rPr>
              <w:t>389,83</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4E892135" w14:textId="77777777" w:rsidR="00E65219" w:rsidRPr="001122DC" w:rsidRDefault="00E65219" w:rsidP="00E67F9E">
            <w:pPr>
              <w:rPr>
                <w:sz w:val="16"/>
                <w:szCs w:val="16"/>
              </w:rPr>
            </w:pPr>
            <w:r w:rsidRPr="001122DC">
              <w:rPr>
                <w:sz w:val="16"/>
                <w:szCs w:val="16"/>
              </w:rPr>
              <w:t>350,28</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DCBD161" w14:textId="77777777" w:rsidR="00E65219" w:rsidRPr="001122DC" w:rsidRDefault="00E65219" w:rsidP="00E67F9E">
            <w:pPr>
              <w:rPr>
                <w:sz w:val="16"/>
                <w:szCs w:val="16"/>
              </w:rPr>
            </w:pPr>
            <w:r w:rsidRPr="001122DC">
              <w:rPr>
                <w:sz w:val="16"/>
                <w:szCs w:val="16"/>
              </w:rPr>
              <w:t>4277,19</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F2C825C" w14:textId="77777777" w:rsidR="00E65219" w:rsidRPr="001122DC" w:rsidRDefault="00E65219" w:rsidP="00E67F9E">
            <w:pPr>
              <w:rPr>
                <w:sz w:val="16"/>
                <w:szCs w:val="16"/>
              </w:rPr>
            </w:pPr>
            <w:r w:rsidRPr="001122DC">
              <w:rPr>
                <w:sz w:val="16"/>
                <w:szCs w:val="16"/>
              </w:rPr>
              <w:t>3860,96</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991AA4F" w14:textId="77777777" w:rsidR="00E65219" w:rsidRPr="001122DC" w:rsidRDefault="00E65219" w:rsidP="00E67F9E">
            <w:pPr>
              <w:rPr>
                <w:sz w:val="16"/>
                <w:szCs w:val="16"/>
              </w:rPr>
            </w:pPr>
            <w:r w:rsidRPr="001122DC">
              <w:rPr>
                <w:sz w:val="16"/>
                <w:szCs w:val="16"/>
              </w:rPr>
              <w:t>607,33</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43F7CF5" w14:textId="77777777" w:rsidR="00E65219" w:rsidRPr="001122DC" w:rsidRDefault="00E65219" w:rsidP="00E67F9E">
            <w:pPr>
              <w:rPr>
                <w:sz w:val="16"/>
                <w:szCs w:val="16"/>
              </w:rPr>
            </w:pPr>
            <w:r w:rsidRPr="001122DC">
              <w:rPr>
                <w:sz w:val="16"/>
                <w:szCs w:val="16"/>
              </w:rPr>
              <w:t>703,35</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32A977D4" w14:textId="77777777" w:rsidR="00E65219" w:rsidRPr="001122DC" w:rsidRDefault="00E65219" w:rsidP="00E67F9E">
            <w:pPr>
              <w:rPr>
                <w:sz w:val="16"/>
                <w:szCs w:val="16"/>
              </w:rPr>
            </w:pPr>
            <w:r w:rsidRPr="001122DC">
              <w:rPr>
                <w:sz w:val="16"/>
                <w:szCs w:val="16"/>
              </w:rPr>
              <w:t>3640,40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A66DC07" w14:textId="77777777" w:rsidR="00E65219" w:rsidRPr="001122DC" w:rsidRDefault="00E65219" w:rsidP="00E67F9E">
            <w:pPr>
              <w:rPr>
                <w:sz w:val="16"/>
                <w:szCs w:val="16"/>
              </w:rPr>
            </w:pPr>
            <w:r w:rsidRPr="001122DC">
              <w:rPr>
                <w:sz w:val="16"/>
                <w:szCs w:val="16"/>
              </w:rPr>
              <w:t>1509,70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713D47B" w14:textId="77777777" w:rsidR="00E65219" w:rsidRPr="001122DC" w:rsidRDefault="00E65219" w:rsidP="00E67F9E">
            <w:pPr>
              <w:rPr>
                <w:sz w:val="16"/>
                <w:szCs w:val="16"/>
              </w:rPr>
            </w:pPr>
            <w:r w:rsidRPr="001122DC">
              <w:rPr>
                <w:sz w:val="16"/>
                <w:szCs w:val="16"/>
              </w:rPr>
              <w:t>10105,16</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ECB47A7" w14:textId="77777777" w:rsidR="00E65219" w:rsidRPr="001122DC" w:rsidRDefault="00E65219" w:rsidP="00E67F9E">
            <w:pPr>
              <w:rPr>
                <w:sz w:val="16"/>
                <w:szCs w:val="16"/>
              </w:rPr>
            </w:pPr>
            <w:r w:rsidRPr="001122DC">
              <w:rPr>
                <w:sz w:val="16"/>
                <w:szCs w:val="16"/>
              </w:rPr>
              <w:t>14018,12</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788AAC2" w14:textId="77777777" w:rsidR="00E65219" w:rsidRPr="001122DC" w:rsidRDefault="00E65219" w:rsidP="00E67F9E">
            <w:pPr>
              <w:rPr>
                <w:sz w:val="16"/>
                <w:szCs w:val="16"/>
              </w:rPr>
            </w:pPr>
            <w:r w:rsidRPr="001122DC">
              <w:rPr>
                <w:sz w:val="16"/>
                <w:szCs w:val="16"/>
              </w:rPr>
              <w:t>19870,43</w:t>
            </w:r>
          </w:p>
        </w:tc>
        <w:tc>
          <w:tcPr>
            <w:tcW w:w="607" w:type="dxa"/>
            <w:tcBorders>
              <w:top w:val="single" w:sz="4" w:space="0" w:color="auto"/>
              <w:left w:val="single" w:sz="4" w:space="0" w:color="auto"/>
              <w:bottom w:val="single" w:sz="4" w:space="0" w:color="auto"/>
              <w:right w:val="single" w:sz="4" w:space="0" w:color="auto"/>
            </w:tcBorders>
            <w:vAlign w:val="bottom"/>
            <w:hideMark/>
          </w:tcPr>
          <w:p w14:paraId="110BAD32" w14:textId="77777777" w:rsidR="00E65219" w:rsidRPr="001122DC" w:rsidRDefault="00E65219" w:rsidP="00E67F9E">
            <w:pPr>
              <w:rPr>
                <w:sz w:val="16"/>
                <w:szCs w:val="16"/>
              </w:rPr>
            </w:pPr>
            <w:r w:rsidRPr="001122DC">
              <w:rPr>
                <w:sz w:val="16"/>
                <w:szCs w:val="16"/>
              </w:rPr>
              <w:t>9612,62</w:t>
            </w:r>
          </w:p>
        </w:tc>
        <w:tc>
          <w:tcPr>
            <w:tcW w:w="607" w:type="dxa"/>
            <w:tcBorders>
              <w:top w:val="single" w:sz="4" w:space="0" w:color="auto"/>
              <w:left w:val="single" w:sz="4" w:space="0" w:color="auto"/>
              <w:bottom w:val="single" w:sz="4" w:space="0" w:color="auto"/>
              <w:right w:val="single" w:sz="4" w:space="0" w:color="auto"/>
            </w:tcBorders>
            <w:vAlign w:val="bottom"/>
            <w:hideMark/>
          </w:tcPr>
          <w:p w14:paraId="08000D0B" w14:textId="77777777" w:rsidR="00E65219" w:rsidRPr="001122DC" w:rsidRDefault="00E65219" w:rsidP="00E67F9E">
            <w:pPr>
              <w:rPr>
                <w:sz w:val="16"/>
                <w:szCs w:val="16"/>
              </w:rPr>
            </w:pPr>
            <w:r w:rsidRPr="001122DC">
              <w:rPr>
                <w:sz w:val="16"/>
                <w:szCs w:val="16"/>
              </w:rPr>
              <w:t>10535,03</w:t>
            </w:r>
          </w:p>
        </w:tc>
        <w:tc>
          <w:tcPr>
            <w:tcW w:w="607" w:type="dxa"/>
            <w:tcBorders>
              <w:top w:val="single" w:sz="4" w:space="0" w:color="auto"/>
              <w:left w:val="single" w:sz="4" w:space="0" w:color="auto"/>
              <w:bottom w:val="single" w:sz="4" w:space="0" w:color="auto"/>
              <w:right w:val="single" w:sz="4" w:space="0" w:color="auto"/>
            </w:tcBorders>
            <w:vAlign w:val="bottom"/>
            <w:hideMark/>
          </w:tcPr>
          <w:p w14:paraId="0501031E" w14:textId="77777777" w:rsidR="00E65219" w:rsidRPr="001122DC" w:rsidRDefault="00E65219" w:rsidP="00E67F9E">
            <w:pPr>
              <w:rPr>
                <w:color w:val="000000"/>
                <w:sz w:val="16"/>
                <w:szCs w:val="16"/>
              </w:rPr>
            </w:pPr>
            <w:r w:rsidRPr="001122DC">
              <w:rPr>
                <w:color w:val="000000"/>
                <w:sz w:val="16"/>
                <w:szCs w:val="16"/>
              </w:rPr>
              <w:t>14727,07</w:t>
            </w:r>
          </w:p>
        </w:tc>
        <w:tc>
          <w:tcPr>
            <w:tcW w:w="607" w:type="dxa"/>
            <w:tcBorders>
              <w:top w:val="single" w:sz="4" w:space="0" w:color="auto"/>
              <w:left w:val="single" w:sz="4" w:space="0" w:color="auto"/>
              <w:bottom w:val="single" w:sz="4" w:space="0" w:color="auto"/>
              <w:right w:val="single" w:sz="4" w:space="0" w:color="auto"/>
            </w:tcBorders>
            <w:vAlign w:val="bottom"/>
            <w:hideMark/>
          </w:tcPr>
          <w:p w14:paraId="12E13825" w14:textId="77777777" w:rsidR="00E65219" w:rsidRPr="001122DC" w:rsidRDefault="00E65219" w:rsidP="00E67F9E">
            <w:pPr>
              <w:rPr>
                <w:color w:val="000000"/>
                <w:sz w:val="16"/>
                <w:szCs w:val="16"/>
              </w:rPr>
            </w:pPr>
            <w:r w:rsidRPr="001122DC">
              <w:rPr>
                <w:color w:val="000000"/>
                <w:sz w:val="16"/>
                <w:szCs w:val="16"/>
              </w:rPr>
              <w:t>13140,00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533974A" w14:textId="77777777" w:rsidR="00E65219" w:rsidRPr="001122DC" w:rsidRDefault="00E65219" w:rsidP="00E67F9E">
            <w:pPr>
              <w:rPr>
                <w:color w:val="000000"/>
                <w:sz w:val="16"/>
                <w:szCs w:val="16"/>
              </w:rPr>
            </w:pPr>
            <w:r w:rsidRPr="001122DC">
              <w:rPr>
                <w:color w:val="000000"/>
                <w:sz w:val="16"/>
                <w:szCs w:val="16"/>
              </w:rPr>
              <w:t>13375,70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73FE666" w14:textId="77777777" w:rsidR="00E65219" w:rsidRPr="001122DC" w:rsidRDefault="00E65219" w:rsidP="00E67F9E">
            <w:pPr>
              <w:rPr>
                <w:color w:val="000000"/>
                <w:sz w:val="16"/>
                <w:szCs w:val="16"/>
              </w:rPr>
            </w:pPr>
            <w:r w:rsidRPr="001122DC">
              <w:rPr>
                <w:color w:val="000000"/>
                <w:sz w:val="16"/>
                <w:szCs w:val="16"/>
              </w:rPr>
              <w:t>13797,50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9769BD7" w14:textId="77777777" w:rsidR="00E65219" w:rsidRPr="001122DC" w:rsidRDefault="00E65219" w:rsidP="00E67F9E">
            <w:pPr>
              <w:rPr>
                <w:color w:val="000000"/>
                <w:sz w:val="16"/>
                <w:szCs w:val="16"/>
              </w:rPr>
            </w:pPr>
            <w:r w:rsidRPr="001122DC">
              <w:rPr>
                <w:color w:val="000000"/>
                <w:sz w:val="16"/>
                <w:szCs w:val="16"/>
              </w:rPr>
              <w:t>14847,60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6455735" w14:textId="77777777" w:rsidR="00E65219" w:rsidRPr="001122DC" w:rsidRDefault="00E65219" w:rsidP="00E67F9E">
            <w:pPr>
              <w:rPr>
                <w:color w:val="000000"/>
                <w:sz w:val="16"/>
                <w:szCs w:val="16"/>
              </w:rPr>
            </w:pPr>
            <w:r w:rsidRPr="001122DC">
              <w:rPr>
                <w:color w:val="000000"/>
                <w:sz w:val="16"/>
                <w:szCs w:val="16"/>
              </w:rPr>
              <w:t>14177,30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D2F4665" w14:textId="77777777" w:rsidR="00E65219" w:rsidRPr="001122DC" w:rsidRDefault="00E65219" w:rsidP="00E67F9E">
            <w:pPr>
              <w:rPr>
                <w:color w:val="000000"/>
                <w:sz w:val="16"/>
                <w:szCs w:val="16"/>
              </w:rPr>
            </w:pPr>
            <w:r w:rsidRPr="001122DC">
              <w:rPr>
                <w:color w:val="000000"/>
                <w:sz w:val="16"/>
                <w:szCs w:val="16"/>
              </w:rPr>
              <w:t>27421,60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9AC8F19" w14:textId="77777777" w:rsidR="00E65219" w:rsidRPr="001122DC" w:rsidRDefault="00E65219" w:rsidP="00E67F9E">
            <w:pPr>
              <w:jc w:val="right"/>
              <w:rPr>
                <w:color w:val="000000"/>
                <w:sz w:val="16"/>
                <w:szCs w:val="16"/>
              </w:rPr>
            </w:pPr>
            <w:r w:rsidRPr="001122DC">
              <w:rPr>
                <w:color w:val="000000"/>
                <w:sz w:val="16"/>
                <w:szCs w:val="16"/>
              </w:rPr>
              <w:t>17720,00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BFA760C" w14:textId="77777777" w:rsidR="00E65219" w:rsidRPr="001122DC" w:rsidRDefault="00E65219" w:rsidP="00E67F9E">
            <w:pPr>
              <w:jc w:val="right"/>
              <w:rPr>
                <w:color w:val="000000"/>
                <w:sz w:val="16"/>
                <w:szCs w:val="16"/>
              </w:rPr>
            </w:pPr>
            <w:r w:rsidRPr="001122DC">
              <w:rPr>
                <w:color w:val="000000"/>
                <w:sz w:val="16"/>
                <w:szCs w:val="16"/>
              </w:rPr>
              <w:t>14448,70</w:t>
            </w:r>
          </w:p>
        </w:tc>
      </w:tr>
      <w:tr w:rsidR="00E65219" w:rsidRPr="001122DC" w14:paraId="7D08FD12"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6F9CDD18" w14:textId="77777777" w:rsidR="00E65219" w:rsidRPr="001122DC" w:rsidRDefault="00E65219" w:rsidP="00E67F9E">
            <w:pPr>
              <w:rPr>
                <w:color w:val="000000"/>
                <w:sz w:val="16"/>
                <w:szCs w:val="16"/>
              </w:rPr>
            </w:pPr>
            <w:r w:rsidRPr="001122DC">
              <w:rPr>
                <w:color w:val="000000"/>
                <w:sz w:val="16"/>
                <w:szCs w:val="16"/>
              </w:rPr>
              <w:t>Ұлытау облысы</w:t>
            </w:r>
          </w:p>
        </w:tc>
        <w:tc>
          <w:tcPr>
            <w:tcW w:w="562" w:type="dxa"/>
            <w:tcBorders>
              <w:top w:val="nil"/>
              <w:left w:val="nil"/>
              <w:bottom w:val="single" w:sz="4" w:space="0" w:color="auto"/>
              <w:right w:val="single" w:sz="4" w:space="0" w:color="auto"/>
            </w:tcBorders>
            <w:noWrap/>
            <w:vAlign w:val="bottom"/>
            <w:hideMark/>
          </w:tcPr>
          <w:p w14:paraId="6FDADC00" w14:textId="77777777" w:rsidR="00E65219" w:rsidRPr="001122DC" w:rsidRDefault="00E65219" w:rsidP="00E67F9E">
            <w:pPr>
              <w:rPr>
                <w:sz w:val="16"/>
                <w:szCs w:val="16"/>
              </w:rPr>
            </w:pPr>
            <w:r w:rsidRPr="001122DC">
              <w:rPr>
                <w:sz w:val="16"/>
                <w:szCs w:val="16"/>
              </w:rPr>
              <w:t xml:space="preserve">             -</w:t>
            </w:r>
          </w:p>
        </w:tc>
        <w:tc>
          <w:tcPr>
            <w:tcW w:w="562" w:type="dxa"/>
            <w:tcBorders>
              <w:top w:val="nil"/>
              <w:left w:val="nil"/>
              <w:bottom w:val="single" w:sz="4" w:space="0" w:color="auto"/>
              <w:right w:val="single" w:sz="4" w:space="0" w:color="auto"/>
            </w:tcBorders>
            <w:noWrap/>
            <w:vAlign w:val="bottom"/>
            <w:hideMark/>
          </w:tcPr>
          <w:p w14:paraId="3A36D6A0"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64D47DE2"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6EE2510"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3910A81C"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F0E1715" w14:textId="77777777" w:rsidR="00E65219" w:rsidRPr="001122DC" w:rsidRDefault="00E65219" w:rsidP="00E67F9E">
            <w:pPr>
              <w:rPr>
                <w:sz w:val="16"/>
                <w:szCs w:val="16"/>
              </w:rPr>
            </w:pPr>
            <w:r w:rsidRPr="001122DC">
              <w:rPr>
                <w:sz w:val="16"/>
                <w:szCs w:val="16"/>
              </w:rPr>
              <w:t xml:space="preserve">             -</w:t>
            </w:r>
          </w:p>
        </w:tc>
        <w:tc>
          <w:tcPr>
            <w:tcW w:w="561" w:type="dxa"/>
            <w:tcBorders>
              <w:top w:val="nil"/>
              <w:left w:val="nil"/>
              <w:bottom w:val="single" w:sz="4" w:space="0" w:color="auto"/>
              <w:right w:val="single" w:sz="4" w:space="0" w:color="auto"/>
            </w:tcBorders>
            <w:noWrap/>
            <w:vAlign w:val="bottom"/>
            <w:hideMark/>
          </w:tcPr>
          <w:p w14:paraId="6A986375"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732C6FBE"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0AC7CFFA"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2E82585A"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598446D1"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29D9CC3"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3393C0B4"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46548764" w14:textId="77777777" w:rsidR="00E65219" w:rsidRPr="001122DC" w:rsidRDefault="00E65219" w:rsidP="00E67F9E">
            <w:pPr>
              <w:rPr>
                <w:sz w:val="16"/>
                <w:szCs w:val="16"/>
              </w:rPr>
            </w:pPr>
            <w:r w:rsidRPr="001122DC">
              <w:rPr>
                <w:sz w:val="16"/>
                <w:szCs w:val="16"/>
              </w:rPr>
              <w:t xml:space="preserve">             -</w:t>
            </w:r>
          </w:p>
        </w:tc>
        <w:tc>
          <w:tcPr>
            <w:tcW w:w="607" w:type="dxa"/>
            <w:tcBorders>
              <w:top w:val="nil"/>
              <w:left w:val="nil"/>
              <w:bottom w:val="single" w:sz="4" w:space="0" w:color="auto"/>
              <w:right w:val="single" w:sz="4" w:space="0" w:color="auto"/>
            </w:tcBorders>
            <w:noWrap/>
            <w:vAlign w:val="bottom"/>
            <w:hideMark/>
          </w:tcPr>
          <w:p w14:paraId="33DAE48A"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6F7E5A78"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5D61B3B7"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083852B8" w14:textId="77777777" w:rsidR="00E65219" w:rsidRPr="001122DC" w:rsidRDefault="00E65219" w:rsidP="00E67F9E">
            <w:pPr>
              <w:rPr>
                <w:sz w:val="16"/>
                <w:szCs w:val="16"/>
              </w:rPr>
            </w:pPr>
            <w:r w:rsidRPr="001122DC">
              <w:rPr>
                <w:sz w:val="16"/>
                <w:szCs w:val="16"/>
              </w:rPr>
              <w:t xml:space="preserve">             -</w:t>
            </w:r>
          </w:p>
        </w:tc>
        <w:tc>
          <w:tcPr>
            <w:tcW w:w="653" w:type="dxa"/>
            <w:tcBorders>
              <w:top w:val="nil"/>
              <w:left w:val="nil"/>
              <w:bottom w:val="single" w:sz="4" w:space="0" w:color="auto"/>
              <w:right w:val="single" w:sz="4" w:space="0" w:color="auto"/>
            </w:tcBorders>
            <w:noWrap/>
            <w:vAlign w:val="bottom"/>
            <w:hideMark/>
          </w:tcPr>
          <w:p w14:paraId="73CA0B26" w14:textId="77777777" w:rsidR="00E65219" w:rsidRPr="001122DC" w:rsidRDefault="00E65219" w:rsidP="00E67F9E">
            <w:pPr>
              <w:rPr>
                <w:sz w:val="16"/>
                <w:szCs w:val="16"/>
              </w:rPr>
            </w:pPr>
            <w:r w:rsidRPr="001122DC">
              <w:rPr>
                <w:sz w:val="16"/>
                <w:szCs w:val="16"/>
              </w:rPr>
              <w:t xml:space="preserve">             -</w:t>
            </w:r>
          </w:p>
        </w:tc>
        <w:tc>
          <w:tcPr>
            <w:tcW w:w="653" w:type="dxa"/>
            <w:tcBorders>
              <w:top w:val="single" w:sz="4" w:space="0" w:color="auto"/>
              <w:left w:val="single" w:sz="4" w:space="0" w:color="auto"/>
              <w:bottom w:val="single" w:sz="4" w:space="0" w:color="auto"/>
              <w:right w:val="single" w:sz="4" w:space="0" w:color="auto"/>
            </w:tcBorders>
            <w:vAlign w:val="bottom"/>
            <w:hideMark/>
          </w:tcPr>
          <w:p w14:paraId="291A9463" w14:textId="77777777" w:rsidR="00E65219" w:rsidRPr="001122DC" w:rsidRDefault="00E65219" w:rsidP="00E67F9E">
            <w:pPr>
              <w:rPr>
                <w:color w:val="000000"/>
                <w:sz w:val="16"/>
                <w:szCs w:val="16"/>
              </w:rPr>
            </w:pPr>
            <w:r w:rsidRPr="001122DC">
              <w:rPr>
                <w:color w:val="000000"/>
                <w:sz w:val="16"/>
                <w:szCs w:val="16"/>
              </w:rPr>
              <w:t>983,80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BBB5CDF" w14:textId="77777777" w:rsidR="00E65219" w:rsidRPr="001122DC" w:rsidRDefault="00E65219" w:rsidP="00E67F9E">
            <w:pPr>
              <w:jc w:val="right"/>
              <w:rPr>
                <w:color w:val="000000"/>
                <w:sz w:val="16"/>
                <w:szCs w:val="16"/>
              </w:rPr>
            </w:pPr>
            <w:r w:rsidRPr="001122DC">
              <w:rPr>
                <w:color w:val="000000"/>
                <w:sz w:val="16"/>
                <w:szCs w:val="16"/>
              </w:rPr>
              <w:t>71060,70</w:t>
            </w:r>
          </w:p>
        </w:tc>
        <w:tc>
          <w:tcPr>
            <w:tcW w:w="653" w:type="dxa"/>
            <w:tcBorders>
              <w:top w:val="nil"/>
              <w:left w:val="nil"/>
              <w:bottom w:val="single" w:sz="4" w:space="0" w:color="auto"/>
              <w:right w:val="single" w:sz="4" w:space="0" w:color="auto"/>
            </w:tcBorders>
            <w:vAlign w:val="bottom"/>
            <w:hideMark/>
          </w:tcPr>
          <w:p w14:paraId="5DE6DF14" w14:textId="77777777" w:rsidR="00E65219" w:rsidRPr="001122DC" w:rsidRDefault="00E65219" w:rsidP="00E67F9E">
            <w:pPr>
              <w:jc w:val="right"/>
              <w:rPr>
                <w:color w:val="000000"/>
                <w:sz w:val="16"/>
                <w:szCs w:val="16"/>
              </w:rPr>
            </w:pPr>
            <w:r w:rsidRPr="001122DC">
              <w:rPr>
                <w:color w:val="000000"/>
                <w:sz w:val="16"/>
                <w:szCs w:val="16"/>
              </w:rPr>
              <w:t>x</w:t>
            </w:r>
          </w:p>
        </w:tc>
      </w:tr>
      <w:tr w:rsidR="00E65219" w:rsidRPr="001122DC" w14:paraId="28E41C89"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5CE19093" w14:textId="77777777" w:rsidR="00E65219" w:rsidRPr="001122DC" w:rsidRDefault="00E65219" w:rsidP="00E67F9E">
            <w:pPr>
              <w:rPr>
                <w:color w:val="000000"/>
                <w:sz w:val="16"/>
                <w:szCs w:val="16"/>
              </w:rPr>
            </w:pPr>
            <w:r w:rsidRPr="001122DC">
              <w:rPr>
                <w:color w:val="000000"/>
                <w:sz w:val="16"/>
                <w:szCs w:val="16"/>
              </w:rPr>
              <w:t>Шығыс Қазақстан облысы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54744D1D" w14:textId="77777777" w:rsidR="00E65219" w:rsidRPr="001122DC" w:rsidRDefault="00E65219" w:rsidP="00E67F9E">
            <w:pPr>
              <w:rPr>
                <w:sz w:val="16"/>
                <w:szCs w:val="16"/>
              </w:rPr>
            </w:pPr>
            <w:r w:rsidRPr="001122DC">
              <w:rPr>
                <w:sz w:val="16"/>
                <w:szCs w:val="16"/>
              </w:rPr>
              <w:t>4144,30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0CBF3917" w14:textId="77777777" w:rsidR="00E65219" w:rsidRPr="001122DC" w:rsidRDefault="00E65219" w:rsidP="00E67F9E">
            <w:pPr>
              <w:rPr>
                <w:sz w:val="16"/>
                <w:szCs w:val="16"/>
              </w:rPr>
            </w:pPr>
            <w:r w:rsidRPr="001122DC">
              <w:rPr>
                <w:sz w:val="16"/>
                <w:szCs w:val="16"/>
              </w:rPr>
              <w:t>4188,20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EFDDBE2" w14:textId="77777777" w:rsidR="00E65219" w:rsidRPr="001122DC" w:rsidRDefault="00E65219" w:rsidP="00E67F9E">
            <w:pPr>
              <w:rPr>
                <w:sz w:val="16"/>
                <w:szCs w:val="16"/>
              </w:rPr>
            </w:pPr>
            <w:r w:rsidRPr="001122DC">
              <w:rPr>
                <w:sz w:val="16"/>
                <w:szCs w:val="16"/>
              </w:rPr>
              <w:t>11411,90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BE92D3E" w14:textId="77777777" w:rsidR="00E65219" w:rsidRPr="001122DC" w:rsidRDefault="00E65219" w:rsidP="00E67F9E">
            <w:pPr>
              <w:rPr>
                <w:sz w:val="16"/>
                <w:szCs w:val="16"/>
              </w:rPr>
            </w:pPr>
            <w:r w:rsidRPr="001122DC">
              <w:rPr>
                <w:sz w:val="16"/>
                <w:szCs w:val="16"/>
              </w:rPr>
              <w:t>13747,50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B796996" w14:textId="77777777" w:rsidR="00E65219" w:rsidRPr="001122DC" w:rsidRDefault="00E65219" w:rsidP="00E67F9E">
            <w:pPr>
              <w:rPr>
                <w:sz w:val="16"/>
                <w:szCs w:val="16"/>
              </w:rPr>
            </w:pPr>
            <w:r w:rsidRPr="001122DC">
              <w:rPr>
                <w:sz w:val="16"/>
                <w:szCs w:val="16"/>
              </w:rPr>
              <w:t>26015,40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BD44C99" w14:textId="77777777" w:rsidR="00E65219" w:rsidRPr="001122DC" w:rsidRDefault="00E65219" w:rsidP="00E67F9E">
            <w:pPr>
              <w:rPr>
                <w:sz w:val="16"/>
                <w:szCs w:val="16"/>
              </w:rPr>
            </w:pPr>
            <w:r w:rsidRPr="001122DC">
              <w:rPr>
                <w:sz w:val="16"/>
                <w:szCs w:val="16"/>
              </w:rPr>
              <w:t>5118,20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2A8B70C3" w14:textId="77777777" w:rsidR="00E65219" w:rsidRPr="001122DC" w:rsidRDefault="00E65219" w:rsidP="00E67F9E">
            <w:pPr>
              <w:rPr>
                <w:sz w:val="16"/>
                <w:szCs w:val="16"/>
              </w:rPr>
            </w:pPr>
            <w:r w:rsidRPr="001122DC">
              <w:rPr>
                <w:sz w:val="16"/>
                <w:szCs w:val="16"/>
              </w:rPr>
              <w:t>6939,50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271A0E3" w14:textId="77777777" w:rsidR="00E65219" w:rsidRPr="001122DC" w:rsidRDefault="00E65219" w:rsidP="00E67F9E">
            <w:pPr>
              <w:rPr>
                <w:sz w:val="16"/>
                <w:szCs w:val="16"/>
              </w:rPr>
            </w:pPr>
            <w:r w:rsidRPr="001122DC">
              <w:rPr>
                <w:sz w:val="16"/>
                <w:szCs w:val="16"/>
              </w:rPr>
              <w:t>13854,50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C35F936" w14:textId="77777777" w:rsidR="00E65219" w:rsidRPr="001122DC" w:rsidRDefault="00E65219" w:rsidP="00E67F9E">
            <w:pPr>
              <w:rPr>
                <w:sz w:val="16"/>
                <w:szCs w:val="16"/>
              </w:rPr>
            </w:pPr>
            <w:r w:rsidRPr="001122DC">
              <w:rPr>
                <w:sz w:val="16"/>
                <w:szCs w:val="16"/>
              </w:rPr>
              <w:t>33592,50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DA650CD" w14:textId="77777777" w:rsidR="00E65219" w:rsidRPr="001122DC" w:rsidRDefault="00E65219" w:rsidP="00E67F9E">
            <w:pPr>
              <w:rPr>
                <w:sz w:val="16"/>
                <w:szCs w:val="16"/>
              </w:rPr>
            </w:pPr>
            <w:r w:rsidRPr="001122DC">
              <w:rPr>
                <w:sz w:val="16"/>
                <w:szCs w:val="16"/>
              </w:rPr>
              <w:t>99332,10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076AD8D" w14:textId="77777777" w:rsidR="00E65219" w:rsidRPr="001122DC" w:rsidRDefault="00E65219" w:rsidP="00E67F9E">
            <w:pPr>
              <w:rPr>
                <w:sz w:val="16"/>
                <w:szCs w:val="16"/>
              </w:rPr>
            </w:pPr>
            <w:r w:rsidRPr="001122DC">
              <w:rPr>
                <w:sz w:val="16"/>
                <w:szCs w:val="16"/>
              </w:rPr>
              <w:t>109378,90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3ECD555" w14:textId="77777777" w:rsidR="00E65219" w:rsidRPr="001122DC" w:rsidRDefault="00E65219" w:rsidP="00E67F9E">
            <w:pPr>
              <w:rPr>
                <w:sz w:val="16"/>
                <w:szCs w:val="16"/>
              </w:rPr>
            </w:pPr>
            <w:r w:rsidRPr="001122DC">
              <w:rPr>
                <w:sz w:val="16"/>
                <w:szCs w:val="16"/>
              </w:rPr>
              <w:t>97778,90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FC11949" w14:textId="77777777" w:rsidR="00E65219" w:rsidRPr="001122DC" w:rsidRDefault="00E65219" w:rsidP="00E67F9E">
            <w:pPr>
              <w:rPr>
                <w:sz w:val="16"/>
                <w:szCs w:val="16"/>
              </w:rPr>
            </w:pPr>
            <w:r w:rsidRPr="001122DC">
              <w:rPr>
                <w:sz w:val="16"/>
                <w:szCs w:val="16"/>
              </w:rPr>
              <w:t>13420,90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0DF3E5A8" w14:textId="77777777" w:rsidR="00E65219" w:rsidRPr="001122DC" w:rsidRDefault="00E65219" w:rsidP="00E67F9E">
            <w:pPr>
              <w:rPr>
                <w:color w:val="000000"/>
                <w:sz w:val="16"/>
                <w:szCs w:val="16"/>
              </w:rPr>
            </w:pPr>
            <w:r w:rsidRPr="001122DC">
              <w:rPr>
                <w:color w:val="000000"/>
                <w:sz w:val="16"/>
                <w:szCs w:val="16"/>
              </w:rPr>
              <w:t>54299,50</w:t>
            </w:r>
          </w:p>
        </w:tc>
        <w:tc>
          <w:tcPr>
            <w:tcW w:w="607" w:type="dxa"/>
            <w:tcBorders>
              <w:top w:val="single" w:sz="4" w:space="0" w:color="auto"/>
              <w:left w:val="single" w:sz="4" w:space="0" w:color="auto"/>
              <w:bottom w:val="single" w:sz="4" w:space="0" w:color="auto"/>
              <w:right w:val="single" w:sz="4" w:space="0" w:color="auto"/>
            </w:tcBorders>
            <w:vAlign w:val="bottom"/>
            <w:hideMark/>
          </w:tcPr>
          <w:p w14:paraId="60BE133B" w14:textId="77777777" w:rsidR="00E65219" w:rsidRPr="001122DC" w:rsidRDefault="00E65219" w:rsidP="00E67F9E">
            <w:pPr>
              <w:rPr>
                <w:color w:val="000000"/>
                <w:sz w:val="16"/>
                <w:szCs w:val="16"/>
              </w:rPr>
            </w:pPr>
            <w:r w:rsidRPr="001122DC">
              <w:rPr>
                <w:color w:val="000000"/>
                <w:sz w:val="16"/>
                <w:szCs w:val="16"/>
              </w:rPr>
              <w:t>80472,00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6F496EC" w14:textId="77777777" w:rsidR="00E65219" w:rsidRPr="001122DC" w:rsidRDefault="00E65219" w:rsidP="00E67F9E">
            <w:pPr>
              <w:rPr>
                <w:color w:val="000000"/>
                <w:sz w:val="16"/>
                <w:szCs w:val="16"/>
              </w:rPr>
            </w:pPr>
            <w:r w:rsidRPr="001122DC">
              <w:rPr>
                <w:color w:val="000000"/>
                <w:sz w:val="16"/>
                <w:szCs w:val="16"/>
              </w:rPr>
              <w:t>174068,80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04EC96F" w14:textId="77777777" w:rsidR="00E65219" w:rsidRPr="001122DC" w:rsidRDefault="00E65219" w:rsidP="00E67F9E">
            <w:pPr>
              <w:rPr>
                <w:color w:val="000000"/>
                <w:sz w:val="16"/>
                <w:szCs w:val="16"/>
              </w:rPr>
            </w:pPr>
            <w:r w:rsidRPr="001122DC">
              <w:rPr>
                <w:color w:val="000000"/>
                <w:sz w:val="16"/>
                <w:szCs w:val="16"/>
              </w:rPr>
              <w:t>223618,80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99257CE" w14:textId="77777777" w:rsidR="00E65219" w:rsidRPr="001122DC" w:rsidRDefault="00E65219" w:rsidP="00E67F9E">
            <w:pPr>
              <w:rPr>
                <w:color w:val="000000"/>
                <w:sz w:val="16"/>
                <w:szCs w:val="16"/>
              </w:rPr>
            </w:pPr>
            <w:r w:rsidRPr="001122DC">
              <w:rPr>
                <w:color w:val="000000"/>
                <w:sz w:val="16"/>
                <w:szCs w:val="16"/>
              </w:rPr>
              <w:t>116747,00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E3F4151" w14:textId="77777777" w:rsidR="00E65219" w:rsidRPr="001122DC" w:rsidRDefault="00E65219" w:rsidP="00E67F9E">
            <w:pPr>
              <w:rPr>
                <w:color w:val="000000"/>
                <w:sz w:val="16"/>
                <w:szCs w:val="16"/>
              </w:rPr>
            </w:pPr>
            <w:r w:rsidRPr="001122DC">
              <w:rPr>
                <w:color w:val="000000"/>
                <w:sz w:val="16"/>
                <w:szCs w:val="16"/>
              </w:rPr>
              <w:t>37549,20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BB9A534" w14:textId="77777777" w:rsidR="00E65219" w:rsidRPr="001122DC" w:rsidRDefault="00E65219" w:rsidP="00E67F9E">
            <w:pPr>
              <w:rPr>
                <w:color w:val="000000"/>
                <w:sz w:val="16"/>
                <w:szCs w:val="16"/>
              </w:rPr>
            </w:pPr>
            <w:r w:rsidRPr="001122DC">
              <w:rPr>
                <w:color w:val="000000"/>
                <w:sz w:val="16"/>
                <w:szCs w:val="16"/>
              </w:rPr>
              <w:t>58127,50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C03A17E" w14:textId="77777777" w:rsidR="00E65219" w:rsidRPr="001122DC" w:rsidRDefault="00E65219" w:rsidP="00E67F9E">
            <w:pPr>
              <w:jc w:val="right"/>
              <w:rPr>
                <w:color w:val="000000"/>
                <w:sz w:val="16"/>
                <w:szCs w:val="16"/>
              </w:rPr>
            </w:pPr>
            <w:r w:rsidRPr="001122DC">
              <w:rPr>
                <w:color w:val="000000"/>
                <w:sz w:val="16"/>
                <w:szCs w:val="16"/>
              </w:rPr>
              <w:t>18385,70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257444D" w14:textId="77777777" w:rsidR="00E65219" w:rsidRPr="001122DC" w:rsidRDefault="00E65219" w:rsidP="00E67F9E">
            <w:pPr>
              <w:jc w:val="right"/>
              <w:rPr>
                <w:color w:val="000000"/>
                <w:sz w:val="16"/>
                <w:szCs w:val="16"/>
              </w:rPr>
            </w:pPr>
            <w:r w:rsidRPr="001122DC">
              <w:rPr>
                <w:color w:val="000000"/>
                <w:sz w:val="16"/>
                <w:szCs w:val="16"/>
              </w:rPr>
              <w:t>24840,30</w:t>
            </w:r>
          </w:p>
        </w:tc>
      </w:tr>
      <w:tr w:rsidR="00E65219" w:rsidRPr="001122DC" w14:paraId="5A32CA0A"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52277016" w14:textId="77777777" w:rsidR="00E65219" w:rsidRPr="001122DC" w:rsidRDefault="00E65219" w:rsidP="00E67F9E">
            <w:pPr>
              <w:rPr>
                <w:color w:val="000000"/>
                <w:sz w:val="16"/>
                <w:szCs w:val="16"/>
              </w:rPr>
            </w:pPr>
            <w:r w:rsidRPr="001122DC">
              <w:rPr>
                <w:color w:val="000000"/>
                <w:sz w:val="16"/>
                <w:szCs w:val="16"/>
              </w:rPr>
              <w:t>Астана қаласы</w:t>
            </w:r>
          </w:p>
        </w:tc>
        <w:tc>
          <w:tcPr>
            <w:tcW w:w="562" w:type="dxa"/>
            <w:tcBorders>
              <w:top w:val="nil"/>
              <w:left w:val="nil"/>
              <w:bottom w:val="single" w:sz="4" w:space="0" w:color="auto"/>
              <w:right w:val="single" w:sz="4" w:space="0" w:color="auto"/>
            </w:tcBorders>
            <w:noWrap/>
            <w:vAlign w:val="bottom"/>
            <w:hideMark/>
          </w:tcPr>
          <w:p w14:paraId="4E03DE4C" w14:textId="77777777" w:rsidR="00E65219" w:rsidRPr="001122DC" w:rsidRDefault="00E65219" w:rsidP="00E67F9E">
            <w:pPr>
              <w:rPr>
                <w:sz w:val="16"/>
                <w:szCs w:val="16"/>
              </w:rPr>
            </w:pPr>
            <w:r w:rsidRPr="001122DC">
              <w:rPr>
                <w:sz w:val="16"/>
                <w:szCs w:val="16"/>
              </w:rPr>
              <w:t>-</w:t>
            </w:r>
          </w:p>
        </w:tc>
        <w:tc>
          <w:tcPr>
            <w:tcW w:w="562" w:type="dxa"/>
            <w:tcBorders>
              <w:top w:val="nil"/>
              <w:left w:val="nil"/>
              <w:bottom w:val="single" w:sz="4" w:space="0" w:color="auto"/>
              <w:right w:val="single" w:sz="4" w:space="0" w:color="auto"/>
            </w:tcBorders>
            <w:noWrap/>
            <w:vAlign w:val="bottom"/>
            <w:hideMark/>
          </w:tcPr>
          <w:p w14:paraId="0573EF71" w14:textId="77777777" w:rsidR="00E65219" w:rsidRPr="001122DC" w:rsidRDefault="00E65219" w:rsidP="00E67F9E">
            <w:pPr>
              <w:rPr>
                <w:sz w:val="16"/>
                <w:szCs w:val="16"/>
              </w:rPr>
            </w:pPr>
            <w:r w:rsidRPr="001122DC">
              <w:rPr>
                <w:sz w:val="16"/>
                <w:szCs w:val="16"/>
              </w:rPr>
              <w:t>-</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BB56FC2" w14:textId="77777777" w:rsidR="00E65219" w:rsidRPr="001122DC" w:rsidRDefault="00E65219" w:rsidP="00E67F9E">
            <w:pPr>
              <w:rPr>
                <w:sz w:val="16"/>
                <w:szCs w:val="16"/>
              </w:rPr>
            </w:pPr>
            <w:r w:rsidRPr="001122DC">
              <w:rPr>
                <w:sz w:val="16"/>
                <w:szCs w:val="16"/>
              </w:rPr>
              <w:t>2779,00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A8D37AD" w14:textId="77777777" w:rsidR="00E65219" w:rsidRPr="001122DC" w:rsidRDefault="00E65219" w:rsidP="00E67F9E">
            <w:pPr>
              <w:rPr>
                <w:sz w:val="16"/>
                <w:szCs w:val="16"/>
              </w:rPr>
            </w:pPr>
            <w:r w:rsidRPr="001122DC">
              <w:rPr>
                <w:sz w:val="16"/>
                <w:szCs w:val="16"/>
              </w:rPr>
              <w:t>2866,80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69DA549" w14:textId="77777777" w:rsidR="00E65219" w:rsidRPr="001122DC" w:rsidRDefault="00E65219" w:rsidP="00E67F9E">
            <w:pPr>
              <w:rPr>
                <w:sz w:val="16"/>
                <w:szCs w:val="16"/>
              </w:rPr>
            </w:pPr>
            <w:r w:rsidRPr="001122DC">
              <w:rPr>
                <w:sz w:val="16"/>
                <w:szCs w:val="16"/>
              </w:rPr>
              <w:t>13,00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8DADFA0" w14:textId="77777777" w:rsidR="00E65219" w:rsidRPr="001122DC" w:rsidRDefault="00E65219" w:rsidP="00E67F9E">
            <w:pPr>
              <w:rPr>
                <w:sz w:val="16"/>
                <w:szCs w:val="16"/>
              </w:rPr>
            </w:pPr>
            <w:r w:rsidRPr="001122DC">
              <w:rPr>
                <w:sz w:val="16"/>
                <w:szCs w:val="16"/>
              </w:rPr>
              <w:t>13,20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0FC1CB81" w14:textId="77777777" w:rsidR="00E65219" w:rsidRPr="001122DC" w:rsidRDefault="00E65219" w:rsidP="00E67F9E">
            <w:pPr>
              <w:rPr>
                <w:sz w:val="16"/>
                <w:szCs w:val="16"/>
              </w:rPr>
            </w:pPr>
            <w:r w:rsidRPr="001122DC">
              <w:rPr>
                <w:sz w:val="16"/>
                <w:szCs w:val="16"/>
              </w:rPr>
              <w:t>31,10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8A8C731" w14:textId="77777777" w:rsidR="00E65219" w:rsidRPr="001122DC" w:rsidRDefault="00E65219" w:rsidP="00E67F9E">
            <w:pPr>
              <w:rPr>
                <w:sz w:val="16"/>
                <w:szCs w:val="16"/>
              </w:rPr>
            </w:pPr>
            <w:r w:rsidRPr="001122DC">
              <w:rPr>
                <w:sz w:val="16"/>
                <w:szCs w:val="16"/>
              </w:rPr>
              <w:t>72,20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DEE668A" w14:textId="77777777" w:rsidR="00E65219" w:rsidRPr="001122DC" w:rsidRDefault="00E65219" w:rsidP="00E67F9E">
            <w:pPr>
              <w:rPr>
                <w:sz w:val="16"/>
                <w:szCs w:val="16"/>
              </w:rPr>
            </w:pPr>
            <w:r w:rsidRPr="001122DC">
              <w:rPr>
                <w:sz w:val="16"/>
                <w:szCs w:val="16"/>
              </w:rPr>
              <w:t>1818,60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DE07766" w14:textId="77777777" w:rsidR="00E65219" w:rsidRPr="001122DC" w:rsidRDefault="00E65219" w:rsidP="00E67F9E">
            <w:pPr>
              <w:rPr>
                <w:sz w:val="16"/>
                <w:szCs w:val="16"/>
              </w:rPr>
            </w:pPr>
            <w:r w:rsidRPr="001122DC">
              <w:rPr>
                <w:sz w:val="16"/>
                <w:szCs w:val="16"/>
              </w:rPr>
              <w:t>4787,00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75177E6" w14:textId="77777777" w:rsidR="00E65219" w:rsidRPr="001122DC" w:rsidRDefault="00E65219" w:rsidP="00E67F9E">
            <w:pPr>
              <w:rPr>
                <w:sz w:val="16"/>
                <w:szCs w:val="16"/>
              </w:rPr>
            </w:pPr>
            <w:r w:rsidRPr="001122DC">
              <w:rPr>
                <w:sz w:val="16"/>
                <w:szCs w:val="16"/>
              </w:rPr>
              <w:t>119923,40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B715EFC" w14:textId="77777777" w:rsidR="00E65219" w:rsidRPr="001122DC" w:rsidRDefault="00E65219" w:rsidP="00E67F9E">
            <w:pPr>
              <w:rPr>
                <w:sz w:val="16"/>
                <w:szCs w:val="16"/>
              </w:rPr>
            </w:pPr>
            <w:r w:rsidRPr="001122DC">
              <w:rPr>
                <w:sz w:val="16"/>
                <w:szCs w:val="16"/>
              </w:rPr>
              <w:t>125507,00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755DEBD" w14:textId="77777777" w:rsidR="00E65219" w:rsidRPr="001122DC" w:rsidRDefault="00E65219" w:rsidP="00E67F9E">
            <w:pPr>
              <w:rPr>
                <w:sz w:val="16"/>
                <w:szCs w:val="16"/>
              </w:rPr>
            </w:pPr>
            <w:r w:rsidRPr="001122DC">
              <w:rPr>
                <w:sz w:val="16"/>
                <w:szCs w:val="16"/>
              </w:rPr>
              <w:t>111239,60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244EAF6F" w14:textId="77777777" w:rsidR="00E65219" w:rsidRPr="001122DC" w:rsidRDefault="00E65219" w:rsidP="00E67F9E">
            <w:pPr>
              <w:rPr>
                <w:color w:val="000000"/>
                <w:sz w:val="16"/>
                <w:szCs w:val="16"/>
              </w:rPr>
            </w:pPr>
            <w:r w:rsidRPr="001122DC">
              <w:rPr>
                <w:color w:val="000000"/>
                <w:sz w:val="16"/>
                <w:szCs w:val="16"/>
              </w:rPr>
              <w:t>120559,30</w:t>
            </w:r>
          </w:p>
        </w:tc>
        <w:tc>
          <w:tcPr>
            <w:tcW w:w="607" w:type="dxa"/>
            <w:tcBorders>
              <w:top w:val="single" w:sz="4" w:space="0" w:color="auto"/>
              <w:left w:val="single" w:sz="4" w:space="0" w:color="auto"/>
              <w:bottom w:val="single" w:sz="4" w:space="0" w:color="auto"/>
              <w:right w:val="single" w:sz="4" w:space="0" w:color="auto"/>
            </w:tcBorders>
            <w:vAlign w:val="bottom"/>
            <w:hideMark/>
          </w:tcPr>
          <w:p w14:paraId="79AD06B1" w14:textId="77777777" w:rsidR="00E65219" w:rsidRPr="001122DC" w:rsidRDefault="00E65219" w:rsidP="00E67F9E">
            <w:pPr>
              <w:rPr>
                <w:color w:val="000000"/>
                <w:sz w:val="16"/>
                <w:szCs w:val="16"/>
              </w:rPr>
            </w:pPr>
            <w:r w:rsidRPr="001122DC">
              <w:rPr>
                <w:color w:val="000000"/>
                <w:sz w:val="16"/>
                <w:szCs w:val="16"/>
              </w:rPr>
              <w:t>149277,50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DE6BE8A" w14:textId="77777777" w:rsidR="00E65219" w:rsidRPr="001122DC" w:rsidRDefault="00E65219" w:rsidP="00E67F9E">
            <w:pPr>
              <w:rPr>
                <w:color w:val="000000"/>
                <w:sz w:val="16"/>
                <w:szCs w:val="16"/>
              </w:rPr>
            </w:pPr>
            <w:r w:rsidRPr="001122DC">
              <w:rPr>
                <w:color w:val="000000"/>
                <w:sz w:val="16"/>
                <w:szCs w:val="16"/>
              </w:rPr>
              <w:t>112146,20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828B948" w14:textId="77777777" w:rsidR="00E65219" w:rsidRPr="001122DC" w:rsidRDefault="00E65219" w:rsidP="00E67F9E">
            <w:pPr>
              <w:rPr>
                <w:color w:val="000000"/>
                <w:sz w:val="16"/>
                <w:szCs w:val="16"/>
              </w:rPr>
            </w:pPr>
            <w:r w:rsidRPr="001122DC">
              <w:rPr>
                <w:color w:val="000000"/>
                <w:sz w:val="16"/>
                <w:szCs w:val="16"/>
              </w:rPr>
              <w:t>129468,70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6D58D073" w14:textId="77777777" w:rsidR="00E65219" w:rsidRPr="001122DC" w:rsidRDefault="00E65219" w:rsidP="00E67F9E">
            <w:pPr>
              <w:rPr>
                <w:color w:val="000000"/>
                <w:sz w:val="16"/>
                <w:szCs w:val="16"/>
              </w:rPr>
            </w:pPr>
            <w:r w:rsidRPr="001122DC">
              <w:rPr>
                <w:color w:val="000000"/>
                <w:sz w:val="16"/>
                <w:szCs w:val="16"/>
              </w:rPr>
              <w:t>67314,00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341CF0E" w14:textId="77777777" w:rsidR="00E65219" w:rsidRPr="001122DC" w:rsidRDefault="00E65219" w:rsidP="00E67F9E">
            <w:pPr>
              <w:rPr>
                <w:color w:val="000000"/>
                <w:sz w:val="16"/>
                <w:szCs w:val="16"/>
              </w:rPr>
            </w:pPr>
            <w:r w:rsidRPr="001122DC">
              <w:rPr>
                <w:color w:val="000000"/>
                <w:sz w:val="16"/>
                <w:szCs w:val="16"/>
              </w:rPr>
              <w:t>41456,40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0EB1088E" w14:textId="77777777" w:rsidR="00E65219" w:rsidRPr="001122DC" w:rsidRDefault="00E65219" w:rsidP="00E67F9E">
            <w:pPr>
              <w:rPr>
                <w:color w:val="000000"/>
                <w:sz w:val="16"/>
                <w:szCs w:val="16"/>
              </w:rPr>
            </w:pPr>
            <w:r w:rsidRPr="001122DC">
              <w:rPr>
                <w:color w:val="000000"/>
                <w:sz w:val="16"/>
                <w:szCs w:val="16"/>
              </w:rPr>
              <w:t>33090,50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8A1F978" w14:textId="77777777" w:rsidR="00E65219" w:rsidRPr="001122DC" w:rsidRDefault="00E65219" w:rsidP="00E67F9E">
            <w:pPr>
              <w:jc w:val="right"/>
              <w:rPr>
                <w:color w:val="000000"/>
                <w:sz w:val="16"/>
                <w:szCs w:val="16"/>
              </w:rPr>
            </w:pPr>
            <w:r w:rsidRPr="001122DC">
              <w:rPr>
                <w:color w:val="000000"/>
                <w:sz w:val="16"/>
                <w:szCs w:val="16"/>
              </w:rPr>
              <w:t>38433,30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8EC3ED2" w14:textId="77777777" w:rsidR="00E65219" w:rsidRPr="001122DC" w:rsidRDefault="00E65219" w:rsidP="00E67F9E">
            <w:pPr>
              <w:jc w:val="right"/>
              <w:rPr>
                <w:color w:val="000000"/>
                <w:sz w:val="16"/>
                <w:szCs w:val="16"/>
              </w:rPr>
            </w:pPr>
            <w:r w:rsidRPr="001122DC">
              <w:rPr>
                <w:color w:val="000000"/>
                <w:sz w:val="16"/>
                <w:szCs w:val="16"/>
              </w:rPr>
              <w:t>57755,20</w:t>
            </w:r>
          </w:p>
        </w:tc>
      </w:tr>
      <w:tr w:rsidR="00E65219" w:rsidRPr="001122DC" w14:paraId="4B98B16F" w14:textId="77777777" w:rsidTr="00E67F9E">
        <w:trPr>
          <w:trHeight w:val="723"/>
          <w:jc w:val="center"/>
        </w:trPr>
        <w:tc>
          <w:tcPr>
            <w:tcW w:w="776" w:type="dxa"/>
            <w:tcBorders>
              <w:top w:val="nil"/>
              <w:left w:val="single" w:sz="4" w:space="0" w:color="auto"/>
              <w:bottom w:val="single" w:sz="4" w:space="0" w:color="auto"/>
              <w:right w:val="single" w:sz="4" w:space="0" w:color="auto"/>
            </w:tcBorders>
            <w:noWrap/>
            <w:vAlign w:val="bottom"/>
            <w:hideMark/>
          </w:tcPr>
          <w:p w14:paraId="697DD3F9" w14:textId="77777777" w:rsidR="00E65219" w:rsidRPr="001122DC" w:rsidRDefault="00E65219" w:rsidP="00E67F9E">
            <w:pPr>
              <w:rPr>
                <w:color w:val="000000"/>
                <w:sz w:val="16"/>
                <w:szCs w:val="16"/>
              </w:rPr>
            </w:pPr>
            <w:r w:rsidRPr="001122DC">
              <w:rPr>
                <w:color w:val="000000"/>
                <w:sz w:val="16"/>
                <w:szCs w:val="16"/>
              </w:rPr>
              <w:t>Алматы қаласы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1B39D858" w14:textId="77777777" w:rsidR="00E65219" w:rsidRPr="001122DC" w:rsidRDefault="00E65219" w:rsidP="00E67F9E">
            <w:pPr>
              <w:rPr>
                <w:sz w:val="16"/>
                <w:szCs w:val="16"/>
              </w:rPr>
            </w:pPr>
            <w:r w:rsidRPr="001122DC">
              <w:rPr>
                <w:sz w:val="16"/>
                <w:szCs w:val="16"/>
              </w:rPr>
              <w:t>5146,10</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152D5621" w14:textId="77777777" w:rsidR="00E65219" w:rsidRPr="001122DC" w:rsidRDefault="00E65219" w:rsidP="00E67F9E">
            <w:pPr>
              <w:rPr>
                <w:sz w:val="16"/>
                <w:szCs w:val="16"/>
              </w:rPr>
            </w:pPr>
            <w:r w:rsidRPr="001122DC">
              <w:rPr>
                <w:sz w:val="16"/>
                <w:szCs w:val="16"/>
              </w:rPr>
              <w:t>4093,40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74DDF46" w14:textId="77777777" w:rsidR="00E65219" w:rsidRPr="001122DC" w:rsidRDefault="00E65219" w:rsidP="00E67F9E">
            <w:pPr>
              <w:rPr>
                <w:sz w:val="16"/>
                <w:szCs w:val="16"/>
              </w:rPr>
            </w:pPr>
            <w:r w:rsidRPr="001122DC">
              <w:rPr>
                <w:sz w:val="16"/>
                <w:szCs w:val="16"/>
              </w:rPr>
              <w:t>7827,30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17B2525" w14:textId="77777777" w:rsidR="00E65219" w:rsidRPr="001122DC" w:rsidRDefault="00E65219" w:rsidP="00E67F9E">
            <w:pPr>
              <w:rPr>
                <w:sz w:val="16"/>
                <w:szCs w:val="16"/>
              </w:rPr>
            </w:pPr>
            <w:r w:rsidRPr="001122DC">
              <w:rPr>
                <w:sz w:val="16"/>
                <w:szCs w:val="16"/>
              </w:rPr>
              <w:t>7877,50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C4CD66D" w14:textId="77777777" w:rsidR="00E65219" w:rsidRPr="001122DC" w:rsidRDefault="00E65219" w:rsidP="00E67F9E">
            <w:pPr>
              <w:rPr>
                <w:sz w:val="16"/>
                <w:szCs w:val="16"/>
              </w:rPr>
            </w:pPr>
            <w:r w:rsidRPr="001122DC">
              <w:rPr>
                <w:sz w:val="16"/>
                <w:szCs w:val="16"/>
              </w:rPr>
              <w:t>7836,90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2ACB1992" w14:textId="77777777" w:rsidR="00E65219" w:rsidRPr="001122DC" w:rsidRDefault="00E65219" w:rsidP="00E67F9E">
            <w:pPr>
              <w:rPr>
                <w:sz w:val="16"/>
                <w:szCs w:val="16"/>
              </w:rPr>
            </w:pPr>
            <w:r w:rsidRPr="001122DC">
              <w:rPr>
                <w:sz w:val="16"/>
                <w:szCs w:val="16"/>
              </w:rPr>
              <w:t>11085,60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4CA0C730" w14:textId="77777777" w:rsidR="00E65219" w:rsidRPr="001122DC" w:rsidRDefault="00E65219" w:rsidP="00E67F9E">
            <w:pPr>
              <w:rPr>
                <w:sz w:val="16"/>
                <w:szCs w:val="16"/>
              </w:rPr>
            </w:pPr>
            <w:r w:rsidRPr="001122DC">
              <w:rPr>
                <w:sz w:val="16"/>
                <w:szCs w:val="16"/>
              </w:rPr>
              <w:t>7711,50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4F064B69" w14:textId="77777777" w:rsidR="00E65219" w:rsidRPr="001122DC" w:rsidRDefault="00E65219" w:rsidP="00E67F9E">
            <w:pPr>
              <w:rPr>
                <w:sz w:val="16"/>
                <w:szCs w:val="16"/>
              </w:rPr>
            </w:pPr>
            <w:r w:rsidRPr="001122DC">
              <w:rPr>
                <w:sz w:val="16"/>
                <w:szCs w:val="16"/>
              </w:rPr>
              <w:t>12686,60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F87E638" w14:textId="77777777" w:rsidR="00E65219" w:rsidRPr="001122DC" w:rsidRDefault="00E65219" w:rsidP="00E67F9E">
            <w:pPr>
              <w:rPr>
                <w:sz w:val="16"/>
                <w:szCs w:val="16"/>
              </w:rPr>
            </w:pPr>
            <w:r w:rsidRPr="001122DC">
              <w:rPr>
                <w:sz w:val="16"/>
                <w:szCs w:val="16"/>
              </w:rPr>
              <w:t>10601,40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B97BB79" w14:textId="77777777" w:rsidR="00E65219" w:rsidRPr="001122DC" w:rsidRDefault="00E65219" w:rsidP="00E67F9E">
            <w:pPr>
              <w:rPr>
                <w:sz w:val="16"/>
                <w:szCs w:val="16"/>
              </w:rPr>
            </w:pPr>
            <w:r w:rsidRPr="001122DC">
              <w:rPr>
                <w:sz w:val="16"/>
                <w:szCs w:val="16"/>
              </w:rPr>
              <w:t>12579,10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6FFF595" w14:textId="77777777" w:rsidR="00E65219" w:rsidRPr="001122DC" w:rsidRDefault="00E65219" w:rsidP="00E67F9E">
            <w:pPr>
              <w:rPr>
                <w:sz w:val="16"/>
                <w:szCs w:val="16"/>
              </w:rPr>
            </w:pPr>
            <w:r w:rsidRPr="001122DC">
              <w:rPr>
                <w:sz w:val="16"/>
                <w:szCs w:val="16"/>
              </w:rPr>
              <w:t>12504,90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047D532A" w14:textId="77777777" w:rsidR="00E65219" w:rsidRPr="001122DC" w:rsidRDefault="00E65219" w:rsidP="00E67F9E">
            <w:pPr>
              <w:rPr>
                <w:sz w:val="16"/>
                <w:szCs w:val="16"/>
              </w:rPr>
            </w:pPr>
            <w:r w:rsidRPr="001122DC">
              <w:rPr>
                <w:sz w:val="16"/>
                <w:szCs w:val="16"/>
              </w:rPr>
              <w:t>22088,60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56EC134D" w14:textId="77777777" w:rsidR="00E65219" w:rsidRPr="001122DC" w:rsidRDefault="00E65219" w:rsidP="00E67F9E">
            <w:pPr>
              <w:rPr>
                <w:sz w:val="16"/>
                <w:szCs w:val="16"/>
              </w:rPr>
            </w:pPr>
            <w:r w:rsidRPr="001122DC">
              <w:rPr>
                <w:sz w:val="16"/>
                <w:szCs w:val="16"/>
              </w:rPr>
              <w:t>38876,90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9AD4EC9" w14:textId="77777777" w:rsidR="00E65219" w:rsidRPr="001122DC" w:rsidRDefault="00E65219" w:rsidP="00E67F9E">
            <w:pPr>
              <w:rPr>
                <w:color w:val="000000"/>
                <w:sz w:val="16"/>
                <w:szCs w:val="16"/>
              </w:rPr>
            </w:pPr>
            <w:r w:rsidRPr="001122DC">
              <w:rPr>
                <w:color w:val="000000"/>
                <w:sz w:val="16"/>
                <w:szCs w:val="16"/>
              </w:rPr>
              <w:t>17186,30</w:t>
            </w:r>
          </w:p>
        </w:tc>
        <w:tc>
          <w:tcPr>
            <w:tcW w:w="607" w:type="dxa"/>
            <w:tcBorders>
              <w:top w:val="single" w:sz="4" w:space="0" w:color="auto"/>
              <w:left w:val="single" w:sz="4" w:space="0" w:color="auto"/>
              <w:bottom w:val="single" w:sz="4" w:space="0" w:color="auto"/>
              <w:right w:val="single" w:sz="4" w:space="0" w:color="auto"/>
            </w:tcBorders>
            <w:vAlign w:val="bottom"/>
            <w:hideMark/>
          </w:tcPr>
          <w:p w14:paraId="48B43861" w14:textId="77777777" w:rsidR="00E65219" w:rsidRPr="001122DC" w:rsidRDefault="00E65219" w:rsidP="00E67F9E">
            <w:pPr>
              <w:rPr>
                <w:color w:val="000000"/>
                <w:sz w:val="16"/>
                <w:szCs w:val="16"/>
              </w:rPr>
            </w:pPr>
            <w:r w:rsidRPr="001122DC">
              <w:rPr>
                <w:color w:val="000000"/>
                <w:sz w:val="16"/>
                <w:szCs w:val="16"/>
              </w:rPr>
              <w:t>26183,30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4E3C664" w14:textId="77777777" w:rsidR="00E65219" w:rsidRPr="001122DC" w:rsidRDefault="00E65219" w:rsidP="00E67F9E">
            <w:pPr>
              <w:rPr>
                <w:color w:val="000000"/>
                <w:sz w:val="16"/>
                <w:szCs w:val="16"/>
              </w:rPr>
            </w:pPr>
            <w:r w:rsidRPr="001122DC">
              <w:rPr>
                <w:color w:val="000000"/>
                <w:sz w:val="16"/>
                <w:szCs w:val="16"/>
              </w:rPr>
              <w:t>30228,40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13ECC68" w14:textId="77777777" w:rsidR="00E65219" w:rsidRPr="001122DC" w:rsidRDefault="00E65219" w:rsidP="00E67F9E">
            <w:pPr>
              <w:rPr>
                <w:color w:val="000000"/>
                <w:sz w:val="16"/>
                <w:szCs w:val="16"/>
              </w:rPr>
            </w:pPr>
            <w:r w:rsidRPr="001122DC">
              <w:rPr>
                <w:color w:val="000000"/>
                <w:sz w:val="16"/>
                <w:szCs w:val="16"/>
              </w:rPr>
              <w:t>48948,40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134A912" w14:textId="77777777" w:rsidR="00E65219" w:rsidRPr="001122DC" w:rsidRDefault="00E65219" w:rsidP="00E67F9E">
            <w:pPr>
              <w:rPr>
                <w:color w:val="000000"/>
                <w:sz w:val="16"/>
                <w:szCs w:val="16"/>
              </w:rPr>
            </w:pPr>
            <w:r w:rsidRPr="001122DC">
              <w:rPr>
                <w:color w:val="000000"/>
                <w:sz w:val="16"/>
                <w:szCs w:val="16"/>
              </w:rPr>
              <w:t>56491,20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C46D19C" w14:textId="77777777" w:rsidR="00E65219" w:rsidRPr="001122DC" w:rsidRDefault="00E65219" w:rsidP="00E67F9E">
            <w:pPr>
              <w:rPr>
                <w:color w:val="000000"/>
                <w:sz w:val="16"/>
                <w:szCs w:val="16"/>
              </w:rPr>
            </w:pPr>
            <w:r w:rsidRPr="001122DC">
              <w:rPr>
                <w:color w:val="000000"/>
                <w:sz w:val="16"/>
                <w:szCs w:val="16"/>
              </w:rPr>
              <w:t>62846,80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33E41EBF" w14:textId="77777777" w:rsidR="00E65219" w:rsidRPr="001122DC" w:rsidRDefault="00E65219" w:rsidP="00E67F9E">
            <w:pPr>
              <w:rPr>
                <w:color w:val="000000"/>
                <w:sz w:val="16"/>
                <w:szCs w:val="16"/>
              </w:rPr>
            </w:pPr>
            <w:r w:rsidRPr="001122DC">
              <w:rPr>
                <w:color w:val="000000"/>
                <w:sz w:val="16"/>
                <w:szCs w:val="16"/>
              </w:rPr>
              <w:t>118191,70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17C4D64" w14:textId="77777777" w:rsidR="00E65219" w:rsidRPr="001122DC" w:rsidRDefault="00E65219" w:rsidP="00E67F9E">
            <w:pPr>
              <w:jc w:val="right"/>
              <w:rPr>
                <w:color w:val="000000"/>
                <w:sz w:val="16"/>
                <w:szCs w:val="16"/>
              </w:rPr>
            </w:pPr>
            <w:r w:rsidRPr="001122DC">
              <w:rPr>
                <w:color w:val="000000"/>
                <w:sz w:val="16"/>
                <w:szCs w:val="16"/>
              </w:rPr>
              <w:t>146822,90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8B1E486" w14:textId="77777777" w:rsidR="00E65219" w:rsidRPr="001122DC" w:rsidRDefault="00E65219" w:rsidP="00E67F9E">
            <w:pPr>
              <w:jc w:val="right"/>
              <w:rPr>
                <w:color w:val="000000"/>
                <w:sz w:val="16"/>
                <w:szCs w:val="16"/>
              </w:rPr>
            </w:pPr>
            <w:r w:rsidRPr="001122DC">
              <w:rPr>
                <w:color w:val="000000"/>
                <w:sz w:val="16"/>
                <w:szCs w:val="16"/>
              </w:rPr>
              <w:t>165007,70</w:t>
            </w:r>
          </w:p>
        </w:tc>
      </w:tr>
      <w:tr w:rsidR="00E65219" w:rsidRPr="001122DC" w14:paraId="465CE432" w14:textId="77777777" w:rsidTr="00E67F9E">
        <w:trPr>
          <w:trHeight w:val="723"/>
          <w:jc w:val="center"/>
        </w:trPr>
        <w:tc>
          <w:tcPr>
            <w:tcW w:w="776" w:type="dxa"/>
            <w:tcBorders>
              <w:top w:val="nil"/>
              <w:left w:val="single" w:sz="4" w:space="0" w:color="auto"/>
              <w:bottom w:val="single" w:sz="4" w:space="0" w:color="000000" w:themeColor="text1"/>
              <w:right w:val="single" w:sz="4" w:space="0" w:color="auto"/>
            </w:tcBorders>
            <w:noWrap/>
            <w:vAlign w:val="bottom"/>
            <w:hideMark/>
          </w:tcPr>
          <w:p w14:paraId="3BDBD77A" w14:textId="77777777" w:rsidR="00E65219" w:rsidRPr="001122DC" w:rsidRDefault="00E65219" w:rsidP="00E67F9E">
            <w:pPr>
              <w:rPr>
                <w:color w:val="000000"/>
                <w:sz w:val="16"/>
                <w:szCs w:val="16"/>
              </w:rPr>
            </w:pPr>
            <w:r w:rsidRPr="001122DC">
              <w:rPr>
                <w:color w:val="000000"/>
                <w:sz w:val="16"/>
                <w:szCs w:val="16"/>
              </w:rPr>
              <w:t>Шымкент қаласы</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7BE6293A" w14:textId="77777777" w:rsidR="00E65219" w:rsidRPr="001122DC" w:rsidRDefault="00E65219" w:rsidP="00E67F9E">
            <w:pPr>
              <w:rPr>
                <w:sz w:val="16"/>
                <w:szCs w:val="16"/>
              </w:rPr>
            </w:pPr>
            <w:r w:rsidRPr="001122DC">
              <w:rPr>
                <w:sz w:val="16"/>
                <w:szCs w:val="16"/>
              </w:rPr>
              <w:t>495,86</w:t>
            </w:r>
          </w:p>
        </w:tc>
        <w:tc>
          <w:tcPr>
            <w:tcW w:w="562" w:type="dxa"/>
            <w:tcBorders>
              <w:top w:val="single" w:sz="4" w:space="0" w:color="auto"/>
              <w:left w:val="single" w:sz="4" w:space="0" w:color="auto"/>
              <w:bottom w:val="single" w:sz="4" w:space="0" w:color="auto"/>
              <w:right w:val="single" w:sz="4" w:space="0" w:color="auto"/>
            </w:tcBorders>
            <w:noWrap/>
            <w:vAlign w:val="bottom"/>
            <w:hideMark/>
          </w:tcPr>
          <w:p w14:paraId="47C881F8" w14:textId="77777777" w:rsidR="00E65219" w:rsidRPr="001122DC" w:rsidRDefault="00E65219" w:rsidP="00E67F9E">
            <w:pPr>
              <w:rPr>
                <w:sz w:val="16"/>
                <w:szCs w:val="16"/>
              </w:rPr>
            </w:pPr>
            <w:r w:rsidRPr="001122DC">
              <w:rPr>
                <w:sz w:val="16"/>
                <w:szCs w:val="16"/>
              </w:rPr>
              <w:t>5813,34</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722ED025" w14:textId="77777777" w:rsidR="00E65219" w:rsidRPr="001122DC" w:rsidRDefault="00E65219" w:rsidP="00E67F9E">
            <w:pPr>
              <w:rPr>
                <w:sz w:val="16"/>
                <w:szCs w:val="16"/>
              </w:rPr>
            </w:pPr>
            <w:r w:rsidRPr="001122DC">
              <w:rPr>
                <w:sz w:val="16"/>
                <w:szCs w:val="16"/>
              </w:rPr>
              <w:t>780,38</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8F41F78" w14:textId="77777777" w:rsidR="00E65219" w:rsidRPr="001122DC" w:rsidRDefault="00E65219" w:rsidP="00E67F9E">
            <w:pPr>
              <w:rPr>
                <w:sz w:val="16"/>
                <w:szCs w:val="16"/>
              </w:rPr>
            </w:pPr>
            <w:r w:rsidRPr="001122DC">
              <w:rPr>
                <w:sz w:val="16"/>
                <w:szCs w:val="16"/>
              </w:rPr>
              <w:t>1661,40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867F42C" w14:textId="77777777" w:rsidR="00E65219" w:rsidRPr="001122DC" w:rsidRDefault="00E65219" w:rsidP="00E67F9E">
            <w:pPr>
              <w:rPr>
                <w:sz w:val="16"/>
                <w:szCs w:val="16"/>
              </w:rPr>
            </w:pPr>
            <w:r w:rsidRPr="001122DC">
              <w:rPr>
                <w:sz w:val="16"/>
                <w:szCs w:val="16"/>
              </w:rPr>
              <w:t>2107,73</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70EEA96" w14:textId="77777777" w:rsidR="00E65219" w:rsidRPr="001122DC" w:rsidRDefault="00E65219" w:rsidP="00E67F9E">
            <w:pPr>
              <w:rPr>
                <w:sz w:val="16"/>
                <w:szCs w:val="16"/>
              </w:rPr>
            </w:pPr>
            <w:r w:rsidRPr="001122DC">
              <w:rPr>
                <w:sz w:val="16"/>
                <w:szCs w:val="16"/>
              </w:rPr>
              <w:t>748,10</w:t>
            </w:r>
          </w:p>
        </w:tc>
        <w:tc>
          <w:tcPr>
            <w:tcW w:w="561" w:type="dxa"/>
            <w:tcBorders>
              <w:top w:val="single" w:sz="4" w:space="0" w:color="auto"/>
              <w:left w:val="single" w:sz="4" w:space="0" w:color="auto"/>
              <w:bottom w:val="single" w:sz="4" w:space="0" w:color="auto"/>
              <w:right w:val="single" w:sz="4" w:space="0" w:color="auto"/>
            </w:tcBorders>
            <w:noWrap/>
            <w:vAlign w:val="bottom"/>
            <w:hideMark/>
          </w:tcPr>
          <w:p w14:paraId="424A7BF2" w14:textId="77777777" w:rsidR="00E65219" w:rsidRPr="001122DC" w:rsidRDefault="00E65219" w:rsidP="00E67F9E">
            <w:pPr>
              <w:rPr>
                <w:sz w:val="16"/>
                <w:szCs w:val="16"/>
              </w:rPr>
            </w:pPr>
            <w:r w:rsidRPr="001122DC">
              <w:rPr>
                <w:sz w:val="16"/>
                <w:szCs w:val="16"/>
              </w:rPr>
              <w:t>782,06</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3E81CBA1" w14:textId="77777777" w:rsidR="00E65219" w:rsidRPr="001122DC" w:rsidRDefault="00E65219" w:rsidP="00E67F9E">
            <w:pPr>
              <w:rPr>
                <w:sz w:val="16"/>
                <w:szCs w:val="16"/>
              </w:rPr>
            </w:pPr>
            <w:r w:rsidRPr="001122DC">
              <w:rPr>
                <w:sz w:val="16"/>
                <w:szCs w:val="16"/>
              </w:rPr>
              <w:t>3350,20</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46DBBBA" w14:textId="77777777" w:rsidR="00E65219" w:rsidRPr="001122DC" w:rsidRDefault="00E65219" w:rsidP="00E67F9E">
            <w:pPr>
              <w:rPr>
                <w:sz w:val="16"/>
                <w:szCs w:val="16"/>
              </w:rPr>
            </w:pPr>
            <w:r w:rsidRPr="001122DC">
              <w:rPr>
                <w:sz w:val="16"/>
                <w:szCs w:val="16"/>
              </w:rPr>
              <w:t>5268,82</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0C7990C" w14:textId="77777777" w:rsidR="00E65219" w:rsidRPr="001122DC" w:rsidRDefault="00E65219" w:rsidP="00E67F9E">
            <w:pPr>
              <w:rPr>
                <w:sz w:val="16"/>
                <w:szCs w:val="16"/>
              </w:rPr>
            </w:pPr>
            <w:r w:rsidRPr="001122DC">
              <w:rPr>
                <w:sz w:val="16"/>
                <w:szCs w:val="16"/>
              </w:rPr>
              <w:t>8570,57</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14475055" w14:textId="77777777" w:rsidR="00E65219" w:rsidRPr="001122DC" w:rsidRDefault="00E65219" w:rsidP="00E67F9E">
            <w:pPr>
              <w:rPr>
                <w:sz w:val="16"/>
                <w:szCs w:val="16"/>
              </w:rPr>
            </w:pPr>
            <w:r w:rsidRPr="001122DC">
              <w:rPr>
                <w:sz w:val="16"/>
                <w:szCs w:val="16"/>
              </w:rPr>
              <w:t>13307,02</w:t>
            </w:r>
          </w:p>
        </w:tc>
        <w:tc>
          <w:tcPr>
            <w:tcW w:w="607" w:type="dxa"/>
            <w:tcBorders>
              <w:top w:val="single" w:sz="4" w:space="0" w:color="auto"/>
              <w:left w:val="single" w:sz="4" w:space="0" w:color="auto"/>
              <w:bottom w:val="single" w:sz="4" w:space="0" w:color="auto"/>
              <w:right w:val="single" w:sz="4" w:space="0" w:color="auto"/>
            </w:tcBorders>
            <w:vAlign w:val="bottom"/>
            <w:hideMark/>
          </w:tcPr>
          <w:p w14:paraId="0EE180BC" w14:textId="77777777" w:rsidR="00E65219" w:rsidRPr="001122DC" w:rsidRDefault="00E65219" w:rsidP="00E67F9E">
            <w:pPr>
              <w:rPr>
                <w:sz w:val="16"/>
                <w:szCs w:val="16"/>
              </w:rPr>
            </w:pPr>
            <w:r w:rsidRPr="001122DC">
              <w:rPr>
                <w:sz w:val="16"/>
                <w:szCs w:val="16"/>
              </w:rPr>
              <w:t>35540,84</w:t>
            </w:r>
          </w:p>
        </w:tc>
        <w:tc>
          <w:tcPr>
            <w:tcW w:w="607" w:type="dxa"/>
            <w:tcBorders>
              <w:top w:val="single" w:sz="4" w:space="0" w:color="auto"/>
              <w:left w:val="single" w:sz="4" w:space="0" w:color="auto"/>
              <w:bottom w:val="single" w:sz="4" w:space="0" w:color="auto"/>
              <w:right w:val="single" w:sz="4" w:space="0" w:color="auto"/>
            </w:tcBorders>
            <w:vAlign w:val="bottom"/>
            <w:hideMark/>
          </w:tcPr>
          <w:p w14:paraId="7C145415" w14:textId="77777777" w:rsidR="00E65219" w:rsidRPr="001122DC" w:rsidRDefault="00E65219" w:rsidP="00E67F9E">
            <w:pPr>
              <w:rPr>
                <w:sz w:val="16"/>
                <w:szCs w:val="16"/>
              </w:rPr>
            </w:pPr>
            <w:r w:rsidRPr="001122DC">
              <w:rPr>
                <w:sz w:val="16"/>
                <w:szCs w:val="16"/>
              </w:rPr>
              <w:t>50930,60</w:t>
            </w:r>
          </w:p>
        </w:tc>
        <w:tc>
          <w:tcPr>
            <w:tcW w:w="607" w:type="dxa"/>
            <w:tcBorders>
              <w:top w:val="single" w:sz="4" w:space="0" w:color="auto"/>
              <w:left w:val="single" w:sz="4" w:space="0" w:color="auto"/>
              <w:bottom w:val="single" w:sz="4" w:space="0" w:color="auto"/>
              <w:right w:val="single" w:sz="4" w:space="0" w:color="auto"/>
            </w:tcBorders>
            <w:vAlign w:val="bottom"/>
            <w:hideMark/>
          </w:tcPr>
          <w:p w14:paraId="32EA94C7" w14:textId="77777777" w:rsidR="00E65219" w:rsidRPr="001122DC" w:rsidRDefault="00E65219" w:rsidP="00E67F9E">
            <w:pPr>
              <w:rPr>
                <w:color w:val="000000"/>
                <w:sz w:val="16"/>
                <w:szCs w:val="16"/>
              </w:rPr>
            </w:pPr>
            <w:r w:rsidRPr="001122DC">
              <w:rPr>
                <w:color w:val="000000"/>
                <w:sz w:val="16"/>
                <w:szCs w:val="16"/>
              </w:rPr>
              <w:t>39689,02</w:t>
            </w:r>
          </w:p>
        </w:tc>
        <w:tc>
          <w:tcPr>
            <w:tcW w:w="607" w:type="dxa"/>
            <w:tcBorders>
              <w:top w:val="single" w:sz="4" w:space="0" w:color="auto"/>
              <w:left w:val="single" w:sz="4" w:space="0" w:color="auto"/>
              <w:bottom w:val="single" w:sz="4" w:space="0" w:color="auto"/>
              <w:right w:val="single" w:sz="4" w:space="0" w:color="auto"/>
            </w:tcBorders>
            <w:vAlign w:val="bottom"/>
            <w:hideMark/>
          </w:tcPr>
          <w:p w14:paraId="6C5A668A" w14:textId="77777777" w:rsidR="00E65219" w:rsidRPr="001122DC" w:rsidRDefault="00E65219" w:rsidP="00E67F9E">
            <w:pPr>
              <w:rPr>
                <w:color w:val="000000"/>
                <w:sz w:val="16"/>
                <w:szCs w:val="16"/>
              </w:rPr>
            </w:pPr>
            <w:r w:rsidRPr="001122DC">
              <w:rPr>
                <w:color w:val="000000"/>
                <w:sz w:val="16"/>
                <w:szCs w:val="16"/>
              </w:rPr>
              <w:t>112091,63</w:t>
            </w:r>
          </w:p>
        </w:tc>
        <w:tc>
          <w:tcPr>
            <w:tcW w:w="653" w:type="dxa"/>
            <w:tcBorders>
              <w:top w:val="single" w:sz="4" w:space="0" w:color="auto"/>
              <w:left w:val="single" w:sz="4" w:space="0" w:color="auto"/>
              <w:bottom w:val="single" w:sz="4" w:space="0" w:color="auto"/>
              <w:right w:val="single" w:sz="4" w:space="0" w:color="auto"/>
            </w:tcBorders>
            <w:vAlign w:val="bottom"/>
            <w:hideMark/>
          </w:tcPr>
          <w:p w14:paraId="631CAA93" w14:textId="77777777" w:rsidR="00E65219" w:rsidRPr="001122DC" w:rsidRDefault="00E65219" w:rsidP="00E67F9E">
            <w:pPr>
              <w:rPr>
                <w:color w:val="000000"/>
                <w:sz w:val="16"/>
                <w:szCs w:val="16"/>
              </w:rPr>
            </w:pPr>
            <w:r w:rsidRPr="001122DC">
              <w:rPr>
                <w:color w:val="000000"/>
                <w:sz w:val="16"/>
                <w:szCs w:val="16"/>
              </w:rPr>
              <w:t>101678,00</w:t>
            </w:r>
          </w:p>
        </w:tc>
        <w:tc>
          <w:tcPr>
            <w:tcW w:w="653" w:type="dxa"/>
            <w:tcBorders>
              <w:top w:val="single" w:sz="4" w:space="0" w:color="auto"/>
              <w:left w:val="single" w:sz="4" w:space="0" w:color="auto"/>
              <w:bottom w:val="single" w:sz="4" w:space="0" w:color="auto"/>
              <w:right w:val="single" w:sz="4" w:space="0" w:color="auto"/>
            </w:tcBorders>
            <w:vAlign w:val="bottom"/>
            <w:hideMark/>
          </w:tcPr>
          <w:p w14:paraId="5DC8BFB6" w14:textId="77777777" w:rsidR="00E65219" w:rsidRPr="001122DC" w:rsidRDefault="00E65219" w:rsidP="00E67F9E">
            <w:pPr>
              <w:rPr>
                <w:color w:val="000000"/>
                <w:sz w:val="16"/>
                <w:szCs w:val="16"/>
              </w:rPr>
            </w:pPr>
            <w:r w:rsidRPr="001122DC">
              <w:rPr>
                <w:color w:val="000000"/>
                <w:sz w:val="16"/>
                <w:szCs w:val="16"/>
              </w:rPr>
              <w:t>136084,80</w:t>
            </w:r>
          </w:p>
        </w:tc>
        <w:tc>
          <w:tcPr>
            <w:tcW w:w="653" w:type="dxa"/>
            <w:tcBorders>
              <w:top w:val="single" w:sz="4" w:space="0" w:color="auto"/>
              <w:left w:val="single" w:sz="4" w:space="0" w:color="auto"/>
              <w:bottom w:val="single" w:sz="4" w:space="0" w:color="auto"/>
              <w:right w:val="single" w:sz="4" w:space="0" w:color="auto"/>
            </w:tcBorders>
            <w:vAlign w:val="bottom"/>
            <w:hideMark/>
          </w:tcPr>
          <w:p w14:paraId="796FA20C" w14:textId="77777777" w:rsidR="00E65219" w:rsidRPr="001122DC" w:rsidRDefault="00E65219" w:rsidP="00E67F9E">
            <w:pPr>
              <w:rPr>
                <w:color w:val="000000"/>
                <w:sz w:val="16"/>
                <w:szCs w:val="16"/>
              </w:rPr>
            </w:pPr>
            <w:r w:rsidRPr="001122DC">
              <w:rPr>
                <w:color w:val="000000"/>
                <w:sz w:val="16"/>
                <w:szCs w:val="16"/>
              </w:rPr>
              <w:t>150588,30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AA8AD01" w14:textId="77777777" w:rsidR="00E65219" w:rsidRPr="001122DC" w:rsidRDefault="00E65219" w:rsidP="00E67F9E">
            <w:pPr>
              <w:rPr>
                <w:color w:val="000000"/>
                <w:sz w:val="16"/>
                <w:szCs w:val="16"/>
              </w:rPr>
            </w:pPr>
            <w:r w:rsidRPr="001122DC">
              <w:rPr>
                <w:color w:val="000000"/>
                <w:sz w:val="16"/>
                <w:szCs w:val="16"/>
              </w:rPr>
              <w:t>95024,90</w:t>
            </w:r>
          </w:p>
        </w:tc>
        <w:tc>
          <w:tcPr>
            <w:tcW w:w="653" w:type="dxa"/>
            <w:tcBorders>
              <w:top w:val="single" w:sz="4" w:space="0" w:color="auto"/>
              <w:left w:val="single" w:sz="4" w:space="0" w:color="auto"/>
              <w:bottom w:val="single" w:sz="4" w:space="0" w:color="auto"/>
              <w:right w:val="single" w:sz="4" w:space="0" w:color="auto"/>
            </w:tcBorders>
            <w:vAlign w:val="bottom"/>
            <w:hideMark/>
          </w:tcPr>
          <w:p w14:paraId="4401E8F0" w14:textId="77777777" w:rsidR="00E65219" w:rsidRPr="001122DC" w:rsidRDefault="00E65219" w:rsidP="00E67F9E">
            <w:pPr>
              <w:rPr>
                <w:color w:val="000000"/>
                <w:sz w:val="16"/>
                <w:szCs w:val="16"/>
              </w:rPr>
            </w:pPr>
            <w:r w:rsidRPr="001122DC">
              <w:rPr>
                <w:color w:val="000000"/>
                <w:sz w:val="16"/>
                <w:szCs w:val="16"/>
              </w:rPr>
              <w:t>28116,60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18521668" w14:textId="77777777" w:rsidR="00E65219" w:rsidRPr="001122DC" w:rsidRDefault="00E65219" w:rsidP="00E67F9E">
            <w:pPr>
              <w:jc w:val="right"/>
              <w:rPr>
                <w:color w:val="000000"/>
                <w:sz w:val="16"/>
                <w:szCs w:val="16"/>
              </w:rPr>
            </w:pPr>
            <w:r w:rsidRPr="001122DC">
              <w:rPr>
                <w:color w:val="000000"/>
                <w:sz w:val="16"/>
                <w:szCs w:val="16"/>
              </w:rPr>
              <w:t>27718,60</w:t>
            </w:r>
          </w:p>
        </w:tc>
        <w:tc>
          <w:tcPr>
            <w:tcW w:w="653" w:type="dxa"/>
            <w:tcBorders>
              <w:top w:val="single" w:sz="4" w:space="0" w:color="auto"/>
              <w:left w:val="single" w:sz="4" w:space="0" w:color="auto"/>
              <w:bottom w:val="single" w:sz="4" w:space="0" w:color="auto"/>
              <w:right w:val="single" w:sz="4" w:space="0" w:color="auto"/>
            </w:tcBorders>
            <w:vAlign w:val="bottom"/>
            <w:hideMark/>
          </w:tcPr>
          <w:p w14:paraId="203257BE" w14:textId="77777777" w:rsidR="00E65219" w:rsidRPr="001122DC" w:rsidRDefault="00E65219" w:rsidP="00E67F9E">
            <w:pPr>
              <w:jc w:val="right"/>
              <w:rPr>
                <w:color w:val="000000"/>
                <w:sz w:val="16"/>
                <w:szCs w:val="16"/>
              </w:rPr>
            </w:pPr>
            <w:r w:rsidRPr="001122DC">
              <w:rPr>
                <w:color w:val="000000"/>
                <w:sz w:val="16"/>
                <w:szCs w:val="16"/>
              </w:rPr>
              <w:t>42243,80</w:t>
            </w:r>
          </w:p>
        </w:tc>
      </w:tr>
      <w:tr w:rsidR="00E65219" w:rsidRPr="001122DC" w14:paraId="67CF1C7F" w14:textId="77777777" w:rsidTr="00E67F9E">
        <w:trPr>
          <w:trHeight w:val="156"/>
          <w:jc w:val="center"/>
        </w:trPr>
        <w:tc>
          <w:tcPr>
            <w:tcW w:w="14316" w:type="dxa"/>
            <w:gridSpan w:val="23"/>
            <w:tcBorders>
              <w:top w:val="single" w:sz="4" w:space="0" w:color="000000" w:themeColor="text1"/>
              <w:left w:val="single" w:sz="4" w:space="0" w:color="auto"/>
              <w:bottom w:val="single" w:sz="4" w:space="0" w:color="auto"/>
              <w:right w:val="single" w:sz="4" w:space="0" w:color="auto"/>
            </w:tcBorders>
            <w:noWrap/>
            <w:vAlign w:val="bottom"/>
          </w:tcPr>
          <w:p w14:paraId="74AB39A3" w14:textId="77777777" w:rsidR="00E65219" w:rsidRPr="001122DC" w:rsidRDefault="00E65219" w:rsidP="009D3822">
            <w:pPr>
              <w:ind w:firstLine="595"/>
              <w:rPr>
                <w:color w:val="000000"/>
                <w:sz w:val="16"/>
                <w:szCs w:val="16"/>
                <w:lang w:val="kk-KZ"/>
              </w:rPr>
            </w:pPr>
            <w:r w:rsidRPr="001122DC">
              <w:rPr>
                <w:color w:val="000000"/>
                <w:sz w:val="16"/>
                <w:szCs w:val="16"/>
              </w:rPr>
              <w:t>Ескерту –</w:t>
            </w:r>
            <w:r w:rsidRPr="001122DC">
              <w:rPr>
                <w:color w:val="000000"/>
                <w:sz w:val="16"/>
                <w:szCs w:val="16"/>
                <w:lang w:val="kk-KZ"/>
              </w:rPr>
              <w:t xml:space="preserve"> </w:t>
            </w:r>
            <w:r w:rsidRPr="001122DC">
              <w:rPr>
                <w:color w:val="000000"/>
                <w:sz w:val="16"/>
                <w:szCs w:val="16"/>
              </w:rPr>
              <w:t>ҚР ҰЭМ Статистика комитетінің деректері негізінде әзірленген</w:t>
            </w:r>
          </w:p>
        </w:tc>
      </w:tr>
    </w:tbl>
    <w:p w14:paraId="0F851EC3" w14:textId="77777777" w:rsidR="00E65219" w:rsidRPr="001122DC" w:rsidRDefault="00E65219" w:rsidP="00E65219">
      <w:pPr>
        <w:jc w:val="both"/>
      </w:pPr>
    </w:p>
    <w:p w14:paraId="692B2790" w14:textId="77777777" w:rsidR="001008BD" w:rsidRPr="001E68F0" w:rsidRDefault="001008BD" w:rsidP="00E65219">
      <w:pPr>
        <w:spacing w:after="160" w:line="278" w:lineRule="auto"/>
        <w:rPr>
          <w:sz w:val="28"/>
          <w:szCs w:val="28"/>
          <w:lang w:val="ru-RU"/>
        </w:rPr>
      </w:pPr>
    </w:p>
    <w:sectPr w:rsidR="001008BD" w:rsidRPr="001E68F0" w:rsidSect="0014214D">
      <w:pgSz w:w="16838" w:h="11906" w:orient="landscape"/>
      <w:pgMar w:top="1134" w:right="567" w:bottom="1134" w:left="1701" w:header="709" w:footer="709" w:gutter="0"/>
      <w:pgNumType w:start="1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A4177" w14:textId="77777777" w:rsidR="00DF5F8B" w:rsidRDefault="00DF5F8B" w:rsidP="001008BD">
      <w:r>
        <w:separator/>
      </w:r>
    </w:p>
  </w:endnote>
  <w:endnote w:type="continuationSeparator" w:id="0">
    <w:p w14:paraId="7CCE69B9" w14:textId="77777777" w:rsidR="00DF5F8B" w:rsidRDefault="00DF5F8B" w:rsidP="00100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webkit-standard">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303296937"/>
      <w:docPartObj>
        <w:docPartGallery w:val="Page Numbers (Bottom of Page)"/>
        <w:docPartUnique/>
      </w:docPartObj>
    </w:sdtPr>
    <w:sdtContent>
      <w:p w14:paraId="42152F24" w14:textId="3A5718B4" w:rsidR="001008BD" w:rsidRDefault="001008BD" w:rsidP="001008BD">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253D7744" w14:textId="77777777" w:rsidR="001008BD" w:rsidRDefault="001008BD" w:rsidP="001008B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196736178"/>
      <w:docPartObj>
        <w:docPartGallery w:val="Page Numbers (Bottom of Page)"/>
        <w:docPartUnique/>
      </w:docPartObj>
    </w:sdtPr>
    <w:sdtEndPr>
      <w:rPr>
        <w:rStyle w:val="ae"/>
        <w:sz w:val="28"/>
        <w:szCs w:val="28"/>
      </w:rPr>
    </w:sdtEndPr>
    <w:sdtContent>
      <w:p w14:paraId="0CA99336" w14:textId="27DFC3BE" w:rsidR="001008BD" w:rsidRPr="001008BD" w:rsidRDefault="001008BD" w:rsidP="001008BD">
        <w:pPr>
          <w:pStyle w:val="ac"/>
          <w:framePr w:wrap="none" w:vAnchor="text" w:hAnchor="margin" w:xAlign="center" w:y="1"/>
          <w:rPr>
            <w:rStyle w:val="ae"/>
            <w:sz w:val="28"/>
            <w:szCs w:val="28"/>
          </w:rPr>
        </w:pPr>
        <w:r w:rsidRPr="001008BD">
          <w:rPr>
            <w:rStyle w:val="ae"/>
            <w:sz w:val="28"/>
            <w:szCs w:val="28"/>
          </w:rPr>
          <w:fldChar w:fldCharType="begin"/>
        </w:r>
        <w:r w:rsidRPr="001008BD">
          <w:rPr>
            <w:rStyle w:val="ae"/>
            <w:sz w:val="28"/>
            <w:szCs w:val="28"/>
          </w:rPr>
          <w:instrText xml:space="preserve"> PAGE </w:instrText>
        </w:r>
        <w:r w:rsidRPr="001008BD">
          <w:rPr>
            <w:rStyle w:val="ae"/>
            <w:sz w:val="28"/>
            <w:szCs w:val="28"/>
          </w:rPr>
          <w:fldChar w:fldCharType="separate"/>
        </w:r>
        <w:r w:rsidRPr="001008BD">
          <w:rPr>
            <w:rStyle w:val="ae"/>
            <w:noProof/>
            <w:sz w:val="28"/>
            <w:szCs w:val="28"/>
          </w:rPr>
          <w:t>2</w:t>
        </w:r>
        <w:r w:rsidRPr="001008BD">
          <w:rPr>
            <w:rStyle w:val="ae"/>
            <w:sz w:val="28"/>
            <w:szCs w:val="28"/>
          </w:rPr>
          <w:fldChar w:fldCharType="end"/>
        </w:r>
      </w:p>
    </w:sdtContent>
  </w:sdt>
  <w:p w14:paraId="7D42F478" w14:textId="77777777" w:rsidR="001008BD" w:rsidRPr="001008BD" w:rsidRDefault="001008BD" w:rsidP="001008BD">
    <w:pPr>
      <w:pStyle w:val="ac"/>
      <w:ind w:right="360"/>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582E" w14:textId="77777777" w:rsidR="00DF5F8B" w:rsidRDefault="00DF5F8B" w:rsidP="001008BD">
      <w:r>
        <w:separator/>
      </w:r>
    </w:p>
  </w:footnote>
  <w:footnote w:type="continuationSeparator" w:id="0">
    <w:p w14:paraId="7481F2D5" w14:textId="77777777" w:rsidR="00DF5F8B" w:rsidRDefault="00DF5F8B" w:rsidP="00100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B6A"/>
    <w:multiLevelType w:val="hybridMultilevel"/>
    <w:tmpl w:val="997A70F4"/>
    <w:lvl w:ilvl="0" w:tplc="9EB65334">
      <w:start w:val="1"/>
      <w:numFmt w:val="decimal"/>
      <w:lvlText w:val="%1."/>
      <w:lvlJc w:val="left"/>
      <w:pPr>
        <w:ind w:left="928"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72050"/>
    <w:multiLevelType w:val="multilevel"/>
    <w:tmpl w:val="B912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A31F3"/>
    <w:multiLevelType w:val="hybridMultilevel"/>
    <w:tmpl w:val="921EEC00"/>
    <w:lvl w:ilvl="0" w:tplc="B70835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66877FE"/>
    <w:multiLevelType w:val="hybridMultilevel"/>
    <w:tmpl w:val="5F524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026F95"/>
    <w:multiLevelType w:val="hybridMultilevel"/>
    <w:tmpl w:val="AA563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FD20E6"/>
    <w:multiLevelType w:val="hybridMultilevel"/>
    <w:tmpl w:val="DC3A3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644698"/>
    <w:multiLevelType w:val="hybridMultilevel"/>
    <w:tmpl w:val="DDC8BF82"/>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8D4657"/>
    <w:multiLevelType w:val="multilevel"/>
    <w:tmpl w:val="8CCC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266EA"/>
    <w:multiLevelType w:val="multilevel"/>
    <w:tmpl w:val="C87A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C7E06"/>
    <w:multiLevelType w:val="multilevel"/>
    <w:tmpl w:val="DD9E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A7AF5"/>
    <w:multiLevelType w:val="multilevel"/>
    <w:tmpl w:val="89E80872"/>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128E77ED"/>
    <w:multiLevelType w:val="hybridMultilevel"/>
    <w:tmpl w:val="91060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4C0A4C"/>
    <w:multiLevelType w:val="hybridMultilevel"/>
    <w:tmpl w:val="DAF44A8C"/>
    <w:lvl w:ilvl="0" w:tplc="49B65FEC">
      <w:start w:val="1"/>
      <w:numFmt w:val="decimal"/>
      <w:lvlText w:val="%1."/>
      <w:lvlJc w:val="left"/>
      <w:pPr>
        <w:ind w:left="502" w:hanging="360"/>
      </w:pPr>
      <w:rPr>
        <w:i w:val="0"/>
        <w:iCs w:val="0"/>
      </w:rPr>
    </w:lvl>
    <w:lvl w:ilvl="1" w:tplc="FFFFFFFF" w:tentative="1">
      <w:start w:val="1"/>
      <w:numFmt w:val="lowerLetter"/>
      <w:lvlText w:val="%2."/>
      <w:lvlJc w:val="left"/>
      <w:pPr>
        <w:ind w:left="2100" w:hanging="360"/>
      </w:pPr>
    </w:lvl>
    <w:lvl w:ilvl="2" w:tplc="FFFFFFFF" w:tentative="1">
      <w:start w:val="1"/>
      <w:numFmt w:val="lowerRoman"/>
      <w:lvlText w:val="%3."/>
      <w:lvlJc w:val="right"/>
      <w:pPr>
        <w:ind w:left="2820" w:hanging="180"/>
      </w:pPr>
    </w:lvl>
    <w:lvl w:ilvl="3" w:tplc="FFFFFFFF" w:tentative="1">
      <w:start w:val="1"/>
      <w:numFmt w:val="decimal"/>
      <w:lvlText w:val="%4."/>
      <w:lvlJc w:val="left"/>
      <w:pPr>
        <w:ind w:left="3540" w:hanging="360"/>
      </w:pPr>
    </w:lvl>
    <w:lvl w:ilvl="4" w:tplc="FFFFFFFF" w:tentative="1">
      <w:start w:val="1"/>
      <w:numFmt w:val="lowerLetter"/>
      <w:lvlText w:val="%5."/>
      <w:lvlJc w:val="left"/>
      <w:pPr>
        <w:ind w:left="4260" w:hanging="360"/>
      </w:pPr>
    </w:lvl>
    <w:lvl w:ilvl="5" w:tplc="FFFFFFFF" w:tentative="1">
      <w:start w:val="1"/>
      <w:numFmt w:val="lowerRoman"/>
      <w:lvlText w:val="%6."/>
      <w:lvlJc w:val="right"/>
      <w:pPr>
        <w:ind w:left="4980" w:hanging="180"/>
      </w:pPr>
    </w:lvl>
    <w:lvl w:ilvl="6" w:tplc="FFFFFFFF" w:tentative="1">
      <w:start w:val="1"/>
      <w:numFmt w:val="decimal"/>
      <w:lvlText w:val="%7."/>
      <w:lvlJc w:val="left"/>
      <w:pPr>
        <w:ind w:left="5700" w:hanging="360"/>
      </w:pPr>
    </w:lvl>
    <w:lvl w:ilvl="7" w:tplc="FFFFFFFF" w:tentative="1">
      <w:start w:val="1"/>
      <w:numFmt w:val="lowerLetter"/>
      <w:lvlText w:val="%8."/>
      <w:lvlJc w:val="left"/>
      <w:pPr>
        <w:ind w:left="6420" w:hanging="360"/>
      </w:pPr>
    </w:lvl>
    <w:lvl w:ilvl="8" w:tplc="FFFFFFFF" w:tentative="1">
      <w:start w:val="1"/>
      <w:numFmt w:val="lowerRoman"/>
      <w:lvlText w:val="%9."/>
      <w:lvlJc w:val="right"/>
      <w:pPr>
        <w:ind w:left="7140" w:hanging="180"/>
      </w:pPr>
    </w:lvl>
  </w:abstractNum>
  <w:abstractNum w:abstractNumId="13" w15:restartNumberingAfterBreak="0">
    <w:nsid w:val="13FF3F15"/>
    <w:multiLevelType w:val="multilevel"/>
    <w:tmpl w:val="8BD2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81D5A"/>
    <w:multiLevelType w:val="hybridMultilevel"/>
    <w:tmpl w:val="85EE6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674D9E"/>
    <w:multiLevelType w:val="hybridMultilevel"/>
    <w:tmpl w:val="6E120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2E36B6"/>
    <w:multiLevelType w:val="multilevel"/>
    <w:tmpl w:val="0E729FF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1229" w:hanging="5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94C3D59"/>
    <w:multiLevelType w:val="hybridMultilevel"/>
    <w:tmpl w:val="9B8A7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AB75BE"/>
    <w:multiLevelType w:val="hybridMultilevel"/>
    <w:tmpl w:val="77E634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B3571B8"/>
    <w:multiLevelType w:val="hybridMultilevel"/>
    <w:tmpl w:val="CA34B40E"/>
    <w:lvl w:ilvl="0" w:tplc="FFFFFFFF">
      <w:start w:val="1"/>
      <w:numFmt w:val="decimal"/>
      <w:lvlText w:val="%1."/>
      <w:lvlJc w:val="left"/>
      <w:pPr>
        <w:ind w:left="360" w:hanging="360"/>
      </w:pPr>
      <w:rPr>
        <w:rFonts w:ascii="Times New Roman" w:hAnsi="Times New Roman" w:cs="Times New Roman"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BAD02E6"/>
    <w:multiLevelType w:val="hybridMultilevel"/>
    <w:tmpl w:val="A5D8D03E"/>
    <w:lvl w:ilvl="0" w:tplc="B73061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1BEB2B7A"/>
    <w:multiLevelType w:val="hybridMultilevel"/>
    <w:tmpl w:val="641031FA"/>
    <w:lvl w:ilvl="0" w:tplc="95A69ECA">
      <w:start w:val="1"/>
      <w:numFmt w:val="decimal"/>
      <w:lvlText w:val="%1."/>
      <w:lvlJc w:val="left"/>
      <w:pPr>
        <w:ind w:left="1211" w:hanging="360"/>
      </w:pPr>
      <w:rPr>
        <w:b w:val="0"/>
        <w:bCs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2" w15:restartNumberingAfterBreak="0">
    <w:nsid w:val="1CA465F7"/>
    <w:multiLevelType w:val="hybridMultilevel"/>
    <w:tmpl w:val="FC3E7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DA154BD"/>
    <w:multiLevelType w:val="hybridMultilevel"/>
    <w:tmpl w:val="F86628D4"/>
    <w:lvl w:ilvl="0" w:tplc="C7BE630A">
      <w:start w:val="4"/>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AC0E16"/>
    <w:multiLevelType w:val="hybridMultilevel"/>
    <w:tmpl w:val="AF12C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27A54A7"/>
    <w:multiLevelType w:val="hybridMultilevel"/>
    <w:tmpl w:val="4A02C52C"/>
    <w:lvl w:ilvl="0" w:tplc="A5009F2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230356B6"/>
    <w:multiLevelType w:val="hybridMultilevel"/>
    <w:tmpl w:val="9CB66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6E7EB7"/>
    <w:multiLevelType w:val="hybridMultilevel"/>
    <w:tmpl w:val="F0B62620"/>
    <w:lvl w:ilvl="0" w:tplc="08C604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2832362E"/>
    <w:multiLevelType w:val="hybridMultilevel"/>
    <w:tmpl w:val="9EDE4846"/>
    <w:lvl w:ilvl="0" w:tplc="8C0C54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299C7BEF"/>
    <w:multiLevelType w:val="multilevel"/>
    <w:tmpl w:val="C35E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16185"/>
    <w:multiLevelType w:val="multilevel"/>
    <w:tmpl w:val="E624B858"/>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2A22100E"/>
    <w:multiLevelType w:val="hybridMultilevel"/>
    <w:tmpl w:val="729AD6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A926110"/>
    <w:multiLevelType w:val="hybridMultilevel"/>
    <w:tmpl w:val="E78C96CC"/>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BF92CE8"/>
    <w:multiLevelType w:val="hybridMultilevel"/>
    <w:tmpl w:val="FBF47756"/>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C2530AC"/>
    <w:multiLevelType w:val="hybridMultilevel"/>
    <w:tmpl w:val="DF80D242"/>
    <w:lvl w:ilvl="0" w:tplc="0419000F">
      <w:start w:val="1"/>
      <w:numFmt w:val="decimal"/>
      <w:lvlText w:val="%1."/>
      <w:lvlJc w:val="left"/>
      <w:pPr>
        <w:ind w:left="107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5" w15:restartNumberingAfterBreak="0">
    <w:nsid w:val="2C294A38"/>
    <w:multiLevelType w:val="multilevel"/>
    <w:tmpl w:val="2DC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DE08C7"/>
    <w:multiLevelType w:val="hybridMultilevel"/>
    <w:tmpl w:val="07F0DE84"/>
    <w:lvl w:ilvl="0" w:tplc="1668E64A">
      <w:start w:val="1"/>
      <w:numFmt w:val="decimal"/>
      <w:lvlText w:val="%1."/>
      <w:lvlJc w:val="left"/>
      <w:pPr>
        <w:ind w:left="720" w:hanging="360"/>
      </w:pPr>
      <w:rPr>
        <w:b w:val="0"/>
        <w:bCs w:val="0"/>
      </w:rPr>
    </w:lvl>
    <w:lvl w:ilvl="1" w:tplc="9F448ACE">
      <w:numFmt w:val="bullet"/>
      <w:lvlText w:val="–"/>
      <w:lvlJc w:val="left"/>
      <w:pPr>
        <w:ind w:left="1580" w:hanging="50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D2D5F45"/>
    <w:multiLevelType w:val="hybridMultilevel"/>
    <w:tmpl w:val="C56C34F2"/>
    <w:lvl w:ilvl="0" w:tplc="FFFFFFFF">
      <w:start w:val="1"/>
      <w:numFmt w:val="decimal"/>
      <w:lvlText w:val="%1."/>
      <w:lvlJc w:val="left"/>
      <w:pPr>
        <w:ind w:left="1428" w:hanging="360"/>
      </w:pPr>
    </w:lvl>
    <w:lvl w:ilvl="1" w:tplc="FFFFFFFF">
      <w:numFmt w:val="bullet"/>
      <w:lvlText w:val="-"/>
      <w:lvlJc w:val="left"/>
      <w:pPr>
        <w:ind w:left="2148" w:hanging="360"/>
      </w:pPr>
      <w:rPr>
        <w:rFonts w:ascii="Times New Roman" w:eastAsia="Times New Roman" w:hAnsi="Times New Roman" w:cs="Times New Roman"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8" w15:restartNumberingAfterBreak="0">
    <w:nsid w:val="2E971A08"/>
    <w:multiLevelType w:val="hybridMultilevel"/>
    <w:tmpl w:val="5AD4C95C"/>
    <w:lvl w:ilvl="0" w:tplc="5422305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EAA7BC1"/>
    <w:multiLevelType w:val="hybridMultilevel"/>
    <w:tmpl w:val="2D7C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EC914EC"/>
    <w:multiLevelType w:val="hybridMultilevel"/>
    <w:tmpl w:val="69AEB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EDC7425"/>
    <w:multiLevelType w:val="hybridMultilevel"/>
    <w:tmpl w:val="0AF0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3A084D"/>
    <w:multiLevelType w:val="hybridMultilevel"/>
    <w:tmpl w:val="24B0DA90"/>
    <w:lvl w:ilvl="0" w:tplc="0419000F">
      <w:start w:val="1"/>
      <w:numFmt w:val="decimal"/>
      <w:lvlText w:val="%1."/>
      <w:lvlJc w:val="left"/>
      <w:pPr>
        <w:ind w:left="502"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43" w15:restartNumberingAfterBreak="0">
    <w:nsid w:val="2FEB1372"/>
    <w:multiLevelType w:val="hybridMultilevel"/>
    <w:tmpl w:val="44280BCE"/>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15:restartNumberingAfterBreak="0">
    <w:nsid w:val="30184D40"/>
    <w:multiLevelType w:val="hybridMultilevel"/>
    <w:tmpl w:val="2CD08D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0E454D7"/>
    <w:multiLevelType w:val="multilevel"/>
    <w:tmpl w:val="2BB66C00"/>
    <w:lvl w:ilvl="0">
      <w:start w:val="1"/>
      <w:numFmt w:val="decimal"/>
      <w:lvlText w:val="%1"/>
      <w:lvlJc w:val="left"/>
      <w:pPr>
        <w:ind w:left="1000" w:hanging="1000"/>
      </w:pPr>
      <w:rPr>
        <w:rFonts w:hint="default"/>
      </w:rPr>
    </w:lvl>
    <w:lvl w:ilvl="1">
      <w:start w:val="1"/>
      <w:numFmt w:val="decimal"/>
      <w:lvlText w:val="%1.%2"/>
      <w:lvlJc w:val="left"/>
      <w:pPr>
        <w:ind w:left="1709" w:hanging="1000"/>
      </w:pPr>
      <w:rPr>
        <w:rFonts w:hint="default"/>
      </w:rPr>
    </w:lvl>
    <w:lvl w:ilvl="2">
      <w:start w:val="1"/>
      <w:numFmt w:val="decimal"/>
      <w:lvlText w:val="%1.%2.%3"/>
      <w:lvlJc w:val="left"/>
      <w:pPr>
        <w:ind w:left="2418" w:hanging="1000"/>
      </w:pPr>
      <w:rPr>
        <w:rFonts w:hint="default"/>
      </w:rPr>
    </w:lvl>
    <w:lvl w:ilvl="3">
      <w:start w:val="1"/>
      <w:numFmt w:val="decimal"/>
      <w:lvlText w:val="%1.%2.%3.%4"/>
      <w:lvlJc w:val="left"/>
      <w:pPr>
        <w:ind w:left="3127" w:hanging="100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31803ED0"/>
    <w:multiLevelType w:val="hybridMultilevel"/>
    <w:tmpl w:val="312A64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32962EA"/>
    <w:multiLevelType w:val="multilevel"/>
    <w:tmpl w:val="C8A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369091D"/>
    <w:multiLevelType w:val="hybridMultilevel"/>
    <w:tmpl w:val="F8E89940"/>
    <w:lvl w:ilvl="0" w:tplc="67FEF8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357330AC"/>
    <w:multiLevelType w:val="hybridMultilevel"/>
    <w:tmpl w:val="E22E7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62A282C"/>
    <w:multiLevelType w:val="hybridMultilevel"/>
    <w:tmpl w:val="B016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6813236"/>
    <w:multiLevelType w:val="hybridMultilevel"/>
    <w:tmpl w:val="96B070C0"/>
    <w:lvl w:ilvl="0" w:tplc="DF00BA9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15:restartNumberingAfterBreak="0">
    <w:nsid w:val="370B67B4"/>
    <w:multiLevelType w:val="hybridMultilevel"/>
    <w:tmpl w:val="A11ACF54"/>
    <w:lvl w:ilvl="0" w:tplc="74FC50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 w15:restartNumberingAfterBreak="0">
    <w:nsid w:val="37241268"/>
    <w:multiLevelType w:val="hybridMultilevel"/>
    <w:tmpl w:val="C6B82C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7377BD6"/>
    <w:multiLevelType w:val="hybridMultilevel"/>
    <w:tmpl w:val="4B60F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7F332E3"/>
    <w:multiLevelType w:val="multilevel"/>
    <w:tmpl w:val="0E729FF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1229" w:hanging="5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56" w15:restartNumberingAfterBreak="0">
    <w:nsid w:val="386F3F25"/>
    <w:multiLevelType w:val="hybridMultilevel"/>
    <w:tmpl w:val="CA34B40E"/>
    <w:lvl w:ilvl="0" w:tplc="EC24A622">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39D25E1C"/>
    <w:multiLevelType w:val="multilevel"/>
    <w:tmpl w:val="A992DE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0" w:hanging="7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C73535"/>
    <w:multiLevelType w:val="hybridMultilevel"/>
    <w:tmpl w:val="9A8694B6"/>
    <w:lvl w:ilvl="0" w:tplc="7848DD40">
      <w:start w:val="1"/>
      <w:numFmt w:val="decimal"/>
      <w:lvlText w:val="%1."/>
      <w:lvlJc w:val="left"/>
      <w:pPr>
        <w:ind w:left="1060" w:hanging="360"/>
      </w:pPr>
      <w:rPr>
        <w:rFonts w:ascii="Times New Roman" w:eastAsia="Times New Roman" w:hAnsi="Times New Roman" w:cs="Times New Roman"/>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9" w15:restartNumberingAfterBreak="0">
    <w:nsid w:val="3B555994"/>
    <w:multiLevelType w:val="hybridMultilevel"/>
    <w:tmpl w:val="CC80F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BE63441"/>
    <w:multiLevelType w:val="hybridMultilevel"/>
    <w:tmpl w:val="903CD3A4"/>
    <w:lvl w:ilvl="0" w:tplc="F8044DE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BF01FF1"/>
    <w:multiLevelType w:val="hybridMultilevel"/>
    <w:tmpl w:val="030053E2"/>
    <w:lvl w:ilvl="0" w:tplc="299E097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62" w15:restartNumberingAfterBreak="0">
    <w:nsid w:val="3BF3113C"/>
    <w:multiLevelType w:val="hybridMultilevel"/>
    <w:tmpl w:val="10CA71E8"/>
    <w:lvl w:ilvl="0" w:tplc="E018B8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15:restartNumberingAfterBreak="0">
    <w:nsid w:val="3C193FA4"/>
    <w:multiLevelType w:val="hybridMultilevel"/>
    <w:tmpl w:val="733A096C"/>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CBF3CBE"/>
    <w:multiLevelType w:val="hybridMultilevel"/>
    <w:tmpl w:val="312A641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DBF1ACC"/>
    <w:multiLevelType w:val="hybridMultilevel"/>
    <w:tmpl w:val="910601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E492FEC"/>
    <w:multiLevelType w:val="hybridMultilevel"/>
    <w:tmpl w:val="757A4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EC435EF"/>
    <w:multiLevelType w:val="hybridMultilevel"/>
    <w:tmpl w:val="0D8056FC"/>
    <w:lvl w:ilvl="0" w:tplc="8E04944C">
      <w:start w:val="1"/>
      <w:numFmt w:val="decimal"/>
      <w:lvlText w:val="%1."/>
      <w:lvlJc w:val="left"/>
      <w:pPr>
        <w:ind w:left="107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FCC2AB1"/>
    <w:multiLevelType w:val="hybridMultilevel"/>
    <w:tmpl w:val="0D70FF9E"/>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01F3058"/>
    <w:multiLevelType w:val="multilevel"/>
    <w:tmpl w:val="9DF4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D56DDF"/>
    <w:multiLevelType w:val="multilevel"/>
    <w:tmpl w:val="B8D8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331597"/>
    <w:multiLevelType w:val="hybridMultilevel"/>
    <w:tmpl w:val="D5EEBAAA"/>
    <w:lvl w:ilvl="0" w:tplc="C7BE630A">
      <w:start w:val="4"/>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42E04076"/>
    <w:multiLevelType w:val="multilevel"/>
    <w:tmpl w:val="7EE4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2B013C"/>
    <w:multiLevelType w:val="hybridMultilevel"/>
    <w:tmpl w:val="27C40792"/>
    <w:lvl w:ilvl="0" w:tplc="C7BE630A">
      <w:start w:val="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15:restartNumberingAfterBreak="0">
    <w:nsid w:val="43C9288D"/>
    <w:multiLevelType w:val="hybridMultilevel"/>
    <w:tmpl w:val="F482A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703307"/>
    <w:multiLevelType w:val="hybridMultilevel"/>
    <w:tmpl w:val="8BB4F29E"/>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4BA456D"/>
    <w:multiLevelType w:val="hybridMultilevel"/>
    <w:tmpl w:val="9A461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4D86314"/>
    <w:multiLevelType w:val="hybridMultilevel"/>
    <w:tmpl w:val="6818C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50344FE"/>
    <w:multiLevelType w:val="hybridMultilevel"/>
    <w:tmpl w:val="CA629FC8"/>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6130F90"/>
    <w:multiLevelType w:val="hybridMultilevel"/>
    <w:tmpl w:val="DDC8F3E8"/>
    <w:lvl w:ilvl="0" w:tplc="C7BE630A">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0" w15:restartNumberingAfterBreak="0">
    <w:nsid w:val="46DB10FA"/>
    <w:multiLevelType w:val="hybridMultilevel"/>
    <w:tmpl w:val="85D00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83F4A7D"/>
    <w:multiLevelType w:val="hybridMultilevel"/>
    <w:tmpl w:val="99E44AAA"/>
    <w:lvl w:ilvl="0" w:tplc="C7BE630A">
      <w:start w:val="4"/>
      <w:numFmt w:val="bullet"/>
      <w:lvlText w:val="-"/>
      <w:lvlJc w:val="left"/>
      <w:pPr>
        <w:ind w:left="720" w:hanging="360"/>
      </w:pPr>
      <w:rPr>
        <w:rFonts w:ascii="Times New Roman" w:eastAsiaTheme="minorHAnsi" w:hAnsi="Times New Roman" w:cs="Times New Roman" w:hint="default"/>
      </w:rPr>
    </w:lvl>
    <w:lvl w:ilvl="1" w:tplc="ABC64E7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972541C"/>
    <w:multiLevelType w:val="multilevel"/>
    <w:tmpl w:val="0DE6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C96BF8"/>
    <w:multiLevelType w:val="hybridMultilevel"/>
    <w:tmpl w:val="1744E394"/>
    <w:lvl w:ilvl="0" w:tplc="29529290">
      <w:start w:val="1"/>
      <w:numFmt w:val="decimal"/>
      <w:lvlText w:val="%1."/>
      <w:lvlJc w:val="left"/>
      <w:pPr>
        <w:ind w:left="1068" w:hanging="360"/>
      </w:pPr>
      <w:rPr>
        <w:rFonts w:ascii="-webkit-standard" w:hAnsi="-webkit-standard" w:cstheme="minorBidi" w:hint="default"/>
        <w:color w:val="000000"/>
        <w:sz w:val="27"/>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4" w15:restartNumberingAfterBreak="0">
    <w:nsid w:val="4B59681A"/>
    <w:multiLevelType w:val="hybridMultilevel"/>
    <w:tmpl w:val="C56C34F2"/>
    <w:lvl w:ilvl="0" w:tplc="0419000F">
      <w:start w:val="1"/>
      <w:numFmt w:val="decimal"/>
      <w:lvlText w:val="%1."/>
      <w:lvlJc w:val="left"/>
      <w:pPr>
        <w:ind w:left="1428" w:hanging="360"/>
      </w:pPr>
    </w:lvl>
    <w:lvl w:ilvl="1" w:tplc="9C3ADC04">
      <w:numFmt w:val="bullet"/>
      <w:lvlText w:val="-"/>
      <w:lvlJc w:val="left"/>
      <w:pPr>
        <w:ind w:left="2148" w:hanging="360"/>
      </w:pPr>
      <w:rPr>
        <w:rFonts w:ascii="Times New Roman" w:eastAsia="Times New Roman" w:hAnsi="Times New Roman" w:cs="Times New Roman"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5" w15:restartNumberingAfterBreak="0">
    <w:nsid w:val="4BB943FB"/>
    <w:multiLevelType w:val="hybridMultilevel"/>
    <w:tmpl w:val="933CDD8E"/>
    <w:lvl w:ilvl="0" w:tplc="0CB82C44">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04092D"/>
    <w:multiLevelType w:val="hybridMultilevel"/>
    <w:tmpl w:val="C5D4CB22"/>
    <w:lvl w:ilvl="0" w:tplc="2DFA173C">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87" w15:restartNumberingAfterBreak="0">
    <w:nsid w:val="4C1C0914"/>
    <w:multiLevelType w:val="hybridMultilevel"/>
    <w:tmpl w:val="8A1235D0"/>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F8F7961"/>
    <w:multiLevelType w:val="hybridMultilevel"/>
    <w:tmpl w:val="935E1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1A909F1"/>
    <w:multiLevelType w:val="hybridMultilevel"/>
    <w:tmpl w:val="2CD08D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551C5030"/>
    <w:multiLevelType w:val="multilevel"/>
    <w:tmpl w:val="0D7E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875179"/>
    <w:multiLevelType w:val="hybridMultilevel"/>
    <w:tmpl w:val="1A720DB8"/>
    <w:lvl w:ilvl="0" w:tplc="BB483C5C">
      <w:start w:val="1"/>
      <w:numFmt w:val="decimal"/>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2" w15:restartNumberingAfterBreak="0">
    <w:nsid w:val="57047E1A"/>
    <w:multiLevelType w:val="multilevel"/>
    <w:tmpl w:val="FF46E134"/>
    <w:lvl w:ilvl="0">
      <w:start w:val="1"/>
      <w:numFmt w:val="decimal"/>
      <w:lvlText w:val="%1."/>
      <w:lvlJc w:val="left"/>
      <w:pPr>
        <w:tabs>
          <w:tab w:val="num" w:pos="502"/>
        </w:tabs>
        <w:ind w:left="502" w:hanging="360"/>
      </w:pPr>
    </w:lvl>
    <w:lvl w:ilvl="1">
      <w:start w:val="1"/>
      <w:numFmt w:val="decimal"/>
      <w:lvlText w:val="%2."/>
      <w:lvlJc w:val="left"/>
      <w:pPr>
        <w:ind w:left="1222" w:hanging="360"/>
      </w:pPr>
      <w:rPr>
        <w:rFonts w:hint="default"/>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3" w15:restartNumberingAfterBreak="0">
    <w:nsid w:val="57505626"/>
    <w:multiLevelType w:val="multilevel"/>
    <w:tmpl w:val="73CE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CE4E23"/>
    <w:multiLevelType w:val="hybridMultilevel"/>
    <w:tmpl w:val="8A1235D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7D008FD"/>
    <w:multiLevelType w:val="hybridMultilevel"/>
    <w:tmpl w:val="2F3A41D2"/>
    <w:lvl w:ilvl="0" w:tplc="2410F3E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6" w15:restartNumberingAfterBreak="0">
    <w:nsid w:val="57FE70C3"/>
    <w:multiLevelType w:val="hybridMultilevel"/>
    <w:tmpl w:val="8918CCA4"/>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9671887"/>
    <w:multiLevelType w:val="hybridMultilevel"/>
    <w:tmpl w:val="6ABC3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AA94E50"/>
    <w:multiLevelType w:val="multilevel"/>
    <w:tmpl w:val="27E8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3426F7"/>
    <w:multiLevelType w:val="multilevel"/>
    <w:tmpl w:val="EC4EF7BE"/>
    <w:lvl w:ilvl="0">
      <w:start w:val="1"/>
      <w:numFmt w:val="decimal"/>
      <w:lvlText w:val="%1."/>
      <w:lvlJc w:val="left"/>
      <w:pPr>
        <w:ind w:left="502"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A86CC8"/>
    <w:multiLevelType w:val="hybridMultilevel"/>
    <w:tmpl w:val="19507C72"/>
    <w:lvl w:ilvl="0" w:tplc="041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D5F6187"/>
    <w:multiLevelType w:val="hybridMultilevel"/>
    <w:tmpl w:val="57C0F0E0"/>
    <w:lvl w:ilvl="0" w:tplc="86FC19FE">
      <w:start w:val="1"/>
      <w:numFmt w:val="decimal"/>
      <w:lvlText w:val="%1."/>
      <w:lvlJc w:val="left"/>
      <w:pPr>
        <w:ind w:left="1353" w:hanging="360"/>
      </w:pPr>
      <w:rPr>
        <w:rFonts w:ascii="Times New Roman" w:hAnsi="Times New Roman" w:cs="Times New Roman"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D985C62"/>
    <w:multiLevelType w:val="hybridMultilevel"/>
    <w:tmpl w:val="048CBF72"/>
    <w:lvl w:ilvl="0" w:tplc="FFFFFFFF">
      <w:start w:val="1"/>
      <w:numFmt w:val="decimal"/>
      <w:lvlText w:val="%1."/>
      <w:lvlJc w:val="left"/>
      <w:pPr>
        <w:ind w:left="720" w:hanging="360"/>
      </w:pPr>
    </w:lvl>
    <w:lvl w:ilvl="1" w:tplc="041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DB8232C"/>
    <w:multiLevelType w:val="hybridMultilevel"/>
    <w:tmpl w:val="05945C24"/>
    <w:lvl w:ilvl="0" w:tplc="01C8D2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5E0F32A8"/>
    <w:multiLevelType w:val="hybridMultilevel"/>
    <w:tmpl w:val="0E1CC022"/>
    <w:lvl w:ilvl="0" w:tplc="F3A2255E">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5" w15:restartNumberingAfterBreak="0">
    <w:nsid w:val="5F272FB7"/>
    <w:multiLevelType w:val="hybridMultilevel"/>
    <w:tmpl w:val="A1B41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FD82E32"/>
    <w:multiLevelType w:val="hybridMultilevel"/>
    <w:tmpl w:val="C1B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01300F7"/>
    <w:multiLevelType w:val="hybridMultilevel"/>
    <w:tmpl w:val="3C60B1D0"/>
    <w:lvl w:ilvl="0" w:tplc="FFFFFFFF">
      <w:start w:val="1"/>
      <w:numFmt w:val="decimal"/>
      <w:lvlText w:val="%1."/>
      <w:lvlJc w:val="left"/>
      <w:pPr>
        <w:ind w:left="720" w:hanging="360"/>
      </w:pPr>
    </w:lvl>
    <w:lvl w:ilvl="1" w:tplc="041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1617EA2"/>
    <w:multiLevelType w:val="hybridMultilevel"/>
    <w:tmpl w:val="4EEADAFA"/>
    <w:lvl w:ilvl="0" w:tplc="041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2092CF0"/>
    <w:multiLevelType w:val="hybridMultilevel"/>
    <w:tmpl w:val="47F4B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28C689C"/>
    <w:multiLevelType w:val="hybridMultilevel"/>
    <w:tmpl w:val="E84EABB2"/>
    <w:lvl w:ilvl="0" w:tplc="615EB5B6">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1" w15:restartNumberingAfterBreak="0">
    <w:nsid w:val="633F460D"/>
    <w:multiLevelType w:val="hybridMultilevel"/>
    <w:tmpl w:val="7446369E"/>
    <w:lvl w:ilvl="0" w:tplc="C8EC9A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34A6B98"/>
    <w:multiLevelType w:val="hybridMultilevel"/>
    <w:tmpl w:val="2D7C5F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3B27A21"/>
    <w:multiLevelType w:val="multilevel"/>
    <w:tmpl w:val="2604B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43633EA"/>
    <w:multiLevelType w:val="hybridMultilevel"/>
    <w:tmpl w:val="88E41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4A854C1"/>
    <w:multiLevelType w:val="hybridMultilevel"/>
    <w:tmpl w:val="2E68B67E"/>
    <w:lvl w:ilvl="0" w:tplc="C7BE630A">
      <w:start w:val="4"/>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4A97756"/>
    <w:multiLevelType w:val="hybridMultilevel"/>
    <w:tmpl w:val="F3F24F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659D03BB"/>
    <w:multiLevelType w:val="multilevel"/>
    <w:tmpl w:val="8F86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7DA5BC8"/>
    <w:multiLevelType w:val="hybridMultilevel"/>
    <w:tmpl w:val="E20686B4"/>
    <w:lvl w:ilvl="0" w:tplc="FFFFFFFF">
      <w:start w:val="1"/>
      <w:numFmt w:val="decimal"/>
      <w:lvlText w:val="%1."/>
      <w:lvlJc w:val="left"/>
      <w:pPr>
        <w:ind w:left="720" w:hanging="360"/>
      </w:pPr>
    </w:lvl>
    <w:lvl w:ilvl="1" w:tplc="041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88A3D7E"/>
    <w:multiLevelType w:val="hybridMultilevel"/>
    <w:tmpl w:val="A3E03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8CC2E8D"/>
    <w:multiLevelType w:val="hybridMultilevel"/>
    <w:tmpl w:val="278CA22C"/>
    <w:lvl w:ilvl="0" w:tplc="C7BE630A">
      <w:start w:val="4"/>
      <w:numFmt w:val="bullet"/>
      <w:lvlText w:val="-"/>
      <w:lvlJc w:val="left"/>
      <w:pPr>
        <w:ind w:left="502"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9483A58"/>
    <w:multiLevelType w:val="hybridMultilevel"/>
    <w:tmpl w:val="DEF04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ADB3212"/>
    <w:multiLevelType w:val="hybridMultilevel"/>
    <w:tmpl w:val="5A5AB6A4"/>
    <w:lvl w:ilvl="0" w:tplc="FFFFFFFF">
      <w:start w:val="1"/>
      <w:numFmt w:val="decimal"/>
      <w:lvlText w:val="%1."/>
      <w:lvlJc w:val="left"/>
      <w:pPr>
        <w:ind w:left="720" w:hanging="360"/>
      </w:pPr>
    </w:lvl>
    <w:lvl w:ilvl="1" w:tplc="041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B7239F1"/>
    <w:multiLevelType w:val="hybridMultilevel"/>
    <w:tmpl w:val="36BE8CDC"/>
    <w:lvl w:ilvl="0" w:tplc="524825BE">
      <w:start w:val="1"/>
      <w:numFmt w:val="bullet"/>
      <w:lvlText w:val="•"/>
      <w:lvlJc w:val="left"/>
      <w:pPr>
        <w:tabs>
          <w:tab w:val="num" w:pos="720"/>
        </w:tabs>
        <w:ind w:left="720" w:hanging="360"/>
      </w:pPr>
      <w:rPr>
        <w:rFonts w:ascii="Arial" w:hAnsi="Arial" w:hint="default"/>
      </w:rPr>
    </w:lvl>
    <w:lvl w:ilvl="1" w:tplc="5F5A5546" w:tentative="1">
      <w:start w:val="1"/>
      <w:numFmt w:val="bullet"/>
      <w:lvlText w:val="•"/>
      <w:lvlJc w:val="left"/>
      <w:pPr>
        <w:tabs>
          <w:tab w:val="num" w:pos="1440"/>
        </w:tabs>
        <w:ind w:left="1440" w:hanging="360"/>
      </w:pPr>
      <w:rPr>
        <w:rFonts w:ascii="Arial" w:hAnsi="Arial" w:hint="default"/>
      </w:rPr>
    </w:lvl>
    <w:lvl w:ilvl="2" w:tplc="EEA286B0" w:tentative="1">
      <w:start w:val="1"/>
      <w:numFmt w:val="bullet"/>
      <w:lvlText w:val="•"/>
      <w:lvlJc w:val="left"/>
      <w:pPr>
        <w:tabs>
          <w:tab w:val="num" w:pos="2160"/>
        </w:tabs>
        <w:ind w:left="2160" w:hanging="360"/>
      </w:pPr>
      <w:rPr>
        <w:rFonts w:ascii="Arial" w:hAnsi="Arial" w:hint="default"/>
      </w:rPr>
    </w:lvl>
    <w:lvl w:ilvl="3" w:tplc="87F89C34" w:tentative="1">
      <w:start w:val="1"/>
      <w:numFmt w:val="bullet"/>
      <w:lvlText w:val="•"/>
      <w:lvlJc w:val="left"/>
      <w:pPr>
        <w:tabs>
          <w:tab w:val="num" w:pos="2880"/>
        </w:tabs>
        <w:ind w:left="2880" w:hanging="360"/>
      </w:pPr>
      <w:rPr>
        <w:rFonts w:ascii="Arial" w:hAnsi="Arial" w:hint="default"/>
      </w:rPr>
    </w:lvl>
    <w:lvl w:ilvl="4" w:tplc="F8404EEE" w:tentative="1">
      <w:start w:val="1"/>
      <w:numFmt w:val="bullet"/>
      <w:lvlText w:val="•"/>
      <w:lvlJc w:val="left"/>
      <w:pPr>
        <w:tabs>
          <w:tab w:val="num" w:pos="3600"/>
        </w:tabs>
        <w:ind w:left="3600" w:hanging="360"/>
      </w:pPr>
      <w:rPr>
        <w:rFonts w:ascii="Arial" w:hAnsi="Arial" w:hint="default"/>
      </w:rPr>
    </w:lvl>
    <w:lvl w:ilvl="5" w:tplc="5AFE4A46" w:tentative="1">
      <w:start w:val="1"/>
      <w:numFmt w:val="bullet"/>
      <w:lvlText w:val="•"/>
      <w:lvlJc w:val="left"/>
      <w:pPr>
        <w:tabs>
          <w:tab w:val="num" w:pos="4320"/>
        </w:tabs>
        <w:ind w:left="4320" w:hanging="360"/>
      </w:pPr>
      <w:rPr>
        <w:rFonts w:ascii="Arial" w:hAnsi="Arial" w:hint="default"/>
      </w:rPr>
    </w:lvl>
    <w:lvl w:ilvl="6" w:tplc="DEBC7A1A" w:tentative="1">
      <w:start w:val="1"/>
      <w:numFmt w:val="bullet"/>
      <w:lvlText w:val="•"/>
      <w:lvlJc w:val="left"/>
      <w:pPr>
        <w:tabs>
          <w:tab w:val="num" w:pos="5040"/>
        </w:tabs>
        <w:ind w:left="5040" w:hanging="360"/>
      </w:pPr>
      <w:rPr>
        <w:rFonts w:ascii="Arial" w:hAnsi="Arial" w:hint="default"/>
      </w:rPr>
    </w:lvl>
    <w:lvl w:ilvl="7" w:tplc="A57629E8" w:tentative="1">
      <w:start w:val="1"/>
      <w:numFmt w:val="bullet"/>
      <w:lvlText w:val="•"/>
      <w:lvlJc w:val="left"/>
      <w:pPr>
        <w:tabs>
          <w:tab w:val="num" w:pos="5760"/>
        </w:tabs>
        <w:ind w:left="5760" w:hanging="360"/>
      </w:pPr>
      <w:rPr>
        <w:rFonts w:ascii="Arial" w:hAnsi="Arial" w:hint="default"/>
      </w:rPr>
    </w:lvl>
    <w:lvl w:ilvl="8" w:tplc="1AEC4392"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6C873ABA"/>
    <w:multiLevelType w:val="hybridMultilevel"/>
    <w:tmpl w:val="43B030CC"/>
    <w:lvl w:ilvl="0" w:tplc="797CF6C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D093A01"/>
    <w:multiLevelType w:val="hybridMultilevel"/>
    <w:tmpl w:val="6A3CF2E0"/>
    <w:lvl w:ilvl="0" w:tplc="FEEA24CE">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6" w15:restartNumberingAfterBreak="0">
    <w:nsid w:val="71ED6037"/>
    <w:multiLevelType w:val="hybridMultilevel"/>
    <w:tmpl w:val="8D7C3500"/>
    <w:lvl w:ilvl="0" w:tplc="8ED2B22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72AD3579"/>
    <w:multiLevelType w:val="hybridMultilevel"/>
    <w:tmpl w:val="68E23318"/>
    <w:lvl w:ilvl="0" w:tplc="6FE89A2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28" w15:restartNumberingAfterBreak="0">
    <w:nsid w:val="72F57D60"/>
    <w:multiLevelType w:val="multilevel"/>
    <w:tmpl w:val="4A96C2A6"/>
    <w:lvl w:ilvl="0">
      <w:start w:val="4"/>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35A14EA"/>
    <w:multiLevelType w:val="hybridMultilevel"/>
    <w:tmpl w:val="2C1E095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0" w15:restartNumberingAfterBreak="0">
    <w:nsid w:val="75453460"/>
    <w:multiLevelType w:val="hybridMultilevel"/>
    <w:tmpl w:val="1DAE0B14"/>
    <w:lvl w:ilvl="0" w:tplc="C7BE630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7F968AE"/>
    <w:multiLevelType w:val="multilevel"/>
    <w:tmpl w:val="61C2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0B7126"/>
    <w:multiLevelType w:val="hybridMultilevel"/>
    <w:tmpl w:val="45C4BE2C"/>
    <w:lvl w:ilvl="0" w:tplc="C1AEDC4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33" w15:restartNumberingAfterBreak="0">
    <w:nsid w:val="7910344B"/>
    <w:multiLevelType w:val="multilevel"/>
    <w:tmpl w:val="C112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98E0A2B"/>
    <w:multiLevelType w:val="hybridMultilevel"/>
    <w:tmpl w:val="74649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9DB1664"/>
    <w:multiLevelType w:val="hybridMultilevel"/>
    <w:tmpl w:val="8362C72A"/>
    <w:lvl w:ilvl="0" w:tplc="0419000F">
      <w:start w:val="1"/>
      <w:numFmt w:val="decimal"/>
      <w:lvlText w:val="%1."/>
      <w:lvlJc w:val="left"/>
      <w:pPr>
        <w:ind w:left="9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6" w15:restartNumberingAfterBreak="0">
    <w:nsid w:val="7AA96B39"/>
    <w:multiLevelType w:val="multilevel"/>
    <w:tmpl w:val="0E729FF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1229" w:hanging="5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37" w15:restartNumberingAfterBreak="0">
    <w:nsid w:val="7C4B1ABC"/>
    <w:multiLevelType w:val="multilevel"/>
    <w:tmpl w:val="BEF4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057AE8"/>
    <w:multiLevelType w:val="multilevel"/>
    <w:tmpl w:val="D904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622323">
    <w:abstractNumId w:val="110"/>
  </w:num>
  <w:num w:numId="2" w16cid:durableId="1743142117">
    <w:abstractNumId w:val="124"/>
  </w:num>
  <w:num w:numId="3" w16cid:durableId="1356998696">
    <w:abstractNumId w:val="64"/>
  </w:num>
  <w:num w:numId="4" w16cid:durableId="755251427">
    <w:abstractNumId w:val="32"/>
  </w:num>
  <w:num w:numId="5" w16cid:durableId="1262251727">
    <w:abstractNumId w:val="81"/>
  </w:num>
  <w:num w:numId="6" w16cid:durableId="1967194507">
    <w:abstractNumId w:val="103"/>
  </w:num>
  <w:num w:numId="7" w16cid:durableId="729617282">
    <w:abstractNumId w:val="18"/>
  </w:num>
  <w:num w:numId="8" w16cid:durableId="922569552">
    <w:abstractNumId w:val="104"/>
  </w:num>
  <w:num w:numId="9" w16cid:durableId="636185057">
    <w:abstractNumId w:val="85"/>
  </w:num>
  <w:num w:numId="10" w16cid:durableId="16211052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3599523">
    <w:abstractNumId w:val="113"/>
  </w:num>
  <w:num w:numId="12" w16cid:durableId="1075202748">
    <w:abstractNumId w:val="2"/>
  </w:num>
  <w:num w:numId="13" w16cid:durableId="65877848">
    <w:abstractNumId w:val="135"/>
  </w:num>
  <w:num w:numId="14" w16cid:durableId="2005818310">
    <w:abstractNumId w:val="10"/>
  </w:num>
  <w:num w:numId="15" w16cid:durableId="988442060">
    <w:abstractNumId w:val="30"/>
  </w:num>
  <w:num w:numId="16" w16cid:durableId="1721633793">
    <w:abstractNumId w:val="52"/>
  </w:num>
  <w:num w:numId="17" w16cid:durableId="1187059107">
    <w:abstractNumId w:val="48"/>
  </w:num>
  <w:num w:numId="18" w16cid:durableId="127287988">
    <w:abstractNumId w:val="28"/>
  </w:num>
  <w:num w:numId="19" w16cid:durableId="1551531188">
    <w:abstractNumId w:val="20"/>
  </w:num>
  <w:num w:numId="20" w16cid:durableId="366370231">
    <w:abstractNumId w:val="51"/>
  </w:num>
  <w:num w:numId="21" w16cid:durableId="1206718356">
    <w:abstractNumId w:val="136"/>
  </w:num>
  <w:num w:numId="22" w16cid:durableId="1011566902">
    <w:abstractNumId w:val="22"/>
  </w:num>
  <w:num w:numId="23" w16cid:durableId="220025910">
    <w:abstractNumId w:val="78"/>
  </w:num>
  <w:num w:numId="24" w16cid:durableId="1688829493">
    <w:abstractNumId w:val="60"/>
  </w:num>
  <w:num w:numId="25" w16cid:durableId="1581213581">
    <w:abstractNumId w:val="45"/>
  </w:num>
  <w:num w:numId="26" w16cid:durableId="1810172145">
    <w:abstractNumId w:val="41"/>
  </w:num>
  <w:num w:numId="27" w16cid:durableId="826016477">
    <w:abstractNumId w:val="4"/>
  </w:num>
  <w:num w:numId="28" w16cid:durableId="614487297">
    <w:abstractNumId w:val="77"/>
  </w:num>
  <w:num w:numId="29" w16cid:durableId="629552806">
    <w:abstractNumId w:val="36"/>
  </w:num>
  <w:num w:numId="30" w16cid:durableId="4939840">
    <w:abstractNumId w:val="0"/>
  </w:num>
  <w:num w:numId="31" w16cid:durableId="1779332646">
    <w:abstractNumId w:val="126"/>
  </w:num>
  <w:num w:numId="32" w16cid:durableId="1050836083">
    <w:abstractNumId w:val="107"/>
  </w:num>
  <w:num w:numId="33" w16cid:durableId="1540976456">
    <w:abstractNumId w:val="118"/>
  </w:num>
  <w:num w:numId="34" w16cid:durableId="292642272">
    <w:abstractNumId w:val="122"/>
  </w:num>
  <w:num w:numId="35" w16cid:durableId="99763968">
    <w:abstractNumId w:val="100"/>
  </w:num>
  <w:num w:numId="36" w16cid:durableId="1558128853">
    <w:abstractNumId w:val="108"/>
  </w:num>
  <w:num w:numId="37" w16cid:durableId="1453789722">
    <w:abstractNumId w:val="95"/>
  </w:num>
  <w:num w:numId="38" w16cid:durableId="252053969">
    <w:abstractNumId w:val="89"/>
  </w:num>
  <w:num w:numId="39" w16cid:durableId="1633906072">
    <w:abstractNumId w:val="53"/>
  </w:num>
  <w:num w:numId="40" w16cid:durableId="197200330">
    <w:abstractNumId w:val="42"/>
  </w:num>
  <w:num w:numId="41" w16cid:durableId="59405912">
    <w:abstractNumId w:val="125"/>
  </w:num>
  <w:num w:numId="42" w16cid:durableId="857427062">
    <w:abstractNumId w:val="12"/>
  </w:num>
  <w:num w:numId="43" w16cid:durableId="531849439">
    <w:abstractNumId w:val="21"/>
  </w:num>
  <w:num w:numId="44" w16cid:durableId="1239750594">
    <w:abstractNumId w:val="117"/>
  </w:num>
  <w:num w:numId="45" w16cid:durableId="2025547809">
    <w:abstractNumId w:val="99"/>
  </w:num>
  <w:num w:numId="46" w16cid:durableId="1765032909">
    <w:abstractNumId w:val="114"/>
  </w:num>
  <w:num w:numId="47" w16cid:durableId="978656315">
    <w:abstractNumId w:val="84"/>
  </w:num>
  <w:num w:numId="48" w16cid:durableId="552351204">
    <w:abstractNumId w:val="37"/>
  </w:num>
  <w:num w:numId="49" w16cid:durableId="304745910">
    <w:abstractNumId w:val="67"/>
  </w:num>
  <w:num w:numId="50" w16cid:durableId="220944507">
    <w:abstractNumId w:val="31"/>
  </w:num>
  <w:num w:numId="51" w16cid:durableId="155804160">
    <w:abstractNumId w:val="119"/>
  </w:num>
  <w:num w:numId="52" w16cid:durableId="1910917013">
    <w:abstractNumId w:val="101"/>
  </w:num>
  <w:num w:numId="53" w16cid:durableId="746657977">
    <w:abstractNumId w:val="54"/>
  </w:num>
  <w:num w:numId="54" w16cid:durableId="614485554">
    <w:abstractNumId w:val="17"/>
  </w:num>
  <w:num w:numId="55" w16cid:durableId="1819876008">
    <w:abstractNumId w:val="102"/>
  </w:num>
  <w:num w:numId="56" w16cid:durableId="1570991943">
    <w:abstractNumId w:val="66"/>
  </w:num>
  <w:num w:numId="57" w16cid:durableId="734088345">
    <w:abstractNumId w:val="94"/>
  </w:num>
  <w:num w:numId="58" w16cid:durableId="1073358461">
    <w:abstractNumId w:val="91"/>
  </w:num>
  <w:num w:numId="59" w16cid:durableId="894312897">
    <w:abstractNumId w:val="34"/>
  </w:num>
  <w:num w:numId="60" w16cid:durableId="1663851715">
    <w:abstractNumId w:val="87"/>
  </w:num>
  <w:num w:numId="61" w16cid:durableId="1698119671">
    <w:abstractNumId w:val="39"/>
  </w:num>
  <w:num w:numId="62" w16cid:durableId="286275535">
    <w:abstractNumId w:val="83"/>
  </w:num>
  <w:num w:numId="63" w16cid:durableId="229001094">
    <w:abstractNumId w:val="132"/>
  </w:num>
  <w:num w:numId="64" w16cid:durableId="1085493761">
    <w:abstractNumId w:val="61"/>
  </w:num>
  <w:num w:numId="65" w16cid:durableId="336612881">
    <w:abstractNumId w:val="25"/>
  </w:num>
  <w:num w:numId="66" w16cid:durableId="571820444">
    <w:abstractNumId w:val="27"/>
  </w:num>
  <w:num w:numId="67" w16cid:durableId="666903444">
    <w:abstractNumId w:val="79"/>
  </w:num>
  <w:num w:numId="68" w16cid:durableId="134687299">
    <w:abstractNumId w:val="116"/>
  </w:num>
  <w:num w:numId="69" w16cid:durableId="1405685193">
    <w:abstractNumId w:val="92"/>
  </w:num>
  <w:num w:numId="70" w16cid:durableId="517548062">
    <w:abstractNumId w:val="49"/>
  </w:num>
  <w:num w:numId="71" w16cid:durableId="1863936504">
    <w:abstractNumId w:val="62"/>
  </w:num>
  <w:num w:numId="72" w16cid:durableId="2001420007">
    <w:abstractNumId w:val="127"/>
  </w:num>
  <w:num w:numId="73" w16cid:durableId="1244484072">
    <w:abstractNumId w:val="58"/>
  </w:num>
  <w:num w:numId="74" w16cid:durableId="975719200">
    <w:abstractNumId w:val="14"/>
  </w:num>
  <w:num w:numId="75" w16cid:durableId="1255288174">
    <w:abstractNumId w:val="15"/>
  </w:num>
  <w:num w:numId="76" w16cid:durableId="956982533">
    <w:abstractNumId w:val="3"/>
  </w:num>
  <w:num w:numId="77" w16cid:durableId="329915196">
    <w:abstractNumId w:val="26"/>
  </w:num>
  <w:num w:numId="78" w16cid:durableId="269053032">
    <w:abstractNumId w:val="76"/>
  </w:num>
  <w:num w:numId="79" w16cid:durableId="2042437621">
    <w:abstractNumId w:val="24"/>
  </w:num>
  <w:num w:numId="80" w16cid:durableId="2122796496">
    <w:abstractNumId w:val="5"/>
  </w:num>
  <w:num w:numId="81" w16cid:durableId="1945644885">
    <w:abstractNumId w:val="40"/>
  </w:num>
  <w:num w:numId="82" w16cid:durableId="1310746440">
    <w:abstractNumId w:val="59"/>
  </w:num>
  <w:num w:numId="83" w16cid:durableId="1179123815">
    <w:abstractNumId w:val="106"/>
  </w:num>
  <w:num w:numId="84" w16cid:durableId="1407069603">
    <w:abstractNumId w:val="105"/>
  </w:num>
  <w:num w:numId="85" w16cid:durableId="1720784298">
    <w:abstractNumId w:val="74"/>
  </w:num>
  <w:num w:numId="86" w16cid:durableId="96678268">
    <w:abstractNumId w:val="80"/>
  </w:num>
  <w:num w:numId="87" w16cid:durableId="92290741">
    <w:abstractNumId w:val="97"/>
  </w:num>
  <w:num w:numId="88" w16cid:durableId="287321497">
    <w:abstractNumId w:val="50"/>
  </w:num>
  <w:num w:numId="89" w16cid:durableId="1389721953">
    <w:abstractNumId w:val="43"/>
  </w:num>
  <w:num w:numId="90" w16cid:durableId="1748962843">
    <w:abstractNumId w:val="88"/>
  </w:num>
  <w:num w:numId="91" w16cid:durableId="736169970">
    <w:abstractNumId w:val="121"/>
  </w:num>
  <w:num w:numId="92" w16cid:durableId="1178080154">
    <w:abstractNumId w:val="38"/>
  </w:num>
  <w:num w:numId="93" w16cid:durableId="2011370612">
    <w:abstractNumId w:val="109"/>
  </w:num>
  <w:num w:numId="94" w16cid:durableId="2111505204">
    <w:abstractNumId w:val="46"/>
  </w:num>
  <w:num w:numId="95" w16cid:durableId="597518886">
    <w:abstractNumId w:val="11"/>
  </w:num>
  <w:num w:numId="96" w16cid:durableId="731931643">
    <w:abstractNumId w:val="65"/>
  </w:num>
  <w:num w:numId="97" w16cid:durableId="1414012909">
    <w:abstractNumId w:val="134"/>
  </w:num>
  <w:num w:numId="98" w16cid:durableId="1044985382">
    <w:abstractNumId w:val="7"/>
  </w:num>
  <w:num w:numId="99" w16cid:durableId="851604929">
    <w:abstractNumId w:val="13"/>
  </w:num>
  <w:num w:numId="100" w16cid:durableId="1688556013">
    <w:abstractNumId w:val="82"/>
  </w:num>
  <w:num w:numId="101" w16cid:durableId="1638415114">
    <w:abstractNumId w:val="33"/>
  </w:num>
  <w:num w:numId="102" w16cid:durableId="573903923">
    <w:abstractNumId w:val="6"/>
  </w:num>
  <w:num w:numId="103" w16cid:durableId="938099462">
    <w:abstractNumId w:val="137"/>
  </w:num>
  <w:num w:numId="104" w16cid:durableId="2116250303">
    <w:abstractNumId w:val="130"/>
  </w:num>
  <w:num w:numId="105" w16cid:durableId="1709379447">
    <w:abstractNumId w:val="1"/>
  </w:num>
  <w:num w:numId="106" w16cid:durableId="619797819">
    <w:abstractNumId w:val="129"/>
  </w:num>
  <w:num w:numId="107" w16cid:durableId="1677801848">
    <w:abstractNumId w:val="112"/>
  </w:num>
  <w:num w:numId="108" w16cid:durableId="1317877265">
    <w:abstractNumId w:val="72"/>
  </w:num>
  <w:num w:numId="109" w16cid:durableId="1672830585">
    <w:abstractNumId w:val="123"/>
  </w:num>
  <w:num w:numId="110" w16cid:durableId="817379523">
    <w:abstractNumId w:val="29"/>
  </w:num>
  <w:num w:numId="111" w16cid:durableId="1657175877">
    <w:abstractNumId w:val="90"/>
  </w:num>
  <w:num w:numId="112" w16cid:durableId="657611400">
    <w:abstractNumId w:val="70"/>
  </w:num>
  <w:num w:numId="113" w16cid:durableId="807094432">
    <w:abstractNumId w:val="93"/>
  </w:num>
  <w:num w:numId="114" w16cid:durableId="382364502">
    <w:abstractNumId w:val="98"/>
  </w:num>
  <w:num w:numId="115" w16cid:durableId="922761559">
    <w:abstractNumId w:val="9"/>
  </w:num>
  <w:num w:numId="116" w16cid:durableId="851603269">
    <w:abstractNumId w:val="35"/>
  </w:num>
  <w:num w:numId="117" w16cid:durableId="2116704545">
    <w:abstractNumId w:val="131"/>
  </w:num>
  <w:num w:numId="118" w16cid:durableId="949123313">
    <w:abstractNumId w:val="8"/>
  </w:num>
  <w:num w:numId="119" w16cid:durableId="1824738707">
    <w:abstractNumId w:val="133"/>
  </w:num>
  <w:num w:numId="120" w16cid:durableId="1883057731">
    <w:abstractNumId w:val="47"/>
  </w:num>
  <w:num w:numId="121" w16cid:durableId="1316298094">
    <w:abstractNumId w:val="138"/>
  </w:num>
  <w:num w:numId="122" w16cid:durableId="667095831">
    <w:abstractNumId w:val="69"/>
  </w:num>
  <w:num w:numId="123" w16cid:durableId="1296788902">
    <w:abstractNumId w:val="44"/>
  </w:num>
  <w:num w:numId="124" w16cid:durableId="1021009217">
    <w:abstractNumId w:val="96"/>
  </w:num>
  <w:num w:numId="125" w16cid:durableId="2124226136">
    <w:abstractNumId w:val="63"/>
  </w:num>
  <w:num w:numId="126" w16cid:durableId="1607811304">
    <w:abstractNumId w:val="68"/>
  </w:num>
  <w:num w:numId="127" w16cid:durableId="1237864134">
    <w:abstractNumId w:val="75"/>
  </w:num>
  <w:num w:numId="128" w16cid:durableId="1784574831">
    <w:abstractNumId w:val="73"/>
  </w:num>
  <w:num w:numId="129" w16cid:durableId="1752771076">
    <w:abstractNumId w:val="56"/>
  </w:num>
  <w:num w:numId="130" w16cid:durableId="5522405">
    <w:abstractNumId w:val="19"/>
  </w:num>
  <w:num w:numId="131" w16cid:durableId="1792095307">
    <w:abstractNumId w:val="55"/>
  </w:num>
  <w:num w:numId="132" w16cid:durableId="1674995689">
    <w:abstractNumId w:val="16"/>
  </w:num>
  <w:num w:numId="133" w16cid:durableId="1713729517">
    <w:abstractNumId w:val="86"/>
  </w:num>
  <w:num w:numId="134" w16cid:durableId="440422094">
    <w:abstractNumId w:val="57"/>
  </w:num>
  <w:num w:numId="135" w16cid:durableId="473715095">
    <w:abstractNumId w:val="111"/>
  </w:num>
  <w:num w:numId="136" w16cid:durableId="426270442">
    <w:abstractNumId w:val="120"/>
  </w:num>
  <w:num w:numId="137" w16cid:durableId="532618642">
    <w:abstractNumId w:val="128"/>
  </w:num>
  <w:num w:numId="138" w16cid:durableId="623924126">
    <w:abstractNumId w:val="115"/>
  </w:num>
  <w:num w:numId="139" w16cid:durableId="813135562">
    <w:abstractNumId w:val="23"/>
  </w:num>
  <w:num w:numId="140" w16cid:durableId="672146175">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BD"/>
    <w:rsid w:val="00001731"/>
    <w:rsid w:val="000B1CC7"/>
    <w:rsid w:val="000D2DE6"/>
    <w:rsid w:val="000D5DE4"/>
    <w:rsid w:val="001008BD"/>
    <w:rsid w:val="00122CD4"/>
    <w:rsid w:val="001263CE"/>
    <w:rsid w:val="0013778B"/>
    <w:rsid w:val="0014214D"/>
    <w:rsid w:val="00151E33"/>
    <w:rsid w:val="001678FA"/>
    <w:rsid w:val="0017422C"/>
    <w:rsid w:val="00185AA1"/>
    <w:rsid w:val="001B5BBA"/>
    <w:rsid w:val="001E68F0"/>
    <w:rsid w:val="0020178F"/>
    <w:rsid w:val="00202B09"/>
    <w:rsid w:val="00213D77"/>
    <w:rsid w:val="00227FA1"/>
    <w:rsid w:val="002371DC"/>
    <w:rsid w:val="0024235D"/>
    <w:rsid w:val="002454A8"/>
    <w:rsid w:val="002A0681"/>
    <w:rsid w:val="002A77B7"/>
    <w:rsid w:val="002E42F2"/>
    <w:rsid w:val="002F2896"/>
    <w:rsid w:val="002F2CA8"/>
    <w:rsid w:val="0030217E"/>
    <w:rsid w:val="00326C72"/>
    <w:rsid w:val="003439F8"/>
    <w:rsid w:val="00347802"/>
    <w:rsid w:val="00386D38"/>
    <w:rsid w:val="003F0314"/>
    <w:rsid w:val="003F3BC0"/>
    <w:rsid w:val="003F673B"/>
    <w:rsid w:val="00402D1F"/>
    <w:rsid w:val="00406860"/>
    <w:rsid w:val="00452D2B"/>
    <w:rsid w:val="004A7020"/>
    <w:rsid w:val="004C1F8C"/>
    <w:rsid w:val="004C4B32"/>
    <w:rsid w:val="004D22D8"/>
    <w:rsid w:val="004F01AD"/>
    <w:rsid w:val="004F0F06"/>
    <w:rsid w:val="00514CD5"/>
    <w:rsid w:val="005304F8"/>
    <w:rsid w:val="005435D9"/>
    <w:rsid w:val="00595F23"/>
    <w:rsid w:val="005A51AE"/>
    <w:rsid w:val="005A6F9F"/>
    <w:rsid w:val="005B2AAA"/>
    <w:rsid w:val="005F5F57"/>
    <w:rsid w:val="0069408B"/>
    <w:rsid w:val="006C64EE"/>
    <w:rsid w:val="006D3509"/>
    <w:rsid w:val="006E1012"/>
    <w:rsid w:val="006F62FA"/>
    <w:rsid w:val="00764128"/>
    <w:rsid w:val="00766669"/>
    <w:rsid w:val="00773DC8"/>
    <w:rsid w:val="00780426"/>
    <w:rsid w:val="00785F09"/>
    <w:rsid w:val="0079090E"/>
    <w:rsid w:val="007A357D"/>
    <w:rsid w:val="007B2B70"/>
    <w:rsid w:val="007D0AB8"/>
    <w:rsid w:val="007D1707"/>
    <w:rsid w:val="00831F86"/>
    <w:rsid w:val="00850300"/>
    <w:rsid w:val="008877BE"/>
    <w:rsid w:val="00892048"/>
    <w:rsid w:val="008D60AF"/>
    <w:rsid w:val="008E06DE"/>
    <w:rsid w:val="008E0E27"/>
    <w:rsid w:val="009039A4"/>
    <w:rsid w:val="00911011"/>
    <w:rsid w:val="0091506A"/>
    <w:rsid w:val="00923ACC"/>
    <w:rsid w:val="00953E78"/>
    <w:rsid w:val="0095680D"/>
    <w:rsid w:val="0096085E"/>
    <w:rsid w:val="00974C6E"/>
    <w:rsid w:val="009776C7"/>
    <w:rsid w:val="009D3822"/>
    <w:rsid w:val="009E35B2"/>
    <w:rsid w:val="009E3B5D"/>
    <w:rsid w:val="00A020D3"/>
    <w:rsid w:val="00A12C41"/>
    <w:rsid w:val="00A7548F"/>
    <w:rsid w:val="00A84E02"/>
    <w:rsid w:val="00AB6EA2"/>
    <w:rsid w:val="00AB7715"/>
    <w:rsid w:val="00B06DB9"/>
    <w:rsid w:val="00B17BC5"/>
    <w:rsid w:val="00B25B62"/>
    <w:rsid w:val="00B41C2D"/>
    <w:rsid w:val="00B5713F"/>
    <w:rsid w:val="00B85D12"/>
    <w:rsid w:val="00C05435"/>
    <w:rsid w:val="00C3152A"/>
    <w:rsid w:val="00C641AF"/>
    <w:rsid w:val="00C91E1F"/>
    <w:rsid w:val="00CA5920"/>
    <w:rsid w:val="00CD4655"/>
    <w:rsid w:val="00CE561E"/>
    <w:rsid w:val="00D70796"/>
    <w:rsid w:val="00D914FF"/>
    <w:rsid w:val="00D9502F"/>
    <w:rsid w:val="00DA3270"/>
    <w:rsid w:val="00DA5D74"/>
    <w:rsid w:val="00DE2FDE"/>
    <w:rsid w:val="00DF3E54"/>
    <w:rsid w:val="00DF5F8B"/>
    <w:rsid w:val="00DF6E54"/>
    <w:rsid w:val="00E24279"/>
    <w:rsid w:val="00E5042C"/>
    <w:rsid w:val="00E64C2C"/>
    <w:rsid w:val="00E65219"/>
    <w:rsid w:val="00E66D13"/>
    <w:rsid w:val="00E67F9E"/>
    <w:rsid w:val="00E719CE"/>
    <w:rsid w:val="00E723B2"/>
    <w:rsid w:val="00E77A16"/>
    <w:rsid w:val="00E83EA3"/>
    <w:rsid w:val="00EA2D81"/>
    <w:rsid w:val="00EA649A"/>
    <w:rsid w:val="00EA6A89"/>
    <w:rsid w:val="00EB5653"/>
    <w:rsid w:val="00EC4755"/>
    <w:rsid w:val="00EC6506"/>
    <w:rsid w:val="00EC7431"/>
    <w:rsid w:val="00EF0361"/>
    <w:rsid w:val="00F15DDC"/>
    <w:rsid w:val="00F6389A"/>
    <w:rsid w:val="00F74881"/>
    <w:rsid w:val="00F80C19"/>
    <w:rsid w:val="00FA007E"/>
    <w:rsid w:val="00FA648E"/>
    <w:rsid w:val="00FB0DF8"/>
    <w:rsid w:val="00FD4DA9"/>
    <w:rsid w:val="00FE5FD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82EF8F9"/>
  <w15:chartTrackingRefBased/>
  <w15:docId w15:val="{2DA5B93F-33EB-DD4B-9F92-4D938F7B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435"/>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100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00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008B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1008B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08B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08B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08B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08B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08B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8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008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008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1008B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08B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08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08BD"/>
    <w:rPr>
      <w:rFonts w:eastAsiaTheme="majorEastAsia" w:cstheme="majorBidi"/>
      <w:color w:val="595959" w:themeColor="text1" w:themeTint="A6"/>
    </w:rPr>
  </w:style>
  <w:style w:type="character" w:customStyle="1" w:styleId="80">
    <w:name w:val="Заголовок 8 Знак"/>
    <w:basedOn w:val="a0"/>
    <w:link w:val="8"/>
    <w:uiPriority w:val="9"/>
    <w:semiHidden/>
    <w:rsid w:val="001008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08BD"/>
    <w:rPr>
      <w:rFonts w:eastAsiaTheme="majorEastAsia" w:cstheme="majorBidi"/>
      <w:color w:val="272727" w:themeColor="text1" w:themeTint="D8"/>
    </w:rPr>
  </w:style>
  <w:style w:type="paragraph" w:styleId="a3">
    <w:name w:val="Title"/>
    <w:basedOn w:val="a"/>
    <w:next w:val="a"/>
    <w:link w:val="a4"/>
    <w:uiPriority w:val="10"/>
    <w:qFormat/>
    <w:rsid w:val="001008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08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08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08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08BD"/>
    <w:pPr>
      <w:spacing w:before="160"/>
      <w:jc w:val="center"/>
    </w:pPr>
    <w:rPr>
      <w:i/>
      <w:iCs/>
      <w:color w:val="404040" w:themeColor="text1" w:themeTint="BF"/>
    </w:rPr>
  </w:style>
  <w:style w:type="character" w:customStyle="1" w:styleId="22">
    <w:name w:val="Цитата 2 Знак"/>
    <w:basedOn w:val="a0"/>
    <w:link w:val="21"/>
    <w:uiPriority w:val="29"/>
    <w:rsid w:val="001008BD"/>
    <w:rPr>
      <w:i/>
      <w:iCs/>
      <w:color w:val="404040" w:themeColor="text1" w:themeTint="BF"/>
    </w:rPr>
  </w:style>
  <w:style w:type="paragraph" w:styleId="a7">
    <w:name w:val="List Paragraph"/>
    <w:basedOn w:val="a"/>
    <w:uiPriority w:val="34"/>
    <w:qFormat/>
    <w:rsid w:val="001008BD"/>
    <w:pPr>
      <w:ind w:left="720"/>
      <w:contextualSpacing/>
    </w:pPr>
  </w:style>
  <w:style w:type="character" w:styleId="a8">
    <w:name w:val="Intense Emphasis"/>
    <w:basedOn w:val="a0"/>
    <w:uiPriority w:val="21"/>
    <w:qFormat/>
    <w:rsid w:val="001008BD"/>
    <w:rPr>
      <w:i/>
      <w:iCs/>
      <w:color w:val="2F5496" w:themeColor="accent1" w:themeShade="BF"/>
    </w:rPr>
  </w:style>
  <w:style w:type="paragraph" w:styleId="a9">
    <w:name w:val="Intense Quote"/>
    <w:basedOn w:val="a"/>
    <w:next w:val="a"/>
    <w:link w:val="aa"/>
    <w:uiPriority w:val="30"/>
    <w:qFormat/>
    <w:rsid w:val="00100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08BD"/>
    <w:rPr>
      <w:i/>
      <w:iCs/>
      <w:color w:val="2F5496" w:themeColor="accent1" w:themeShade="BF"/>
    </w:rPr>
  </w:style>
  <w:style w:type="character" w:styleId="ab">
    <w:name w:val="Intense Reference"/>
    <w:basedOn w:val="a0"/>
    <w:uiPriority w:val="32"/>
    <w:qFormat/>
    <w:rsid w:val="001008BD"/>
    <w:rPr>
      <w:b/>
      <w:bCs/>
      <w:smallCaps/>
      <w:color w:val="2F5496" w:themeColor="accent1" w:themeShade="BF"/>
      <w:spacing w:val="5"/>
    </w:rPr>
  </w:style>
  <w:style w:type="paragraph" w:styleId="ac">
    <w:name w:val="footer"/>
    <w:basedOn w:val="a"/>
    <w:link w:val="ad"/>
    <w:uiPriority w:val="99"/>
    <w:unhideWhenUsed/>
    <w:rsid w:val="001008BD"/>
    <w:pPr>
      <w:tabs>
        <w:tab w:val="center" w:pos="4513"/>
        <w:tab w:val="right" w:pos="9026"/>
      </w:tabs>
    </w:pPr>
  </w:style>
  <w:style w:type="character" w:customStyle="1" w:styleId="ad">
    <w:name w:val="Нижний колонтитул Знак"/>
    <w:basedOn w:val="a0"/>
    <w:link w:val="ac"/>
    <w:uiPriority w:val="99"/>
    <w:rsid w:val="001008BD"/>
  </w:style>
  <w:style w:type="character" w:styleId="ae">
    <w:name w:val="page number"/>
    <w:basedOn w:val="a0"/>
    <w:uiPriority w:val="99"/>
    <w:semiHidden/>
    <w:unhideWhenUsed/>
    <w:rsid w:val="001008BD"/>
  </w:style>
  <w:style w:type="paragraph" w:styleId="af">
    <w:name w:val="header"/>
    <w:basedOn w:val="a"/>
    <w:link w:val="af0"/>
    <w:uiPriority w:val="99"/>
    <w:unhideWhenUsed/>
    <w:rsid w:val="001008BD"/>
    <w:pPr>
      <w:tabs>
        <w:tab w:val="center" w:pos="4513"/>
        <w:tab w:val="right" w:pos="9026"/>
      </w:tabs>
    </w:pPr>
  </w:style>
  <w:style w:type="character" w:customStyle="1" w:styleId="af0">
    <w:name w:val="Верхний колонтитул Знак"/>
    <w:basedOn w:val="a0"/>
    <w:link w:val="af"/>
    <w:uiPriority w:val="99"/>
    <w:rsid w:val="001008BD"/>
  </w:style>
  <w:style w:type="character" w:styleId="af1">
    <w:name w:val="Strong"/>
    <w:basedOn w:val="a0"/>
    <w:uiPriority w:val="22"/>
    <w:qFormat/>
    <w:rsid w:val="00C05435"/>
    <w:rPr>
      <w:b/>
      <w:bCs/>
    </w:rPr>
  </w:style>
  <w:style w:type="character" w:customStyle="1" w:styleId="apple-converted-space">
    <w:name w:val="apple-converted-space"/>
    <w:basedOn w:val="a0"/>
    <w:rsid w:val="00C05435"/>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f3"/>
    <w:uiPriority w:val="99"/>
    <w:unhideWhenUsed/>
    <w:qFormat/>
    <w:rsid w:val="00C05435"/>
    <w:pPr>
      <w:spacing w:before="100" w:beforeAutospacing="1" w:after="100" w:afterAutospacing="1"/>
    </w:pPr>
  </w:style>
  <w:style w:type="character" w:customStyle="1" w:styleId="af3">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f2"/>
    <w:uiPriority w:val="99"/>
    <w:locked/>
    <w:rsid w:val="00C05435"/>
    <w:rPr>
      <w:rFonts w:ascii="Times New Roman" w:eastAsia="Times New Roman" w:hAnsi="Times New Roman" w:cs="Times New Roman"/>
      <w:kern w:val="0"/>
      <w:lang w:eastAsia="ru-RU"/>
      <w14:ligatures w14:val="none"/>
    </w:rPr>
  </w:style>
  <w:style w:type="table" w:styleId="af4">
    <w:name w:val="Table Grid"/>
    <w:aliases w:val="Tab Border"/>
    <w:basedOn w:val="a1"/>
    <w:uiPriority w:val="39"/>
    <w:rsid w:val="006F6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aliases w:val="Название таблицы,Название рисунка"/>
    <w:basedOn w:val="a"/>
    <w:next w:val="a"/>
    <w:link w:val="af6"/>
    <w:uiPriority w:val="35"/>
    <w:unhideWhenUsed/>
    <w:qFormat/>
    <w:rsid w:val="006F62FA"/>
    <w:pPr>
      <w:spacing w:after="200"/>
    </w:pPr>
    <w:rPr>
      <w:i/>
      <w:iCs/>
      <w:color w:val="44546A" w:themeColor="text2"/>
      <w:sz w:val="18"/>
      <w:szCs w:val="18"/>
    </w:rPr>
  </w:style>
  <w:style w:type="character" w:customStyle="1" w:styleId="af6">
    <w:name w:val="Название объекта Знак"/>
    <w:aliases w:val="Название таблицы Знак,Название рисунка Знак"/>
    <w:link w:val="af5"/>
    <w:uiPriority w:val="35"/>
    <w:rsid w:val="006F62FA"/>
    <w:rPr>
      <w:rFonts w:ascii="Times New Roman" w:eastAsia="Times New Roman" w:hAnsi="Times New Roman" w:cs="Times New Roman"/>
      <w:i/>
      <w:iCs/>
      <w:color w:val="44546A" w:themeColor="text2"/>
      <w:kern w:val="0"/>
      <w:sz w:val="18"/>
      <w:szCs w:val="18"/>
      <w:lang w:eastAsia="ru-RU"/>
      <w14:ligatures w14:val="none"/>
    </w:rPr>
  </w:style>
  <w:style w:type="paragraph" w:styleId="af7">
    <w:name w:val="endnote text"/>
    <w:basedOn w:val="a"/>
    <w:link w:val="af8"/>
    <w:uiPriority w:val="99"/>
    <w:unhideWhenUsed/>
    <w:rsid w:val="004F01AD"/>
    <w:rPr>
      <w:sz w:val="20"/>
      <w:szCs w:val="20"/>
    </w:rPr>
  </w:style>
  <w:style w:type="character" w:customStyle="1" w:styleId="af8">
    <w:name w:val="Текст концевой сноски Знак"/>
    <w:basedOn w:val="a0"/>
    <w:link w:val="af7"/>
    <w:uiPriority w:val="99"/>
    <w:rsid w:val="004F01AD"/>
    <w:rPr>
      <w:rFonts w:ascii="Times New Roman" w:eastAsia="Times New Roman" w:hAnsi="Times New Roman" w:cs="Times New Roman"/>
      <w:kern w:val="0"/>
      <w:sz w:val="20"/>
      <w:szCs w:val="20"/>
      <w:lang w:eastAsia="ru-RU"/>
      <w14:ligatures w14:val="none"/>
    </w:rPr>
  </w:style>
  <w:style w:type="character" w:customStyle="1" w:styleId="whitespace-normal">
    <w:name w:val="whitespace-normal"/>
    <w:basedOn w:val="a0"/>
    <w:rsid w:val="004F01AD"/>
  </w:style>
  <w:style w:type="character" w:styleId="af9">
    <w:name w:val="footnote reference"/>
    <w:basedOn w:val="a0"/>
    <w:uiPriority w:val="99"/>
    <w:semiHidden/>
    <w:unhideWhenUsed/>
    <w:rsid w:val="00326C72"/>
    <w:rPr>
      <w:vertAlign w:val="superscript"/>
    </w:rPr>
  </w:style>
  <w:style w:type="character" w:styleId="afa">
    <w:name w:val="Emphasis"/>
    <w:basedOn w:val="a0"/>
    <w:uiPriority w:val="20"/>
    <w:qFormat/>
    <w:rsid w:val="00B41C2D"/>
    <w:rPr>
      <w:i/>
      <w:iCs/>
    </w:rPr>
  </w:style>
  <w:style w:type="character" w:styleId="afb">
    <w:name w:val="endnote reference"/>
    <w:basedOn w:val="a0"/>
    <w:uiPriority w:val="99"/>
    <w:semiHidden/>
    <w:unhideWhenUsed/>
    <w:rsid w:val="006E1012"/>
    <w:rPr>
      <w:vertAlign w:val="superscript"/>
    </w:rPr>
  </w:style>
  <w:style w:type="paragraph" w:styleId="afc">
    <w:name w:val="footnote text"/>
    <w:basedOn w:val="a"/>
    <w:link w:val="afd"/>
    <w:uiPriority w:val="99"/>
    <w:semiHidden/>
    <w:unhideWhenUsed/>
    <w:rsid w:val="006E1012"/>
    <w:rPr>
      <w:sz w:val="20"/>
      <w:szCs w:val="20"/>
    </w:rPr>
  </w:style>
  <w:style w:type="character" w:customStyle="1" w:styleId="afd">
    <w:name w:val="Текст сноски Знак"/>
    <w:basedOn w:val="a0"/>
    <w:link w:val="afc"/>
    <w:uiPriority w:val="99"/>
    <w:semiHidden/>
    <w:rsid w:val="006E1012"/>
    <w:rPr>
      <w:rFonts w:ascii="Times New Roman" w:eastAsia="Times New Roman" w:hAnsi="Times New Roman" w:cs="Times New Roman"/>
      <w:kern w:val="0"/>
      <w:sz w:val="20"/>
      <w:szCs w:val="20"/>
      <w:lang w:eastAsia="ru-RU"/>
      <w14:ligatures w14:val="none"/>
    </w:rPr>
  </w:style>
  <w:style w:type="paragraph" w:customStyle="1" w:styleId="p1">
    <w:name w:val="p1"/>
    <w:basedOn w:val="a"/>
    <w:rsid w:val="006E1012"/>
    <w:rPr>
      <w:rFonts w:ascii="Helvetica" w:hAnsi="Helvetica"/>
      <w:color w:val="000000"/>
      <w:sz w:val="12"/>
      <w:szCs w:val="12"/>
    </w:rPr>
  </w:style>
  <w:style w:type="character" w:customStyle="1" w:styleId="katex">
    <w:name w:val="katex"/>
    <w:basedOn w:val="a0"/>
    <w:rsid w:val="006E1012"/>
  </w:style>
  <w:style w:type="paragraph" w:customStyle="1" w:styleId="23">
    <w:name w:val="Основной текст (2)"/>
    <w:basedOn w:val="a"/>
    <w:link w:val="24"/>
    <w:autoRedefine/>
    <w:qFormat/>
    <w:rsid w:val="006E1012"/>
    <w:pPr>
      <w:widowControl w:val="0"/>
      <w:contextualSpacing/>
      <w:jc w:val="center"/>
    </w:pPr>
    <w:rPr>
      <w:rFonts w:eastAsiaTheme="minorEastAsia"/>
      <w:iCs/>
      <w:color w:val="000000"/>
      <w:sz w:val="20"/>
      <w:szCs w:val="20"/>
    </w:rPr>
  </w:style>
  <w:style w:type="character" w:customStyle="1" w:styleId="24">
    <w:name w:val="Основной текст (2)_"/>
    <w:link w:val="23"/>
    <w:rsid w:val="006E1012"/>
    <w:rPr>
      <w:rFonts w:ascii="Times New Roman" w:eastAsiaTheme="minorEastAsia" w:hAnsi="Times New Roman" w:cs="Times New Roman"/>
      <w:iCs/>
      <w:color w:val="000000"/>
      <w:kern w:val="0"/>
      <w:sz w:val="20"/>
      <w:szCs w:val="20"/>
      <w:lang w:eastAsia="ru-RU"/>
      <w14:ligatures w14:val="none"/>
    </w:rPr>
  </w:style>
  <w:style w:type="paragraph" w:styleId="afe">
    <w:name w:val="No Spacing"/>
    <w:uiPriority w:val="1"/>
    <w:qFormat/>
    <w:rsid w:val="006E1012"/>
    <w:pPr>
      <w:spacing w:after="0" w:line="240" w:lineRule="auto"/>
    </w:pPr>
    <w:rPr>
      <w:rFonts w:ascii="Times New Roman" w:eastAsia="Times New Roman" w:hAnsi="Times New Roman" w:cs="Times New Roman"/>
      <w:kern w:val="0"/>
      <w:lang w:eastAsia="ru-RU"/>
      <w14:ligatures w14:val="none"/>
    </w:rPr>
  </w:style>
  <w:style w:type="paragraph" w:customStyle="1" w:styleId="p2">
    <w:name w:val="p2"/>
    <w:basedOn w:val="a"/>
    <w:rsid w:val="006E1012"/>
    <w:rPr>
      <w:rFonts w:ascii="Helvetica" w:hAnsi="Helvetica"/>
      <w:color w:val="0000FF"/>
      <w:sz w:val="12"/>
      <w:szCs w:val="12"/>
    </w:rPr>
  </w:style>
  <w:style w:type="character" w:styleId="aff">
    <w:name w:val="Hyperlink"/>
    <w:basedOn w:val="a0"/>
    <w:uiPriority w:val="99"/>
    <w:unhideWhenUsed/>
    <w:rsid w:val="006E1012"/>
    <w:rPr>
      <w:color w:val="0000FF"/>
      <w:u w:val="single"/>
    </w:rPr>
  </w:style>
  <w:style w:type="character" w:styleId="aff0">
    <w:name w:val="FollowedHyperlink"/>
    <w:basedOn w:val="a0"/>
    <w:uiPriority w:val="99"/>
    <w:semiHidden/>
    <w:unhideWhenUsed/>
    <w:rsid w:val="006E1012"/>
    <w:rPr>
      <w:color w:val="954F72" w:themeColor="followedHyperlink"/>
      <w:u w:val="single"/>
    </w:rPr>
  </w:style>
  <w:style w:type="character" w:styleId="aff1">
    <w:name w:val="Unresolved Mention"/>
    <w:basedOn w:val="a0"/>
    <w:uiPriority w:val="99"/>
    <w:semiHidden/>
    <w:unhideWhenUsed/>
    <w:rsid w:val="006E1012"/>
    <w:rPr>
      <w:color w:val="605E5C"/>
      <w:shd w:val="clear" w:color="auto" w:fill="E1DFDD"/>
    </w:rPr>
  </w:style>
  <w:style w:type="character" w:customStyle="1" w:styleId="bkciteavail">
    <w:name w:val="bk_cite_avail"/>
    <w:basedOn w:val="a0"/>
    <w:rsid w:val="006E1012"/>
  </w:style>
  <w:style w:type="character" w:customStyle="1" w:styleId="relative">
    <w:name w:val="relative"/>
    <w:basedOn w:val="a0"/>
    <w:rsid w:val="006E1012"/>
  </w:style>
  <w:style w:type="character" w:customStyle="1" w:styleId="ms-1">
    <w:name w:val="ms-1"/>
    <w:basedOn w:val="a0"/>
    <w:rsid w:val="006E1012"/>
  </w:style>
  <w:style w:type="character" w:styleId="aff2">
    <w:name w:val="annotation reference"/>
    <w:basedOn w:val="a0"/>
    <w:uiPriority w:val="99"/>
    <w:semiHidden/>
    <w:unhideWhenUsed/>
    <w:rsid w:val="006E1012"/>
    <w:rPr>
      <w:sz w:val="16"/>
      <w:szCs w:val="16"/>
    </w:rPr>
  </w:style>
  <w:style w:type="paragraph" w:styleId="aff3">
    <w:name w:val="annotation text"/>
    <w:basedOn w:val="a"/>
    <w:link w:val="aff4"/>
    <w:uiPriority w:val="99"/>
    <w:semiHidden/>
    <w:unhideWhenUsed/>
    <w:rsid w:val="006E1012"/>
    <w:rPr>
      <w:sz w:val="20"/>
      <w:szCs w:val="20"/>
    </w:rPr>
  </w:style>
  <w:style w:type="character" w:customStyle="1" w:styleId="aff4">
    <w:name w:val="Текст примечания Знак"/>
    <w:basedOn w:val="a0"/>
    <w:link w:val="aff3"/>
    <w:uiPriority w:val="99"/>
    <w:semiHidden/>
    <w:rsid w:val="006E1012"/>
    <w:rPr>
      <w:rFonts w:ascii="Times New Roman" w:eastAsia="Times New Roman" w:hAnsi="Times New Roman" w:cs="Times New Roman"/>
      <w:kern w:val="0"/>
      <w:sz w:val="20"/>
      <w:szCs w:val="20"/>
      <w:lang w:eastAsia="ru-RU"/>
      <w14:ligatures w14:val="none"/>
    </w:rPr>
  </w:style>
  <w:style w:type="paragraph" w:styleId="aff5">
    <w:name w:val="annotation subject"/>
    <w:basedOn w:val="aff3"/>
    <w:next w:val="aff3"/>
    <w:link w:val="aff6"/>
    <w:uiPriority w:val="99"/>
    <w:semiHidden/>
    <w:unhideWhenUsed/>
    <w:rsid w:val="006E1012"/>
    <w:rPr>
      <w:b/>
      <w:bCs/>
    </w:rPr>
  </w:style>
  <w:style w:type="character" w:customStyle="1" w:styleId="aff6">
    <w:name w:val="Тема примечания Знак"/>
    <w:basedOn w:val="aff4"/>
    <w:link w:val="aff5"/>
    <w:uiPriority w:val="99"/>
    <w:semiHidden/>
    <w:rsid w:val="006E1012"/>
    <w:rPr>
      <w:rFonts w:ascii="Times New Roman" w:eastAsia="Times New Roman" w:hAnsi="Times New Roman" w:cs="Times New Roman"/>
      <w:b/>
      <w:bCs/>
      <w:kern w:val="0"/>
      <w:sz w:val="20"/>
      <w:szCs w:val="20"/>
      <w:lang w:eastAsia="ru-RU"/>
      <w14:ligatures w14:val="none"/>
    </w:rPr>
  </w:style>
  <w:style w:type="character" w:customStyle="1" w:styleId="vlist-s">
    <w:name w:val="vlist-s"/>
    <w:basedOn w:val="a0"/>
    <w:rsid w:val="006E1012"/>
  </w:style>
  <w:style w:type="character" w:customStyle="1" w:styleId="katex-mathml">
    <w:name w:val="katex-mathml"/>
    <w:basedOn w:val="a0"/>
    <w:rsid w:val="006E1012"/>
  </w:style>
  <w:style w:type="character" w:customStyle="1" w:styleId="mord">
    <w:name w:val="mord"/>
    <w:basedOn w:val="a0"/>
    <w:rsid w:val="006E1012"/>
  </w:style>
  <w:style w:type="character" w:customStyle="1" w:styleId="mrel">
    <w:name w:val="mrel"/>
    <w:basedOn w:val="a0"/>
    <w:rsid w:val="006E1012"/>
  </w:style>
  <w:style w:type="character" w:customStyle="1" w:styleId="mopen">
    <w:name w:val="mopen"/>
    <w:basedOn w:val="a0"/>
    <w:rsid w:val="006E1012"/>
  </w:style>
  <w:style w:type="character" w:customStyle="1" w:styleId="mclose">
    <w:name w:val="mclose"/>
    <w:basedOn w:val="a0"/>
    <w:rsid w:val="006E1012"/>
  </w:style>
  <w:style w:type="character" w:customStyle="1" w:styleId="mbin">
    <w:name w:val="mbin"/>
    <w:basedOn w:val="a0"/>
    <w:rsid w:val="006E1012"/>
  </w:style>
  <w:style w:type="table" w:styleId="-1">
    <w:name w:val="Grid Table 1 Light"/>
    <w:basedOn w:val="a1"/>
    <w:uiPriority w:val="46"/>
    <w:rsid w:val="006E1012"/>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7">
    <w:name w:val="TOC Heading"/>
    <w:basedOn w:val="1"/>
    <w:next w:val="a"/>
    <w:uiPriority w:val="39"/>
    <w:unhideWhenUsed/>
    <w:qFormat/>
    <w:rsid w:val="006E1012"/>
    <w:pPr>
      <w:spacing w:before="480" w:after="0" w:line="276" w:lineRule="auto"/>
      <w:outlineLvl w:val="9"/>
    </w:pPr>
    <w:rPr>
      <w:b/>
      <w:bCs/>
      <w:sz w:val="28"/>
      <w:szCs w:val="28"/>
    </w:rPr>
  </w:style>
  <w:style w:type="paragraph" w:styleId="31">
    <w:name w:val="toc 3"/>
    <w:basedOn w:val="a"/>
    <w:next w:val="a"/>
    <w:autoRedefine/>
    <w:uiPriority w:val="39"/>
    <w:unhideWhenUsed/>
    <w:rsid w:val="006E1012"/>
    <w:pPr>
      <w:ind w:left="480"/>
    </w:pPr>
    <w:rPr>
      <w:rFonts w:asciiTheme="minorHAnsi" w:hAnsiTheme="minorHAnsi" w:cstheme="minorHAnsi"/>
      <w:sz w:val="20"/>
      <w:szCs w:val="20"/>
    </w:rPr>
  </w:style>
  <w:style w:type="paragraph" w:styleId="11">
    <w:name w:val="toc 1"/>
    <w:basedOn w:val="a"/>
    <w:next w:val="a"/>
    <w:autoRedefine/>
    <w:uiPriority w:val="39"/>
    <w:semiHidden/>
    <w:unhideWhenUsed/>
    <w:rsid w:val="006E1012"/>
    <w:pPr>
      <w:spacing w:before="120"/>
    </w:pPr>
    <w:rPr>
      <w:rFonts w:asciiTheme="minorHAnsi" w:hAnsiTheme="minorHAnsi" w:cstheme="minorHAnsi"/>
      <w:b/>
      <w:bCs/>
      <w:i/>
      <w:iCs/>
    </w:rPr>
  </w:style>
  <w:style w:type="paragraph" w:styleId="25">
    <w:name w:val="toc 2"/>
    <w:basedOn w:val="a"/>
    <w:next w:val="a"/>
    <w:autoRedefine/>
    <w:uiPriority w:val="39"/>
    <w:semiHidden/>
    <w:unhideWhenUsed/>
    <w:rsid w:val="006E1012"/>
    <w:pPr>
      <w:spacing w:before="120"/>
      <w:ind w:left="240"/>
    </w:pPr>
    <w:rPr>
      <w:rFonts w:asciiTheme="minorHAnsi" w:hAnsiTheme="minorHAnsi" w:cstheme="minorHAnsi"/>
      <w:b/>
      <w:bCs/>
      <w:sz w:val="22"/>
      <w:szCs w:val="22"/>
    </w:rPr>
  </w:style>
  <w:style w:type="paragraph" w:styleId="41">
    <w:name w:val="toc 4"/>
    <w:basedOn w:val="a"/>
    <w:next w:val="a"/>
    <w:autoRedefine/>
    <w:uiPriority w:val="39"/>
    <w:semiHidden/>
    <w:unhideWhenUsed/>
    <w:rsid w:val="006E1012"/>
    <w:pPr>
      <w:ind w:left="720"/>
    </w:pPr>
    <w:rPr>
      <w:rFonts w:asciiTheme="minorHAnsi" w:hAnsiTheme="minorHAnsi" w:cstheme="minorHAnsi"/>
      <w:sz w:val="20"/>
      <w:szCs w:val="20"/>
    </w:rPr>
  </w:style>
  <w:style w:type="paragraph" w:styleId="51">
    <w:name w:val="toc 5"/>
    <w:basedOn w:val="a"/>
    <w:next w:val="a"/>
    <w:autoRedefine/>
    <w:uiPriority w:val="39"/>
    <w:semiHidden/>
    <w:unhideWhenUsed/>
    <w:rsid w:val="006E1012"/>
    <w:pPr>
      <w:ind w:left="960"/>
    </w:pPr>
    <w:rPr>
      <w:rFonts w:asciiTheme="minorHAnsi" w:hAnsiTheme="minorHAnsi" w:cstheme="minorHAnsi"/>
      <w:sz w:val="20"/>
      <w:szCs w:val="20"/>
    </w:rPr>
  </w:style>
  <w:style w:type="paragraph" w:styleId="61">
    <w:name w:val="toc 6"/>
    <w:basedOn w:val="a"/>
    <w:next w:val="a"/>
    <w:autoRedefine/>
    <w:uiPriority w:val="39"/>
    <w:semiHidden/>
    <w:unhideWhenUsed/>
    <w:rsid w:val="006E1012"/>
    <w:pPr>
      <w:ind w:left="1200"/>
    </w:pPr>
    <w:rPr>
      <w:rFonts w:asciiTheme="minorHAnsi" w:hAnsiTheme="minorHAnsi" w:cstheme="minorHAnsi"/>
      <w:sz w:val="20"/>
      <w:szCs w:val="20"/>
    </w:rPr>
  </w:style>
  <w:style w:type="paragraph" w:styleId="71">
    <w:name w:val="toc 7"/>
    <w:basedOn w:val="a"/>
    <w:next w:val="a"/>
    <w:autoRedefine/>
    <w:uiPriority w:val="39"/>
    <w:semiHidden/>
    <w:unhideWhenUsed/>
    <w:rsid w:val="006E1012"/>
    <w:pPr>
      <w:ind w:left="1440"/>
    </w:pPr>
    <w:rPr>
      <w:rFonts w:asciiTheme="minorHAnsi" w:hAnsiTheme="minorHAnsi" w:cstheme="minorHAnsi"/>
      <w:sz w:val="20"/>
      <w:szCs w:val="20"/>
    </w:rPr>
  </w:style>
  <w:style w:type="paragraph" w:styleId="81">
    <w:name w:val="toc 8"/>
    <w:basedOn w:val="a"/>
    <w:next w:val="a"/>
    <w:autoRedefine/>
    <w:uiPriority w:val="39"/>
    <w:semiHidden/>
    <w:unhideWhenUsed/>
    <w:rsid w:val="006E1012"/>
    <w:pPr>
      <w:ind w:left="1680"/>
    </w:pPr>
    <w:rPr>
      <w:rFonts w:asciiTheme="minorHAnsi" w:hAnsiTheme="minorHAnsi" w:cstheme="minorHAnsi"/>
      <w:sz w:val="20"/>
      <w:szCs w:val="20"/>
    </w:rPr>
  </w:style>
  <w:style w:type="paragraph" w:styleId="91">
    <w:name w:val="toc 9"/>
    <w:basedOn w:val="a"/>
    <w:next w:val="a"/>
    <w:autoRedefine/>
    <w:uiPriority w:val="39"/>
    <w:semiHidden/>
    <w:unhideWhenUsed/>
    <w:rsid w:val="006E1012"/>
    <w:pPr>
      <w:ind w:left="1920"/>
    </w:pPr>
    <w:rPr>
      <w:rFonts w:asciiTheme="minorHAnsi" w:hAnsiTheme="minorHAnsi" w:cstheme="minorHAnsi"/>
      <w:sz w:val="20"/>
      <w:szCs w:val="20"/>
    </w:rPr>
  </w:style>
  <w:style w:type="paragraph" w:styleId="aff8">
    <w:name w:val="Revision"/>
    <w:hidden/>
    <w:uiPriority w:val="99"/>
    <w:semiHidden/>
    <w:rsid w:val="006E1012"/>
    <w:pPr>
      <w:spacing w:after="0" w:line="240" w:lineRule="auto"/>
    </w:pPr>
    <w:rPr>
      <w:rFonts w:ascii="Times New Roman" w:eastAsia="Times New Roman" w:hAnsi="Times New Roman" w:cs="Times New Roman"/>
      <w:kern w:val="0"/>
      <w:lang w:eastAsia="ru-RU"/>
      <w14:ligatures w14:val="none"/>
    </w:rPr>
  </w:style>
  <w:style w:type="character" w:customStyle="1" w:styleId="given-name">
    <w:name w:val="given-name"/>
    <w:basedOn w:val="a0"/>
    <w:rsid w:val="006E1012"/>
  </w:style>
  <w:style w:type="character" w:customStyle="1" w:styleId="text">
    <w:name w:val="text"/>
    <w:basedOn w:val="a0"/>
    <w:rsid w:val="006E1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1.png"/><Relationship Id="rId42" Type="http://schemas.openxmlformats.org/officeDocument/2006/relationships/diagramQuickStyle" Target="diagrams/quickStyle3.xml"/><Relationship Id="rId47" Type="http://schemas.openxmlformats.org/officeDocument/2006/relationships/diagramQuickStyle" Target="diagrams/quickStyle4.xml"/><Relationship Id="rId63" Type="http://schemas.openxmlformats.org/officeDocument/2006/relationships/image" Target="media/image23.png"/><Relationship Id="rId68" Type="http://schemas.openxmlformats.org/officeDocument/2006/relationships/image" Target="media/image28.jpg"/><Relationship Id="rId16" Type="http://schemas.openxmlformats.org/officeDocument/2006/relationships/hyperlink" Target="https://onlinelibrary.wiley.com/authored-by/West/Joel" TargetMode="External"/><Relationship Id="rId11" Type="http://schemas.openxmlformats.org/officeDocument/2006/relationships/image" Target="media/image4.png"/><Relationship Id="rId32" Type="http://schemas.openxmlformats.org/officeDocument/2006/relationships/diagramQuickStyle" Target="diagrams/quickStyle1.xml"/><Relationship Id="rId37" Type="http://schemas.openxmlformats.org/officeDocument/2006/relationships/diagramQuickStyle" Target="diagrams/quickStyle2.xml"/><Relationship Id="rId53" Type="http://schemas.openxmlformats.org/officeDocument/2006/relationships/image" Target="media/image17.png"/><Relationship Id="rId58" Type="http://schemas.openxmlformats.org/officeDocument/2006/relationships/image" Target="media/image18.png"/><Relationship Id="rId74" Type="http://schemas.openxmlformats.org/officeDocument/2006/relationships/image" Target="media/image30.png"/><Relationship Id="rId79" Type="http://schemas.openxmlformats.org/officeDocument/2006/relationships/image" Target="media/image35.png"/><Relationship Id="rId5" Type="http://schemas.openxmlformats.org/officeDocument/2006/relationships/footnotes" Target="footnotes.xml"/><Relationship Id="rId61" Type="http://schemas.openxmlformats.org/officeDocument/2006/relationships/image" Target="media/image21.png"/><Relationship Id="rId82" Type="http://schemas.openxmlformats.org/officeDocument/2006/relationships/fontTable" Target="fontTable.xml"/><Relationship Id="rId14" Type="http://schemas.openxmlformats.org/officeDocument/2006/relationships/image" Target="media/image7.png"/><Relationship Id="rId22" Type="http://schemas.openxmlformats.org/officeDocument/2006/relationships/customXml" Target="ink/ink2.xml"/><Relationship Id="rId27" Type="http://schemas.openxmlformats.org/officeDocument/2006/relationships/chart" Target="charts/chart3.xml"/><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diagramColors" Target="diagrams/colors4.xml"/><Relationship Id="rId56" Type="http://schemas.openxmlformats.org/officeDocument/2006/relationships/chart" Target="charts/chart8.xml"/><Relationship Id="rId64" Type="http://schemas.openxmlformats.org/officeDocument/2006/relationships/image" Target="media/image24.png"/><Relationship Id="rId69" Type="http://schemas.openxmlformats.org/officeDocument/2006/relationships/hyperlink" Target="https://www.wipo.int/web-publications/ip-facts-and-figures-2025/en/patents-and-utility-models.html" TargetMode="External"/><Relationship Id="rId77" Type="http://schemas.openxmlformats.org/officeDocument/2006/relationships/image" Target="media/image33.png"/><Relationship Id="rId8" Type="http://schemas.openxmlformats.org/officeDocument/2006/relationships/hyperlink" Target="https://www.google.kz/search?hl=ru&amp;tbo=p&amp;tbm=bks&amp;q=inauthor:%22Brian+C.+Twiss%22&amp;source=gbs_metadata_r&amp;cad=2" TargetMode="External"/><Relationship Id="rId51" Type="http://schemas.openxmlformats.org/officeDocument/2006/relationships/chart" Target="charts/chart5.xml"/><Relationship Id="rId72" Type="http://schemas.openxmlformats.org/officeDocument/2006/relationships/hyperlink" Target="https://oe.cd/rdtax"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diagramLayout" Target="diagrams/layout4.xml"/><Relationship Id="rId59" Type="http://schemas.openxmlformats.org/officeDocument/2006/relationships/image" Target="media/image19.png"/><Relationship Id="rId67" Type="http://schemas.openxmlformats.org/officeDocument/2006/relationships/image" Target="media/image27.jpg"/><Relationship Id="rId20" Type="http://schemas.openxmlformats.org/officeDocument/2006/relationships/image" Target="media/image10.png"/><Relationship Id="rId41" Type="http://schemas.openxmlformats.org/officeDocument/2006/relationships/diagramLayout" Target="diagrams/layout3.xml"/><Relationship Id="rId54" Type="http://schemas.openxmlformats.org/officeDocument/2006/relationships/chart" Target="charts/chart6.xml"/><Relationship Id="rId62" Type="http://schemas.openxmlformats.org/officeDocument/2006/relationships/image" Target="media/image22.png"/><Relationship Id="rId70" Type="http://schemas.openxmlformats.org/officeDocument/2006/relationships/hyperlink" Target="https://www.oecd.org/content/dam/oecd/en/publications/reports/2025/04/oecd-economic-surveys-turkiye-2025_fa62886d/d01c660f-en.pdf?utm_source=chatgpt.com" TargetMode="External"/><Relationship Id="rId75" Type="http://schemas.openxmlformats.org/officeDocument/2006/relationships/image" Target="media/image31.emf"/><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diagramLayout" Target="diagrams/layout2.xml"/><Relationship Id="rId49" Type="http://schemas.microsoft.com/office/2007/relationships/diagramDrawing" Target="diagrams/drawing4.xml"/><Relationship Id="rId57" Type="http://schemas.openxmlformats.org/officeDocument/2006/relationships/chart" Target="charts/chart9.xml"/><Relationship Id="rId10" Type="http://schemas.openxmlformats.org/officeDocument/2006/relationships/image" Target="media/image3.png"/><Relationship Id="rId31" Type="http://schemas.openxmlformats.org/officeDocument/2006/relationships/diagramLayout" Target="diagrams/layout1.xml"/><Relationship Id="rId44" Type="http://schemas.microsoft.com/office/2007/relationships/diagramDrawing" Target="diagrams/drawing3.xml"/><Relationship Id="rId52" Type="http://schemas.openxmlformats.org/officeDocument/2006/relationships/image" Target="media/image16.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29.png"/><Relationship Id="rId78" Type="http://schemas.openxmlformats.org/officeDocument/2006/relationships/image" Target="media/image34.png"/><Relationship Id="rId8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ustomXml" Target="ink/ink1.xml"/><Relationship Id="rId39" Type="http://schemas.microsoft.com/office/2007/relationships/diagramDrawing" Target="diagrams/drawing2.xml"/><Relationship Id="rId34" Type="http://schemas.microsoft.com/office/2007/relationships/diagramDrawing" Target="diagrams/drawing1.xml"/><Relationship Id="rId50" Type="http://schemas.openxmlformats.org/officeDocument/2006/relationships/chart" Target="charts/chart4.xml"/><Relationship Id="rId55" Type="http://schemas.openxmlformats.org/officeDocument/2006/relationships/chart" Target="charts/chart7.xml"/><Relationship Id="rId76" Type="http://schemas.openxmlformats.org/officeDocument/2006/relationships/image" Target="media/image32.emf"/><Relationship Id="rId7" Type="http://schemas.openxmlformats.org/officeDocument/2006/relationships/image" Target="media/image1.png"/><Relationship Id="rId71" Type="http://schemas.openxmlformats.org/officeDocument/2006/relationships/hyperlink" Target="https://www.oecd.org/en/data/indicators/gross-domestic-spending-on-r-d.html" TargetMode="External"/><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chart" Target="charts/chart1.xml"/><Relationship Id="rId40" Type="http://schemas.openxmlformats.org/officeDocument/2006/relationships/diagramData" Target="diagrams/data3.xml"/><Relationship Id="rId45" Type="http://schemas.openxmlformats.org/officeDocument/2006/relationships/diagramData" Target="diagrams/data4.xml"/><Relationship Id="rId66" Type="http://schemas.openxmlformats.org/officeDocument/2006/relationships/image" Target="media/image26.jpg"/></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2"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54;&#1089;&#1085;&#1086;&#1074;&#1085;&#1099;&#1077;%20&#1087;&#1086;&#1082;&#1072;&#1079;&#1072;&#1090;&#1077;&#1083;&#1080;%20&#1089;&#1086;&#1089;&#1090;&#1086;&#1103;&#1085;&#1080;&#1103;%20&#1080;%20&#1088;&#1072;&#1079;&#1074;&#1080;&#1090;&#1080;&#1103;%20&#1085;&#1072;&#1091;&#1082;&#1080;-8.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54;&#1089;&#1085;&#1086;&#1074;&#1085;&#1099;&#1077;%20&#1087;&#1086;&#1082;&#1072;&#1079;&#1072;&#1090;&#1077;&#1083;&#1080;%20&#1089;&#1086;&#1089;&#1090;&#1086;&#1103;&#1085;&#1080;&#1103;%20&#1080;%20&#1088;&#1072;&#1079;&#1074;&#1080;&#1090;&#1080;&#1103;%20&#1085;&#1072;&#1091;&#1082;&#1080;-8.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89;&#1086;&#1073;&#1088;&#1072;&#1085;&#1085;&#1072;&#1103;%20&#1089;&#1090;&#1072;&#1090;&#1080;&#1089;&#1090;&#1080;&#1082;&#1072;.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89;&#1086;&#1073;&#1088;&#1072;&#1085;&#1085;&#1072;&#1103;%20&#1089;&#1090;&#1072;&#1090;&#1080;&#1089;&#1090;&#1080;&#1082;&#1072;.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89;&#1086;&#1073;&#1088;&#1072;&#1085;&#1085;&#1072;&#1103;%20&#1089;&#1090;&#1072;&#1090;&#1080;&#1089;&#1090;&#1080;&#1082;&#1072;.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malika\Desktop\&#1057;&#1090;&#1072;&#1090;&#1080;&#1089;&#1090;&#1080;&#1082;&#1072;\&#1089;&#1086;&#1073;&#1088;&#1072;&#1085;&#1085;&#1072;&#1103;%20&#1089;&#1090;&#1072;&#1090;&#1080;&#1089;&#1090;&#1080;&#1082;&#1072;.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17819706498953"/>
          <c:y val="0.11659140345744343"/>
          <c:w val="0.79249475890985321"/>
          <c:h val="0.73135613702568281"/>
        </c:manualLayout>
      </c:layout>
      <c:barChart>
        <c:barDir val="bar"/>
        <c:grouping val="clustered"/>
        <c:varyColors val="0"/>
        <c:ser>
          <c:idx val="0"/>
          <c:order val="0"/>
          <c:spPr>
            <a:solidFill>
              <a:schemeClr val="accent1"/>
            </a:solidFill>
            <a:ln>
              <a:noFill/>
            </a:ln>
            <a:effectLst/>
          </c:spPr>
          <c:invertIfNegative val="0"/>
          <c:cat>
            <c:strRef>
              <c:f>Лист2!$D$9:$D$18</c:f>
              <c:strCache>
                <c:ptCount val="10"/>
                <c:pt idx="0">
                  <c:v>Қытай</c:v>
                </c:pt>
                <c:pt idx="1">
                  <c:v>АҚШ</c:v>
                </c:pt>
                <c:pt idx="2">
                  <c:v>Жапония</c:v>
                </c:pt>
                <c:pt idx="3">
                  <c:v>Оңтүстік Корея</c:v>
                </c:pt>
                <c:pt idx="4">
                  <c:v>Германия</c:v>
                </c:pt>
                <c:pt idx="5">
                  <c:v>Үндістан</c:v>
                </c:pt>
                <c:pt idx="6">
                  <c:v>Франция</c:v>
                </c:pt>
                <c:pt idx="7">
                  <c:v>Ұлыбритания</c:v>
                </c:pt>
                <c:pt idx="8">
                  <c:v>Швейцария</c:v>
                </c:pt>
                <c:pt idx="9">
                  <c:v>Италия</c:v>
                </c:pt>
              </c:strCache>
            </c:strRef>
          </c:cat>
          <c:val>
            <c:numRef>
              <c:f>Лист2!$E$9:$E$18</c:f>
              <c:numCache>
                <c:formatCode>General</c:formatCode>
                <c:ptCount val="10"/>
                <c:pt idx="0">
                  <c:v>1642643</c:v>
                </c:pt>
                <c:pt idx="1">
                  <c:v>521382</c:v>
                </c:pt>
                <c:pt idx="2">
                  <c:v>414599</c:v>
                </c:pt>
                <c:pt idx="3">
                  <c:v>288199</c:v>
                </c:pt>
                <c:pt idx="4">
                  <c:v>133111</c:v>
                </c:pt>
                <c:pt idx="5">
                  <c:v>64131</c:v>
                </c:pt>
                <c:pt idx="6">
                  <c:v>52661</c:v>
                </c:pt>
                <c:pt idx="7">
                  <c:v>48159</c:v>
                </c:pt>
                <c:pt idx="8">
                  <c:v>41999</c:v>
                </c:pt>
                <c:pt idx="9">
                  <c:v>26752</c:v>
                </c:pt>
              </c:numCache>
            </c:numRef>
          </c:val>
          <c:extLst>
            <c:ext xmlns:c16="http://schemas.microsoft.com/office/drawing/2014/chart" uri="{C3380CC4-5D6E-409C-BE32-E72D297353CC}">
              <c16:uniqueId val="{00000000-BF51-D848-B46B-78A110A96333}"/>
            </c:ext>
          </c:extLst>
        </c:ser>
        <c:ser>
          <c:idx val="1"/>
          <c:order val="1"/>
          <c:spPr>
            <a:solidFill>
              <a:schemeClr val="accent2"/>
            </a:solidFill>
            <a:ln>
              <a:noFill/>
            </a:ln>
            <a:effectLst/>
          </c:spPr>
          <c:invertIfNegative val="0"/>
          <c:cat>
            <c:strRef>
              <c:f>Лист2!$D$9:$D$18</c:f>
              <c:strCache>
                <c:ptCount val="10"/>
                <c:pt idx="0">
                  <c:v>Қытай</c:v>
                </c:pt>
                <c:pt idx="1">
                  <c:v>АҚШ</c:v>
                </c:pt>
                <c:pt idx="2">
                  <c:v>Жапония</c:v>
                </c:pt>
                <c:pt idx="3">
                  <c:v>Оңтүстік Корея</c:v>
                </c:pt>
                <c:pt idx="4">
                  <c:v>Германия</c:v>
                </c:pt>
                <c:pt idx="5">
                  <c:v>Үндістан</c:v>
                </c:pt>
                <c:pt idx="6">
                  <c:v>Франция</c:v>
                </c:pt>
                <c:pt idx="7">
                  <c:v>Ұлыбритания</c:v>
                </c:pt>
                <c:pt idx="8">
                  <c:v>Швейцария</c:v>
                </c:pt>
                <c:pt idx="9">
                  <c:v>Италия</c:v>
                </c:pt>
              </c:strCache>
            </c:strRef>
          </c:cat>
          <c:val>
            <c:numRef>
              <c:f>Лист2!$F$9:$F$18</c:f>
              <c:numCache>
                <c:formatCode>General</c:formatCode>
                <c:ptCount val="10"/>
                <c:pt idx="0">
                  <c:v>1795715</c:v>
                </c:pt>
                <c:pt idx="1">
                  <c:v>501831</c:v>
                </c:pt>
                <c:pt idx="2">
                  <c:v>419132</c:v>
                </c:pt>
                <c:pt idx="3">
                  <c:v>295722</c:v>
                </c:pt>
                <c:pt idx="4">
                  <c:v>133485</c:v>
                </c:pt>
                <c:pt idx="5">
                  <c:v>76405</c:v>
                </c:pt>
                <c:pt idx="6">
                  <c:v>51765</c:v>
                </c:pt>
                <c:pt idx="7">
                  <c:v>46465</c:v>
                </c:pt>
                <c:pt idx="8">
                  <c:v>41064</c:v>
                </c:pt>
                <c:pt idx="9">
                  <c:v>26339</c:v>
                </c:pt>
              </c:numCache>
            </c:numRef>
          </c:val>
          <c:extLst>
            <c:ext xmlns:c16="http://schemas.microsoft.com/office/drawing/2014/chart" uri="{C3380CC4-5D6E-409C-BE32-E72D297353CC}">
              <c16:uniqueId val="{00000001-BF51-D848-B46B-78A110A96333}"/>
            </c:ext>
          </c:extLst>
        </c:ser>
        <c:dLbls>
          <c:showLegendKey val="0"/>
          <c:showVal val="0"/>
          <c:showCatName val="0"/>
          <c:showSerName val="0"/>
          <c:showPercent val="0"/>
          <c:showBubbleSize val="0"/>
        </c:dLbls>
        <c:gapWidth val="182"/>
        <c:axId val="861218239"/>
        <c:axId val="861839551"/>
      </c:barChart>
      <c:catAx>
        <c:axId val="8612182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861839551"/>
        <c:crosses val="autoZero"/>
        <c:auto val="1"/>
        <c:lblAlgn val="ctr"/>
        <c:lblOffset val="100"/>
        <c:noMultiLvlLbl val="0"/>
      </c:catAx>
      <c:valAx>
        <c:axId val="8618395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8612182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Лист3!$E$12:$E$21</c:f>
              <c:strCache>
                <c:ptCount val="10"/>
                <c:pt idx="0">
                  <c:v>Түркия</c:v>
                </c:pt>
                <c:pt idx="1">
                  <c:v>Иран</c:v>
                </c:pt>
                <c:pt idx="2">
                  <c:v>Бразилия</c:v>
                </c:pt>
                <c:pt idx="3">
                  <c:v>КХДР</c:v>
                </c:pt>
                <c:pt idx="4">
                  <c:v>Индонезия</c:v>
                </c:pt>
                <c:pt idx="5">
                  <c:v>Мексика</c:v>
                </c:pt>
                <c:pt idx="6">
                  <c:v>Тайланд</c:v>
                </c:pt>
                <c:pt idx="7">
                  <c:v>Вьетнам</c:v>
                </c:pt>
                <c:pt idx="8">
                  <c:v>Украина</c:v>
                </c:pt>
                <c:pt idx="9">
                  <c:v>Алжир</c:v>
                </c:pt>
              </c:strCache>
            </c:strRef>
          </c:cat>
          <c:val>
            <c:numRef>
              <c:f>Лист3!$F$12:$F$21</c:f>
              <c:numCache>
                <c:formatCode>General</c:formatCode>
                <c:ptCount val="10"/>
                <c:pt idx="0">
                  <c:v>10108</c:v>
                </c:pt>
                <c:pt idx="1">
                  <c:v>8654</c:v>
                </c:pt>
                <c:pt idx="2">
                  <c:v>7285</c:v>
                </c:pt>
                <c:pt idx="3">
                  <c:v>6914</c:v>
                </c:pt>
                <c:pt idx="4">
                  <c:v>1725</c:v>
                </c:pt>
                <c:pt idx="5">
                  <c:v>1739</c:v>
                </c:pt>
                <c:pt idx="6">
                  <c:v>1306</c:v>
                </c:pt>
                <c:pt idx="7">
                  <c:v>1118</c:v>
                </c:pt>
                <c:pt idx="8">
                  <c:v>1214</c:v>
                </c:pt>
                <c:pt idx="9">
                  <c:v>1412</c:v>
                </c:pt>
              </c:numCache>
            </c:numRef>
          </c:val>
          <c:extLst>
            <c:ext xmlns:c16="http://schemas.microsoft.com/office/drawing/2014/chart" uri="{C3380CC4-5D6E-409C-BE32-E72D297353CC}">
              <c16:uniqueId val="{00000000-03D2-8C4D-A275-9E986EED3DAC}"/>
            </c:ext>
          </c:extLst>
        </c:ser>
        <c:ser>
          <c:idx val="1"/>
          <c:order val="1"/>
          <c:spPr>
            <a:solidFill>
              <a:schemeClr val="accent2"/>
            </a:solidFill>
            <a:ln>
              <a:noFill/>
            </a:ln>
            <a:effectLst/>
          </c:spPr>
          <c:invertIfNegative val="0"/>
          <c:cat>
            <c:strRef>
              <c:f>Лист3!$E$12:$E$21</c:f>
              <c:strCache>
                <c:ptCount val="10"/>
                <c:pt idx="0">
                  <c:v>Түркия</c:v>
                </c:pt>
                <c:pt idx="1">
                  <c:v>Иран</c:v>
                </c:pt>
                <c:pt idx="2">
                  <c:v>Бразилия</c:v>
                </c:pt>
                <c:pt idx="3">
                  <c:v>КХДР</c:v>
                </c:pt>
                <c:pt idx="4">
                  <c:v>Индонезия</c:v>
                </c:pt>
                <c:pt idx="5">
                  <c:v>Мексика</c:v>
                </c:pt>
                <c:pt idx="6">
                  <c:v>Тайланд</c:v>
                </c:pt>
                <c:pt idx="7">
                  <c:v>Вьетнам</c:v>
                </c:pt>
                <c:pt idx="8">
                  <c:v>Украина</c:v>
                </c:pt>
                <c:pt idx="9">
                  <c:v>Алжир</c:v>
                </c:pt>
              </c:strCache>
            </c:strRef>
          </c:cat>
          <c:val>
            <c:numRef>
              <c:f>Лист3!$G$12:$G$21</c:f>
              <c:numCache>
                <c:formatCode>General</c:formatCode>
                <c:ptCount val="10"/>
                <c:pt idx="0">
                  <c:v>11585</c:v>
                </c:pt>
                <c:pt idx="1">
                  <c:v>8433</c:v>
                </c:pt>
                <c:pt idx="2">
                  <c:v>7988</c:v>
                </c:pt>
                <c:pt idx="3">
                  <c:v>6957</c:v>
                </c:pt>
                <c:pt idx="4">
                  <c:v>2516</c:v>
                </c:pt>
                <c:pt idx="5">
                  <c:v>1911</c:v>
                </c:pt>
                <c:pt idx="6">
                  <c:v>1536</c:v>
                </c:pt>
                <c:pt idx="7">
                  <c:v>1389</c:v>
                </c:pt>
                <c:pt idx="8">
                  <c:v>1168</c:v>
                </c:pt>
                <c:pt idx="9">
                  <c:v>1116</c:v>
                </c:pt>
              </c:numCache>
            </c:numRef>
          </c:val>
          <c:extLst>
            <c:ext xmlns:c16="http://schemas.microsoft.com/office/drawing/2014/chart" uri="{C3380CC4-5D6E-409C-BE32-E72D297353CC}">
              <c16:uniqueId val="{00000001-03D2-8C4D-A275-9E986EED3DAC}"/>
            </c:ext>
          </c:extLst>
        </c:ser>
        <c:dLbls>
          <c:showLegendKey val="0"/>
          <c:showVal val="0"/>
          <c:showCatName val="0"/>
          <c:showSerName val="0"/>
          <c:showPercent val="0"/>
          <c:showBubbleSize val="0"/>
        </c:dLbls>
        <c:gapWidth val="182"/>
        <c:axId val="565805647"/>
        <c:axId val="565807359"/>
      </c:barChart>
      <c:catAx>
        <c:axId val="565805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65807359"/>
        <c:crosses val="autoZero"/>
        <c:auto val="1"/>
        <c:lblAlgn val="ctr"/>
        <c:lblOffset val="100"/>
        <c:noMultiLvlLbl val="0"/>
      </c:catAx>
      <c:valAx>
        <c:axId val="5658073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65805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manualLayout>
                  <c:x val="-1.6597510373443983E-2"/>
                  <c:y val="2.3017902813299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1D-A540-A40A-58BE57E0C1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Лист1!$E$8:$E$38</c:f>
              <c:strCache>
                <c:ptCount val="31"/>
                <c:pt idx="0">
                  <c:v>АҚШ</c:v>
                </c:pt>
                <c:pt idx="1">
                  <c:v>Жапония</c:v>
                </c:pt>
                <c:pt idx="2">
                  <c:v>Германия</c:v>
                </c:pt>
                <c:pt idx="3">
                  <c:v>Оңтүстік Корея</c:v>
                </c:pt>
                <c:pt idx="4">
                  <c:v>Франция</c:v>
                </c:pt>
                <c:pt idx="5">
                  <c:v>Түркия</c:v>
                </c:pt>
                <c:pt idx="6">
                  <c:v>Италия</c:v>
                </c:pt>
                <c:pt idx="7">
                  <c:v>Канада</c:v>
                </c:pt>
                <c:pt idx="8">
                  <c:v>Испания</c:v>
                </c:pt>
                <c:pt idx="9">
                  <c:v>Израиль</c:v>
                </c:pt>
                <c:pt idx="10">
                  <c:v>Нидерланд</c:v>
                </c:pt>
                <c:pt idx="11">
                  <c:v>Бельгия</c:v>
                </c:pt>
                <c:pt idx="12">
                  <c:v>Польша</c:v>
                </c:pt>
                <c:pt idx="13">
                  <c:v>Швеция</c:v>
                </c:pt>
                <c:pt idx="14">
                  <c:v>Австрия</c:v>
                </c:pt>
                <c:pt idx="15">
                  <c:v>Дания</c:v>
                </c:pt>
                <c:pt idx="16">
                  <c:v>Финляндия</c:v>
                </c:pt>
                <c:pt idx="17">
                  <c:v>Чехия</c:v>
                </c:pt>
                <c:pt idx="18">
                  <c:v>Ирландия</c:v>
                </c:pt>
                <c:pt idx="19">
                  <c:v>Норвегия</c:v>
                </c:pt>
                <c:pt idx="20">
                  <c:v>Португалия</c:v>
                </c:pt>
                <c:pt idx="21">
                  <c:v>Грекия</c:v>
                </c:pt>
                <c:pt idx="22">
                  <c:v>Венгрия</c:v>
                </c:pt>
                <c:pt idx="23">
                  <c:v>Словения</c:v>
                </c:pt>
                <c:pt idx="24">
                  <c:v>Словакия</c:v>
                </c:pt>
                <c:pt idx="25">
                  <c:v>Литва</c:v>
                </c:pt>
                <c:pt idx="26">
                  <c:v>Эстония</c:v>
                </c:pt>
                <c:pt idx="27">
                  <c:v>Люксембург</c:v>
                </c:pt>
                <c:pt idx="28">
                  <c:v>Латвия</c:v>
                </c:pt>
                <c:pt idx="29">
                  <c:v>Исландия</c:v>
                </c:pt>
                <c:pt idx="30">
                  <c:v>Коста-Рика</c:v>
                </c:pt>
              </c:strCache>
            </c:strRef>
          </c:cat>
          <c:val>
            <c:numRef>
              <c:f>Лист1!$F$8:$F$38</c:f>
              <c:numCache>
                <c:formatCode>General</c:formatCode>
                <c:ptCount val="31"/>
                <c:pt idx="0">
                  <c:v>847935.10560000001</c:v>
                </c:pt>
                <c:pt idx="1">
                  <c:v>204375.9002</c:v>
                </c:pt>
                <c:pt idx="2">
                  <c:v>159537.40220000001</c:v>
                </c:pt>
                <c:pt idx="3">
                  <c:v>141653.80979999999</c:v>
                </c:pt>
                <c:pt idx="4">
                  <c:v>82107.637090000004</c:v>
                </c:pt>
                <c:pt idx="5">
                  <c:v>45563.160349999998</c:v>
                </c:pt>
                <c:pt idx="6">
                  <c:v>42368.511460000002</c:v>
                </c:pt>
                <c:pt idx="7">
                  <c:v>39256.390570000003</c:v>
                </c:pt>
                <c:pt idx="8">
                  <c:v>33629.010499999997</c:v>
                </c:pt>
                <c:pt idx="9">
                  <c:v>30586.271430000001</c:v>
                </c:pt>
                <c:pt idx="10">
                  <c:v>28005.664519999998</c:v>
                </c:pt>
                <c:pt idx="11">
                  <c:v>24739.438740000001</c:v>
                </c:pt>
                <c:pt idx="12">
                  <c:v>22790.607650000002</c:v>
                </c:pt>
                <c:pt idx="13">
                  <c:v>22720.405360000001</c:v>
                </c:pt>
                <c:pt idx="14">
                  <c:v>18558.42337</c:v>
                </c:pt>
                <c:pt idx="15">
                  <c:v>12264.89818</c:v>
                </c:pt>
                <c:pt idx="16">
                  <c:v>9733.6759089999996</c:v>
                </c:pt>
                <c:pt idx="17">
                  <c:v>9476.1137510000008</c:v>
                </c:pt>
                <c:pt idx="18">
                  <c:v>8478.7122080000008</c:v>
                </c:pt>
                <c:pt idx="19">
                  <c:v>8287.8760149999998</c:v>
                </c:pt>
                <c:pt idx="20">
                  <c:v>7635.7292969999999</c:v>
                </c:pt>
                <c:pt idx="21">
                  <c:v>5832.2540559999998</c:v>
                </c:pt>
                <c:pt idx="22">
                  <c:v>5031.9630539999998</c:v>
                </c:pt>
                <c:pt idx="23">
                  <c:v>2201.5230080000001</c:v>
                </c:pt>
                <c:pt idx="24">
                  <c:v>2094.3583250000001</c:v>
                </c:pt>
                <c:pt idx="25">
                  <c:v>1370.9228029999999</c:v>
                </c:pt>
                <c:pt idx="26">
                  <c:v>1115.3557760000001</c:v>
                </c:pt>
                <c:pt idx="27">
                  <c:v>811.41793389999998</c:v>
                </c:pt>
                <c:pt idx="28">
                  <c:v>615.53425930000003</c:v>
                </c:pt>
                <c:pt idx="29">
                  <c:v>610.81835390000003</c:v>
                </c:pt>
                <c:pt idx="30">
                  <c:v>393.91801409999999</c:v>
                </c:pt>
              </c:numCache>
            </c:numRef>
          </c:val>
          <c:extLst>
            <c:ext xmlns:c16="http://schemas.microsoft.com/office/drawing/2014/chart" uri="{C3380CC4-5D6E-409C-BE32-E72D297353CC}">
              <c16:uniqueId val="{00000001-F51D-A540-A40A-58BE57E0C153}"/>
            </c:ext>
          </c:extLst>
        </c:ser>
        <c:dLbls>
          <c:showLegendKey val="0"/>
          <c:showVal val="1"/>
          <c:showCatName val="0"/>
          <c:showSerName val="0"/>
          <c:showPercent val="0"/>
          <c:showBubbleSize val="0"/>
        </c:dLbls>
        <c:gapWidth val="150"/>
        <c:overlap val="-25"/>
        <c:axId val="921358831"/>
        <c:axId val="921360543"/>
      </c:barChart>
      <c:catAx>
        <c:axId val="921358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ru-KZ"/>
          </a:p>
        </c:txPr>
        <c:crossAx val="921360543"/>
        <c:crosses val="autoZero"/>
        <c:auto val="1"/>
        <c:lblAlgn val="ctr"/>
        <c:lblOffset val="100"/>
        <c:noMultiLvlLbl val="0"/>
      </c:catAx>
      <c:valAx>
        <c:axId val="921360543"/>
        <c:scaling>
          <c:orientation val="minMax"/>
        </c:scaling>
        <c:delete val="1"/>
        <c:axPos val="b"/>
        <c:numFmt formatCode="General" sourceLinked="1"/>
        <c:majorTickMark val="none"/>
        <c:minorTickMark val="none"/>
        <c:tickLblPos val="nextTo"/>
        <c:crossAx val="9213588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'Основные показатели'!$A$23</c:f>
              <c:strCache>
                <c:ptCount val="1"/>
                <c:pt idx="0">
                  <c:v>ҚР ҒЗТКЖ-ны жүзеге асырған ұйымдар (кәсіпорындар) саны, бірлік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1"/>
              <c:tx>
                <c:rich>
                  <a:bodyPr/>
                  <a:lstStyle/>
                  <a:p>
                    <a:fld id="{9AEDFBF7-D99B-A246-A8DC-53F2EAC6AE8E}" type="VALUE">
                      <a:rPr lang="en-US" baseline="0"/>
                      <a:pPr/>
                      <a:t>[ЗНАЧЕНИЕ]</a:t>
                    </a:fld>
                    <a:endParaRPr lang="ru-RU"/>
                  </a:p>
                </c:rich>
              </c:tx>
              <c:dLblPos val="t"/>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423-8748-A353-14688FD293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'Основные показатели'!$B$22:$W$22</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'Основные показатели'!$B$23:$W$23</c:f>
              <c:numCache>
                <c:formatCode>#,##0</c:formatCode>
                <c:ptCount val="22"/>
                <c:pt idx="0">
                  <c:v>273</c:v>
                </c:pt>
                <c:pt idx="1">
                  <c:v>295</c:v>
                </c:pt>
                <c:pt idx="2">
                  <c:v>390</c:v>
                </c:pt>
                <c:pt idx="3">
                  <c:v>437</c:v>
                </c:pt>
                <c:pt idx="4">
                  <c:v>438</c:v>
                </c:pt>
                <c:pt idx="5">
                  <c:v>421</c:v>
                </c:pt>
                <c:pt idx="6" formatCode="General">
                  <c:v>414</c:v>
                </c:pt>
                <c:pt idx="7">
                  <c:v>424</c:v>
                </c:pt>
                <c:pt idx="8">
                  <c:v>412</c:v>
                </c:pt>
                <c:pt idx="9">
                  <c:v>345</c:v>
                </c:pt>
                <c:pt idx="10">
                  <c:v>341</c:v>
                </c:pt>
                <c:pt idx="11">
                  <c:v>392</c:v>
                </c:pt>
                <c:pt idx="12">
                  <c:v>390</c:v>
                </c:pt>
                <c:pt idx="13">
                  <c:v>383</c:v>
                </c:pt>
                <c:pt idx="14" formatCode="General">
                  <c:v>386</c:v>
                </c:pt>
                <c:pt idx="15" formatCode="General">
                  <c:v>384</c:v>
                </c:pt>
                <c:pt idx="16" formatCode="General">
                  <c:v>386</c:v>
                </c:pt>
                <c:pt idx="17" formatCode="General">
                  <c:v>396</c:v>
                </c:pt>
                <c:pt idx="18" formatCode="General">
                  <c:v>438</c:v>
                </c:pt>
                <c:pt idx="19">
                  <c:v>414</c:v>
                </c:pt>
                <c:pt idx="20" formatCode="General">
                  <c:v>425</c:v>
                </c:pt>
                <c:pt idx="21" formatCode="General">
                  <c:v>423</c:v>
                </c:pt>
              </c:numCache>
            </c:numRef>
          </c:val>
          <c:smooth val="0"/>
          <c:extLst>
            <c:ext xmlns:c16="http://schemas.microsoft.com/office/drawing/2014/chart" uri="{C3380CC4-5D6E-409C-BE32-E72D297353CC}">
              <c16:uniqueId val="{00000001-B423-8748-A353-14688FD29358}"/>
            </c:ext>
          </c:extLst>
        </c:ser>
        <c:dLbls>
          <c:showLegendKey val="0"/>
          <c:showVal val="0"/>
          <c:showCatName val="0"/>
          <c:showSerName val="0"/>
          <c:showPercent val="0"/>
          <c:showBubbleSize val="0"/>
        </c:dLbls>
        <c:marker val="1"/>
        <c:smooth val="0"/>
        <c:axId val="339934032"/>
        <c:axId val="525952272"/>
      </c:lineChart>
      <c:catAx>
        <c:axId val="33993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5952272"/>
        <c:crosses val="autoZero"/>
        <c:auto val="1"/>
        <c:lblAlgn val="ctr"/>
        <c:lblOffset val="100"/>
        <c:noMultiLvlLbl val="0"/>
      </c:catAx>
      <c:valAx>
        <c:axId val="525952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к</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ә</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с</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іп</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ор</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ы</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н</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д</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ар</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 </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сан</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ы, бі</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рл</a:t>
                </a:r>
                <a:r>
                  <a:rPr lang="ru-RU"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і</a:t>
                </a:r>
                <a:r>
                  <a:rPr lang="ru-RU" sz="8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к</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9934032"/>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'Основные показатели'!$A$27</c:f>
              <c:strCache>
                <c:ptCount val="1"/>
                <c:pt idx="0">
                  <c:v>ҚР ҒЗТКЖ-ны орындаумен айналысатын қызметкерлер саны, адам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1"/>
              <c:layout>
                <c:manualLayout>
                  <c:x val="-8.5061137692716646E-3"/>
                  <c:y val="-4.938271604938272E-2"/>
                </c:manualLayout>
              </c:layout>
              <c:tx>
                <c:rich>
                  <a:bodyPr/>
                  <a:lstStyle/>
                  <a:p>
                    <a:r>
                      <a:rPr lang="en-US" baseline="0"/>
                      <a:t> </a:t>
                    </a:r>
                    <a:fld id="{79D20589-A30D-8344-AC51-4B59504128F8}" type="VALUE">
                      <a:rPr lang="en-US" baseline="0"/>
                      <a:pPr/>
                      <a:t>[ЗНАЧЕНИЕ]</a:t>
                    </a:fld>
                    <a:endParaRPr lang="en-US" baseline="0"/>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E0F-AD47-B330-10EBD904F7E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'Основные показатели'!$B$26:$W$26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'Основные показатели'!$B$27:$W$27</c:f>
              <c:numCache>
                <c:formatCode>#,##0</c:formatCode>
                <c:ptCount val="22"/>
                <c:pt idx="0">
                  <c:v>16578</c:v>
                </c:pt>
                <c:pt idx="1">
                  <c:v>16715</c:v>
                </c:pt>
                <c:pt idx="2">
                  <c:v>18912</c:v>
                </c:pt>
                <c:pt idx="3">
                  <c:v>19563</c:v>
                </c:pt>
                <c:pt idx="4">
                  <c:v>17774</c:v>
                </c:pt>
                <c:pt idx="5">
                  <c:v>16304</c:v>
                </c:pt>
                <c:pt idx="6">
                  <c:v>15793</c:v>
                </c:pt>
                <c:pt idx="7">
                  <c:v>17021</c:v>
                </c:pt>
                <c:pt idx="8">
                  <c:v>18003</c:v>
                </c:pt>
                <c:pt idx="9">
                  <c:v>20404</c:v>
                </c:pt>
                <c:pt idx="10">
                  <c:v>23712</c:v>
                </c:pt>
                <c:pt idx="11">
                  <c:v>25793</c:v>
                </c:pt>
                <c:pt idx="12">
                  <c:v>24735</c:v>
                </c:pt>
                <c:pt idx="13">
                  <c:v>22985</c:v>
                </c:pt>
                <c:pt idx="14" formatCode="General">
                  <c:v>22081</c:v>
                </c:pt>
                <c:pt idx="15">
                  <c:v>22378</c:v>
                </c:pt>
                <c:pt idx="16">
                  <c:v>21843</c:v>
                </c:pt>
                <c:pt idx="17">
                  <c:v>22665</c:v>
                </c:pt>
                <c:pt idx="18">
                  <c:v>21617</c:v>
                </c:pt>
                <c:pt idx="19">
                  <c:v>22456</c:v>
                </c:pt>
                <c:pt idx="20">
                  <c:v>25473</c:v>
                </c:pt>
                <c:pt idx="21">
                  <c:v>27146</c:v>
                </c:pt>
              </c:numCache>
            </c:numRef>
          </c:val>
          <c:smooth val="0"/>
          <c:extLst>
            <c:ext xmlns:c16="http://schemas.microsoft.com/office/drawing/2014/chart" uri="{C3380CC4-5D6E-409C-BE32-E72D297353CC}">
              <c16:uniqueId val="{00000001-5E0F-AD47-B330-10EBD904F7EA}"/>
            </c:ext>
          </c:extLst>
        </c:ser>
        <c:dLbls>
          <c:showLegendKey val="0"/>
          <c:showVal val="1"/>
          <c:showCatName val="0"/>
          <c:showSerName val="0"/>
          <c:showPercent val="0"/>
          <c:showBubbleSize val="0"/>
        </c:dLbls>
        <c:marker val="1"/>
        <c:smooth val="0"/>
        <c:axId val="143283664"/>
        <c:axId val="143393296"/>
      </c:lineChart>
      <c:catAx>
        <c:axId val="14328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393296"/>
        <c:crosses val="autoZero"/>
        <c:auto val="1"/>
        <c:lblAlgn val="ctr"/>
        <c:lblOffset val="100"/>
        <c:noMultiLvlLbl val="0"/>
      </c:catAx>
      <c:valAx>
        <c:axId val="14339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sz="800" b="0" i="0" u="none" strike="noStrike" baseline="0">
                    <a:effectLst/>
                  </a:rPr>
                  <a:t>қыз</a:t>
                </a:r>
                <a:r>
                  <a:rPr lang="kk-KZ" sz="8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меткерлер</a:t>
                </a:r>
                <a:r>
                  <a:rPr lang="kk-KZ" sz="800" b="0" i="0" u="none" strike="noStrike" baseline="0">
                    <a:effectLst/>
                  </a:rPr>
                  <a:t> </a:t>
                </a:r>
                <a:r>
                  <a:rPr lang="kk-KZ" sz="8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сан</a:t>
                </a:r>
                <a:r>
                  <a:rPr lang="kk-KZ" sz="800" b="0" i="0" u="none" strike="noStrike" baseline="0">
                    <a:effectLst/>
                  </a:rPr>
                  <a:t>ы</a:t>
                </a:r>
                <a:r>
                  <a:rPr lang="ru-KZ" sz="800" b="0" i="0" u="none" strike="noStrike" baseline="0">
                    <a:effectLst/>
                  </a:rPr>
                  <a:t> </a:t>
                </a:r>
                <a:endParaRPr lang="ru-RU"/>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28366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'Инновационная активность предпр'!$W$35</c:f>
              <c:strCache>
                <c:ptCount val="1"/>
                <c:pt idx="0">
                  <c:v>Абай облысы</c:v>
                </c:pt>
              </c:strCache>
            </c:strRef>
          </c:tx>
          <c:spPr>
            <a:ln w="28575" cap="rnd">
              <a:solidFill>
                <a:schemeClr val="accent1"/>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предпр'!$X$35:$AS$35</c:f>
              <c:numCache>
                <c:formatCode>General</c:formatCode>
                <c:ptCount val="22"/>
                <c:pt idx="19">
                  <c:v>48</c:v>
                </c:pt>
                <c:pt idx="20">
                  <c:v>56</c:v>
                </c:pt>
                <c:pt idx="21">
                  <c:v>52</c:v>
                </c:pt>
              </c:numCache>
            </c:numRef>
          </c:val>
          <c:smooth val="0"/>
          <c:extLst>
            <c:ext xmlns:c16="http://schemas.microsoft.com/office/drawing/2014/chart" uri="{C3380CC4-5D6E-409C-BE32-E72D297353CC}">
              <c16:uniqueId val="{00000000-21F1-9A4A-A21D-578B8E241D3E}"/>
            </c:ext>
          </c:extLst>
        </c:ser>
        <c:ser>
          <c:idx val="1"/>
          <c:order val="1"/>
          <c:tx>
            <c:strRef>
              <c:f>'Инновационная активность предпр'!$W$36</c:f>
              <c:strCache>
                <c:ptCount val="1"/>
                <c:pt idx="0">
                  <c:v>Ақмола облысы</c:v>
                </c:pt>
              </c:strCache>
            </c:strRef>
          </c:tx>
          <c:spPr>
            <a:ln w="28575" cap="rnd">
              <a:solidFill>
                <a:schemeClr val="accent2"/>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предпр'!$X$36:$AS$36</c:f>
              <c:numCache>
                <c:formatCode>General</c:formatCode>
                <c:ptCount val="22"/>
                <c:pt idx="0">
                  <c:v>3</c:v>
                </c:pt>
                <c:pt idx="1">
                  <c:v>1</c:v>
                </c:pt>
                <c:pt idx="2">
                  <c:v>8</c:v>
                </c:pt>
                <c:pt idx="3">
                  <c:v>12</c:v>
                </c:pt>
                <c:pt idx="4">
                  <c:v>12</c:v>
                </c:pt>
                <c:pt idx="5">
                  <c:v>7</c:v>
                </c:pt>
                <c:pt idx="6">
                  <c:v>7</c:v>
                </c:pt>
                <c:pt idx="7">
                  <c:v>5</c:v>
                </c:pt>
                <c:pt idx="8">
                  <c:v>7</c:v>
                </c:pt>
                <c:pt idx="9">
                  <c:v>54</c:v>
                </c:pt>
                <c:pt idx="10">
                  <c:v>83</c:v>
                </c:pt>
                <c:pt idx="11" formatCode="###\ ###\ ###\ ###\ ##0">
                  <c:v>92</c:v>
                </c:pt>
                <c:pt idx="12" formatCode="###\ ###\ ###\ ###\ ##0">
                  <c:v>90</c:v>
                </c:pt>
                <c:pt idx="13" formatCode="###\ ###\ ###\ ##0">
                  <c:v>91</c:v>
                </c:pt>
                <c:pt idx="14" formatCode="###\ ###\ ###\ ##0">
                  <c:v>98</c:v>
                </c:pt>
                <c:pt idx="15" formatCode="###\ ###\ ###\ ##0">
                  <c:v>93</c:v>
                </c:pt>
                <c:pt idx="16" formatCode="###\ ###\ ###\ ##0">
                  <c:v>88</c:v>
                </c:pt>
                <c:pt idx="17" formatCode="###\ ###\ ###\ ##0">
                  <c:v>86</c:v>
                </c:pt>
                <c:pt idx="18">
                  <c:v>67</c:v>
                </c:pt>
                <c:pt idx="19">
                  <c:v>70</c:v>
                </c:pt>
                <c:pt idx="20">
                  <c:v>69</c:v>
                </c:pt>
                <c:pt idx="21">
                  <c:v>62</c:v>
                </c:pt>
              </c:numCache>
            </c:numRef>
          </c:val>
          <c:smooth val="0"/>
          <c:extLst>
            <c:ext xmlns:c16="http://schemas.microsoft.com/office/drawing/2014/chart" uri="{C3380CC4-5D6E-409C-BE32-E72D297353CC}">
              <c16:uniqueId val="{00000001-21F1-9A4A-A21D-578B8E241D3E}"/>
            </c:ext>
          </c:extLst>
        </c:ser>
        <c:ser>
          <c:idx val="2"/>
          <c:order val="2"/>
          <c:tx>
            <c:strRef>
              <c:f>'Инновационная активность предпр'!$W$37</c:f>
              <c:strCache>
                <c:ptCount val="1"/>
                <c:pt idx="0">
                  <c:v>Ақтөбе облысы</c:v>
                </c:pt>
              </c:strCache>
            </c:strRef>
          </c:tx>
          <c:spPr>
            <a:ln w="28575" cap="rnd">
              <a:solidFill>
                <a:schemeClr val="accent3"/>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предпр'!$X$37:$AS$37</c:f>
              <c:numCache>
                <c:formatCode>General</c:formatCode>
                <c:ptCount val="22"/>
                <c:pt idx="0">
                  <c:v>4</c:v>
                </c:pt>
                <c:pt idx="1">
                  <c:v>10</c:v>
                </c:pt>
                <c:pt idx="2">
                  <c:v>17</c:v>
                </c:pt>
                <c:pt idx="3">
                  <c:v>23</c:v>
                </c:pt>
                <c:pt idx="4">
                  <c:v>24</c:v>
                </c:pt>
                <c:pt idx="5">
                  <c:v>18</c:v>
                </c:pt>
                <c:pt idx="6">
                  <c:v>16</c:v>
                </c:pt>
                <c:pt idx="7">
                  <c:v>27</c:v>
                </c:pt>
                <c:pt idx="8">
                  <c:v>37</c:v>
                </c:pt>
                <c:pt idx="9">
                  <c:v>41</c:v>
                </c:pt>
                <c:pt idx="10">
                  <c:v>68</c:v>
                </c:pt>
                <c:pt idx="11" formatCode="###\ ###\ ###\ ###\ ##0">
                  <c:v>85</c:v>
                </c:pt>
                <c:pt idx="12" formatCode="###\ ###\ ###\ ###\ ##0">
                  <c:v>86</c:v>
                </c:pt>
                <c:pt idx="13" formatCode="###\ ###\ ###\ ##0">
                  <c:v>115</c:v>
                </c:pt>
                <c:pt idx="14" formatCode="###\ ###\ ###\ ##0">
                  <c:v>116</c:v>
                </c:pt>
                <c:pt idx="15" formatCode="###\ ###\ ###\ ##0">
                  <c:v>125</c:v>
                </c:pt>
                <c:pt idx="16" formatCode="###\ ###\ ###\ ##0">
                  <c:v>121</c:v>
                </c:pt>
                <c:pt idx="17" formatCode="###\ ###\ ###\ ##0">
                  <c:v>124</c:v>
                </c:pt>
                <c:pt idx="18">
                  <c:v>139</c:v>
                </c:pt>
                <c:pt idx="19">
                  <c:v>159</c:v>
                </c:pt>
                <c:pt idx="20">
                  <c:v>168</c:v>
                </c:pt>
                <c:pt idx="21">
                  <c:v>157</c:v>
                </c:pt>
              </c:numCache>
            </c:numRef>
          </c:val>
          <c:smooth val="0"/>
          <c:extLst>
            <c:ext xmlns:c16="http://schemas.microsoft.com/office/drawing/2014/chart" uri="{C3380CC4-5D6E-409C-BE32-E72D297353CC}">
              <c16:uniqueId val="{00000002-21F1-9A4A-A21D-578B8E241D3E}"/>
            </c:ext>
          </c:extLst>
        </c:ser>
        <c:ser>
          <c:idx val="3"/>
          <c:order val="3"/>
          <c:tx>
            <c:strRef>
              <c:f>'Инновационная активность предпр'!$W$38</c:f>
              <c:strCache>
                <c:ptCount val="1"/>
                <c:pt idx="0">
                  <c:v>Алматы облысы</c:v>
                </c:pt>
              </c:strCache>
            </c:strRef>
          </c:tx>
          <c:spPr>
            <a:ln w="28575" cap="rnd">
              <a:solidFill>
                <a:schemeClr val="accent4"/>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предпр'!$X$38:$AS$38</c:f>
              <c:numCache>
                <c:formatCode>General</c:formatCode>
                <c:ptCount val="22"/>
                <c:pt idx="0">
                  <c:v>4</c:v>
                </c:pt>
                <c:pt idx="1">
                  <c:v>10</c:v>
                </c:pt>
                <c:pt idx="2">
                  <c:v>15</c:v>
                </c:pt>
                <c:pt idx="3">
                  <c:v>20</c:v>
                </c:pt>
                <c:pt idx="4">
                  <c:v>16</c:v>
                </c:pt>
                <c:pt idx="5">
                  <c:v>14</c:v>
                </c:pt>
                <c:pt idx="6">
                  <c:v>10</c:v>
                </c:pt>
                <c:pt idx="7">
                  <c:v>7</c:v>
                </c:pt>
                <c:pt idx="8">
                  <c:v>28</c:v>
                </c:pt>
                <c:pt idx="9">
                  <c:v>67</c:v>
                </c:pt>
                <c:pt idx="10">
                  <c:v>126</c:v>
                </c:pt>
                <c:pt idx="11" formatCode="###\ ###\ ###\ ###\ ##0">
                  <c:v>139</c:v>
                </c:pt>
                <c:pt idx="12" formatCode="###\ ###\ ###\ ###\ ##0">
                  <c:v>114</c:v>
                </c:pt>
                <c:pt idx="13" formatCode="###\ ###\ ###\ ##0">
                  <c:v>129</c:v>
                </c:pt>
                <c:pt idx="14" formatCode="###\ ###\ ###\ ##0">
                  <c:v>146</c:v>
                </c:pt>
                <c:pt idx="15" formatCode="###\ ###\ ###\ ##0">
                  <c:v>151</c:v>
                </c:pt>
                <c:pt idx="16" formatCode="###\ ###\ ###\ ##0">
                  <c:v>160</c:v>
                </c:pt>
                <c:pt idx="17" formatCode="###\ ###\ ###\ ##0">
                  <c:v>163</c:v>
                </c:pt>
                <c:pt idx="18">
                  <c:v>137</c:v>
                </c:pt>
                <c:pt idx="19">
                  <c:v>67</c:v>
                </c:pt>
                <c:pt idx="20">
                  <c:v>99</c:v>
                </c:pt>
                <c:pt idx="21">
                  <c:v>108</c:v>
                </c:pt>
              </c:numCache>
            </c:numRef>
          </c:val>
          <c:smooth val="0"/>
          <c:extLst>
            <c:ext xmlns:c16="http://schemas.microsoft.com/office/drawing/2014/chart" uri="{C3380CC4-5D6E-409C-BE32-E72D297353CC}">
              <c16:uniqueId val="{00000003-21F1-9A4A-A21D-578B8E241D3E}"/>
            </c:ext>
          </c:extLst>
        </c:ser>
        <c:ser>
          <c:idx val="4"/>
          <c:order val="4"/>
          <c:tx>
            <c:strRef>
              <c:f>'Инновационная активность предпр'!$W$39</c:f>
              <c:strCache>
                <c:ptCount val="1"/>
                <c:pt idx="0">
                  <c:v>Атырау облысы</c:v>
                </c:pt>
              </c:strCache>
            </c:strRef>
          </c:tx>
          <c:spPr>
            <a:ln w="28575" cap="rnd">
              <a:solidFill>
                <a:schemeClr val="accent5"/>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предпр'!$X$39:$AS$39</c:f>
              <c:numCache>
                <c:formatCode>General</c:formatCode>
                <c:ptCount val="22"/>
                <c:pt idx="0">
                  <c:v>0</c:v>
                </c:pt>
                <c:pt idx="1">
                  <c:v>1</c:v>
                </c:pt>
                <c:pt idx="2">
                  <c:v>3</c:v>
                </c:pt>
                <c:pt idx="3">
                  <c:v>22</c:v>
                </c:pt>
                <c:pt idx="4">
                  <c:v>11</c:v>
                </c:pt>
                <c:pt idx="5">
                  <c:v>9</c:v>
                </c:pt>
                <c:pt idx="6">
                  <c:v>8</c:v>
                </c:pt>
                <c:pt idx="7">
                  <c:v>9</c:v>
                </c:pt>
                <c:pt idx="8">
                  <c:v>14</c:v>
                </c:pt>
                <c:pt idx="9">
                  <c:v>27</c:v>
                </c:pt>
                <c:pt idx="10">
                  <c:v>41</c:v>
                </c:pt>
                <c:pt idx="11" formatCode="###\ ###\ ###\ ###\ ##0">
                  <c:v>79</c:v>
                </c:pt>
                <c:pt idx="12" formatCode="###\ ###\ ###\ ###\ ##0">
                  <c:v>102</c:v>
                </c:pt>
                <c:pt idx="13" formatCode="###\ ###\ ###\ ##0">
                  <c:v>101</c:v>
                </c:pt>
                <c:pt idx="14" formatCode="###\ ###\ ###\ ##0">
                  <c:v>92</c:v>
                </c:pt>
                <c:pt idx="15" formatCode="###\ ###\ ###\ ##0">
                  <c:v>96</c:v>
                </c:pt>
                <c:pt idx="16" formatCode="###\ ###\ ###\ ##0">
                  <c:v>97</c:v>
                </c:pt>
                <c:pt idx="17" formatCode="###\ ###\ ###\ ##0">
                  <c:v>108</c:v>
                </c:pt>
                <c:pt idx="18">
                  <c:v>106</c:v>
                </c:pt>
                <c:pt idx="19">
                  <c:v>75</c:v>
                </c:pt>
                <c:pt idx="20">
                  <c:v>52</c:v>
                </c:pt>
                <c:pt idx="21">
                  <c:v>39</c:v>
                </c:pt>
              </c:numCache>
            </c:numRef>
          </c:val>
          <c:smooth val="0"/>
          <c:extLst>
            <c:ext xmlns:c16="http://schemas.microsoft.com/office/drawing/2014/chart" uri="{C3380CC4-5D6E-409C-BE32-E72D297353CC}">
              <c16:uniqueId val="{00000004-21F1-9A4A-A21D-578B8E241D3E}"/>
            </c:ext>
          </c:extLst>
        </c:ser>
        <c:ser>
          <c:idx val="5"/>
          <c:order val="5"/>
          <c:tx>
            <c:strRef>
              <c:f>'Инновационная активность предпр'!$W$40</c:f>
              <c:strCache>
                <c:ptCount val="1"/>
                <c:pt idx="0">
                  <c:v>Батыс Қазақстан облысы</c:v>
                </c:pt>
              </c:strCache>
            </c:strRef>
          </c:tx>
          <c:spPr>
            <a:ln w="28575" cap="rnd">
              <a:solidFill>
                <a:schemeClr val="accent6"/>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предпр'!$X$40:$AS$40</c:f>
              <c:numCache>
                <c:formatCode>General</c:formatCode>
                <c:ptCount val="22"/>
                <c:pt idx="0">
                  <c:v>6</c:v>
                </c:pt>
                <c:pt idx="1">
                  <c:v>5</c:v>
                </c:pt>
                <c:pt idx="2">
                  <c:v>7</c:v>
                </c:pt>
                <c:pt idx="3">
                  <c:v>7</c:v>
                </c:pt>
                <c:pt idx="4">
                  <c:v>12</c:v>
                </c:pt>
                <c:pt idx="5">
                  <c:v>13</c:v>
                </c:pt>
                <c:pt idx="6">
                  <c:v>12</c:v>
                </c:pt>
                <c:pt idx="7">
                  <c:v>9</c:v>
                </c:pt>
                <c:pt idx="8">
                  <c:v>26</c:v>
                </c:pt>
                <c:pt idx="9">
                  <c:v>42</c:v>
                </c:pt>
                <c:pt idx="10">
                  <c:v>34</c:v>
                </c:pt>
                <c:pt idx="11" formatCode="###\ ###\ ###\ ###\ ##0">
                  <c:v>51</c:v>
                </c:pt>
                <c:pt idx="12" formatCode="###\ ###\ ###\ ###\ ##0">
                  <c:v>35</c:v>
                </c:pt>
                <c:pt idx="13" formatCode="###\ ###\ ###\ ##0">
                  <c:v>33</c:v>
                </c:pt>
                <c:pt idx="14" formatCode="###\ ###\ ###\ ##0">
                  <c:v>49</c:v>
                </c:pt>
                <c:pt idx="15" formatCode="###\ ###\ ###\ ##0">
                  <c:v>50</c:v>
                </c:pt>
                <c:pt idx="16" formatCode="###\ ###\ ###\ ##0">
                  <c:v>44</c:v>
                </c:pt>
                <c:pt idx="17" formatCode="###\ ###\ ###\ ##0">
                  <c:v>46</c:v>
                </c:pt>
                <c:pt idx="18">
                  <c:v>55</c:v>
                </c:pt>
                <c:pt idx="19">
                  <c:v>39</c:v>
                </c:pt>
                <c:pt idx="20">
                  <c:v>35</c:v>
                </c:pt>
                <c:pt idx="21">
                  <c:v>35</c:v>
                </c:pt>
              </c:numCache>
            </c:numRef>
          </c:val>
          <c:smooth val="0"/>
          <c:extLst>
            <c:ext xmlns:c16="http://schemas.microsoft.com/office/drawing/2014/chart" uri="{C3380CC4-5D6E-409C-BE32-E72D297353CC}">
              <c16:uniqueId val="{00000005-21F1-9A4A-A21D-578B8E241D3E}"/>
            </c:ext>
          </c:extLst>
        </c:ser>
        <c:ser>
          <c:idx val="6"/>
          <c:order val="6"/>
          <c:tx>
            <c:strRef>
              <c:f>'Инновационная активность предпр'!$W$41</c:f>
              <c:strCache>
                <c:ptCount val="1"/>
                <c:pt idx="0">
                  <c:v>Жамбыл облысы</c:v>
                </c:pt>
              </c:strCache>
            </c:strRef>
          </c:tx>
          <c:spPr>
            <a:ln w="28575" cap="rnd">
              <a:solidFill>
                <a:schemeClr val="accent1">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предпр'!$X$41:$AS$41</c:f>
              <c:numCache>
                <c:formatCode>General</c:formatCode>
                <c:ptCount val="22"/>
                <c:pt idx="0">
                  <c:v>5</c:v>
                </c:pt>
                <c:pt idx="1">
                  <c:v>9</c:v>
                </c:pt>
                <c:pt idx="2">
                  <c:v>19</c:v>
                </c:pt>
                <c:pt idx="3">
                  <c:v>23</c:v>
                </c:pt>
                <c:pt idx="4">
                  <c:v>32</c:v>
                </c:pt>
                <c:pt idx="5">
                  <c:v>23</c:v>
                </c:pt>
                <c:pt idx="6">
                  <c:v>14</c:v>
                </c:pt>
                <c:pt idx="7">
                  <c:v>31</c:v>
                </c:pt>
                <c:pt idx="8">
                  <c:v>41</c:v>
                </c:pt>
                <c:pt idx="9">
                  <c:v>52</c:v>
                </c:pt>
                <c:pt idx="10">
                  <c:v>75</c:v>
                </c:pt>
                <c:pt idx="11" formatCode="###\ ###\ ###\ ###\ ##0">
                  <c:v>98</c:v>
                </c:pt>
                <c:pt idx="12" formatCode="###\ ###\ ###\ ###\ ##0">
                  <c:v>90</c:v>
                </c:pt>
                <c:pt idx="13" formatCode="###\ ###\ ###\ ##0">
                  <c:v>90</c:v>
                </c:pt>
                <c:pt idx="14" formatCode="###\ ###\ ###\ ##0">
                  <c:v>96</c:v>
                </c:pt>
                <c:pt idx="15" formatCode="###\ ###\ ###\ ##0">
                  <c:v>96</c:v>
                </c:pt>
                <c:pt idx="16" formatCode="###\ ###\ ###\ ##0">
                  <c:v>97</c:v>
                </c:pt>
                <c:pt idx="17" formatCode="###\ ###\ ###\ ##0">
                  <c:v>100</c:v>
                </c:pt>
                <c:pt idx="18">
                  <c:v>67</c:v>
                </c:pt>
                <c:pt idx="19">
                  <c:v>42</c:v>
                </c:pt>
                <c:pt idx="20">
                  <c:v>46</c:v>
                </c:pt>
                <c:pt idx="21">
                  <c:v>64</c:v>
                </c:pt>
              </c:numCache>
            </c:numRef>
          </c:val>
          <c:smooth val="0"/>
          <c:extLst>
            <c:ext xmlns:c16="http://schemas.microsoft.com/office/drawing/2014/chart" uri="{C3380CC4-5D6E-409C-BE32-E72D297353CC}">
              <c16:uniqueId val="{00000006-21F1-9A4A-A21D-578B8E241D3E}"/>
            </c:ext>
          </c:extLst>
        </c:ser>
        <c:ser>
          <c:idx val="7"/>
          <c:order val="7"/>
          <c:tx>
            <c:strRef>
              <c:f>'Инновационная активность предпр'!$W$42</c:f>
              <c:strCache>
                <c:ptCount val="1"/>
                <c:pt idx="0">
                  <c:v>Жетісу облысы</c:v>
                </c:pt>
              </c:strCache>
            </c:strRef>
          </c:tx>
          <c:spPr>
            <a:ln w="28575" cap="rnd">
              <a:solidFill>
                <a:schemeClr val="accent2">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предпр'!$X$42:$AS$42</c:f>
              <c:numCache>
                <c:formatCode>General</c:formatCode>
                <c:ptCount val="22"/>
                <c:pt idx="19">
                  <c:v>61</c:v>
                </c:pt>
                <c:pt idx="20">
                  <c:v>68</c:v>
                </c:pt>
                <c:pt idx="21">
                  <c:v>70</c:v>
                </c:pt>
              </c:numCache>
            </c:numRef>
          </c:val>
          <c:smooth val="0"/>
          <c:extLst>
            <c:ext xmlns:c16="http://schemas.microsoft.com/office/drawing/2014/chart" uri="{C3380CC4-5D6E-409C-BE32-E72D297353CC}">
              <c16:uniqueId val="{00000007-21F1-9A4A-A21D-578B8E241D3E}"/>
            </c:ext>
          </c:extLst>
        </c:ser>
        <c:ser>
          <c:idx val="8"/>
          <c:order val="8"/>
          <c:tx>
            <c:strRef>
              <c:f>'Инновационная активность предпр'!$W$43</c:f>
              <c:strCache>
                <c:ptCount val="1"/>
                <c:pt idx="0">
                  <c:v>Қарағанды облысы</c:v>
                </c:pt>
              </c:strCache>
            </c:strRef>
          </c:tx>
          <c:spPr>
            <a:ln w="28575" cap="rnd">
              <a:solidFill>
                <a:schemeClr val="accent3">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предпр'!$X$43:$AS$43</c:f>
              <c:numCache>
                <c:formatCode>General</c:formatCode>
                <c:ptCount val="22"/>
                <c:pt idx="0">
                  <c:v>16</c:v>
                </c:pt>
                <c:pt idx="1">
                  <c:v>30</c:v>
                </c:pt>
                <c:pt idx="2">
                  <c:v>42</c:v>
                </c:pt>
                <c:pt idx="3">
                  <c:v>57</c:v>
                </c:pt>
                <c:pt idx="4">
                  <c:v>60</c:v>
                </c:pt>
                <c:pt idx="5">
                  <c:v>64</c:v>
                </c:pt>
                <c:pt idx="6">
                  <c:v>56</c:v>
                </c:pt>
                <c:pt idx="7">
                  <c:v>67</c:v>
                </c:pt>
                <c:pt idx="8">
                  <c:v>71</c:v>
                </c:pt>
                <c:pt idx="9">
                  <c:v>78</c:v>
                </c:pt>
                <c:pt idx="10">
                  <c:v>148</c:v>
                </c:pt>
                <c:pt idx="11" formatCode="###\ ###\ ###\ ###\ ##0">
                  <c:v>159</c:v>
                </c:pt>
                <c:pt idx="12" formatCode="###\ ###\ ###\ ###\ ##0">
                  <c:v>216</c:v>
                </c:pt>
                <c:pt idx="13" formatCode="###\ ###\ ###\ ##0">
                  <c:v>238</c:v>
                </c:pt>
                <c:pt idx="14" formatCode="###\ ###\ ###\ ##0">
                  <c:v>257</c:v>
                </c:pt>
                <c:pt idx="15" formatCode="###\ ###\ ###\ ##0">
                  <c:v>336</c:v>
                </c:pt>
                <c:pt idx="16" formatCode="###\ ###\ ###\ ##0">
                  <c:v>293</c:v>
                </c:pt>
                <c:pt idx="17" formatCode="###\ ###\ ###\ ##0">
                  <c:v>281</c:v>
                </c:pt>
                <c:pt idx="18">
                  <c:v>285</c:v>
                </c:pt>
                <c:pt idx="19">
                  <c:v>300</c:v>
                </c:pt>
                <c:pt idx="20">
                  <c:v>307</c:v>
                </c:pt>
                <c:pt idx="21">
                  <c:v>282</c:v>
                </c:pt>
              </c:numCache>
            </c:numRef>
          </c:val>
          <c:smooth val="0"/>
          <c:extLst>
            <c:ext xmlns:c16="http://schemas.microsoft.com/office/drawing/2014/chart" uri="{C3380CC4-5D6E-409C-BE32-E72D297353CC}">
              <c16:uniqueId val="{00000008-21F1-9A4A-A21D-578B8E241D3E}"/>
            </c:ext>
          </c:extLst>
        </c:ser>
        <c:ser>
          <c:idx val="9"/>
          <c:order val="9"/>
          <c:tx>
            <c:strRef>
              <c:f>'Инновационная активность предпр'!$W$44</c:f>
              <c:strCache>
                <c:ptCount val="1"/>
                <c:pt idx="0">
                  <c:v>Қостанай облысы</c:v>
                </c:pt>
              </c:strCache>
            </c:strRef>
          </c:tx>
          <c:spPr>
            <a:ln w="28575" cap="rnd">
              <a:solidFill>
                <a:schemeClr val="accent4">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предпр'!$X$44:$AS$44</c:f>
              <c:numCache>
                <c:formatCode>General</c:formatCode>
                <c:ptCount val="22"/>
                <c:pt idx="0">
                  <c:v>14</c:v>
                </c:pt>
                <c:pt idx="1">
                  <c:v>5</c:v>
                </c:pt>
                <c:pt idx="2">
                  <c:v>8</c:v>
                </c:pt>
                <c:pt idx="3">
                  <c:v>11</c:v>
                </c:pt>
                <c:pt idx="4">
                  <c:v>16</c:v>
                </c:pt>
                <c:pt idx="5">
                  <c:v>13</c:v>
                </c:pt>
                <c:pt idx="6">
                  <c:v>9</c:v>
                </c:pt>
                <c:pt idx="7">
                  <c:v>17</c:v>
                </c:pt>
                <c:pt idx="8">
                  <c:v>31</c:v>
                </c:pt>
                <c:pt idx="9">
                  <c:v>95</c:v>
                </c:pt>
                <c:pt idx="10">
                  <c:v>164</c:v>
                </c:pt>
                <c:pt idx="11" formatCode="###\ ###\ ###\ ###\ ##0">
                  <c:v>204</c:v>
                </c:pt>
                <c:pt idx="12" formatCode="###\ ###\ ###\ ###\ ##0">
                  <c:v>218</c:v>
                </c:pt>
                <c:pt idx="13" formatCode="###\ ###\ ###\ ##0">
                  <c:v>161</c:v>
                </c:pt>
                <c:pt idx="14" formatCode="###\ ###\ ###\ ##0">
                  <c:v>167</c:v>
                </c:pt>
                <c:pt idx="15" formatCode="###\ ###\ ###\ ##0">
                  <c:v>163</c:v>
                </c:pt>
                <c:pt idx="16" formatCode="###\ ###\ ###\ ##0">
                  <c:v>174</c:v>
                </c:pt>
                <c:pt idx="17" formatCode="###\ ###\ ###\ ##0">
                  <c:v>191</c:v>
                </c:pt>
                <c:pt idx="18">
                  <c:v>163</c:v>
                </c:pt>
                <c:pt idx="19">
                  <c:v>125</c:v>
                </c:pt>
                <c:pt idx="20">
                  <c:v>124</c:v>
                </c:pt>
                <c:pt idx="21">
                  <c:v>139</c:v>
                </c:pt>
              </c:numCache>
            </c:numRef>
          </c:val>
          <c:smooth val="0"/>
          <c:extLst>
            <c:ext xmlns:c16="http://schemas.microsoft.com/office/drawing/2014/chart" uri="{C3380CC4-5D6E-409C-BE32-E72D297353CC}">
              <c16:uniqueId val="{00000009-21F1-9A4A-A21D-578B8E241D3E}"/>
            </c:ext>
          </c:extLst>
        </c:ser>
        <c:ser>
          <c:idx val="10"/>
          <c:order val="10"/>
          <c:tx>
            <c:strRef>
              <c:f>'Инновационная активность предпр'!$W$45</c:f>
              <c:strCache>
                <c:ptCount val="1"/>
                <c:pt idx="0">
                  <c:v>Қызылорда облысы</c:v>
                </c:pt>
              </c:strCache>
            </c:strRef>
          </c:tx>
          <c:spPr>
            <a:ln w="28575" cap="rnd">
              <a:solidFill>
                <a:schemeClr val="accent5">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предпр'!$X$45:$AS$45</c:f>
              <c:numCache>
                <c:formatCode>General</c:formatCode>
                <c:ptCount val="22"/>
                <c:pt idx="0">
                  <c:v>0</c:v>
                </c:pt>
                <c:pt idx="1">
                  <c:v>3</c:v>
                </c:pt>
                <c:pt idx="2">
                  <c:v>3</c:v>
                </c:pt>
                <c:pt idx="3">
                  <c:v>6</c:v>
                </c:pt>
                <c:pt idx="4">
                  <c:v>6</c:v>
                </c:pt>
                <c:pt idx="5">
                  <c:v>8</c:v>
                </c:pt>
                <c:pt idx="6">
                  <c:v>4</c:v>
                </c:pt>
                <c:pt idx="7">
                  <c:v>17</c:v>
                </c:pt>
                <c:pt idx="8">
                  <c:v>22</c:v>
                </c:pt>
                <c:pt idx="9">
                  <c:v>28</c:v>
                </c:pt>
                <c:pt idx="10">
                  <c:v>85</c:v>
                </c:pt>
                <c:pt idx="11" formatCode="###\ ###\ ###\ ###\ ##0">
                  <c:v>73</c:v>
                </c:pt>
                <c:pt idx="12" formatCode="###\ ###\ ###\ ###\ ##0">
                  <c:v>99</c:v>
                </c:pt>
                <c:pt idx="13" formatCode="###\ ###\ ###\ ##0">
                  <c:v>91</c:v>
                </c:pt>
                <c:pt idx="14" formatCode="###\ ###\ ###\ ##0">
                  <c:v>89</c:v>
                </c:pt>
                <c:pt idx="15" formatCode="###\ ###\ ###\ ##0">
                  <c:v>92</c:v>
                </c:pt>
                <c:pt idx="16" formatCode="###\ ###\ ###\ ##0">
                  <c:v>80</c:v>
                </c:pt>
                <c:pt idx="17" formatCode="###\ ###\ ###\ ##0">
                  <c:v>79</c:v>
                </c:pt>
                <c:pt idx="18">
                  <c:v>72</c:v>
                </c:pt>
                <c:pt idx="19">
                  <c:v>86</c:v>
                </c:pt>
                <c:pt idx="20">
                  <c:v>87</c:v>
                </c:pt>
                <c:pt idx="21">
                  <c:v>91</c:v>
                </c:pt>
              </c:numCache>
            </c:numRef>
          </c:val>
          <c:smooth val="0"/>
          <c:extLst>
            <c:ext xmlns:c16="http://schemas.microsoft.com/office/drawing/2014/chart" uri="{C3380CC4-5D6E-409C-BE32-E72D297353CC}">
              <c16:uniqueId val="{0000000A-21F1-9A4A-A21D-578B8E241D3E}"/>
            </c:ext>
          </c:extLst>
        </c:ser>
        <c:ser>
          <c:idx val="11"/>
          <c:order val="11"/>
          <c:tx>
            <c:strRef>
              <c:f>'Инновационная активность предпр'!$W$46</c:f>
              <c:strCache>
                <c:ptCount val="1"/>
                <c:pt idx="0">
                  <c:v>Маңғыстау облысы</c:v>
                </c:pt>
              </c:strCache>
            </c:strRef>
          </c:tx>
          <c:spPr>
            <a:ln w="28575" cap="rnd">
              <a:solidFill>
                <a:schemeClr val="accent6">
                  <a:lumMod val="6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предпр'!$X$46:$AS$46</c:f>
              <c:numCache>
                <c:formatCode>General</c:formatCode>
                <c:ptCount val="22"/>
                <c:pt idx="0">
                  <c:v>5</c:v>
                </c:pt>
                <c:pt idx="1">
                  <c:v>8</c:v>
                </c:pt>
                <c:pt idx="2">
                  <c:v>10</c:v>
                </c:pt>
                <c:pt idx="3">
                  <c:v>13</c:v>
                </c:pt>
                <c:pt idx="4">
                  <c:v>12</c:v>
                </c:pt>
                <c:pt idx="5">
                  <c:v>10</c:v>
                </c:pt>
                <c:pt idx="6">
                  <c:v>6</c:v>
                </c:pt>
                <c:pt idx="7">
                  <c:v>5</c:v>
                </c:pt>
                <c:pt idx="8">
                  <c:v>5</c:v>
                </c:pt>
                <c:pt idx="9">
                  <c:v>11</c:v>
                </c:pt>
                <c:pt idx="10">
                  <c:v>20</c:v>
                </c:pt>
                <c:pt idx="11" formatCode="###\ ###\ ###\ ###\ ##0">
                  <c:v>32</c:v>
                </c:pt>
                <c:pt idx="12" formatCode="###\ ###\ ###\ ###\ ##0">
                  <c:v>41</c:v>
                </c:pt>
                <c:pt idx="13" formatCode="###\ ###\ ###\ ##0">
                  <c:v>43</c:v>
                </c:pt>
                <c:pt idx="14" formatCode="###\ ###\ ###\ ##0">
                  <c:v>40</c:v>
                </c:pt>
                <c:pt idx="15" formatCode="###\ ###\ ###\ ##0">
                  <c:v>45</c:v>
                </c:pt>
                <c:pt idx="16" formatCode="###\ ###\ ###\ ##0">
                  <c:v>34</c:v>
                </c:pt>
                <c:pt idx="17" formatCode="###\ ###\ ###\ ##0">
                  <c:v>82</c:v>
                </c:pt>
                <c:pt idx="18">
                  <c:v>67</c:v>
                </c:pt>
                <c:pt idx="19">
                  <c:v>53</c:v>
                </c:pt>
                <c:pt idx="20">
                  <c:v>65</c:v>
                </c:pt>
                <c:pt idx="21">
                  <c:v>47</c:v>
                </c:pt>
              </c:numCache>
            </c:numRef>
          </c:val>
          <c:smooth val="0"/>
          <c:extLst>
            <c:ext xmlns:c16="http://schemas.microsoft.com/office/drawing/2014/chart" uri="{C3380CC4-5D6E-409C-BE32-E72D297353CC}">
              <c16:uniqueId val="{0000000B-21F1-9A4A-A21D-578B8E241D3E}"/>
            </c:ext>
          </c:extLst>
        </c:ser>
        <c:ser>
          <c:idx val="12"/>
          <c:order val="12"/>
          <c:tx>
            <c:strRef>
              <c:f>'Инновационная активность предпр'!$W$47</c:f>
              <c:strCache>
                <c:ptCount val="1"/>
                <c:pt idx="0">
                  <c:v>Павлодар облысы</c:v>
                </c:pt>
              </c:strCache>
            </c:strRef>
          </c:tx>
          <c:spPr>
            <a:ln w="28575" cap="rnd">
              <a:solidFill>
                <a:schemeClr val="accent1">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предпр'!$X$47:$AS$47</c:f>
              <c:numCache>
                <c:formatCode>General</c:formatCode>
                <c:ptCount val="22"/>
                <c:pt idx="0">
                  <c:v>10</c:v>
                </c:pt>
                <c:pt idx="1">
                  <c:v>23</c:v>
                </c:pt>
                <c:pt idx="2">
                  <c:v>16</c:v>
                </c:pt>
                <c:pt idx="3">
                  <c:v>39</c:v>
                </c:pt>
                <c:pt idx="4">
                  <c:v>44</c:v>
                </c:pt>
                <c:pt idx="5">
                  <c:v>19</c:v>
                </c:pt>
                <c:pt idx="6">
                  <c:v>19</c:v>
                </c:pt>
                <c:pt idx="7">
                  <c:v>26</c:v>
                </c:pt>
                <c:pt idx="8">
                  <c:v>28</c:v>
                </c:pt>
                <c:pt idx="9">
                  <c:v>45</c:v>
                </c:pt>
                <c:pt idx="10">
                  <c:v>95</c:v>
                </c:pt>
                <c:pt idx="11" formatCode="###\ ###\ ###\ ###\ ##0">
                  <c:v>79</c:v>
                </c:pt>
                <c:pt idx="12" formatCode="###\ ###\ ###\ ###\ ##0">
                  <c:v>65</c:v>
                </c:pt>
                <c:pt idx="13" formatCode="###\ ###\ ###\ ##0">
                  <c:v>83</c:v>
                </c:pt>
                <c:pt idx="14" formatCode="###\ ###\ ###\ ##0">
                  <c:v>112</c:v>
                </c:pt>
                <c:pt idx="15" formatCode="###\ ###\ ###\ ##0">
                  <c:v>116</c:v>
                </c:pt>
                <c:pt idx="16" formatCode="###\ ###\ ###\ ##0">
                  <c:v>104</c:v>
                </c:pt>
                <c:pt idx="17" formatCode="###\ ###\ ###\ ##0">
                  <c:v>101</c:v>
                </c:pt>
                <c:pt idx="18">
                  <c:v>57</c:v>
                </c:pt>
                <c:pt idx="19">
                  <c:v>149</c:v>
                </c:pt>
                <c:pt idx="20">
                  <c:v>172</c:v>
                </c:pt>
                <c:pt idx="21">
                  <c:v>210</c:v>
                </c:pt>
              </c:numCache>
            </c:numRef>
          </c:val>
          <c:smooth val="0"/>
          <c:extLst>
            <c:ext xmlns:c16="http://schemas.microsoft.com/office/drawing/2014/chart" uri="{C3380CC4-5D6E-409C-BE32-E72D297353CC}">
              <c16:uniqueId val="{0000000C-21F1-9A4A-A21D-578B8E241D3E}"/>
            </c:ext>
          </c:extLst>
        </c:ser>
        <c:ser>
          <c:idx val="13"/>
          <c:order val="13"/>
          <c:tx>
            <c:strRef>
              <c:f>'Инновационная активность предпр'!$W$48</c:f>
              <c:strCache>
                <c:ptCount val="1"/>
                <c:pt idx="0">
                  <c:v>Солтүстік Қазақстан облысы</c:v>
                </c:pt>
              </c:strCache>
            </c:strRef>
          </c:tx>
          <c:spPr>
            <a:ln w="28575" cap="rnd">
              <a:solidFill>
                <a:schemeClr val="accent2">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предпр'!$X$48:$AS$48</c:f>
              <c:numCache>
                <c:formatCode>General</c:formatCode>
                <c:ptCount val="22"/>
                <c:pt idx="0">
                  <c:v>4</c:v>
                </c:pt>
                <c:pt idx="1">
                  <c:v>5</c:v>
                </c:pt>
                <c:pt idx="2">
                  <c:v>8</c:v>
                </c:pt>
                <c:pt idx="3">
                  <c:v>8</c:v>
                </c:pt>
                <c:pt idx="4">
                  <c:v>9</c:v>
                </c:pt>
                <c:pt idx="5">
                  <c:v>10</c:v>
                </c:pt>
                <c:pt idx="6">
                  <c:v>10</c:v>
                </c:pt>
                <c:pt idx="7">
                  <c:v>11</c:v>
                </c:pt>
                <c:pt idx="8">
                  <c:v>11</c:v>
                </c:pt>
                <c:pt idx="9">
                  <c:v>98</c:v>
                </c:pt>
                <c:pt idx="10">
                  <c:v>114</c:v>
                </c:pt>
                <c:pt idx="11" formatCode="###\ ###\ ###\ ###\ ##0">
                  <c:v>116</c:v>
                </c:pt>
                <c:pt idx="12" formatCode="###\ ###\ ###\ ###\ ##0">
                  <c:v>111</c:v>
                </c:pt>
                <c:pt idx="13" formatCode="###\ ###\ ###\ ##0">
                  <c:v>119</c:v>
                </c:pt>
                <c:pt idx="14" formatCode="###\ ###\ ###\ ##0">
                  <c:v>115</c:v>
                </c:pt>
                <c:pt idx="15" formatCode="###\ ###\ ###\ ##0">
                  <c:v>119</c:v>
                </c:pt>
                <c:pt idx="16" formatCode="###\ ###\ ###\ ##0">
                  <c:v>92</c:v>
                </c:pt>
                <c:pt idx="17" formatCode="###\ ###\ ###\ ##0">
                  <c:v>136</c:v>
                </c:pt>
                <c:pt idx="18">
                  <c:v>112</c:v>
                </c:pt>
                <c:pt idx="19">
                  <c:v>160</c:v>
                </c:pt>
                <c:pt idx="20">
                  <c:v>101</c:v>
                </c:pt>
                <c:pt idx="21">
                  <c:v>143</c:v>
                </c:pt>
              </c:numCache>
            </c:numRef>
          </c:val>
          <c:smooth val="0"/>
          <c:extLst>
            <c:ext xmlns:c16="http://schemas.microsoft.com/office/drawing/2014/chart" uri="{C3380CC4-5D6E-409C-BE32-E72D297353CC}">
              <c16:uniqueId val="{0000000D-21F1-9A4A-A21D-578B8E241D3E}"/>
            </c:ext>
          </c:extLst>
        </c:ser>
        <c:ser>
          <c:idx val="14"/>
          <c:order val="14"/>
          <c:tx>
            <c:strRef>
              <c:f>'Инновационная активность предпр'!$W$49</c:f>
              <c:strCache>
                <c:ptCount val="1"/>
                <c:pt idx="0">
                  <c:v>Түркістан облысы</c:v>
                </c:pt>
              </c:strCache>
            </c:strRef>
          </c:tx>
          <c:spPr>
            <a:ln w="28575" cap="rnd">
              <a:solidFill>
                <a:schemeClr val="accent3">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предпр'!$X$49:$AS$49</c:f>
              <c:numCache>
                <c:formatCode>General</c:formatCode>
                <c:ptCount val="22"/>
                <c:pt idx="0">
                  <c:v>1</c:v>
                </c:pt>
                <c:pt idx="1">
                  <c:v>2</c:v>
                </c:pt>
                <c:pt idx="2">
                  <c:v>5</c:v>
                </c:pt>
                <c:pt idx="3">
                  <c:v>6</c:v>
                </c:pt>
                <c:pt idx="4">
                  <c:v>7</c:v>
                </c:pt>
                <c:pt idx="5">
                  <c:v>7</c:v>
                </c:pt>
                <c:pt idx="6">
                  <c:v>8</c:v>
                </c:pt>
                <c:pt idx="7">
                  <c:v>11</c:v>
                </c:pt>
                <c:pt idx="8">
                  <c:v>27</c:v>
                </c:pt>
                <c:pt idx="9">
                  <c:v>49</c:v>
                </c:pt>
                <c:pt idx="10" formatCode="#,##0">
                  <c:v>42</c:v>
                </c:pt>
                <c:pt idx="11" formatCode="#,##0">
                  <c:v>47</c:v>
                </c:pt>
                <c:pt idx="12" formatCode="#,##0">
                  <c:v>52</c:v>
                </c:pt>
                <c:pt idx="13" formatCode="#,##0">
                  <c:v>60</c:v>
                </c:pt>
                <c:pt idx="14" formatCode="#,##0">
                  <c:v>50</c:v>
                </c:pt>
                <c:pt idx="15" formatCode="###\ ###\ ###\ ##0">
                  <c:v>60</c:v>
                </c:pt>
                <c:pt idx="16" formatCode="###\ ###\ ###\ ##0">
                  <c:v>72</c:v>
                </c:pt>
                <c:pt idx="17" formatCode="###\ ###\ ###\ ##0">
                  <c:v>93</c:v>
                </c:pt>
                <c:pt idx="18">
                  <c:v>85</c:v>
                </c:pt>
                <c:pt idx="19">
                  <c:v>81</c:v>
                </c:pt>
                <c:pt idx="20">
                  <c:v>93</c:v>
                </c:pt>
                <c:pt idx="21">
                  <c:v>100</c:v>
                </c:pt>
              </c:numCache>
            </c:numRef>
          </c:val>
          <c:smooth val="0"/>
          <c:extLst>
            <c:ext xmlns:c16="http://schemas.microsoft.com/office/drawing/2014/chart" uri="{C3380CC4-5D6E-409C-BE32-E72D297353CC}">
              <c16:uniqueId val="{0000000E-21F1-9A4A-A21D-578B8E241D3E}"/>
            </c:ext>
          </c:extLst>
        </c:ser>
        <c:ser>
          <c:idx val="15"/>
          <c:order val="15"/>
          <c:tx>
            <c:strRef>
              <c:f>'Инновационная активность предпр'!$W$50</c:f>
              <c:strCache>
                <c:ptCount val="1"/>
                <c:pt idx="0">
                  <c:v>Ұлытау облысы</c:v>
                </c:pt>
              </c:strCache>
            </c:strRef>
          </c:tx>
          <c:spPr>
            <a:ln w="28575" cap="rnd">
              <a:solidFill>
                <a:schemeClr val="accent4">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предпр'!$X$50:$AS$50</c:f>
              <c:numCache>
                <c:formatCode>General</c:formatCode>
                <c:ptCount val="22"/>
                <c:pt idx="19">
                  <c:v>15</c:v>
                </c:pt>
                <c:pt idx="20">
                  <c:v>15</c:v>
                </c:pt>
                <c:pt idx="21">
                  <c:v>12</c:v>
                </c:pt>
              </c:numCache>
            </c:numRef>
          </c:val>
          <c:smooth val="0"/>
          <c:extLst>
            <c:ext xmlns:c16="http://schemas.microsoft.com/office/drawing/2014/chart" uri="{C3380CC4-5D6E-409C-BE32-E72D297353CC}">
              <c16:uniqueId val="{0000000F-21F1-9A4A-A21D-578B8E241D3E}"/>
            </c:ext>
          </c:extLst>
        </c:ser>
        <c:ser>
          <c:idx val="16"/>
          <c:order val="16"/>
          <c:tx>
            <c:strRef>
              <c:f>'Инновационная активность предпр'!$W$51</c:f>
              <c:strCache>
                <c:ptCount val="1"/>
                <c:pt idx="0">
                  <c:v>Шығыс Қазақстан облысы</c:v>
                </c:pt>
              </c:strCache>
            </c:strRef>
          </c:tx>
          <c:spPr>
            <a:ln w="28575" cap="rnd">
              <a:solidFill>
                <a:schemeClr val="accent5">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предпр'!$X$51:$AS$51</c:f>
              <c:numCache>
                <c:formatCode>General</c:formatCode>
                <c:ptCount val="22"/>
                <c:pt idx="0">
                  <c:v>16</c:v>
                </c:pt>
                <c:pt idx="1">
                  <c:v>20</c:v>
                </c:pt>
                <c:pt idx="2">
                  <c:v>37</c:v>
                </c:pt>
                <c:pt idx="3">
                  <c:v>63</c:v>
                </c:pt>
                <c:pt idx="4">
                  <c:v>55</c:v>
                </c:pt>
                <c:pt idx="5">
                  <c:v>41</c:v>
                </c:pt>
                <c:pt idx="6">
                  <c:v>47</c:v>
                </c:pt>
                <c:pt idx="7">
                  <c:v>60</c:v>
                </c:pt>
                <c:pt idx="8">
                  <c:v>70</c:v>
                </c:pt>
                <c:pt idx="9">
                  <c:v>108</c:v>
                </c:pt>
                <c:pt idx="10" formatCode="#,##0">
                  <c:v>99</c:v>
                </c:pt>
                <c:pt idx="11" formatCode="#,##0">
                  <c:v>157</c:v>
                </c:pt>
                <c:pt idx="12" formatCode="#,##0">
                  <c:v>240</c:v>
                </c:pt>
                <c:pt idx="13" formatCode="#,##0">
                  <c:v>296</c:v>
                </c:pt>
                <c:pt idx="14" formatCode="#,##0">
                  <c:v>303</c:v>
                </c:pt>
                <c:pt idx="15" formatCode="###\ ###\ ###\ ##0">
                  <c:v>317</c:v>
                </c:pt>
                <c:pt idx="16" formatCode="###\ ###\ ###\ ##0">
                  <c:v>273</c:v>
                </c:pt>
                <c:pt idx="17" formatCode="###\ ###\ ###\ ##0">
                  <c:v>236</c:v>
                </c:pt>
                <c:pt idx="18">
                  <c:v>207</c:v>
                </c:pt>
                <c:pt idx="19">
                  <c:v>114</c:v>
                </c:pt>
                <c:pt idx="20">
                  <c:v>131</c:v>
                </c:pt>
                <c:pt idx="21">
                  <c:v>99</c:v>
                </c:pt>
              </c:numCache>
            </c:numRef>
          </c:val>
          <c:smooth val="0"/>
          <c:extLst>
            <c:ext xmlns:c16="http://schemas.microsoft.com/office/drawing/2014/chart" uri="{C3380CC4-5D6E-409C-BE32-E72D297353CC}">
              <c16:uniqueId val="{00000010-21F1-9A4A-A21D-578B8E241D3E}"/>
            </c:ext>
          </c:extLst>
        </c:ser>
        <c:ser>
          <c:idx val="17"/>
          <c:order val="17"/>
          <c:tx>
            <c:strRef>
              <c:f>'Инновационная активность предпр'!$W$52</c:f>
              <c:strCache>
                <c:ptCount val="1"/>
                <c:pt idx="0">
                  <c:v>Астана қаласы</c:v>
                </c:pt>
              </c:strCache>
            </c:strRef>
          </c:tx>
          <c:spPr>
            <a:ln w="28575" cap="rnd">
              <a:solidFill>
                <a:schemeClr val="accent6">
                  <a:lumMod val="80000"/>
                  <a:lumOff val="2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предпр'!$X$52:$AS$52</c:f>
              <c:numCache>
                <c:formatCode>General</c:formatCode>
                <c:ptCount val="22"/>
                <c:pt idx="0">
                  <c:v>0</c:v>
                </c:pt>
                <c:pt idx="1">
                  <c:v>1</c:v>
                </c:pt>
                <c:pt idx="2">
                  <c:v>11</c:v>
                </c:pt>
                <c:pt idx="3">
                  <c:v>20</c:v>
                </c:pt>
                <c:pt idx="4">
                  <c:v>22</c:v>
                </c:pt>
                <c:pt idx="5">
                  <c:v>15</c:v>
                </c:pt>
                <c:pt idx="6">
                  <c:v>15</c:v>
                </c:pt>
                <c:pt idx="7">
                  <c:v>18</c:v>
                </c:pt>
                <c:pt idx="8">
                  <c:v>29</c:v>
                </c:pt>
                <c:pt idx="9">
                  <c:v>122</c:v>
                </c:pt>
                <c:pt idx="10" formatCode="#,##0">
                  <c:v>179</c:v>
                </c:pt>
                <c:pt idx="11" formatCode="#,##0">
                  <c:v>214</c:v>
                </c:pt>
                <c:pt idx="12" formatCode="#,##0">
                  <c:v>541</c:v>
                </c:pt>
                <c:pt idx="13" formatCode="#,##0">
                  <c:v>543</c:v>
                </c:pt>
                <c:pt idx="14" formatCode="#,##0">
                  <c:v>582</c:v>
                </c:pt>
                <c:pt idx="15" formatCode="###\ ###\ ###\ ##0">
                  <c:v>583</c:v>
                </c:pt>
                <c:pt idx="16" formatCode="###\ ###\ ###\ ##0">
                  <c:v>567</c:v>
                </c:pt>
                <c:pt idx="17" formatCode="###\ ###\ ###\ ##0">
                  <c:v>453</c:v>
                </c:pt>
                <c:pt idx="18">
                  <c:v>494</c:v>
                </c:pt>
                <c:pt idx="19">
                  <c:v>633</c:v>
                </c:pt>
                <c:pt idx="20">
                  <c:v>625</c:v>
                </c:pt>
                <c:pt idx="21">
                  <c:v>646</c:v>
                </c:pt>
              </c:numCache>
            </c:numRef>
          </c:val>
          <c:smooth val="0"/>
          <c:extLst>
            <c:ext xmlns:c16="http://schemas.microsoft.com/office/drawing/2014/chart" uri="{C3380CC4-5D6E-409C-BE32-E72D297353CC}">
              <c16:uniqueId val="{00000011-21F1-9A4A-A21D-578B8E241D3E}"/>
            </c:ext>
          </c:extLst>
        </c:ser>
        <c:ser>
          <c:idx val="18"/>
          <c:order val="18"/>
          <c:tx>
            <c:strRef>
              <c:f>'Инновационная активность предпр'!$W$53</c:f>
              <c:strCache>
                <c:ptCount val="1"/>
                <c:pt idx="0">
                  <c:v>Алматы қаласы</c:v>
                </c:pt>
              </c:strCache>
            </c:strRef>
          </c:tx>
          <c:spPr>
            <a:ln w="28575" cap="rnd">
              <a:solidFill>
                <a:schemeClr val="accent1">
                  <a:lumMod val="8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предпр'!$X$53:$AS$53</c:f>
              <c:numCache>
                <c:formatCode>General</c:formatCode>
                <c:ptCount val="22"/>
                <c:pt idx="0">
                  <c:v>52</c:v>
                </c:pt>
                <c:pt idx="1">
                  <c:v>45</c:v>
                </c:pt>
                <c:pt idx="2">
                  <c:v>132</c:v>
                </c:pt>
                <c:pt idx="3">
                  <c:v>164</c:v>
                </c:pt>
                <c:pt idx="4">
                  <c:v>176</c:v>
                </c:pt>
                <c:pt idx="5">
                  <c:v>166</c:v>
                </c:pt>
                <c:pt idx="6">
                  <c:v>151</c:v>
                </c:pt>
                <c:pt idx="7">
                  <c:v>133</c:v>
                </c:pt>
                <c:pt idx="8">
                  <c:v>143</c:v>
                </c:pt>
                <c:pt idx="9">
                  <c:v>243</c:v>
                </c:pt>
                <c:pt idx="10" formatCode="#,##0">
                  <c:v>314</c:v>
                </c:pt>
                <c:pt idx="11" formatCode="#,##0">
                  <c:v>219</c:v>
                </c:pt>
                <c:pt idx="12" formatCode="#,##0">
                  <c:v>377</c:v>
                </c:pt>
                <c:pt idx="13" formatCode="#,##0">
                  <c:v>590</c:v>
                </c:pt>
                <c:pt idx="14" formatCode="#,##0">
                  <c:v>550</c:v>
                </c:pt>
                <c:pt idx="15" formatCode="###\ ###\ ###\ ##0">
                  <c:v>670</c:v>
                </c:pt>
                <c:pt idx="16" formatCode="###\ ###\ ###\ ##0">
                  <c:v>810</c:v>
                </c:pt>
                <c:pt idx="17" formatCode="###\ ###\ ###\ ##0">
                  <c:v>856</c:v>
                </c:pt>
                <c:pt idx="18">
                  <c:v>747</c:v>
                </c:pt>
                <c:pt idx="19" formatCode="#,##0">
                  <c:v>1031</c:v>
                </c:pt>
                <c:pt idx="20" formatCode="#,##0">
                  <c:v>1182</c:v>
                </c:pt>
                <c:pt idx="21" formatCode="#,##0">
                  <c:v>1231</c:v>
                </c:pt>
              </c:numCache>
            </c:numRef>
          </c:val>
          <c:smooth val="0"/>
          <c:extLst>
            <c:ext xmlns:c16="http://schemas.microsoft.com/office/drawing/2014/chart" uri="{C3380CC4-5D6E-409C-BE32-E72D297353CC}">
              <c16:uniqueId val="{00000012-21F1-9A4A-A21D-578B8E241D3E}"/>
            </c:ext>
          </c:extLst>
        </c:ser>
        <c:ser>
          <c:idx val="19"/>
          <c:order val="19"/>
          <c:tx>
            <c:strRef>
              <c:f>'Инновационная активность предпр'!$W$54</c:f>
              <c:strCache>
                <c:ptCount val="1"/>
                <c:pt idx="0">
                  <c:v>Шымкент қаласы</c:v>
                </c:pt>
              </c:strCache>
            </c:strRef>
          </c:tx>
          <c:spPr>
            <a:ln w="28575" cap="rnd">
              <a:solidFill>
                <a:schemeClr val="accent2">
                  <a:lumMod val="80000"/>
                </a:schemeClr>
              </a:solidFill>
              <a:round/>
            </a:ln>
            <a:effectLst/>
          </c:spPr>
          <c:marker>
            <c:symbol val="none"/>
          </c:marker>
          <c:cat>
            <c:numRef>
              <c:f>'Инновационная активность предпр'!$X$34:$AS$34</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'Инновационная активность предпр'!$X$54:$AS$54</c:f>
              <c:numCache>
                <c:formatCode>General</c:formatCode>
                <c:ptCount val="22"/>
                <c:pt idx="0">
                  <c:v>8</c:v>
                </c:pt>
                <c:pt idx="1">
                  <c:v>6</c:v>
                </c:pt>
                <c:pt idx="2">
                  <c:v>11</c:v>
                </c:pt>
                <c:pt idx="3">
                  <c:v>11</c:v>
                </c:pt>
                <c:pt idx="4">
                  <c:v>12</c:v>
                </c:pt>
                <c:pt idx="5">
                  <c:v>10</c:v>
                </c:pt>
                <c:pt idx="6">
                  <c:v>7</c:v>
                </c:pt>
                <c:pt idx="7">
                  <c:v>14</c:v>
                </c:pt>
                <c:pt idx="8">
                  <c:v>24</c:v>
                </c:pt>
                <c:pt idx="9">
                  <c:v>55</c:v>
                </c:pt>
                <c:pt idx="10" formatCode="#,##0">
                  <c:v>87</c:v>
                </c:pt>
                <c:pt idx="11" formatCode="#,##0">
                  <c:v>96</c:v>
                </c:pt>
                <c:pt idx="12" formatCode="#,##0">
                  <c:v>108</c:v>
                </c:pt>
                <c:pt idx="13" formatCode="#,##0">
                  <c:v>96</c:v>
                </c:pt>
                <c:pt idx="14" formatCode="#,##0">
                  <c:v>112</c:v>
                </c:pt>
                <c:pt idx="15" formatCode="###\ ###\ ###\ ##0">
                  <c:v>118</c:v>
                </c:pt>
                <c:pt idx="16" formatCode="###\ ###\ ###\ ##0">
                  <c:v>100</c:v>
                </c:pt>
                <c:pt idx="17" formatCode="###\ ###\ ###\ ##0">
                  <c:v>101</c:v>
                </c:pt>
                <c:pt idx="18">
                  <c:v>100</c:v>
                </c:pt>
                <c:pt idx="19">
                  <c:v>82</c:v>
                </c:pt>
                <c:pt idx="20">
                  <c:v>97</c:v>
                </c:pt>
                <c:pt idx="21">
                  <c:v>75</c:v>
                </c:pt>
              </c:numCache>
            </c:numRef>
          </c:val>
          <c:smooth val="0"/>
          <c:extLst>
            <c:ext xmlns:c16="http://schemas.microsoft.com/office/drawing/2014/chart" uri="{C3380CC4-5D6E-409C-BE32-E72D297353CC}">
              <c16:uniqueId val="{00000013-21F1-9A4A-A21D-578B8E241D3E}"/>
            </c:ext>
          </c:extLst>
        </c:ser>
        <c:dLbls>
          <c:showLegendKey val="0"/>
          <c:showVal val="0"/>
          <c:showCatName val="0"/>
          <c:showSerName val="0"/>
          <c:showPercent val="0"/>
          <c:showBubbleSize val="0"/>
        </c:dLbls>
        <c:smooth val="0"/>
        <c:axId val="1684366767"/>
        <c:axId val="1290274783"/>
      </c:lineChart>
      <c:catAx>
        <c:axId val="1684366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0274783"/>
        <c:crosses val="autoZero"/>
        <c:auto val="1"/>
        <c:lblAlgn val="ctr"/>
        <c:lblOffset val="100"/>
        <c:noMultiLvlLbl val="0"/>
      </c:catAx>
      <c:valAx>
        <c:axId val="1290274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effectLst/>
                    <a:latin typeface="+mn-lt"/>
                    <a:ea typeface="+mn-ea"/>
                    <a:cs typeface="+mn-cs"/>
                  </a:rPr>
                  <a:t>кәсіпорындар сан</a:t>
                </a:r>
                <a:r>
                  <a:rPr lang="ru-RU" sz="1000" b="0" i="0" u="none" strike="noStrike" baseline="0">
                    <a:effectLst/>
                  </a:rPr>
                  <a:t>ы</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843667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9148205863978"/>
          <c:y val="0.11338350785340315"/>
          <c:w val="0.66501898138931415"/>
          <c:h val="0.67982314710661162"/>
        </c:manualLayout>
      </c:layout>
      <c:lineChart>
        <c:grouping val="standard"/>
        <c:varyColors val="0"/>
        <c:ser>
          <c:idx val="1"/>
          <c:order val="0"/>
          <c:tx>
            <c:strRef>
              <c:f>'Обьем инновационной продукции'!$A$5</c:f>
              <c:strCache>
                <c:ptCount val="1"/>
                <c:pt idx="0">
                  <c:v>Абай облысы</c:v>
                </c:pt>
              </c:strCache>
            </c:strRef>
          </c:tx>
          <c:spPr>
            <a:ln w="28575" cap="rnd">
              <a:solidFill>
                <a:schemeClr val="accent2"/>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продукции'!$B$5:$W$5</c:f>
              <c:numCache>
                <c:formatCode>#\ ##0.0</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formatCode="###\ ###\ ###\ ##0.0">
                  <c:v>92802.7</c:v>
                </c:pt>
                <c:pt idx="20" formatCode="###\ ###\ ###\ ##0.0">
                  <c:v>73424.7</c:v>
                </c:pt>
                <c:pt idx="21" formatCode="###\ ###\ ###\ ##0.0">
                  <c:v>6044.3</c:v>
                </c:pt>
              </c:numCache>
            </c:numRef>
          </c:val>
          <c:smooth val="0"/>
          <c:extLst>
            <c:ext xmlns:c16="http://schemas.microsoft.com/office/drawing/2014/chart" uri="{C3380CC4-5D6E-409C-BE32-E72D297353CC}">
              <c16:uniqueId val="{00000000-70CC-E546-873A-C27980D4F203}"/>
            </c:ext>
          </c:extLst>
        </c:ser>
        <c:ser>
          <c:idx val="2"/>
          <c:order val="1"/>
          <c:tx>
            <c:strRef>
              <c:f>'Обьем инновационной продукции'!$A$6</c:f>
              <c:strCache>
                <c:ptCount val="1"/>
                <c:pt idx="0">
                  <c:v>Ақмола облысы</c:v>
                </c:pt>
              </c:strCache>
            </c:strRef>
          </c:tx>
          <c:spPr>
            <a:ln w="28575" cap="rnd">
              <a:solidFill>
                <a:schemeClr val="accent3"/>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продукции'!$B$6:$W$6</c:f>
              <c:numCache>
                <c:formatCode>#\ ##0.0</c:formatCode>
                <c:ptCount val="22"/>
                <c:pt idx="0">
                  <c:v>1.1000000000000001</c:v>
                </c:pt>
                <c:pt idx="1">
                  <c:v>9.8000000000000007</c:v>
                </c:pt>
                <c:pt idx="2">
                  <c:v>6278.1</c:v>
                </c:pt>
                <c:pt idx="3">
                  <c:v>31947.9</c:v>
                </c:pt>
                <c:pt idx="4">
                  <c:v>41235.599999999999</c:v>
                </c:pt>
                <c:pt idx="5">
                  <c:v>4316.8999999999996</c:v>
                </c:pt>
                <c:pt idx="6">
                  <c:v>1039</c:v>
                </c:pt>
                <c:pt idx="7">
                  <c:v>6959.6</c:v>
                </c:pt>
                <c:pt idx="8">
                  <c:v>9822.5</c:v>
                </c:pt>
                <c:pt idx="9">
                  <c:v>19902.099999999999</c:v>
                </c:pt>
                <c:pt idx="10">
                  <c:v>18205.7</c:v>
                </c:pt>
                <c:pt idx="11">
                  <c:v>33801.599999999999</c:v>
                </c:pt>
                <c:pt idx="12">
                  <c:v>13217.2</c:v>
                </c:pt>
                <c:pt idx="13" formatCode="###\ ###\ ###\ ##0.0">
                  <c:v>21036.2</c:v>
                </c:pt>
                <c:pt idx="14" formatCode="###\ ###\ ###\ ##0.0">
                  <c:v>15721.9</c:v>
                </c:pt>
                <c:pt idx="15" formatCode="###\ ###\ ###\ ##0.0">
                  <c:v>25644.6</c:v>
                </c:pt>
                <c:pt idx="16" formatCode="###\ ###\ ###\ ##0.0">
                  <c:v>17793</c:v>
                </c:pt>
                <c:pt idx="17" formatCode="###\ ###\ ###\ ##0.0">
                  <c:v>56366.5</c:v>
                </c:pt>
                <c:pt idx="18" formatCode="###\ ###\ ###\ ##0.0">
                  <c:v>112279.2</c:v>
                </c:pt>
                <c:pt idx="19" formatCode="###\ ###\ ###\ ##0.0">
                  <c:v>252818.1</c:v>
                </c:pt>
                <c:pt idx="20" formatCode="###\ ###\ ###\ ##0.0">
                  <c:v>235024.4</c:v>
                </c:pt>
                <c:pt idx="21" formatCode="###\ ###\ ###\ ##0.0">
                  <c:v>113133.9</c:v>
                </c:pt>
              </c:numCache>
            </c:numRef>
          </c:val>
          <c:smooth val="0"/>
          <c:extLst>
            <c:ext xmlns:c16="http://schemas.microsoft.com/office/drawing/2014/chart" uri="{C3380CC4-5D6E-409C-BE32-E72D297353CC}">
              <c16:uniqueId val="{00000001-70CC-E546-873A-C27980D4F203}"/>
            </c:ext>
          </c:extLst>
        </c:ser>
        <c:ser>
          <c:idx val="3"/>
          <c:order val="2"/>
          <c:tx>
            <c:strRef>
              <c:f>'Обьем инновационной продукции'!$A$7</c:f>
              <c:strCache>
                <c:ptCount val="1"/>
                <c:pt idx="0">
                  <c:v>Ақтөбе облысы</c:v>
                </c:pt>
              </c:strCache>
            </c:strRef>
          </c:tx>
          <c:spPr>
            <a:ln w="28575" cap="rnd">
              <a:solidFill>
                <a:schemeClr val="accent4"/>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продукции'!$B$7:$W$7</c:f>
              <c:numCache>
                <c:formatCode>#\ ##0.0</c:formatCode>
                <c:ptCount val="22"/>
                <c:pt idx="0">
                  <c:v>6493.5</c:v>
                </c:pt>
                <c:pt idx="1">
                  <c:v>8076.5</c:v>
                </c:pt>
                <c:pt idx="2">
                  <c:v>1249.8</c:v>
                </c:pt>
                <c:pt idx="3">
                  <c:v>6450.4</c:v>
                </c:pt>
                <c:pt idx="4">
                  <c:v>11680</c:v>
                </c:pt>
                <c:pt idx="5">
                  <c:v>14056.9</c:v>
                </c:pt>
                <c:pt idx="6">
                  <c:v>4428.3</c:v>
                </c:pt>
                <c:pt idx="7">
                  <c:v>9792.2999999999993</c:v>
                </c:pt>
                <c:pt idx="8">
                  <c:v>16880.900000000001</c:v>
                </c:pt>
                <c:pt idx="9">
                  <c:v>6542.4</c:v>
                </c:pt>
                <c:pt idx="10">
                  <c:v>8300.6</c:v>
                </c:pt>
                <c:pt idx="11">
                  <c:v>4454.3999999999996</c:v>
                </c:pt>
                <c:pt idx="12">
                  <c:v>1838.8</c:v>
                </c:pt>
                <c:pt idx="13" formatCode="###\ ###\ ###\ ##0.0">
                  <c:v>16660.2</c:v>
                </c:pt>
                <c:pt idx="14" formatCode="###\ ###\ ###\ ##0.0">
                  <c:v>39442</c:v>
                </c:pt>
                <c:pt idx="15" formatCode="###\ ###\ ###\ ##0.0">
                  <c:v>44299.9</c:v>
                </c:pt>
                <c:pt idx="16" formatCode="###\ ###\ ###\ ##0.0">
                  <c:v>51421.7</c:v>
                </c:pt>
                <c:pt idx="17" formatCode="###\ ###\ ###\ ##0.0">
                  <c:v>59026.1</c:v>
                </c:pt>
                <c:pt idx="18" formatCode="###\ ###\ ###\ ##0.0">
                  <c:v>86445.2</c:v>
                </c:pt>
                <c:pt idx="19" formatCode="###\ ###\ ###\ ##0.0">
                  <c:v>85005.2</c:v>
                </c:pt>
                <c:pt idx="20" formatCode="###\ ###\ ###\ ##0.0">
                  <c:v>90889.2</c:v>
                </c:pt>
                <c:pt idx="21" formatCode="###\ ###\ ###\ ##0.0">
                  <c:v>77278.100000000006</c:v>
                </c:pt>
              </c:numCache>
            </c:numRef>
          </c:val>
          <c:smooth val="0"/>
          <c:extLst>
            <c:ext xmlns:c16="http://schemas.microsoft.com/office/drawing/2014/chart" uri="{C3380CC4-5D6E-409C-BE32-E72D297353CC}">
              <c16:uniqueId val="{00000002-70CC-E546-873A-C27980D4F203}"/>
            </c:ext>
          </c:extLst>
        </c:ser>
        <c:ser>
          <c:idx val="4"/>
          <c:order val="3"/>
          <c:tx>
            <c:strRef>
              <c:f>'Обьем инновационной продукции'!$A$8</c:f>
              <c:strCache>
                <c:ptCount val="1"/>
                <c:pt idx="0">
                  <c:v>Алматы облысы</c:v>
                </c:pt>
              </c:strCache>
            </c:strRef>
          </c:tx>
          <c:spPr>
            <a:ln w="28575" cap="rnd">
              <a:solidFill>
                <a:schemeClr val="accent5"/>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продукции'!$B$8:$W$8</c:f>
              <c:numCache>
                <c:formatCode>#\ ##0.0</c:formatCode>
                <c:ptCount val="22"/>
                <c:pt idx="0">
                  <c:v>501.4</c:v>
                </c:pt>
                <c:pt idx="1">
                  <c:v>897.8</c:v>
                </c:pt>
                <c:pt idx="2">
                  <c:v>6571.9</c:v>
                </c:pt>
                <c:pt idx="3">
                  <c:v>10370.200000000001</c:v>
                </c:pt>
                <c:pt idx="4">
                  <c:v>8577.4</c:v>
                </c:pt>
                <c:pt idx="5">
                  <c:v>334</c:v>
                </c:pt>
                <c:pt idx="6">
                  <c:v>419.5</c:v>
                </c:pt>
                <c:pt idx="7">
                  <c:v>521</c:v>
                </c:pt>
                <c:pt idx="8">
                  <c:v>5498.1</c:v>
                </c:pt>
                <c:pt idx="9">
                  <c:v>13288</c:v>
                </c:pt>
                <c:pt idx="10">
                  <c:v>13153.8</c:v>
                </c:pt>
                <c:pt idx="11">
                  <c:v>16608.900000000001</c:v>
                </c:pt>
                <c:pt idx="12">
                  <c:v>15699.2</c:v>
                </c:pt>
                <c:pt idx="13" formatCode="###\ ###\ ###\ ##0.0">
                  <c:v>12630</c:v>
                </c:pt>
                <c:pt idx="14" formatCode="###\ ###\ ###\ ##0.0">
                  <c:v>12624.2</c:v>
                </c:pt>
                <c:pt idx="15" formatCode="###\ ###\ ###\ ##0.0">
                  <c:v>18351.2</c:v>
                </c:pt>
                <c:pt idx="16" formatCode="###\ ###\ ###\ ##0.0">
                  <c:v>20443.599999999999</c:v>
                </c:pt>
                <c:pt idx="17" formatCode="###\ ###\ ###\ ##0.0">
                  <c:v>59571</c:v>
                </c:pt>
                <c:pt idx="18" formatCode="###\ ###\ ###\ ##0.0">
                  <c:v>66339</c:v>
                </c:pt>
                <c:pt idx="19" formatCode="###\ ###\ ###\ ##0.0">
                  <c:v>54262.5</c:v>
                </c:pt>
                <c:pt idx="20" formatCode="###\ ###\ ###\ ##0.0">
                  <c:v>43905.599999999999</c:v>
                </c:pt>
                <c:pt idx="21" formatCode="###\ ###\ ###\ ##0.0">
                  <c:v>94553.5</c:v>
                </c:pt>
              </c:numCache>
            </c:numRef>
          </c:val>
          <c:smooth val="0"/>
          <c:extLst>
            <c:ext xmlns:c16="http://schemas.microsoft.com/office/drawing/2014/chart" uri="{C3380CC4-5D6E-409C-BE32-E72D297353CC}">
              <c16:uniqueId val="{00000003-70CC-E546-873A-C27980D4F203}"/>
            </c:ext>
          </c:extLst>
        </c:ser>
        <c:ser>
          <c:idx val="5"/>
          <c:order val="4"/>
          <c:tx>
            <c:strRef>
              <c:f>'Обьем инновационной продукции'!$A$9</c:f>
              <c:strCache>
                <c:ptCount val="1"/>
                <c:pt idx="0">
                  <c:v>Атырау облысы</c:v>
                </c:pt>
              </c:strCache>
            </c:strRef>
          </c:tx>
          <c:spPr>
            <a:ln w="28575" cap="rnd">
              <a:solidFill>
                <a:schemeClr val="accent6"/>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продукции'!$B$9:$W$9</c:f>
              <c:numCache>
                <c:formatCode>#\ ##0.0</c:formatCode>
                <c:ptCount val="22"/>
                <c:pt idx="0">
                  <c:v>0</c:v>
                </c:pt>
                <c:pt idx="1">
                  <c:v>9.1999999999999993</c:v>
                </c:pt>
                <c:pt idx="2">
                  <c:v>334.9</c:v>
                </c:pt>
                <c:pt idx="3">
                  <c:v>1940.1</c:v>
                </c:pt>
                <c:pt idx="4">
                  <c:v>186.9</c:v>
                </c:pt>
                <c:pt idx="5">
                  <c:v>1598.4</c:v>
                </c:pt>
                <c:pt idx="6">
                  <c:v>55.3</c:v>
                </c:pt>
                <c:pt idx="7">
                  <c:v>126.1</c:v>
                </c:pt>
                <c:pt idx="8">
                  <c:v>1828.1</c:v>
                </c:pt>
                <c:pt idx="9">
                  <c:v>4772.2</c:v>
                </c:pt>
                <c:pt idx="10">
                  <c:v>38078.199999999997</c:v>
                </c:pt>
                <c:pt idx="11">
                  <c:v>18655.3</c:v>
                </c:pt>
                <c:pt idx="12">
                  <c:v>7506.1</c:v>
                </c:pt>
                <c:pt idx="13" formatCode="###\ ###\ ###\ ##0.0">
                  <c:v>7419.4</c:v>
                </c:pt>
                <c:pt idx="14" formatCode="###\ ###\ ###\ ##0.0">
                  <c:v>5768</c:v>
                </c:pt>
                <c:pt idx="15" formatCode="###\ ###\ ###\ ##0.0">
                  <c:v>8819.7999999999993</c:v>
                </c:pt>
                <c:pt idx="16" formatCode="###\ ###\ ###\ ##0.0">
                  <c:v>7536.3</c:v>
                </c:pt>
                <c:pt idx="17" formatCode="###\ ###\ ###\ ##0.0">
                  <c:v>402420.3</c:v>
                </c:pt>
                <c:pt idx="18" formatCode="###\ ###\ ###\ ##0.0">
                  <c:v>40422.1</c:v>
                </c:pt>
                <c:pt idx="19" formatCode="###\ ###\ ###\ ##0.0">
                  <c:v>18036.5</c:v>
                </c:pt>
                <c:pt idx="20" formatCode="###\ ###\ ###\ ##0.0">
                  <c:v>70439.7</c:v>
                </c:pt>
                <c:pt idx="21" formatCode="###\ ###\ ###\ ##0.0">
                  <c:v>107209.5</c:v>
                </c:pt>
              </c:numCache>
            </c:numRef>
          </c:val>
          <c:smooth val="0"/>
          <c:extLst>
            <c:ext xmlns:c16="http://schemas.microsoft.com/office/drawing/2014/chart" uri="{C3380CC4-5D6E-409C-BE32-E72D297353CC}">
              <c16:uniqueId val="{00000004-70CC-E546-873A-C27980D4F203}"/>
            </c:ext>
          </c:extLst>
        </c:ser>
        <c:ser>
          <c:idx val="6"/>
          <c:order val="5"/>
          <c:tx>
            <c:strRef>
              <c:f>'Обьем инновационной продукции'!$A$10</c:f>
              <c:strCache>
                <c:ptCount val="1"/>
                <c:pt idx="0">
                  <c:v>Батыс Қазақстан облысы</c:v>
                </c:pt>
              </c:strCache>
            </c:strRef>
          </c:tx>
          <c:spPr>
            <a:ln w="28575" cap="rnd">
              <a:solidFill>
                <a:schemeClr val="accent1">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продукции'!$B$10:$W$10</c:f>
              <c:numCache>
                <c:formatCode>#\ ##0.0</c:formatCode>
                <c:ptCount val="22"/>
                <c:pt idx="0">
                  <c:v>1827.7</c:v>
                </c:pt>
                <c:pt idx="1">
                  <c:v>391.4</c:v>
                </c:pt>
                <c:pt idx="2">
                  <c:v>1181</c:v>
                </c:pt>
                <c:pt idx="3">
                  <c:v>2327.9</c:v>
                </c:pt>
                <c:pt idx="4">
                  <c:v>2343.8000000000002</c:v>
                </c:pt>
                <c:pt idx="5">
                  <c:v>390.6</c:v>
                </c:pt>
                <c:pt idx="6">
                  <c:v>728.7</c:v>
                </c:pt>
                <c:pt idx="7">
                  <c:v>0</c:v>
                </c:pt>
                <c:pt idx="8">
                  <c:v>24804.9</c:v>
                </c:pt>
                <c:pt idx="9">
                  <c:v>4399.3</c:v>
                </c:pt>
                <c:pt idx="10">
                  <c:v>9009.5</c:v>
                </c:pt>
                <c:pt idx="11">
                  <c:v>5996.5</c:v>
                </c:pt>
                <c:pt idx="12">
                  <c:v>3316.7</c:v>
                </c:pt>
                <c:pt idx="13" formatCode="###\ ###\ ###\ ##0.0">
                  <c:v>3407.1</c:v>
                </c:pt>
                <c:pt idx="14" formatCode="###\ ###\ ###\ ##0.0">
                  <c:v>18122.099999999999</c:v>
                </c:pt>
                <c:pt idx="15" formatCode="###\ ###\ ###\ ##0.0">
                  <c:v>23398.7</c:v>
                </c:pt>
                <c:pt idx="16" formatCode="###\ ###\ ###\ ##0.0">
                  <c:v>24713.4</c:v>
                </c:pt>
                <c:pt idx="17" formatCode="###\ ###\ ###\ ##0.0">
                  <c:v>21671.3</c:v>
                </c:pt>
                <c:pt idx="18" formatCode="###\ ###\ ###\ ##0.0">
                  <c:v>19774.099999999999</c:v>
                </c:pt>
                <c:pt idx="19" formatCode="###\ ###\ ###\ ##0.0">
                  <c:v>19753</c:v>
                </c:pt>
                <c:pt idx="20" formatCode="###\ ###\ ###\ ##0.0">
                  <c:v>26068</c:v>
                </c:pt>
                <c:pt idx="21" formatCode="###\ ###\ ###\ ##0.0">
                  <c:v>29384</c:v>
                </c:pt>
              </c:numCache>
            </c:numRef>
          </c:val>
          <c:smooth val="0"/>
          <c:extLst>
            <c:ext xmlns:c16="http://schemas.microsoft.com/office/drawing/2014/chart" uri="{C3380CC4-5D6E-409C-BE32-E72D297353CC}">
              <c16:uniqueId val="{00000005-70CC-E546-873A-C27980D4F203}"/>
            </c:ext>
          </c:extLst>
        </c:ser>
        <c:ser>
          <c:idx val="7"/>
          <c:order val="6"/>
          <c:tx>
            <c:strRef>
              <c:f>'Обьем инновационной продукции'!$A$11</c:f>
              <c:strCache>
                <c:ptCount val="1"/>
                <c:pt idx="0">
                  <c:v>Жамбыл облысы</c:v>
                </c:pt>
              </c:strCache>
            </c:strRef>
          </c:tx>
          <c:spPr>
            <a:ln w="28575" cap="rnd">
              <a:solidFill>
                <a:schemeClr val="accent2">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продукции'!$B$11:$W$11</c:f>
              <c:numCache>
                <c:formatCode>#\ ##0.0</c:formatCode>
                <c:ptCount val="22"/>
                <c:pt idx="0">
                  <c:v>848.1</c:v>
                </c:pt>
                <c:pt idx="1">
                  <c:v>378</c:v>
                </c:pt>
                <c:pt idx="2">
                  <c:v>1135</c:v>
                </c:pt>
                <c:pt idx="3">
                  <c:v>1575.1</c:v>
                </c:pt>
                <c:pt idx="4">
                  <c:v>2241.6</c:v>
                </c:pt>
                <c:pt idx="5">
                  <c:v>6286.1</c:v>
                </c:pt>
                <c:pt idx="6">
                  <c:v>2190.4</c:v>
                </c:pt>
                <c:pt idx="7">
                  <c:v>723.8</c:v>
                </c:pt>
                <c:pt idx="8">
                  <c:v>11251.8</c:v>
                </c:pt>
                <c:pt idx="9">
                  <c:v>19181.2</c:v>
                </c:pt>
                <c:pt idx="10">
                  <c:v>19637.400000000001</c:v>
                </c:pt>
                <c:pt idx="11">
                  <c:v>25250.3</c:v>
                </c:pt>
                <c:pt idx="12">
                  <c:v>23163.7</c:v>
                </c:pt>
                <c:pt idx="13" formatCode="###\ ###\ ###\ ##0.0">
                  <c:v>34104.1</c:v>
                </c:pt>
                <c:pt idx="14" formatCode="###\ ###\ ###\ ##0.0">
                  <c:v>50854.7</c:v>
                </c:pt>
                <c:pt idx="15" formatCode="###\ ###\ ###\ ##0.0">
                  <c:v>66782.3</c:v>
                </c:pt>
                <c:pt idx="16" formatCode="###\ ###\ ###\ ##0.0">
                  <c:v>77092.5</c:v>
                </c:pt>
                <c:pt idx="17" formatCode="###\ ###\ ###\ ##0.0">
                  <c:v>67430.7</c:v>
                </c:pt>
                <c:pt idx="18" formatCode="###\ ###\ ###\ ##0.0">
                  <c:v>77650.2</c:v>
                </c:pt>
                <c:pt idx="19" formatCode="###\ ###\ ###\ ##0.0">
                  <c:v>60765.9</c:v>
                </c:pt>
                <c:pt idx="20" formatCode="###\ ###\ ###\ ##0.0">
                  <c:v>36212.400000000001</c:v>
                </c:pt>
                <c:pt idx="21" formatCode="###\ ###\ ###\ ##0.0">
                  <c:v>37971.800000000003</c:v>
                </c:pt>
              </c:numCache>
            </c:numRef>
          </c:val>
          <c:smooth val="0"/>
          <c:extLst>
            <c:ext xmlns:c16="http://schemas.microsoft.com/office/drawing/2014/chart" uri="{C3380CC4-5D6E-409C-BE32-E72D297353CC}">
              <c16:uniqueId val="{00000006-70CC-E546-873A-C27980D4F203}"/>
            </c:ext>
          </c:extLst>
        </c:ser>
        <c:ser>
          <c:idx val="8"/>
          <c:order val="7"/>
          <c:tx>
            <c:strRef>
              <c:f>'Обьем инновационной продукции'!$A$12</c:f>
              <c:strCache>
                <c:ptCount val="1"/>
                <c:pt idx="0">
                  <c:v>Жетісу облысы</c:v>
                </c:pt>
              </c:strCache>
            </c:strRef>
          </c:tx>
          <c:spPr>
            <a:ln w="28575" cap="rnd">
              <a:solidFill>
                <a:schemeClr val="accent3">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продукции'!$B$12:$W$12</c:f>
              <c:numCache>
                <c:formatCode>#\ ##0.0</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formatCode="###\ ###\ ###\ ##0.0">
                  <c:v>27662.400000000001</c:v>
                </c:pt>
                <c:pt idx="20" formatCode="###\ ###\ ###\ ##0.0">
                  <c:v>25968.400000000001</c:v>
                </c:pt>
                <c:pt idx="21" formatCode="###\ ###\ ###\ ##0.0">
                  <c:v>3200.1</c:v>
                </c:pt>
              </c:numCache>
            </c:numRef>
          </c:val>
          <c:smooth val="0"/>
          <c:extLst>
            <c:ext xmlns:c16="http://schemas.microsoft.com/office/drawing/2014/chart" uri="{C3380CC4-5D6E-409C-BE32-E72D297353CC}">
              <c16:uniqueId val="{00000007-70CC-E546-873A-C27980D4F203}"/>
            </c:ext>
          </c:extLst>
        </c:ser>
        <c:ser>
          <c:idx val="9"/>
          <c:order val="8"/>
          <c:tx>
            <c:strRef>
              <c:f>'Обьем инновационной продукции'!$A$13</c:f>
              <c:strCache>
                <c:ptCount val="1"/>
                <c:pt idx="0">
                  <c:v>Қарағанды облысы</c:v>
                </c:pt>
              </c:strCache>
            </c:strRef>
          </c:tx>
          <c:spPr>
            <a:ln w="28575" cap="rnd">
              <a:solidFill>
                <a:schemeClr val="accent4">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продукции'!$B$13:$W$13</c:f>
              <c:numCache>
                <c:formatCode>#\ ##0.0</c:formatCode>
                <c:ptCount val="22"/>
                <c:pt idx="0">
                  <c:v>34798</c:v>
                </c:pt>
                <c:pt idx="1">
                  <c:v>37483.800000000003</c:v>
                </c:pt>
                <c:pt idx="2">
                  <c:v>56239</c:v>
                </c:pt>
                <c:pt idx="3">
                  <c:v>59871.8</c:v>
                </c:pt>
                <c:pt idx="4">
                  <c:v>37986.5</c:v>
                </c:pt>
                <c:pt idx="5">
                  <c:v>16473.8</c:v>
                </c:pt>
                <c:pt idx="6">
                  <c:v>14412.4</c:v>
                </c:pt>
                <c:pt idx="7">
                  <c:v>14897.7</c:v>
                </c:pt>
                <c:pt idx="8">
                  <c:v>14388.6</c:v>
                </c:pt>
                <c:pt idx="9">
                  <c:v>30891.5</c:v>
                </c:pt>
                <c:pt idx="10">
                  <c:v>53731.199999999997</c:v>
                </c:pt>
                <c:pt idx="11">
                  <c:v>21578.1</c:v>
                </c:pt>
                <c:pt idx="12">
                  <c:v>18442.5</c:v>
                </c:pt>
                <c:pt idx="13" formatCode="###\ ###\ ###\ ##0.0">
                  <c:v>31327.200000000001</c:v>
                </c:pt>
                <c:pt idx="14" formatCode="###\ ###\ ###\ ##0.0">
                  <c:v>32048</c:v>
                </c:pt>
                <c:pt idx="15" formatCode="###\ ###\ ###\ ##0.0">
                  <c:v>54778</c:v>
                </c:pt>
                <c:pt idx="16" formatCode="###\ ###\ ###\ ##0.0">
                  <c:v>74007</c:v>
                </c:pt>
                <c:pt idx="17" formatCode="###\ ###\ ###\ ##0.0">
                  <c:v>145720.6</c:v>
                </c:pt>
                <c:pt idx="18" formatCode="###\ ###\ ###\ ##0.0">
                  <c:v>246050.8</c:v>
                </c:pt>
                <c:pt idx="19" formatCode="###\ ###\ ###\ ##0.0">
                  <c:v>224972.6</c:v>
                </c:pt>
                <c:pt idx="20" formatCode="###\ ###\ ###\ ##0.0">
                  <c:v>271601.2</c:v>
                </c:pt>
                <c:pt idx="21" formatCode="###\ ###\ ###\ ##0.0">
                  <c:v>124392.5</c:v>
                </c:pt>
              </c:numCache>
            </c:numRef>
          </c:val>
          <c:smooth val="0"/>
          <c:extLst>
            <c:ext xmlns:c16="http://schemas.microsoft.com/office/drawing/2014/chart" uri="{C3380CC4-5D6E-409C-BE32-E72D297353CC}">
              <c16:uniqueId val="{00000008-70CC-E546-873A-C27980D4F203}"/>
            </c:ext>
          </c:extLst>
        </c:ser>
        <c:ser>
          <c:idx val="10"/>
          <c:order val="9"/>
          <c:tx>
            <c:strRef>
              <c:f>'Обьем инновационной продукции'!$A$14</c:f>
              <c:strCache>
                <c:ptCount val="1"/>
                <c:pt idx="0">
                  <c:v>Қостанай облысы</c:v>
                </c:pt>
              </c:strCache>
            </c:strRef>
          </c:tx>
          <c:spPr>
            <a:ln w="28575" cap="rnd">
              <a:solidFill>
                <a:schemeClr val="accent5">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продукции'!$B$14:$W$14</c:f>
              <c:numCache>
                <c:formatCode>#\ ##0.0</c:formatCode>
                <c:ptCount val="22"/>
                <c:pt idx="0">
                  <c:v>203.3</c:v>
                </c:pt>
                <c:pt idx="1">
                  <c:v>89.7</c:v>
                </c:pt>
                <c:pt idx="2">
                  <c:v>184.7</c:v>
                </c:pt>
                <c:pt idx="3">
                  <c:v>861.6</c:v>
                </c:pt>
                <c:pt idx="4">
                  <c:v>1344.8</c:v>
                </c:pt>
                <c:pt idx="5">
                  <c:v>4084</c:v>
                </c:pt>
                <c:pt idx="6">
                  <c:v>1848.3</c:v>
                </c:pt>
                <c:pt idx="7">
                  <c:v>1966.9</c:v>
                </c:pt>
                <c:pt idx="8">
                  <c:v>12453</c:v>
                </c:pt>
                <c:pt idx="9">
                  <c:v>29769.7</c:v>
                </c:pt>
                <c:pt idx="10">
                  <c:v>35728.9</c:v>
                </c:pt>
                <c:pt idx="11">
                  <c:v>57633.9</c:v>
                </c:pt>
                <c:pt idx="12">
                  <c:v>47252.6</c:v>
                </c:pt>
                <c:pt idx="13" formatCode="###\ ###\ ###\ ##0.0">
                  <c:v>45095.9</c:v>
                </c:pt>
                <c:pt idx="14" formatCode="###\ ###\ ###\ ##0.0">
                  <c:v>91502.6</c:v>
                </c:pt>
                <c:pt idx="15" formatCode="###\ ###\ ###\ ##0.0">
                  <c:v>124014.9</c:v>
                </c:pt>
                <c:pt idx="16" formatCode="###\ ###\ ###\ ##0.0">
                  <c:v>211088.3</c:v>
                </c:pt>
                <c:pt idx="17" formatCode="###\ ###\ ###\ ##0.0">
                  <c:v>349012.4</c:v>
                </c:pt>
                <c:pt idx="18" formatCode="###\ ###\ ###\ ##0.0">
                  <c:v>378988.5</c:v>
                </c:pt>
                <c:pt idx="19" formatCode="###\ ###\ ###\ ##0.0">
                  <c:v>528652.6</c:v>
                </c:pt>
                <c:pt idx="20" formatCode="###\ ###\ ###\ ##0.0">
                  <c:v>898777.3</c:v>
                </c:pt>
                <c:pt idx="21" formatCode="###\ ###\ ###\ ##0.0">
                  <c:v>580272.80000000005</c:v>
                </c:pt>
              </c:numCache>
            </c:numRef>
          </c:val>
          <c:smooth val="0"/>
          <c:extLst>
            <c:ext xmlns:c16="http://schemas.microsoft.com/office/drawing/2014/chart" uri="{C3380CC4-5D6E-409C-BE32-E72D297353CC}">
              <c16:uniqueId val="{00000009-70CC-E546-873A-C27980D4F203}"/>
            </c:ext>
          </c:extLst>
        </c:ser>
        <c:ser>
          <c:idx val="11"/>
          <c:order val="10"/>
          <c:tx>
            <c:strRef>
              <c:f>'Обьем инновационной продукции'!$A$15</c:f>
              <c:strCache>
                <c:ptCount val="1"/>
                <c:pt idx="0">
                  <c:v>Қызылорда облысы</c:v>
                </c:pt>
              </c:strCache>
            </c:strRef>
          </c:tx>
          <c:spPr>
            <a:ln w="28575" cap="rnd">
              <a:solidFill>
                <a:schemeClr val="accent6">
                  <a:lumMod val="6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продукции'!$B$15:$W$15</c:f>
              <c:numCache>
                <c:formatCode>#\ ##0.0</c:formatCode>
                <c:ptCount val="22"/>
                <c:pt idx="0">
                  <c:v>0</c:v>
                </c:pt>
                <c:pt idx="1">
                  <c:v>4.5999999999999996</c:v>
                </c:pt>
                <c:pt idx="2">
                  <c:v>3.8</c:v>
                </c:pt>
                <c:pt idx="3">
                  <c:v>2</c:v>
                </c:pt>
                <c:pt idx="4">
                  <c:v>8</c:v>
                </c:pt>
                <c:pt idx="5">
                  <c:v>30.3</c:v>
                </c:pt>
                <c:pt idx="6">
                  <c:v>66.7</c:v>
                </c:pt>
                <c:pt idx="7">
                  <c:v>0</c:v>
                </c:pt>
                <c:pt idx="8">
                  <c:v>2281.3000000000002</c:v>
                </c:pt>
                <c:pt idx="9">
                  <c:v>3645</c:v>
                </c:pt>
                <c:pt idx="10">
                  <c:v>6641.7</c:v>
                </c:pt>
                <c:pt idx="11">
                  <c:v>4761.2</c:v>
                </c:pt>
                <c:pt idx="12">
                  <c:v>6930.2</c:v>
                </c:pt>
                <c:pt idx="13" formatCode="###\ ###\ ###\ ##0.0">
                  <c:v>6295.2</c:v>
                </c:pt>
                <c:pt idx="14" formatCode="###\ ###\ ###\ ##0.0">
                  <c:v>5505.8</c:v>
                </c:pt>
                <c:pt idx="15" formatCode="###\ ###\ ###\ ##0.0">
                  <c:v>6401.7</c:v>
                </c:pt>
                <c:pt idx="16" formatCode="###\ ###\ ###\ ##0.0">
                  <c:v>16425.2</c:v>
                </c:pt>
                <c:pt idx="17" formatCode="###\ ###\ ###\ ##0.0">
                  <c:v>19925.7</c:v>
                </c:pt>
                <c:pt idx="18" formatCode="###\ ###\ ###\ ##0.0">
                  <c:v>33111.199999999997</c:v>
                </c:pt>
                <c:pt idx="19" formatCode="###\ ###\ ###\ ##0.0">
                  <c:v>42355.7</c:v>
                </c:pt>
                <c:pt idx="20" formatCode="###\ ###\ ###\ ##0.0">
                  <c:v>54795.7</c:v>
                </c:pt>
                <c:pt idx="21" formatCode="###\ ###\ ###\ ##0.0">
                  <c:v>95247</c:v>
                </c:pt>
              </c:numCache>
            </c:numRef>
          </c:val>
          <c:smooth val="0"/>
          <c:extLst>
            <c:ext xmlns:c16="http://schemas.microsoft.com/office/drawing/2014/chart" uri="{C3380CC4-5D6E-409C-BE32-E72D297353CC}">
              <c16:uniqueId val="{0000000A-70CC-E546-873A-C27980D4F203}"/>
            </c:ext>
          </c:extLst>
        </c:ser>
        <c:ser>
          <c:idx val="12"/>
          <c:order val="11"/>
          <c:tx>
            <c:strRef>
              <c:f>'Обьем инновационной продукции'!$A$16</c:f>
              <c:strCache>
                <c:ptCount val="1"/>
                <c:pt idx="0">
                  <c:v>Маңғыстау облысы</c:v>
                </c:pt>
              </c:strCache>
            </c:strRef>
          </c:tx>
          <c:spPr>
            <a:ln w="28575" cap="rnd">
              <a:solidFill>
                <a:schemeClr val="accent1">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продукции'!$B$16:$W$16</c:f>
              <c:numCache>
                <c:formatCode>#\ ##0.0</c:formatCode>
                <c:ptCount val="22"/>
                <c:pt idx="0">
                  <c:v>1126.2</c:v>
                </c:pt>
                <c:pt idx="1">
                  <c:v>3005.2</c:v>
                </c:pt>
                <c:pt idx="2">
                  <c:v>8576.2000000000007</c:v>
                </c:pt>
                <c:pt idx="3">
                  <c:v>6639.6</c:v>
                </c:pt>
                <c:pt idx="4">
                  <c:v>7353</c:v>
                </c:pt>
                <c:pt idx="5">
                  <c:v>5002.8999999999996</c:v>
                </c:pt>
                <c:pt idx="6">
                  <c:v>133</c:v>
                </c:pt>
                <c:pt idx="7">
                  <c:v>233.1</c:v>
                </c:pt>
                <c:pt idx="8">
                  <c:v>618.6</c:v>
                </c:pt>
                <c:pt idx="9">
                  <c:v>3609</c:v>
                </c:pt>
                <c:pt idx="10">
                  <c:v>1395.4</c:v>
                </c:pt>
                <c:pt idx="11">
                  <c:v>1546.8</c:v>
                </c:pt>
                <c:pt idx="12">
                  <c:v>1234.5999999999999</c:v>
                </c:pt>
                <c:pt idx="13" formatCode="###\ ###\ ###\ ##0.0">
                  <c:v>506.4</c:v>
                </c:pt>
                <c:pt idx="14" formatCode="###\ ###\ ###\ ##0.0">
                  <c:v>294.89999999999998</c:v>
                </c:pt>
                <c:pt idx="15" formatCode="###\ ###\ ###\ ##0.0">
                  <c:v>651</c:v>
                </c:pt>
                <c:pt idx="16" formatCode="###\ ###\ ###\ ##0.0">
                  <c:v>7971.3</c:v>
                </c:pt>
                <c:pt idx="17" formatCode="###\ ###\ ###\ ##0.0">
                  <c:v>5317.2</c:v>
                </c:pt>
                <c:pt idx="18" formatCode="###\ ###\ ###\ ##0.0">
                  <c:v>4233.2</c:v>
                </c:pt>
                <c:pt idx="19" formatCode="###\ ###\ ###\ ##0.0">
                  <c:v>8522.9</c:v>
                </c:pt>
                <c:pt idx="20" formatCode="###\ ###\ ###\ ##0.0">
                  <c:v>12668.3</c:v>
                </c:pt>
                <c:pt idx="21" formatCode="###\ ###\ ###\ ##0.0">
                  <c:v>9426.1</c:v>
                </c:pt>
              </c:numCache>
            </c:numRef>
          </c:val>
          <c:smooth val="0"/>
          <c:extLst>
            <c:ext xmlns:c16="http://schemas.microsoft.com/office/drawing/2014/chart" uri="{C3380CC4-5D6E-409C-BE32-E72D297353CC}">
              <c16:uniqueId val="{0000000B-70CC-E546-873A-C27980D4F203}"/>
            </c:ext>
          </c:extLst>
        </c:ser>
        <c:ser>
          <c:idx val="13"/>
          <c:order val="12"/>
          <c:tx>
            <c:strRef>
              <c:f>'Обьем инновационной продукции'!$A$17</c:f>
              <c:strCache>
                <c:ptCount val="1"/>
                <c:pt idx="0">
                  <c:v>Павлодар облысы</c:v>
                </c:pt>
              </c:strCache>
            </c:strRef>
          </c:tx>
          <c:spPr>
            <a:ln w="28575" cap="rnd">
              <a:solidFill>
                <a:schemeClr val="accent2">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продукции'!$B$17:$W$17</c:f>
              <c:numCache>
                <c:formatCode>#\ ##0.0</c:formatCode>
                <c:ptCount val="22"/>
                <c:pt idx="0">
                  <c:v>8765.2999999999993</c:v>
                </c:pt>
                <c:pt idx="1">
                  <c:v>7691.4</c:v>
                </c:pt>
                <c:pt idx="2">
                  <c:v>10147.799999999999</c:v>
                </c:pt>
                <c:pt idx="3">
                  <c:v>1249.7</c:v>
                </c:pt>
                <c:pt idx="4">
                  <c:v>2002.7</c:v>
                </c:pt>
                <c:pt idx="5">
                  <c:v>38060.199999999997</c:v>
                </c:pt>
                <c:pt idx="6">
                  <c:v>35420.1</c:v>
                </c:pt>
                <c:pt idx="7">
                  <c:v>72592.600000000006</c:v>
                </c:pt>
                <c:pt idx="8">
                  <c:v>73279</c:v>
                </c:pt>
                <c:pt idx="9">
                  <c:v>97620</c:v>
                </c:pt>
                <c:pt idx="10">
                  <c:v>83368</c:v>
                </c:pt>
                <c:pt idx="11">
                  <c:v>83070.600000000006</c:v>
                </c:pt>
                <c:pt idx="12">
                  <c:v>1838.3</c:v>
                </c:pt>
                <c:pt idx="13" formatCode="###\ ###\ ###\ ##0.0">
                  <c:v>9520</c:v>
                </c:pt>
                <c:pt idx="14" formatCode="###\ ###\ ###\ ##0.0">
                  <c:v>177881.5</c:v>
                </c:pt>
                <c:pt idx="15" formatCode="###\ ###\ ###\ ##0.0">
                  <c:v>250032</c:v>
                </c:pt>
                <c:pt idx="16" formatCode="###\ ###\ ###\ ##0.0">
                  <c:v>44503.7</c:v>
                </c:pt>
                <c:pt idx="17" formatCode="###\ ###\ ###\ ##0.0">
                  <c:v>96984.4</c:v>
                </c:pt>
                <c:pt idx="18" formatCode="###\ ###\ ###\ ##0.0">
                  <c:v>97164</c:v>
                </c:pt>
                <c:pt idx="19" formatCode="###\ ###\ ###\ ##0.0">
                  <c:v>115194.9</c:v>
                </c:pt>
                <c:pt idx="20" formatCode="###\ ###\ ###\ ##0.0">
                  <c:v>122689.60000000001</c:v>
                </c:pt>
                <c:pt idx="21" formatCode="###\ ###\ ###\ ##0.0">
                  <c:v>124419.3</c:v>
                </c:pt>
              </c:numCache>
            </c:numRef>
          </c:val>
          <c:smooth val="0"/>
          <c:extLst>
            <c:ext xmlns:c16="http://schemas.microsoft.com/office/drawing/2014/chart" uri="{C3380CC4-5D6E-409C-BE32-E72D297353CC}">
              <c16:uniqueId val="{0000000C-70CC-E546-873A-C27980D4F203}"/>
            </c:ext>
          </c:extLst>
        </c:ser>
        <c:ser>
          <c:idx val="14"/>
          <c:order val="13"/>
          <c:tx>
            <c:strRef>
              <c:f>'Обьем инновационной продукции'!$A$18</c:f>
              <c:strCache>
                <c:ptCount val="1"/>
                <c:pt idx="0">
                  <c:v>Солтүстік Қазақстан облысы</c:v>
                </c:pt>
              </c:strCache>
            </c:strRef>
          </c:tx>
          <c:spPr>
            <a:ln w="28575" cap="rnd">
              <a:solidFill>
                <a:schemeClr val="accent3">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продукции'!$B$18:$W$18</c:f>
              <c:numCache>
                <c:formatCode>#\ ##0.0</c:formatCode>
                <c:ptCount val="22"/>
                <c:pt idx="0">
                  <c:v>279.7</c:v>
                </c:pt>
                <c:pt idx="1">
                  <c:v>2235.9</c:v>
                </c:pt>
                <c:pt idx="2">
                  <c:v>1430.4</c:v>
                </c:pt>
                <c:pt idx="3">
                  <c:v>2789.4</c:v>
                </c:pt>
                <c:pt idx="4">
                  <c:v>959.9</c:v>
                </c:pt>
                <c:pt idx="5">
                  <c:v>3228.6</c:v>
                </c:pt>
                <c:pt idx="6">
                  <c:v>2751</c:v>
                </c:pt>
                <c:pt idx="7">
                  <c:v>2880.6</c:v>
                </c:pt>
                <c:pt idx="8">
                  <c:v>1469.5</c:v>
                </c:pt>
                <c:pt idx="9">
                  <c:v>6098.3</c:v>
                </c:pt>
                <c:pt idx="10">
                  <c:v>16028</c:v>
                </c:pt>
                <c:pt idx="11">
                  <c:v>16500.400000000001</c:v>
                </c:pt>
                <c:pt idx="12">
                  <c:v>11753.8</c:v>
                </c:pt>
                <c:pt idx="13" formatCode="###\ ###\ ###\ ##0.0">
                  <c:v>11312.8</c:v>
                </c:pt>
                <c:pt idx="14" formatCode="###\ ###\ ###\ ##0.0">
                  <c:v>13804.9</c:v>
                </c:pt>
                <c:pt idx="15" formatCode="###\ ###\ ###\ ##0.0">
                  <c:v>9396.5</c:v>
                </c:pt>
                <c:pt idx="16" formatCode="###\ ###\ ###\ ##0.0">
                  <c:v>8652.1</c:v>
                </c:pt>
                <c:pt idx="17" formatCode="###\ ###\ ###\ ##0.0">
                  <c:v>26066</c:v>
                </c:pt>
                <c:pt idx="18" formatCode="###\ ###\ ###\ ##0.0">
                  <c:v>25196.400000000001</c:v>
                </c:pt>
                <c:pt idx="19" formatCode="###\ ###\ ###\ ##0.0">
                  <c:v>82386.600000000006</c:v>
                </c:pt>
                <c:pt idx="20" formatCode="###\ ###\ ###\ ##0.0">
                  <c:v>117152.3</c:v>
                </c:pt>
                <c:pt idx="21" formatCode="###\ ###\ ###\ ##0.0">
                  <c:v>131662.9</c:v>
                </c:pt>
              </c:numCache>
            </c:numRef>
          </c:val>
          <c:smooth val="0"/>
          <c:extLst>
            <c:ext xmlns:c16="http://schemas.microsoft.com/office/drawing/2014/chart" uri="{C3380CC4-5D6E-409C-BE32-E72D297353CC}">
              <c16:uniqueId val="{0000000D-70CC-E546-873A-C27980D4F203}"/>
            </c:ext>
          </c:extLst>
        </c:ser>
        <c:ser>
          <c:idx val="15"/>
          <c:order val="14"/>
          <c:tx>
            <c:strRef>
              <c:f>'Обьем инновационной продукции'!$A$19</c:f>
              <c:strCache>
                <c:ptCount val="1"/>
                <c:pt idx="0">
                  <c:v>Түркістан облысы</c:v>
                </c:pt>
              </c:strCache>
            </c:strRef>
          </c:tx>
          <c:spPr>
            <a:ln w="28575" cap="rnd">
              <a:solidFill>
                <a:schemeClr val="accent4">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продукции'!$B$19:$W$19</c:f>
              <c:numCache>
                <c:formatCode>#\ ##0.0</c:formatCode>
                <c:ptCount val="22"/>
                <c:pt idx="0">
                  <c:v>389.82600000000002</c:v>
                </c:pt>
                <c:pt idx="1">
                  <c:v>350.28399999999999</c:v>
                </c:pt>
                <c:pt idx="2">
                  <c:v>4277.1880000000001</c:v>
                </c:pt>
                <c:pt idx="3">
                  <c:v>3860.96</c:v>
                </c:pt>
                <c:pt idx="4">
                  <c:v>607.32600000000002</c:v>
                </c:pt>
                <c:pt idx="5">
                  <c:v>703.34500000000003</c:v>
                </c:pt>
                <c:pt idx="6">
                  <c:v>3640.3969999999999</c:v>
                </c:pt>
                <c:pt idx="7">
                  <c:v>1509.7</c:v>
                </c:pt>
                <c:pt idx="8">
                  <c:v>10105.162</c:v>
                </c:pt>
                <c:pt idx="9">
                  <c:v>14018.122700000002</c:v>
                </c:pt>
                <c:pt idx="10">
                  <c:v>19870.432199999999</c:v>
                </c:pt>
                <c:pt idx="11">
                  <c:v>9612.6180000000004</c:v>
                </c:pt>
                <c:pt idx="12">
                  <c:v>10535.029377777777</c:v>
                </c:pt>
                <c:pt idx="13" formatCode="###\ ###\ ###\ ##0.0">
                  <c:v>14727.071400000001</c:v>
                </c:pt>
                <c:pt idx="14" formatCode="###\ ###\ ###\ ##0.0">
                  <c:v>13139.997379500001</c:v>
                </c:pt>
                <c:pt idx="15" formatCode="###\ ###\ ###\ ##0.0">
                  <c:v>13375.7</c:v>
                </c:pt>
                <c:pt idx="16" formatCode="###\ ###\ ###\ ##0.0">
                  <c:v>13797.5</c:v>
                </c:pt>
                <c:pt idx="17" formatCode="###\ ###\ ###\ ##0.0">
                  <c:v>14847.6</c:v>
                </c:pt>
                <c:pt idx="18" formatCode="###\ ###\ ###\ ##0.0">
                  <c:v>14177.3</c:v>
                </c:pt>
                <c:pt idx="19" formatCode="###\ ###\ ###\ ##0.0">
                  <c:v>27421.599999999999</c:v>
                </c:pt>
                <c:pt idx="20" formatCode="###\ ###\ ###\ ##0.0">
                  <c:v>17720</c:v>
                </c:pt>
                <c:pt idx="21" formatCode="###\ ###\ ###\ ##0.0">
                  <c:v>14448.7</c:v>
                </c:pt>
              </c:numCache>
            </c:numRef>
          </c:val>
          <c:smooth val="0"/>
          <c:extLst>
            <c:ext xmlns:c16="http://schemas.microsoft.com/office/drawing/2014/chart" uri="{C3380CC4-5D6E-409C-BE32-E72D297353CC}">
              <c16:uniqueId val="{0000000E-70CC-E546-873A-C27980D4F203}"/>
            </c:ext>
          </c:extLst>
        </c:ser>
        <c:ser>
          <c:idx val="16"/>
          <c:order val="15"/>
          <c:tx>
            <c:strRef>
              <c:f>'Обьем инновационной продукции'!$A$20</c:f>
              <c:strCache>
                <c:ptCount val="1"/>
                <c:pt idx="0">
                  <c:v>Ұлытау облысы</c:v>
                </c:pt>
              </c:strCache>
            </c:strRef>
          </c:tx>
          <c:spPr>
            <a:ln w="28575" cap="rnd">
              <a:solidFill>
                <a:schemeClr val="accent5">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продукции'!$B$20:$W$20</c:f>
              <c:numCache>
                <c:formatCode>#\ ##0.0</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formatCode="###\ ###\ ###\ ##0.0">
                  <c:v>983.8</c:v>
                </c:pt>
                <c:pt idx="20" formatCode="###\ ###\ ###\ ##0.0">
                  <c:v>71060.7</c:v>
                </c:pt>
                <c:pt idx="21" formatCode="###\ ###\ ###\ ##0.0">
                  <c:v>0</c:v>
                </c:pt>
              </c:numCache>
            </c:numRef>
          </c:val>
          <c:smooth val="0"/>
          <c:extLst>
            <c:ext xmlns:c16="http://schemas.microsoft.com/office/drawing/2014/chart" uri="{C3380CC4-5D6E-409C-BE32-E72D297353CC}">
              <c16:uniqueId val="{0000000F-70CC-E546-873A-C27980D4F203}"/>
            </c:ext>
          </c:extLst>
        </c:ser>
        <c:ser>
          <c:idx val="17"/>
          <c:order val="16"/>
          <c:tx>
            <c:strRef>
              <c:f>'Обьем инновационной продукции'!$A$21</c:f>
              <c:strCache>
                <c:ptCount val="1"/>
                <c:pt idx="0">
                  <c:v>Шығыс Қазақстан облысы</c:v>
                </c:pt>
              </c:strCache>
            </c:strRef>
          </c:tx>
          <c:spPr>
            <a:ln w="28575" cap="rnd">
              <a:solidFill>
                <a:schemeClr val="accent6">
                  <a:lumMod val="80000"/>
                  <a:lumOff val="2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продукции'!$B$21:$W$21</c:f>
              <c:numCache>
                <c:formatCode>#\ ##0.0</c:formatCode>
                <c:ptCount val="22"/>
                <c:pt idx="0">
                  <c:v>4144.3</c:v>
                </c:pt>
                <c:pt idx="1">
                  <c:v>4188.2</c:v>
                </c:pt>
                <c:pt idx="2">
                  <c:v>11411.9</c:v>
                </c:pt>
                <c:pt idx="3">
                  <c:v>13747.5</c:v>
                </c:pt>
                <c:pt idx="4">
                  <c:v>26015.4</c:v>
                </c:pt>
                <c:pt idx="5">
                  <c:v>5118.2</c:v>
                </c:pt>
                <c:pt idx="6">
                  <c:v>6939.5</c:v>
                </c:pt>
                <c:pt idx="7">
                  <c:v>13854.5</c:v>
                </c:pt>
                <c:pt idx="8">
                  <c:v>33592.5</c:v>
                </c:pt>
                <c:pt idx="9">
                  <c:v>99332.1</c:v>
                </c:pt>
                <c:pt idx="10">
                  <c:v>109378.9</c:v>
                </c:pt>
                <c:pt idx="11">
                  <c:v>97778.9</c:v>
                </c:pt>
                <c:pt idx="12">
                  <c:v>13420.9</c:v>
                </c:pt>
                <c:pt idx="13" formatCode="###\ ###\ ###\ ##0.0">
                  <c:v>54299.5</c:v>
                </c:pt>
                <c:pt idx="14" formatCode="###\ ###\ ###\ ##0.0">
                  <c:v>80472</c:v>
                </c:pt>
                <c:pt idx="15" formatCode="###\ ###\ ###\ ##0.0">
                  <c:v>174068.8</c:v>
                </c:pt>
                <c:pt idx="16" formatCode="###\ ###\ ###\ ##0.0">
                  <c:v>223618.8</c:v>
                </c:pt>
                <c:pt idx="17" formatCode="###\ ###\ ###\ ##0.0">
                  <c:v>116747</c:v>
                </c:pt>
                <c:pt idx="18" formatCode="###\ ###\ ###\ ##0.0">
                  <c:v>37549.199999999997</c:v>
                </c:pt>
                <c:pt idx="19" formatCode="###\ ###\ ###\ ##0.0">
                  <c:v>58127.5</c:v>
                </c:pt>
                <c:pt idx="20" formatCode="###\ ###\ ###\ ##0.0">
                  <c:v>18385.7</c:v>
                </c:pt>
                <c:pt idx="21" formatCode="###\ ###\ ###\ ##0.0">
                  <c:v>24840.3</c:v>
                </c:pt>
              </c:numCache>
            </c:numRef>
          </c:val>
          <c:smooth val="0"/>
          <c:extLst>
            <c:ext xmlns:c16="http://schemas.microsoft.com/office/drawing/2014/chart" uri="{C3380CC4-5D6E-409C-BE32-E72D297353CC}">
              <c16:uniqueId val="{00000010-70CC-E546-873A-C27980D4F203}"/>
            </c:ext>
          </c:extLst>
        </c:ser>
        <c:ser>
          <c:idx val="18"/>
          <c:order val="17"/>
          <c:tx>
            <c:strRef>
              <c:f>'Обьем инновационной продукции'!$A$22</c:f>
              <c:strCache>
                <c:ptCount val="1"/>
                <c:pt idx="0">
                  <c:v>Астана қаласы</c:v>
                </c:pt>
              </c:strCache>
            </c:strRef>
          </c:tx>
          <c:spPr>
            <a:ln w="28575" cap="rnd">
              <a:solidFill>
                <a:schemeClr val="accent1">
                  <a:lumMod val="8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продукции'!$B$22:$W$22</c:f>
              <c:numCache>
                <c:formatCode>#\ ##0.0</c:formatCode>
                <c:ptCount val="22"/>
                <c:pt idx="0">
                  <c:v>0</c:v>
                </c:pt>
                <c:pt idx="1">
                  <c:v>0</c:v>
                </c:pt>
                <c:pt idx="2">
                  <c:v>2779</c:v>
                </c:pt>
                <c:pt idx="3">
                  <c:v>2866.8</c:v>
                </c:pt>
                <c:pt idx="4">
                  <c:v>13</c:v>
                </c:pt>
                <c:pt idx="5">
                  <c:v>13.2</c:v>
                </c:pt>
                <c:pt idx="6">
                  <c:v>31.1</c:v>
                </c:pt>
                <c:pt idx="7">
                  <c:v>72.2</c:v>
                </c:pt>
                <c:pt idx="8">
                  <c:v>1818.6</c:v>
                </c:pt>
                <c:pt idx="9">
                  <c:v>4787</c:v>
                </c:pt>
                <c:pt idx="10">
                  <c:v>119923.4</c:v>
                </c:pt>
                <c:pt idx="11">
                  <c:v>125507</c:v>
                </c:pt>
                <c:pt idx="12">
                  <c:v>111239.6</c:v>
                </c:pt>
                <c:pt idx="13" formatCode="###\ ###\ ###\ ##0.0">
                  <c:v>120559.3</c:v>
                </c:pt>
                <c:pt idx="14" formatCode="###\ ###\ ###\ ##0.0">
                  <c:v>149277.5</c:v>
                </c:pt>
                <c:pt idx="15" formatCode="###\ ###\ ###\ ##0.0">
                  <c:v>112146.2</c:v>
                </c:pt>
                <c:pt idx="16" formatCode="###\ ###\ ###\ ##0.0">
                  <c:v>129468.7</c:v>
                </c:pt>
                <c:pt idx="17" formatCode="###\ ###\ ###\ ##0.0">
                  <c:v>67314</c:v>
                </c:pt>
                <c:pt idx="18" formatCode="###\ ###\ ###\ ##0.0">
                  <c:v>41456.400000000001</c:v>
                </c:pt>
                <c:pt idx="19" formatCode="###\ ###\ ###\ ##0.0">
                  <c:v>33090.5</c:v>
                </c:pt>
                <c:pt idx="20" formatCode="###\ ###\ ###\ ##0.0">
                  <c:v>38433.300000000003</c:v>
                </c:pt>
                <c:pt idx="21" formatCode="###\ ###\ ###\ ##0.0">
                  <c:v>57755.199999999997</c:v>
                </c:pt>
              </c:numCache>
            </c:numRef>
          </c:val>
          <c:smooth val="0"/>
          <c:extLst>
            <c:ext xmlns:c16="http://schemas.microsoft.com/office/drawing/2014/chart" uri="{C3380CC4-5D6E-409C-BE32-E72D297353CC}">
              <c16:uniqueId val="{00000011-70CC-E546-873A-C27980D4F203}"/>
            </c:ext>
          </c:extLst>
        </c:ser>
        <c:ser>
          <c:idx val="19"/>
          <c:order val="18"/>
          <c:tx>
            <c:strRef>
              <c:f>'Обьем инновационной продукции'!$A$23</c:f>
              <c:strCache>
                <c:ptCount val="1"/>
                <c:pt idx="0">
                  <c:v>Алматы қаласы</c:v>
                </c:pt>
              </c:strCache>
            </c:strRef>
          </c:tx>
          <c:spPr>
            <a:ln w="28575" cap="rnd">
              <a:solidFill>
                <a:schemeClr val="accent2">
                  <a:lumMod val="8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продукции'!$B$23:$W$23</c:f>
              <c:numCache>
                <c:formatCode>#\ ##0.0</c:formatCode>
                <c:ptCount val="22"/>
                <c:pt idx="0">
                  <c:v>5146.1000000000004</c:v>
                </c:pt>
                <c:pt idx="1">
                  <c:v>4093.4</c:v>
                </c:pt>
                <c:pt idx="2">
                  <c:v>7827.3</c:v>
                </c:pt>
                <c:pt idx="3">
                  <c:v>7877.5</c:v>
                </c:pt>
                <c:pt idx="4">
                  <c:v>7836.9</c:v>
                </c:pt>
                <c:pt idx="5">
                  <c:v>11085.6</c:v>
                </c:pt>
                <c:pt idx="6">
                  <c:v>7711.5</c:v>
                </c:pt>
                <c:pt idx="7">
                  <c:v>12686.6</c:v>
                </c:pt>
                <c:pt idx="8">
                  <c:v>10601.4</c:v>
                </c:pt>
                <c:pt idx="9">
                  <c:v>12579.1</c:v>
                </c:pt>
                <c:pt idx="10">
                  <c:v>12504.9</c:v>
                </c:pt>
                <c:pt idx="11">
                  <c:v>22088.6</c:v>
                </c:pt>
                <c:pt idx="12">
                  <c:v>38876.9</c:v>
                </c:pt>
                <c:pt idx="13" formatCode="###\ ###\ ###\ ##0.0">
                  <c:v>17186.3</c:v>
                </c:pt>
                <c:pt idx="14" formatCode="###\ ###\ ###\ ##0.0">
                  <c:v>26183.3</c:v>
                </c:pt>
                <c:pt idx="15" formatCode="###\ ###\ ###\ ##0.0">
                  <c:v>30228.400000000001</c:v>
                </c:pt>
                <c:pt idx="16" formatCode="###\ ###\ ###\ ##0.0">
                  <c:v>48948.4</c:v>
                </c:pt>
                <c:pt idx="17" formatCode="###\ ###\ ###\ ##0.0">
                  <c:v>56491.199999999997</c:v>
                </c:pt>
                <c:pt idx="18" formatCode="###\ ###\ ###\ ##0.0">
                  <c:v>62846.8</c:v>
                </c:pt>
                <c:pt idx="19" formatCode="###\ ###\ ###\ ##0.0">
                  <c:v>118191.7</c:v>
                </c:pt>
                <c:pt idx="20" formatCode="###\ ###\ ###\ ##0.0">
                  <c:v>146822.9</c:v>
                </c:pt>
                <c:pt idx="21" formatCode="###\ ###\ ###\ ##0.0">
                  <c:v>165007.70000000001</c:v>
                </c:pt>
              </c:numCache>
            </c:numRef>
          </c:val>
          <c:smooth val="0"/>
          <c:extLst>
            <c:ext xmlns:c16="http://schemas.microsoft.com/office/drawing/2014/chart" uri="{C3380CC4-5D6E-409C-BE32-E72D297353CC}">
              <c16:uniqueId val="{00000012-70CC-E546-873A-C27980D4F203}"/>
            </c:ext>
          </c:extLst>
        </c:ser>
        <c:ser>
          <c:idx val="20"/>
          <c:order val="19"/>
          <c:tx>
            <c:strRef>
              <c:f>'Обьем инновационной продукции'!$A$24</c:f>
              <c:strCache>
                <c:ptCount val="1"/>
                <c:pt idx="0">
                  <c:v>Шымкент қаласы</c:v>
                </c:pt>
              </c:strCache>
            </c:strRef>
          </c:tx>
          <c:spPr>
            <a:ln w="28575" cap="rnd">
              <a:solidFill>
                <a:schemeClr val="accent3">
                  <a:lumMod val="80000"/>
                </a:schemeClr>
              </a:solidFill>
              <a:round/>
            </a:ln>
            <a:effectLst/>
          </c:spPr>
          <c:marker>
            <c:symbol val="none"/>
          </c:marker>
          <c:cat>
            <c:numRef>
              <c:f>'Обьем инновационной продукции'!$B$3:$W$3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'Обьем инновационной продукции'!$B$24:$W$24</c:f>
              <c:numCache>
                <c:formatCode>#\ ##0.0</c:formatCode>
                <c:ptCount val="22"/>
                <c:pt idx="0">
                  <c:v>495.85990000000004</c:v>
                </c:pt>
                <c:pt idx="1">
                  <c:v>5813.335</c:v>
                </c:pt>
                <c:pt idx="2">
                  <c:v>780.37599999999998</c:v>
                </c:pt>
                <c:pt idx="3">
                  <c:v>1661.3969999999999</c:v>
                </c:pt>
                <c:pt idx="4">
                  <c:v>2107.732</c:v>
                </c:pt>
                <c:pt idx="5">
                  <c:v>748.101</c:v>
                </c:pt>
                <c:pt idx="6">
                  <c:v>782.05899999999997</c:v>
                </c:pt>
                <c:pt idx="7">
                  <c:v>3350.2</c:v>
                </c:pt>
                <c:pt idx="8">
                  <c:v>5268.8159999999998</c:v>
                </c:pt>
                <c:pt idx="9">
                  <c:v>8570.5709999999981</c:v>
                </c:pt>
                <c:pt idx="10">
                  <c:v>13307.021400000001</c:v>
                </c:pt>
                <c:pt idx="11">
                  <c:v>35540.837399999997</c:v>
                </c:pt>
                <c:pt idx="12">
                  <c:v>50930.599455555552</c:v>
                </c:pt>
                <c:pt idx="13" formatCode="###\ ###\ ###\ ##0.0">
                  <c:v>39689.024500000007</c:v>
                </c:pt>
                <c:pt idx="14" formatCode="###\ ###\ ###\ ##0.0">
                  <c:v>112091.63382850001</c:v>
                </c:pt>
                <c:pt idx="15" formatCode="###\ ###\ ###\ ##0.0">
                  <c:v>101678</c:v>
                </c:pt>
                <c:pt idx="16" formatCode="###\ ###\ ###\ ##0.0">
                  <c:v>136084.79999999999</c:v>
                </c:pt>
                <c:pt idx="17" formatCode="###\ ###\ ###\ ##0.0">
                  <c:v>150588.29999999999</c:v>
                </c:pt>
                <c:pt idx="18" formatCode="###\ ###\ ###\ ##0.0">
                  <c:v>95024.9</c:v>
                </c:pt>
                <c:pt idx="19" formatCode="###\ ###\ ###\ ##0.0">
                  <c:v>28116.6</c:v>
                </c:pt>
                <c:pt idx="20" formatCode="###\ ###\ ###\ ##0.0">
                  <c:v>27718.6</c:v>
                </c:pt>
                <c:pt idx="21" formatCode="###\ ###\ ###\ ##0.0">
                  <c:v>42243.8</c:v>
                </c:pt>
              </c:numCache>
            </c:numRef>
          </c:val>
          <c:smooth val="0"/>
          <c:extLst>
            <c:ext xmlns:c16="http://schemas.microsoft.com/office/drawing/2014/chart" uri="{C3380CC4-5D6E-409C-BE32-E72D297353CC}">
              <c16:uniqueId val="{00000013-70CC-E546-873A-C27980D4F203}"/>
            </c:ext>
          </c:extLst>
        </c:ser>
        <c:dLbls>
          <c:showLegendKey val="0"/>
          <c:showVal val="0"/>
          <c:showCatName val="0"/>
          <c:showSerName val="0"/>
          <c:showPercent val="0"/>
          <c:showBubbleSize val="0"/>
        </c:dLbls>
        <c:smooth val="0"/>
        <c:axId val="2132515440"/>
        <c:axId val="2132079824"/>
      </c:lineChart>
      <c:catAx>
        <c:axId val="213251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2079824"/>
        <c:crosses val="autoZero"/>
        <c:auto val="1"/>
        <c:lblAlgn val="ctr"/>
        <c:lblOffset val="100"/>
        <c:noMultiLvlLbl val="0"/>
      </c:catAx>
      <c:valAx>
        <c:axId val="2132079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latin typeface="+mn-lt"/>
                    <a:ea typeface="+mn-ea"/>
                    <a:cs typeface="+mn-cs"/>
                  </a:rPr>
                  <a:t>млн</a:t>
                </a:r>
                <a:r>
                  <a:rPr lang="ru-RU"/>
                  <a:t>.</a:t>
                </a:r>
                <a:r>
                  <a:rPr lang="ru-RU" sz="1000" b="0" i="0" u="none" strike="noStrike" kern="1200" baseline="0">
                    <a:solidFill>
                      <a:sysClr val="windowText" lastClr="000000">
                        <a:lumMod val="65000"/>
                        <a:lumOff val="35000"/>
                      </a:sysClr>
                    </a:solidFill>
                    <a:latin typeface="+mn-lt"/>
                    <a:ea typeface="+mn-ea"/>
                    <a:cs typeface="+mn-cs"/>
                  </a:rPr>
                  <a:t>те</a:t>
                </a:r>
                <a:r>
                  <a:rPr lang="ru-RU"/>
                  <a:t>ңг</a:t>
                </a:r>
                <a:r>
                  <a:rPr lang="ru-RU" sz="1000" b="0" i="0" u="none" strike="noStrike" kern="1200" baseline="0">
                    <a:solidFill>
                      <a:sysClr val="windowText" lastClr="000000">
                        <a:lumMod val="65000"/>
                        <a:lumOff val="35000"/>
                      </a:sysClr>
                    </a:solidFill>
                    <a:latin typeface="+mn-lt"/>
                    <a:ea typeface="+mn-ea"/>
                    <a:cs typeface="+mn-cs"/>
                  </a:rPr>
                  <a:t>е</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2515440"/>
        <c:crosses val="autoZero"/>
        <c:crossBetween val="between"/>
      </c:valAx>
      <c:spPr>
        <a:noFill/>
        <a:ln>
          <a:noFill/>
        </a:ln>
        <a:effectLst/>
      </c:spPr>
    </c:plotArea>
    <c:legend>
      <c:legendPos val="r"/>
      <c:layout>
        <c:manualLayout>
          <c:xMode val="edge"/>
          <c:yMode val="edge"/>
          <c:x val="0.81718605193967142"/>
          <c:y val="0.10093426639732861"/>
          <c:w val="0.16973635433757353"/>
          <c:h val="0.86243120542523799"/>
        </c:manualLayout>
      </c:layout>
      <c:overlay val="0"/>
      <c:spPr>
        <a:noFill/>
        <a:ln>
          <a:noFill/>
        </a:ln>
        <a:effectLst/>
      </c:spPr>
      <c:txPr>
        <a:bodyPr rot="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'Доля инновационной продукции'!$A$4</c:f>
              <c:strCache>
                <c:ptCount val="1"/>
                <c:pt idx="0">
                  <c:v>ЖІӨ-дегі инновациялық өнімнің үлесі (тауарлар, қызметтер),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0"/>
              <c:layout>
                <c:manualLayout>
                  <c:x val="-5.8701577668445154E-4"/>
                  <c:y val="-0.1101560417521694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2FE161A-C316-5549-9297-8D03E950B3DF}" type="VALUE">
                      <a:rPr lang="en-US" baseline="0"/>
                      <a:pPr>
                        <a:defRPr/>
                      </a:pPr>
                      <a:t>[ЗНАЧЕНИЕ]</a:t>
                    </a:fld>
                    <a:endParaRPr lang="ru-RU"/>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LegendKey val="0"/>
              <c:showVal val="1"/>
              <c:showCatName val="0"/>
              <c:showSerName val="1"/>
              <c:showPercent val="0"/>
              <c:showBubbleSize val="0"/>
              <c:extLst>
                <c:ext xmlns:c15="http://schemas.microsoft.com/office/drawing/2012/chart" uri="{CE6537A1-D6FC-4f65-9D91-7224C49458BB}">
                  <c15:layout>
                    <c:manualLayout>
                      <c:w val="9.9319446203160508E-2"/>
                      <c:h val="0.20902740462117139"/>
                    </c:manualLayout>
                  </c15:layout>
                  <c15:dlblFieldTable/>
                  <c15:showDataLabelsRange val="0"/>
                </c:ext>
                <c:ext xmlns:c16="http://schemas.microsoft.com/office/drawing/2014/chart" uri="{C3380CC4-5D6E-409C-BE32-E72D297353CC}">
                  <c16:uniqueId val="{00000000-DE62-2440-ABBC-64F1187CC3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'Доля инновационной продукции'!$B$3:$V$3</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'Доля инновационной продукции'!$B$4:$V$4</c:f>
              <c:numCache>
                <c:formatCode>General</c:formatCode>
                <c:ptCount val="21"/>
                <c:pt idx="0">
                  <c:v>1.27</c:v>
                </c:pt>
                <c:pt idx="1">
                  <c:v>1.58</c:v>
                </c:pt>
                <c:pt idx="2">
                  <c:v>1.53</c:v>
                </c:pt>
                <c:pt idx="3">
                  <c:v>1.19</c:v>
                </c:pt>
                <c:pt idx="4">
                  <c:v>0.69</c:v>
                </c:pt>
                <c:pt idx="5">
                  <c:v>0.49</c:v>
                </c:pt>
                <c:pt idx="6">
                  <c:v>0.65</c:v>
                </c:pt>
                <c:pt idx="7">
                  <c:v>0.84</c:v>
                </c:pt>
                <c:pt idx="8">
                  <c:v>1.22</c:v>
                </c:pt>
                <c:pt idx="9">
                  <c:v>1.61</c:v>
                </c:pt>
                <c:pt idx="10">
                  <c:v>1.46</c:v>
                </c:pt>
                <c:pt idx="11">
                  <c:v>0.92</c:v>
                </c:pt>
                <c:pt idx="12">
                  <c:v>0.95</c:v>
                </c:pt>
                <c:pt idx="13">
                  <c:v>1.55</c:v>
                </c:pt>
                <c:pt idx="14">
                  <c:v>1.72</c:v>
                </c:pt>
                <c:pt idx="15">
                  <c:v>1.6</c:v>
                </c:pt>
                <c:pt idx="16">
                  <c:v>2.4300000000000002</c:v>
                </c:pt>
                <c:pt idx="17">
                  <c:v>1.71</c:v>
                </c:pt>
                <c:pt idx="18">
                  <c:v>1.81</c:v>
                </c:pt>
                <c:pt idx="19">
                  <c:v>2</c:v>
                </c:pt>
                <c:pt idx="20">
                  <c:v>1.35</c:v>
                </c:pt>
              </c:numCache>
            </c:numRef>
          </c:val>
          <c:smooth val="0"/>
          <c:extLst>
            <c:ext xmlns:c16="http://schemas.microsoft.com/office/drawing/2014/chart" uri="{C3380CC4-5D6E-409C-BE32-E72D297353CC}">
              <c16:uniqueId val="{00000001-DE62-2440-ABBC-64F1187CC3F8}"/>
            </c:ext>
          </c:extLst>
        </c:ser>
        <c:dLbls>
          <c:showLegendKey val="0"/>
          <c:showVal val="0"/>
          <c:showCatName val="0"/>
          <c:showSerName val="0"/>
          <c:showPercent val="0"/>
          <c:showBubbleSize val="0"/>
        </c:dLbls>
        <c:marker val="1"/>
        <c:smooth val="0"/>
        <c:axId val="1991316992"/>
        <c:axId val="2120625664"/>
      </c:lineChart>
      <c:catAx>
        <c:axId val="199131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0625664"/>
        <c:crosses val="autoZero"/>
        <c:auto val="1"/>
        <c:lblAlgn val="ctr"/>
        <c:lblOffset val="100"/>
        <c:noMultiLvlLbl val="0"/>
      </c:catAx>
      <c:valAx>
        <c:axId val="212062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0" i="0" u="none" strike="noStrike" baseline="0">
                    <a:effectLst/>
                  </a:rPr>
                  <a:t>п</a:t>
                </a:r>
                <a:r>
                  <a:rPr lang="ru-RU" sz="1000" b="0" i="0" u="none" strike="noStrike" kern="1200" baseline="0">
                    <a:solidFill>
                      <a:sysClr val="windowText" lastClr="000000">
                        <a:lumMod val="65000"/>
                        <a:lumOff val="35000"/>
                      </a:sysClr>
                    </a:solidFill>
                    <a:effectLst/>
                    <a:latin typeface="+mn-lt"/>
                    <a:ea typeface="+mn-ea"/>
                    <a:cs typeface="+mn-cs"/>
                  </a:rPr>
                  <a:t>а</a:t>
                </a:r>
                <a:r>
                  <a:rPr lang="ru-RU" sz="1000" b="0" i="0" u="none" strike="noStrike" baseline="0">
                    <a:effectLst/>
                  </a:rPr>
                  <a:t>йыз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131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9435154831869"/>
          <c:y val="0.17633113828786454"/>
          <c:w val="0.68220653352827743"/>
          <c:h val="0.60352422229473068"/>
        </c:manualLayout>
      </c:layout>
      <c:lineChart>
        <c:grouping val="standard"/>
        <c:varyColors val="0"/>
        <c:ser>
          <c:idx val="0"/>
          <c:order val="0"/>
          <c:tx>
            <c:strRef>
              <c:f>'Затраты на инновации в промышл'!$D$31</c:f>
              <c:strCache>
                <c:ptCount val="1"/>
                <c:pt idx="0">
                  <c:v>Абай облысы</c:v>
                </c:pt>
              </c:strCache>
            </c:strRef>
          </c:tx>
          <c:spPr>
            <a:ln w="28575" cap="rnd">
              <a:solidFill>
                <a:schemeClr val="accent1"/>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промышл'!$E$31:$Y$31</c:f>
              <c:numCache>
                <c:formatCode>General</c:formatCode>
                <c:ptCount val="21"/>
                <c:pt idx="18" formatCode="#\ ##0.0">
                  <c:v>9433.3306999999986</c:v>
                </c:pt>
                <c:pt idx="19" formatCode="#\ ##0.0">
                  <c:v>9360.7824000000001</c:v>
                </c:pt>
                <c:pt idx="20" formatCode="#\ ##0.0">
                  <c:v>17300.099999999999</c:v>
                </c:pt>
              </c:numCache>
            </c:numRef>
          </c:val>
          <c:smooth val="0"/>
          <c:extLst>
            <c:ext xmlns:c16="http://schemas.microsoft.com/office/drawing/2014/chart" uri="{C3380CC4-5D6E-409C-BE32-E72D297353CC}">
              <c16:uniqueId val="{00000000-B410-BE48-B8D5-51B2BE909EB5}"/>
            </c:ext>
          </c:extLst>
        </c:ser>
        <c:ser>
          <c:idx val="1"/>
          <c:order val="1"/>
          <c:tx>
            <c:strRef>
              <c:f>'Затраты на инновации в промышл'!$D$32</c:f>
              <c:strCache>
                <c:ptCount val="1"/>
                <c:pt idx="0">
                  <c:v>Ақмола облысы</c:v>
                </c:pt>
              </c:strCache>
            </c:strRef>
          </c:tx>
          <c:spPr>
            <a:ln w="28575" cap="rnd">
              <a:solidFill>
                <a:schemeClr val="accent2"/>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промышл'!$E$32:$Y$32</c:f>
              <c:numCache>
                <c:formatCode>#\ ##0.0</c:formatCode>
                <c:ptCount val="21"/>
                <c:pt idx="0">
                  <c:v>27.8</c:v>
                </c:pt>
                <c:pt idx="1">
                  <c:v>2011.7</c:v>
                </c:pt>
                <c:pt idx="2">
                  <c:v>2152.1999999999998</c:v>
                </c:pt>
                <c:pt idx="3">
                  <c:v>1688.8</c:v>
                </c:pt>
                <c:pt idx="4">
                  <c:v>77.599999999999994</c:v>
                </c:pt>
                <c:pt idx="5">
                  <c:v>284.7</c:v>
                </c:pt>
                <c:pt idx="6">
                  <c:v>629.5</c:v>
                </c:pt>
                <c:pt idx="7">
                  <c:v>3626.8</c:v>
                </c:pt>
                <c:pt idx="8" formatCode="#,##0.00">
                  <c:v>6567.9</c:v>
                </c:pt>
                <c:pt idx="9">
                  <c:v>8891.1</c:v>
                </c:pt>
                <c:pt idx="10">
                  <c:v>11045.4</c:v>
                </c:pt>
                <c:pt idx="11">
                  <c:v>36034.391633333296</c:v>
                </c:pt>
                <c:pt idx="12" formatCode="#,##0.00">
                  <c:v>9379.2000000000007</c:v>
                </c:pt>
                <c:pt idx="13">
                  <c:v>30626.251783333333</c:v>
                </c:pt>
                <c:pt idx="14">
                  <c:v>14324.809691176501</c:v>
                </c:pt>
                <c:pt idx="15">
                  <c:v>14237.5800647</c:v>
                </c:pt>
                <c:pt idx="16">
                  <c:v>35965.5</c:v>
                </c:pt>
                <c:pt idx="17">
                  <c:v>55218.9</c:v>
                </c:pt>
                <c:pt idx="18">
                  <c:v>32314.799550000003</c:v>
                </c:pt>
                <c:pt idx="19">
                  <c:v>10355.200000000001</c:v>
                </c:pt>
                <c:pt idx="20">
                  <c:v>7690.4</c:v>
                </c:pt>
              </c:numCache>
            </c:numRef>
          </c:val>
          <c:smooth val="0"/>
          <c:extLst>
            <c:ext xmlns:c16="http://schemas.microsoft.com/office/drawing/2014/chart" uri="{C3380CC4-5D6E-409C-BE32-E72D297353CC}">
              <c16:uniqueId val="{00000001-B410-BE48-B8D5-51B2BE909EB5}"/>
            </c:ext>
          </c:extLst>
        </c:ser>
        <c:ser>
          <c:idx val="2"/>
          <c:order val="2"/>
          <c:tx>
            <c:strRef>
              <c:f>'Затраты на инновации в промышл'!$D$33</c:f>
              <c:strCache>
                <c:ptCount val="1"/>
                <c:pt idx="0">
                  <c:v>Ақтөбе облысы</c:v>
                </c:pt>
              </c:strCache>
            </c:strRef>
          </c:tx>
          <c:spPr>
            <a:ln w="28575" cap="rnd">
              <a:solidFill>
                <a:schemeClr val="accent3"/>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промышл'!$E$33:$Y$33</c:f>
              <c:numCache>
                <c:formatCode>#\ ##0.0</c:formatCode>
                <c:ptCount val="21"/>
                <c:pt idx="0">
                  <c:v>2030.87</c:v>
                </c:pt>
                <c:pt idx="1">
                  <c:v>5646.3</c:v>
                </c:pt>
                <c:pt idx="2">
                  <c:v>4577.3</c:v>
                </c:pt>
                <c:pt idx="3">
                  <c:v>13992.7</c:v>
                </c:pt>
                <c:pt idx="4">
                  <c:v>8904</c:v>
                </c:pt>
                <c:pt idx="5">
                  <c:v>1305.5999999999999</c:v>
                </c:pt>
                <c:pt idx="6">
                  <c:v>25667.3</c:v>
                </c:pt>
                <c:pt idx="7">
                  <c:v>29374.1</c:v>
                </c:pt>
                <c:pt idx="8" formatCode="#,##0.00">
                  <c:v>52788.3</c:v>
                </c:pt>
                <c:pt idx="9">
                  <c:v>43305.3</c:v>
                </c:pt>
                <c:pt idx="10">
                  <c:v>35399.4</c:v>
                </c:pt>
                <c:pt idx="11">
                  <c:v>13652.7613</c:v>
                </c:pt>
                <c:pt idx="12" formatCode="#,##0.00">
                  <c:v>22196.5</c:v>
                </c:pt>
                <c:pt idx="13">
                  <c:v>43112.849427777779</c:v>
                </c:pt>
                <c:pt idx="14">
                  <c:v>55259.889228571396</c:v>
                </c:pt>
                <c:pt idx="15">
                  <c:v>59732.020492600001</c:v>
                </c:pt>
                <c:pt idx="16">
                  <c:v>49474.6</c:v>
                </c:pt>
                <c:pt idx="17">
                  <c:v>100038.5</c:v>
                </c:pt>
                <c:pt idx="18">
                  <c:v>52160.215266599997</c:v>
                </c:pt>
                <c:pt idx="19">
                  <c:v>34835.664866599996</c:v>
                </c:pt>
                <c:pt idx="20">
                  <c:v>57231.8</c:v>
                </c:pt>
              </c:numCache>
            </c:numRef>
          </c:val>
          <c:smooth val="0"/>
          <c:extLst>
            <c:ext xmlns:c16="http://schemas.microsoft.com/office/drawing/2014/chart" uri="{C3380CC4-5D6E-409C-BE32-E72D297353CC}">
              <c16:uniqueId val="{00000002-B410-BE48-B8D5-51B2BE909EB5}"/>
            </c:ext>
          </c:extLst>
        </c:ser>
        <c:ser>
          <c:idx val="3"/>
          <c:order val="3"/>
          <c:tx>
            <c:strRef>
              <c:f>'Затраты на инновации в промышл'!$D$34</c:f>
              <c:strCache>
                <c:ptCount val="1"/>
                <c:pt idx="0">
                  <c:v>Алматы облысы</c:v>
                </c:pt>
              </c:strCache>
            </c:strRef>
          </c:tx>
          <c:spPr>
            <a:ln w="28575" cap="rnd">
              <a:solidFill>
                <a:schemeClr val="accent4"/>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промышл'!$E$34:$Y$34</c:f>
              <c:numCache>
                <c:formatCode>#\ ##0.0</c:formatCode>
                <c:ptCount val="21"/>
                <c:pt idx="0">
                  <c:v>91.197999999999993</c:v>
                </c:pt>
                <c:pt idx="1">
                  <c:v>1544</c:v>
                </c:pt>
                <c:pt idx="2">
                  <c:v>1375.3</c:v>
                </c:pt>
                <c:pt idx="3">
                  <c:v>1222.7</c:v>
                </c:pt>
                <c:pt idx="4">
                  <c:v>9.3000000000000007</c:v>
                </c:pt>
                <c:pt idx="5">
                  <c:v>1.3</c:v>
                </c:pt>
                <c:pt idx="6">
                  <c:v>36.4</c:v>
                </c:pt>
                <c:pt idx="7">
                  <c:v>1542.1</c:v>
                </c:pt>
                <c:pt idx="8" formatCode="#,##0.00">
                  <c:v>1780.3</c:v>
                </c:pt>
                <c:pt idx="9">
                  <c:v>5625.5</c:v>
                </c:pt>
                <c:pt idx="10">
                  <c:v>6510.7</c:v>
                </c:pt>
                <c:pt idx="11">
                  <c:v>10841.449735897439</c:v>
                </c:pt>
                <c:pt idx="12" formatCode="#,##0.00">
                  <c:v>4878.3999999999996</c:v>
                </c:pt>
                <c:pt idx="13">
                  <c:v>6773.8991677000004</c:v>
                </c:pt>
                <c:pt idx="14">
                  <c:v>22481.829565812001</c:v>
                </c:pt>
                <c:pt idx="15">
                  <c:v>10021.217455600001</c:v>
                </c:pt>
                <c:pt idx="16">
                  <c:v>24422.9</c:v>
                </c:pt>
                <c:pt idx="17">
                  <c:v>8040.7</c:v>
                </c:pt>
                <c:pt idx="18">
                  <c:v>29823.548620000001</c:v>
                </c:pt>
                <c:pt idx="19">
                  <c:v>55107.9</c:v>
                </c:pt>
                <c:pt idx="20">
                  <c:v>505354.7</c:v>
                </c:pt>
              </c:numCache>
            </c:numRef>
          </c:val>
          <c:smooth val="0"/>
          <c:extLst>
            <c:ext xmlns:c16="http://schemas.microsoft.com/office/drawing/2014/chart" uri="{C3380CC4-5D6E-409C-BE32-E72D297353CC}">
              <c16:uniqueId val="{00000003-B410-BE48-B8D5-51B2BE909EB5}"/>
            </c:ext>
          </c:extLst>
        </c:ser>
        <c:ser>
          <c:idx val="4"/>
          <c:order val="4"/>
          <c:tx>
            <c:strRef>
              <c:f>'Затраты на инновации в промышл'!$D$35</c:f>
              <c:strCache>
                <c:ptCount val="1"/>
                <c:pt idx="0">
                  <c:v>Атырау облысы</c:v>
                </c:pt>
              </c:strCache>
            </c:strRef>
          </c:tx>
          <c:spPr>
            <a:ln w="28575" cap="rnd">
              <a:solidFill>
                <a:schemeClr val="accent5"/>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промышл'!$E$35:$Y$35</c:f>
              <c:numCache>
                <c:formatCode>#\ ##0.0</c:formatCode>
                <c:ptCount val="21"/>
                <c:pt idx="0">
                  <c:v>0.91400000000000003</c:v>
                </c:pt>
                <c:pt idx="1">
                  <c:v>167.5</c:v>
                </c:pt>
                <c:pt idx="2">
                  <c:v>5221.3999999999996</c:v>
                </c:pt>
                <c:pt idx="3">
                  <c:v>208.2</c:v>
                </c:pt>
                <c:pt idx="4">
                  <c:v>73</c:v>
                </c:pt>
                <c:pt idx="5">
                  <c:v>0</c:v>
                </c:pt>
                <c:pt idx="6">
                  <c:v>323.8</c:v>
                </c:pt>
                <c:pt idx="7">
                  <c:v>14265.6</c:v>
                </c:pt>
                <c:pt idx="8" formatCode="#,##0.00">
                  <c:v>14288.1</c:v>
                </c:pt>
                <c:pt idx="9">
                  <c:v>20488.099999999999</c:v>
                </c:pt>
                <c:pt idx="10">
                  <c:v>18522.099999999999</c:v>
                </c:pt>
                <c:pt idx="11">
                  <c:v>332143.97130000003</c:v>
                </c:pt>
                <c:pt idx="12" formatCode="#,##0.00">
                  <c:v>482190.2</c:v>
                </c:pt>
                <c:pt idx="13">
                  <c:v>139204.37139999997</c:v>
                </c:pt>
                <c:pt idx="14">
                  <c:v>85383.650066666683</c:v>
                </c:pt>
                <c:pt idx="15">
                  <c:v>44270.580535300003</c:v>
                </c:pt>
                <c:pt idx="16">
                  <c:v>141304.4</c:v>
                </c:pt>
                <c:pt idx="17">
                  <c:v>38949.300000000003</c:v>
                </c:pt>
                <c:pt idx="18">
                  <c:v>605710.71944100002</c:v>
                </c:pt>
                <c:pt idx="19">
                  <c:v>968577.6</c:v>
                </c:pt>
                <c:pt idx="20">
                  <c:v>1024950.3</c:v>
                </c:pt>
              </c:numCache>
            </c:numRef>
          </c:val>
          <c:smooth val="0"/>
          <c:extLst>
            <c:ext xmlns:c16="http://schemas.microsoft.com/office/drawing/2014/chart" uri="{C3380CC4-5D6E-409C-BE32-E72D297353CC}">
              <c16:uniqueId val="{00000004-B410-BE48-B8D5-51B2BE909EB5}"/>
            </c:ext>
          </c:extLst>
        </c:ser>
        <c:ser>
          <c:idx val="5"/>
          <c:order val="5"/>
          <c:tx>
            <c:strRef>
              <c:f>'Затраты на инновации в промышл'!$D$36</c:f>
              <c:strCache>
                <c:ptCount val="1"/>
                <c:pt idx="0">
                  <c:v>Батыс Қазақстан облысы</c:v>
                </c:pt>
              </c:strCache>
            </c:strRef>
          </c:tx>
          <c:spPr>
            <a:ln w="28575" cap="rnd">
              <a:solidFill>
                <a:schemeClr val="accent6"/>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промышл'!$E$36:$Y$36</c:f>
              <c:numCache>
                <c:formatCode>#\ ##0.0</c:formatCode>
                <c:ptCount val="21"/>
                <c:pt idx="0">
                  <c:v>185.648</c:v>
                </c:pt>
                <c:pt idx="1">
                  <c:v>251.2</c:v>
                </c:pt>
                <c:pt idx="2">
                  <c:v>354.2</c:v>
                </c:pt>
                <c:pt idx="3">
                  <c:v>2341</c:v>
                </c:pt>
                <c:pt idx="4">
                  <c:v>1296.2</c:v>
                </c:pt>
                <c:pt idx="5">
                  <c:v>366.1</c:v>
                </c:pt>
                <c:pt idx="6">
                  <c:v>0</c:v>
                </c:pt>
                <c:pt idx="7">
                  <c:v>46888.2</c:v>
                </c:pt>
                <c:pt idx="8" formatCode="#,##0.00">
                  <c:v>1364.3</c:v>
                </c:pt>
                <c:pt idx="9">
                  <c:v>8203.7000000000007</c:v>
                </c:pt>
                <c:pt idx="10">
                  <c:v>1698.8</c:v>
                </c:pt>
                <c:pt idx="11">
                  <c:v>2326.4332000000004</c:v>
                </c:pt>
                <c:pt idx="12" formatCode="#,##0.00">
                  <c:v>23532.7</c:v>
                </c:pt>
                <c:pt idx="13">
                  <c:v>6491.0439999999999</c:v>
                </c:pt>
                <c:pt idx="14">
                  <c:v>12001.681500000001</c:v>
                </c:pt>
                <c:pt idx="15">
                  <c:v>8981.9837307999987</c:v>
                </c:pt>
                <c:pt idx="16">
                  <c:v>11185.9</c:v>
                </c:pt>
                <c:pt idx="17">
                  <c:v>17114.099999999999</c:v>
                </c:pt>
                <c:pt idx="18">
                  <c:v>14145.9861</c:v>
                </c:pt>
                <c:pt idx="19">
                  <c:v>24743.818500000001</c:v>
                </c:pt>
                <c:pt idx="20">
                  <c:v>25663</c:v>
                </c:pt>
              </c:numCache>
            </c:numRef>
          </c:val>
          <c:smooth val="0"/>
          <c:extLst>
            <c:ext xmlns:c16="http://schemas.microsoft.com/office/drawing/2014/chart" uri="{C3380CC4-5D6E-409C-BE32-E72D297353CC}">
              <c16:uniqueId val="{00000005-B410-BE48-B8D5-51B2BE909EB5}"/>
            </c:ext>
          </c:extLst>
        </c:ser>
        <c:ser>
          <c:idx val="6"/>
          <c:order val="6"/>
          <c:tx>
            <c:strRef>
              <c:f>'Затраты на инновации в промышл'!$D$37</c:f>
              <c:strCache>
                <c:ptCount val="1"/>
                <c:pt idx="0">
                  <c:v>Жамбыл облысы</c:v>
                </c:pt>
              </c:strCache>
            </c:strRef>
          </c:tx>
          <c:spPr>
            <a:ln w="28575" cap="rnd">
              <a:solidFill>
                <a:schemeClr val="accent1">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промышл'!$E$37:$Y$37</c:f>
              <c:numCache>
                <c:formatCode>#\ ##0.0</c:formatCode>
                <c:ptCount val="21"/>
                <c:pt idx="0">
                  <c:v>810.08900000000006</c:v>
                </c:pt>
                <c:pt idx="1">
                  <c:v>1511.9</c:v>
                </c:pt>
                <c:pt idx="2">
                  <c:v>1381.4</c:v>
                </c:pt>
                <c:pt idx="3">
                  <c:v>1241.3</c:v>
                </c:pt>
                <c:pt idx="4">
                  <c:v>714.2</c:v>
                </c:pt>
                <c:pt idx="5">
                  <c:v>420.3</c:v>
                </c:pt>
                <c:pt idx="6">
                  <c:v>10447.9</c:v>
                </c:pt>
                <c:pt idx="7">
                  <c:v>8244.9</c:v>
                </c:pt>
                <c:pt idx="8">
                  <c:v>16530.8</c:v>
                </c:pt>
                <c:pt idx="9">
                  <c:v>15041.7</c:v>
                </c:pt>
                <c:pt idx="10">
                  <c:v>9272.7000000000007</c:v>
                </c:pt>
                <c:pt idx="11">
                  <c:v>12533.268050000001</c:v>
                </c:pt>
                <c:pt idx="12">
                  <c:v>9718.5</c:v>
                </c:pt>
                <c:pt idx="13">
                  <c:v>10318.536406700001</c:v>
                </c:pt>
                <c:pt idx="14">
                  <c:v>5669.4235315789465</c:v>
                </c:pt>
                <c:pt idx="15">
                  <c:v>20963.186905299997</c:v>
                </c:pt>
                <c:pt idx="16">
                  <c:v>8266.2000000000007</c:v>
                </c:pt>
                <c:pt idx="17">
                  <c:v>6440.1</c:v>
                </c:pt>
                <c:pt idx="18">
                  <c:v>6375.3238000000001</c:v>
                </c:pt>
                <c:pt idx="19">
                  <c:v>20853.069011800002</c:v>
                </c:pt>
                <c:pt idx="20">
                  <c:v>5118.8</c:v>
                </c:pt>
              </c:numCache>
            </c:numRef>
          </c:val>
          <c:smooth val="0"/>
          <c:extLst>
            <c:ext xmlns:c16="http://schemas.microsoft.com/office/drawing/2014/chart" uri="{C3380CC4-5D6E-409C-BE32-E72D297353CC}">
              <c16:uniqueId val="{00000006-B410-BE48-B8D5-51B2BE909EB5}"/>
            </c:ext>
          </c:extLst>
        </c:ser>
        <c:ser>
          <c:idx val="7"/>
          <c:order val="7"/>
          <c:tx>
            <c:strRef>
              <c:f>'Затраты на инновации в промышл'!$D$38</c:f>
              <c:strCache>
                <c:ptCount val="1"/>
                <c:pt idx="0">
                  <c:v>Жетісу облысы</c:v>
                </c:pt>
              </c:strCache>
            </c:strRef>
          </c:tx>
          <c:spPr>
            <a:ln w="28575" cap="rnd">
              <a:solidFill>
                <a:schemeClr val="accent2">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промышл'!$E$38:$Y$38</c:f>
              <c:numCache>
                <c:formatCode>General</c:formatCode>
                <c:ptCount val="21"/>
                <c:pt idx="18" formatCode="#\ ##0.0">
                  <c:v>2956.0005000000001</c:v>
                </c:pt>
                <c:pt idx="19" formatCode="#\ ##0.0">
                  <c:v>3631.5814</c:v>
                </c:pt>
                <c:pt idx="20" formatCode="#\ ##0.0">
                  <c:v>4952.3</c:v>
                </c:pt>
              </c:numCache>
            </c:numRef>
          </c:val>
          <c:smooth val="0"/>
          <c:extLst>
            <c:ext xmlns:c16="http://schemas.microsoft.com/office/drawing/2014/chart" uri="{C3380CC4-5D6E-409C-BE32-E72D297353CC}">
              <c16:uniqueId val="{00000007-B410-BE48-B8D5-51B2BE909EB5}"/>
            </c:ext>
          </c:extLst>
        </c:ser>
        <c:ser>
          <c:idx val="8"/>
          <c:order val="8"/>
          <c:tx>
            <c:strRef>
              <c:f>'Затраты на инновации в промышл'!$D$39</c:f>
              <c:strCache>
                <c:ptCount val="1"/>
                <c:pt idx="0">
                  <c:v>Қарағанды облысы</c:v>
                </c:pt>
              </c:strCache>
            </c:strRef>
          </c:tx>
          <c:spPr>
            <a:ln w="28575" cap="rnd">
              <a:solidFill>
                <a:schemeClr val="accent3">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промышл'!$E$39:$Y$39</c:f>
              <c:numCache>
                <c:formatCode>#\ ##0.0</c:formatCode>
                <c:ptCount val="21"/>
                <c:pt idx="0">
                  <c:v>4613.3239999999996</c:v>
                </c:pt>
                <c:pt idx="1">
                  <c:v>21244.5</c:v>
                </c:pt>
                <c:pt idx="2">
                  <c:v>20770.8</c:v>
                </c:pt>
                <c:pt idx="3">
                  <c:v>10437.299999999999</c:v>
                </c:pt>
                <c:pt idx="4">
                  <c:v>17607.099999999999</c:v>
                </c:pt>
                <c:pt idx="5">
                  <c:v>688.8</c:v>
                </c:pt>
                <c:pt idx="6">
                  <c:v>2204.1</c:v>
                </c:pt>
                <c:pt idx="7">
                  <c:v>6900.9</c:v>
                </c:pt>
                <c:pt idx="8" formatCode="#,##0.00">
                  <c:v>4989.7</c:v>
                </c:pt>
                <c:pt idx="9">
                  <c:v>25168</c:v>
                </c:pt>
                <c:pt idx="10">
                  <c:v>32744.2</c:v>
                </c:pt>
                <c:pt idx="11">
                  <c:v>12854.477916849799</c:v>
                </c:pt>
                <c:pt idx="12" formatCode="#,##0.00">
                  <c:v>22151</c:v>
                </c:pt>
                <c:pt idx="13">
                  <c:v>25079.023273917745</c:v>
                </c:pt>
                <c:pt idx="14">
                  <c:v>47327.124337356305</c:v>
                </c:pt>
                <c:pt idx="15">
                  <c:v>32688.936120699997</c:v>
                </c:pt>
                <c:pt idx="16">
                  <c:v>46226.7</c:v>
                </c:pt>
                <c:pt idx="17">
                  <c:v>132445.4</c:v>
                </c:pt>
                <c:pt idx="18">
                  <c:v>106508.90494210001</c:v>
                </c:pt>
                <c:pt idx="19">
                  <c:v>106743.2</c:v>
                </c:pt>
                <c:pt idx="20">
                  <c:v>99077.6</c:v>
                </c:pt>
              </c:numCache>
            </c:numRef>
          </c:val>
          <c:smooth val="0"/>
          <c:extLst>
            <c:ext xmlns:c16="http://schemas.microsoft.com/office/drawing/2014/chart" uri="{C3380CC4-5D6E-409C-BE32-E72D297353CC}">
              <c16:uniqueId val="{00000008-B410-BE48-B8D5-51B2BE909EB5}"/>
            </c:ext>
          </c:extLst>
        </c:ser>
        <c:ser>
          <c:idx val="9"/>
          <c:order val="9"/>
          <c:tx>
            <c:strRef>
              <c:f>'Затраты на инновации в промышл'!$D$40</c:f>
              <c:strCache>
                <c:ptCount val="1"/>
                <c:pt idx="0">
                  <c:v>Қостанай облысы</c:v>
                </c:pt>
              </c:strCache>
            </c:strRef>
          </c:tx>
          <c:spPr>
            <a:ln w="28575" cap="rnd">
              <a:solidFill>
                <a:schemeClr val="accent4">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промышл'!$E$40:$Y$40</c:f>
              <c:numCache>
                <c:formatCode>#\ ##0.0</c:formatCode>
                <c:ptCount val="21"/>
                <c:pt idx="0">
                  <c:v>237.399</c:v>
                </c:pt>
                <c:pt idx="1">
                  <c:v>296.8</c:v>
                </c:pt>
                <c:pt idx="2">
                  <c:v>2232</c:v>
                </c:pt>
                <c:pt idx="3">
                  <c:v>5678</c:v>
                </c:pt>
                <c:pt idx="4">
                  <c:v>97.6</c:v>
                </c:pt>
                <c:pt idx="5">
                  <c:v>8.1</c:v>
                </c:pt>
                <c:pt idx="6">
                  <c:v>33.299999999999997</c:v>
                </c:pt>
                <c:pt idx="7">
                  <c:v>526.4</c:v>
                </c:pt>
                <c:pt idx="8" formatCode="#,##0.00">
                  <c:v>1884</c:v>
                </c:pt>
                <c:pt idx="9">
                  <c:v>13676.1</c:v>
                </c:pt>
                <c:pt idx="10">
                  <c:v>25252</c:v>
                </c:pt>
                <c:pt idx="11">
                  <c:v>2863.4157</c:v>
                </c:pt>
                <c:pt idx="12" formatCode="#,##0.00">
                  <c:v>33672</c:v>
                </c:pt>
                <c:pt idx="13">
                  <c:v>30868.313860714283</c:v>
                </c:pt>
                <c:pt idx="14">
                  <c:v>12749.656766666669</c:v>
                </c:pt>
                <c:pt idx="15">
                  <c:v>14996.402700000001</c:v>
                </c:pt>
                <c:pt idx="16">
                  <c:v>13596.7</c:v>
                </c:pt>
                <c:pt idx="17">
                  <c:v>14472.7</c:v>
                </c:pt>
                <c:pt idx="18">
                  <c:v>8240.8449999999993</c:v>
                </c:pt>
                <c:pt idx="19">
                  <c:v>27145.125299999996</c:v>
                </c:pt>
                <c:pt idx="20">
                  <c:v>21905.9</c:v>
                </c:pt>
              </c:numCache>
            </c:numRef>
          </c:val>
          <c:smooth val="0"/>
          <c:extLst>
            <c:ext xmlns:c16="http://schemas.microsoft.com/office/drawing/2014/chart" uri="{C3380CC4-5D6E-409C-BE32-E72D297353CC}">
              <c16:uniqueId val="{00000009-B410-BE48-B8D5-51B2BE909EB5}"/>
            </c:ext>
          </c:extLst>
        </c:ser>
        <c:ser>
          <c:idx val="10"/>
          <c:order val="10"/>
          <c:tx>
            <c:strRef>
              <c:f>'Затраты на инновации в промышл'!$D$41</c:f>
              <c:strCache>
                <c:ptCount val="1"/>
                <c:pt idx="0">
                  <c:v>Қызылорда облысы</c:v>
                </c:pt>
              </c:strCache>
            </c:strRef>
          </c:tx>
          <c:spPr>
            <a:ln w="28575" cap="rnd">
              <a:solidFill>
                <a:schemeClr val="accent5">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промышл'!$E$41:$Y$41</c:f>
              <c:numCache>
                <c:formatCode>#\ ##0.0</c:formatCode>
                <c:ptCount val="21"/>
                <c:pt idx="0">
                  <c:v>23.931000000000001</c:v>
                </c:pt>
                <c:pt idx="1">
                  <c:v>33.799999999999997</c:v>
                </c:pt>
                <c:pt idx="2">
                  <c:v>200.4</c:v>
                </c:pt>
                <c:pt idx="3">
                  <c:v>190</c:v>
                </c:pt>
                <c:pt idx="4">
                  <c:v>185</c:v>
                </c:pt>
                <c:pt idx="5">
                  <c:v>28.3</c:v>
                </c:pt>
                <c:pt idx="6">
                  <c:v>17760</c:v>
                </c:pt>
                <c:pt idx="7">
                  <c:v>2673.5</c:v>
                </c:pt>
                <c:pt idx="8" formatCode="#,##0.00">
                  <c:v>3738.5</c:v>
                </c:pt>
                <c:pt idx="9">
                  <c:v>4325.5</c:v>
                </c:pt>
                <c:pt idx="10">
                  <c:v>555.70000000000005</c:v>
                </c:pt>
                <c:pt idx="11">
                  <c:v>1883.3368</c:v>
                </c:pt>
                <c:pt idx="12" formatCode="#,##0.00">
                  <c:v>31088.400000000001</c:v>
                </c:pt>
                <c:pt idx="13">
                  <c:v>5744.2208000000001</c:v>
                </c:pt>
                <c:pt idx="14">
                  <c:v>19029.6692</c:v>
                </c:pt>
                <c:pt idx="15">
                  <c:v>11445.897800000001</c:v>
                </c:pt>
                <c:pt idx="16">
                  <c:v>4685.8999999999996</c:v>
                </c:pt>
                <c:pt idx="17">
                  <c:v>5464.8</c:v>
                </c:pt>
                <c:pt idx="18">
                  <c:v>30663.483369199999</c:v>
                </c:pt>
                <c:pt idx="19">
                  <c:v>12699.283874999999</c:v>
                </c:pt>
                <c:pt idx="20">
                  <c:v>31437.9</c:v>
                </c:pt>
              </c:numCache>
            </c:numRef>
          </c:val>
          <c:smooth val="0"/>
          <c:extLst>
            <c:ext xmlns:c16="http://schemas.microsoft.com/office/drawing/2014/chart" uri="{C3380CC4-5D6E-409C-BE32-E72D297353CC}">
              <c16:uniqueId val="{0000000A-B410-BE48-B8D5-51B2BE909EB5}"/>
            </c:ext>
          </c:extLst>
        </c:ser>
        <c:ser>
          <c:idx val="11"/>
          <c:order val="11"/>
          <c:tx>
            <c:strRef>
              <c:f>'Затраты на инновации в промышл'!$D$42</c:f>
              <c:strCache>
                <c:ptCount val="1"/>
                <c:pt idx="0">
                  <c:v>Маңғыстау облысы</c:v>
                </c:pt>
              </c:strCache>
            </c:strRef>
          </c:tx>
          <c:spPr>
            <a:ln w="28575" cap="rnd">
              <a:solidFill>
                <a:schemeClr val="accent6">
                  <a:lumMod val="6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промышл'!$E$42:$Y$42</c:f>
              <c:numCache>
                <c:formatCode>#\ ##0.0</c:formatCode>
                <c:ptCount val="21"/>
                <c:pt idx="0">
                  <c:v>12653.371999999999</c:v>
                </c:pt>
                <c:pt idx="1">
                  <c:v>7923</c:v>
                </c:pt>
                <c:pt idx="2">
                  <c:v>2647.1</c:v>
                </c:pt>
                <c:pt idx="3">
                  <c:v>372.9</c:v>
                </c:pt>
                <c:pt idx="4">
                  <c:v>6749.9</c:v>
                </c:pt>
                <c:pt idx="5">
                  <c:v>1630.6</c:v>
                </c:pt>
                <c:pt idx="6">
                  <c:v>0</c:v>
                </c:pt>
                <c:pt idx="7">
                  <c:v>414.9</c:v>
                </c:pt>
                <c:pt idx="8" formatCode="#,##0.00">
                  <c:v>9041.5</c:v>
                </c:pt>
                <c:pt idx="9">
                  <c:v>5962</c:v>
                </c:pt>
                <c:pt idx="10">
                  <c:v>2898</c:v>
                </c:pt>
                <c:pt idx="11">
                  <c:v>3596.6799000000001</c:v>
                </c:pt>
                <c:pt idx="12" formatCode="#,##0.00">
                  <c:v>720.1</c:v>
                </c:pt>
                <c:pt idx="13">
                  <c:v>4045.51235</c:v>
                </c:pt>
                <c:pt idx="14">
                  <c:v>1409.421543850267</c:v>
                </c:pt>
                <c:pt idx="15">
                  <c:v>3129.6984478000004</c:v>
                </c:pt>
                <c:pt idx="16">
                  <c:v>1766.1</c:v>
                </c:pt>
                <c:pt idx="17">
                  <c:v>2401.3000000000002</c:v>
                </c:pt>
                <c:pt idx="18">
                  <c:v>14745.963300000003</c:v>
                </c:pt>
                <c:pt idx="19">
                  <c:v>9903</c:v>
                </c:pt>
                <c:pt idx="20">
                  <c:v>8741</c:v>
                </c:pt>
              </c:numCache>
            </c:numRef>
          </c:val>
          <c:smooth val="0"/>
          <c:extLst>
            <c:ext xmlns:c16="http://schemas.microsoft.com/office/drawing/2014/chart" uri="{C3380CC4-5D6E-409C-BE32-E72D297353CC}">
              <c16:uniqueId val="{0000000B-B410-BE48-B8D5-51B2BE909EB5}"/>
            </c:ext>
          </c:extLst>
        </c:ser>
        <c:ser>
          <c:idx val="12"/>
          <c:order val="12"/>
          <c:tx>
            <c:strRef>
              <c:f>'Затраты на инновации в промышл'!$D$43</c:f>
              <c:strCache>
                <c:ptCount val="1"/>
                <c:pt idx="0">
                  <c:v>Павлодар облысы</c:v>
                </c:pt>
              </c:strCache>
            </c:strRef>
          </c:tx>
          <c:spPr>
            <a:ln w="28575" cap="rnd">
              <a:solidFill>
                <a:schemeClr val="accent1">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промышл'!$E$43:$Y$43</c:f>
              <c:numCache>
                <c:formatCode>#\ ##0.0</c:formatCode>
                <c:ptCount val="21"/>
                <c:pt idx="0">
                  <c:v>4848.3</c:v>
                </c:pt>
                <c:pt idx="1">
                  <c:v>309.60000000000002</c:v>
                </c:pt>
                <c:pt idx="2">
                  <c:v>1400.1</c:v>
                </c:pt>
                <c:pt idx="3">
                  <c:v>24566.2</c:v>
                </c:pt>
                <c:pt idx="4">
                  <c:v>20103.400000000001</c:v>
                </c:pt>
                <c:pt idx="5">
                  <c:v>9489</c:v>
                </c:pt>
                <c:pt idx="6">
                  <c:v>10808</c:v>
                </c:pt>
                <c:pt idx="7">
                  <c:v>6995</c:v>
                </c:pt>
                <c:pt idx="8" formatCode="#,##0.00">
                  <c:v>4136.8</c:v>
                </c:pt>
                <c:pt idx="9">
                  <c:v>12064.9</c:v>
                </c:pt>
                <c:pt idx="10">
                  <c:v>8659.5</c:v>
                </c:pt>
                <c:pt idx="11">
                  <c:v>7039.8274478632502</c:v>
                </c:pt>
                <c:pt idx="12" formatCode="#,##0.00">
                  <c:v>520088.7</c:v>
                </c:pt>
                <c:pt idx="13">
                  <c:v>107978.23928333334</c:v>
                </c:pt>
                <c:pt idx="14">
                  <c:v>27553.651261904797</c:v>
                </c:pt>
                <c:pt idx="15">
                  <c:v>42722.910599999996</c:v>
                </c:pt>
                <c:pt idx="16">
                  <c:v>49641.3</c:v>
                </c:pt>
                <c:pt idx="17">
                  <c:v>23382.799999999999</c:v>
                </c:pt>
                <c:pt idx="18">
                  <c:v>53709.453352899996</c:v>
                </c:pt>
                <c:pt idx="19">
                  <c:v>51139.235237499997</c:v>
                </c:pt>
                <c:pt idx="20">
                  <c:v>53163.8</c:v>
                </c:pt>
              </c:numCache>
            </c:numRef>
          </c:val>
          <c:smooth val="0"/>
          <c:extLst>
            <c:ext xmlns:c16="http://schemas.microsoft.com/office/drawing/2014/chart" uri="{C3380CC4-5D6E-409C-BE32-E72D297353CC}">
              <c16:uniqueId val="{0000000C-B410-BE48-B8D5-51B2BE909EB5}"/>
            </c:ext>
          </c:extLst>
        </c:ser>
        <c:ser>
          <c:idx val="13"/>
          <c:order val="13"/>
          <c:tx>
            <c:strRef>
              <c:f>'Затраты на инновации в промышл'!$D$44</c:f>
              <c:strCache>
                <c:ptCount val="1"/>
                <c:pt idx="0">
                  <c:v>Солтүстік Қазақстан облысы</c:v>
                </c:pt>
              </c:strCache>
            </c:strRef>
          </c:tx>
          <c:spPr>
            <a:ln w="28575" cap="rnd">
              <a:solidFill>
                <a:schemeClr val="accent2">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промышл'!$E$44:$Y$44</c:f>
              <c:numCache>
                <c:formatCode>#\ ##0.0</c:formatCode>
                <c:ptCount val="21"/>
                <c:pt idx="0">
                  <c:v>115.9</c:v>
                </c:pt>
                <c:pt idx="1">
                  <c:v>1.3</c:v>
                </c:pt>
                <c:pt idx="2">
                  <c:v>13774.7</c:v>
                </c:pt>
                <c:pt idx="3">
                  <c:v>46.9</c:v>
                </c:pt>
                <c:pt idx="4">
                  <c:v>556.4</c:v>
                </c:pt>
                <c:pt idx="5">
                  <c:v>47.3</c:v>
                </c:pt>
                <c:pt idx="6">
                  <c:v>325.39999999999998</c:v>
                </c:pt>
                <c:pt idx="7">
                  <c:v>63.7</c:v>
                </c:pt>
                <c:pt idx="8" formatCode="#,##0.00">
                  <c:v>7675.6</c:v>
                </c:pt>
                <c:pt idx="9">
                  <c:v>5986.7</c:v>
                </c:pt>
                <c:pt idx="10">
                  <c:v>8022.2</c:v>
                </c:pt>
                <c:pt idx="11">
                  <c:v>9817.831900000001</c:v>
                </c:pt>
                <c:pt idx="12" formatCode="#,##0.00">
                  <c:v>10353.9</c:v>
                </c:pt>
                <c:pt idx="13">
                  <c:v>17214.044914285718</c:v>
                </c:pt>
                <c:pt idx="14">
                  <c:v>8551.8270913043507</c:v>
                </c:pt>
                <c:pt idx="15">
                  <c:v>10875.51</c:v>
                </c:pt>
                <c:pt idx="16">
                  <c:v>24789.4</c:v>
                </c:pt>
                <c:pt idx="17">
                  <c:v>34908.300000000003</c:v>
                </c:pt>
                <c:pt idx="18">
                  <c:v>96071.608775000001</c:v>
                </c:pt>
                <c:pt idx="19">
                  <c:v>116434.38800000001</c:v>
                </c:pt>
                <c:pt idx="20">
                  <c:v>129080.2</c:v>
                </c:pt>
              </c:numCache>
            </c:numRef>
          </c:val>
          <c:smooth val="0"/>
          <c:extLst>
            <c:ext xmlns:c16="http://schemas.microsoft.com/office/drawing/2014/chart" uri="{C3380CC4-5D6E-409C-BE32-E72D297353CC}">
              <c16:uniqueId val="{0000000D-B410-BE48-B8D5-51B2BE909EB5}"/>
            </c:ext>
          </c:extLst>
        </c:ser>
        <c:ser>
          <c:idx val="14"/>
          <c:order val="14"/>
          <c:tx>
            <c:strRef>
              <c:f>'Затраты на инновации в промышл'!$D$45</c:f>
              <c:strCache>
                <c:ptCount val="1"/>
                <c:pt idx="0">
                  <c:v>Түркістан облысы</c:v>
                </c:pt>
              </c:strCache>
            </c:strRef>
          </c:tx>
          <c:spPr>
            <a:ln w="28575" cap="rnd">
              <a:solidFill>
                <a:schemeClr val="accent3">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промышл'!$E$45:$Y$45</c:f>
              <c:numCache>
                <c:formatCode>#\ ##0.0</c:formatCode>
                <c:ptCount val="21"/>
                <c:pt idx="0">
                  <c:v>299.85199999999998</c:v>
                </c:pt>
                <c:pt idx="1">
                  <c:v>110.437</c:v>
                </c:pt>
                <c:pt idx="2">
                  <c:v>27.76</c:v>
                </c:pt>
                <c:pt idx="3">
                  <c:v>268</c:v>
                </c:pt>
                <c:pt idx="4">
                  <c:v>745.3</c:v>
                </c:pt>
                <c:pt idx="5">
                  <c:v>330.72199999999998</c:v>
                </c:pt>
                <c:pt idx="6">
                  <c:v>4419.5</c:v>
                </c:pt>
                <c:pt idx="7">
                  <c:v>12716.936</c:v>
                </c:pt>
                <c:pt idx="8" formatCode="#,##0.00">
                  <c:v>712.3</c:v>
                </c:pt>
                <c:pt idx="9">
                  <c:v>4208.9844999999996</c:v>
                </c:pt>
                <c:pt idx="10">
                  <c:v>6519.9881999999998</c:v>
                </c:pt>
                <c:pt idx="11">
                  <c:v>2073.7646</c:v>
                </c:pt>
                <c:pt idx="12" formatCode="#,##0.00">
                  <c:v>1842.2</c:v>
                </c:pt>
                <c:pt idx="13">
                  <c:v>3824.0208871</c:v>
                </c:pt>
                <c:pt idx="14">
                  <c:v>6023.0681333333305</c:v>
                </c:pt>
                <c:pt idx="15">
                  <c:v>3197.0214000000001</c:v>
                </c:pt>
                <c:pt idx="16">
                  <c:v>6036.7</c:v>
                </c:pt>
                <c:pt idx="17">
                  <c:v>1566.1</c:v>
                </c:pt>
                <c:pt idx="18">
                  <c:v>2091.3281999999999</c:v>
                </c:pt>
                <c:pt idx="19">
                  <c:v>7976.1</c:v>
                </c:pt>
                <c:pt idx="20">
                  <c:v>10516.9</c:v>
                </c:pt>
              </c:numCache>
            </c:numRef>
          </c:val>
          <c:smooth val="0"/>
          <c:extLst>
            <c:ext xmlns:c16="http://schemas.microsoft.com/office/drawing/2014/chart" uri="{C3380CC4-5D6E-409C-BE32-E72D297353CC}">
              <c16:uniqueId val="{0000000E-B410-BE48-B8D5-51B2BE909EB5}"/>
            </c:ext>
          </c:extLst>
        </c:ser>
        <c:ser>
          <c:idx val="15"/>
          <c:order val="15"/>
          <c:tx>
            <c:strRef>
              <c:f>'Затраты на инновации в промышл'!$D$46</c:f>
              <c:strCache>
                <c:ptCount val="1"/>
                <c:pt idx="0">
                  <c:v>Ұлытау облысы</c:v>
                </c:pt>
              </c:strCache>
            </c:strRef>
          </c:tx>
          <c:spPr>
            <a:ln w="28575" cap="rnd">
              <a:solidFill>
                <a:schemeClr val="accent4">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промышл'!$E$46:$Y$46</c:f>
              <c:numCache>
                <c:formatCode>General</c:formatCode>
                <c:ptCount val="21"/>
                <c:pt idx="18" formatCode="#\ ##0.0">
                  <c:v>5735.6468666999999</c:v>
                </c:pt>
                <c:pt idx="19" formatCode="#\ ##0.0">
                  <c:v>12286</c:v>
                </c:pt>
                <c:pt idx="20" formatCode="#\ ##0.0">
                  <c:v>8828.1</c:v>
                </c:pt>
              </c:numCache>
            </c:numRef>
          </c:val>
          <c:smooth val="0"/>
          <c:extLst>
            <c:ext xmlns:c16="http://schemas.microsoft.com/office/drawing/2014/chart" uri="{C3380CC4-5D6E-409C-BE32-E72D297353CC}">
              <c16:uniqueId val="{0000000F-B410-BE48-B8D5-51B2BE909EB5}"/>
            </c:ext>
          </c:extLst>
        </c:ser>
        <c:ser>
          <c:idx val="16"/>
          <c:order val="16"/>
          <c:tx>
            <c:strRef>
              <c:f>'Затраты на инновации в промышл'!$D$47</c:f>
              <c:strCache>
                <c:ptCount val="1"/>
                <c:pt idx="0">
                  <c:v>Шығыс Қазақстан облысы</c:v>
                </c:pt>
              </c:strCache>
            </c:strRef>
          </c:tx>
          <c:spPr>
            <a:ln w="28575" cap="rnd">
              <a:solidFill>
                <a:schemeClr val="accent5">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промышл'!$E$47:$Y$47</c:f>
              <c:numCache>
                <c:formatCode>#\ ##0.0</c:formatCode>
                <c:ptCount val="21"/>
                <c:pt idx="0">
                  <c:v>3360.1329999999998</c:v>
                </c:pt>
                <c:pt idx="1">
                  <c:v>5880.8</c:v>
                </c:pt>
                <c:pt idx="2">
                  <c:v>5284.4</c:v>
                </c:pt>
                <c:pt idx="3">
                  <c:v>7901.2</c:v>
                </c:pt>
                <c:pt idx="4">
                  <c:v>34777.800000000003</c:v>
                </c:pt>
                <c:pt idx="5">
                  <c:v>15344.2</c:v>
                </c:pt>
                <c:pt idx="6">
                  <c:v>139824.70000000001</c:v>
                </c:pt>
                <c:pt idx="7">
                  <c:v>30366.799999999999</c:v>
                </c:pt>
                <c:pt idx="8" formatCode="#,##0.00">
                  <c:v>23211.200000000001</c:v>
                </c:pt>
                <c:pt idx="9">
                  <c:v>24930.2</c:v>
                </c:pt>
                <c:pt idx="10">
                  <c:v>36281.800000000003</c:v>
                </c:pt>
                <c:pt idx="11">
                  <c:v>20490.001338461541</c:v>
                </c:pt>
                <c:pt idx="12" formatCode="#,##0.00">
                  <c:v>150405.29999999999</c:v>
                </c:pt>
                <c:pt idx="13">
                  <c:v>91710.75652889999</c:v>
                </c:pt>
                <c:pt idx="14">
                  <c:v>66252.982799019563</c:v>
                </c:pt>
                <c:pt idx="15">
                  <c:v>51088.809799999995</c:v>
                </c:pt>
                <c:pt idx="16">
                  <c:v>97752.8</c:v>
                </c:pt>
                <c:pt idx="17">
                  <c:v>57279.1</c:v>
                </c:pt>
                <c:pt idx="18">
                  <c:v>14970.883642899997</c:v>
                </c:pt>
                <c:pt idx="19">
                  <c:v>11063.6</c:v>
                </c:pt>
                <c:pt idx="20">
                  <c:v>13109.7</c:v>
                </c:pt>
              </c:numCache>
            </c:numRef>
          </c:val>
          <c:smooth val="0"/>
          <c:extLst>
            <c:ext xmlns:c16="http://schemas.microsoft.com/office/drawing/2014/chart" uri="{C3380CC4-5D6E-409C-BE32-E72D297353CC}">
              <c16:uniqueId val="{00000010-B410-BE48-B8D5-51B2BE909EB5}"/>
            </c:ext>
          </c:extLst>
        </c:ser>
        <c:ser>
          <c:idx val="17"/>
          <c:order val="17"/>
          <c:tx>
            <c:strRef>
              <c:f>'Затраты на инновации в промышл'!$D$48</c:f>
              <c:strCache>
                <c:ptCount val="1"/>
                <c:pt idx="0">
                  <c:v>Астана қаласы</c:v>
                </c:pt>
              </c:strCache>
            </c:strRef>
          </c:tx>
          <c:spPr>
            <a:ln w="28575" cap="rnd">
              <a:solidFill>
                <a:schemeClr val="accent6">
                  <a:lumMod val="80000"/>
                  <a:lumOff val="2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промышл'!$E$48:$Y$48</c:f>
              <c:numCache>
                <c:formatCode>#\ ##0.0</c:formatCode>
                <c:ptCount val="21"/>
                <c:pt idx="0">
                  <c:v>571.58000000000004</c:v>
                </c:pt>
                <c:pt idx="1">
                  <c:v>5380.9</c:v>
                </c:pt>
                <c:pt idx="2">
                  <c:v>4867.2</c:v>
                </c:pt>
                <c:pt idx="3">
                  <c:v>189.8</c:v>
                </c:pt>
                <c:pt idx="4">
                  <c:v>2</c:v>
                </c:pt>
                <c:pt idx="5">
                  <c:v>1</c:v>
                </c:pt>
                <c:pt idx="6">
                  <c:v>9.9</c:v>
                </c:pt>
                <c:pt idx="7">
                  <c:v>1218.4000000000001</c:v>
                </c:pt>
                <c:pt idx="8" formatCode="#,##0.00">
                  <c:v>12636.6</c:v>
                </c:pt>
                <c:pt idx="9">
                  <c:v>5807.6</c:v>
                </c:pt>
                <c:pt idx="10">
                  <c:v>10219</c:v>
                </c:pt>
                <c:pt idx="11">
                  <c:v>6618.4567439316206</c:v>
                </c:pt>
                <c:pt idx="12" formatCode="#,##0.00">
                  <c:v>4123.8</c:v>
                </c:pt>
                <c:pt idx="13">
                  <c:v>5043.946498809526</c:v>
                </c:pt>
                <c:pt idx="14">
                  <c:v>5770.8112476190499</c:v>
                </c:pt>
                <c:pt idx="15">
                  <c:v>3816.4545297</c:v>
                </c:pt>
                <c:pt idx="16">
                  <c:v>17116.8</c:v>
                </c:pt>
                <c:pt idx="17">
                  <c:v>3150.5</c:v>
                </c:pt>
                <c:pt idx="18">
                  <c:v>6792.6815932</c:v>
                </c:pt>
                <c:pt idx="19">
                  <c:v>16127.6</c:v>
                </c:pt>
                <c:pt idx="20">
                  <c:v>3537</c:v>
                </c:pt>
              </c:numCache>
            </c:numRef>
          </c:val>
          <c:smooth val="0"/>
          <c:extLst>
            <c:ext xmlns:c16="http://schemas.microsoft.com/office/drawing/2014/chart" uri="{C3380CC4-5D6E-409C-BE32-E72D297353CC}">
              <c16:uniqueId val="{00000011-B410-BE48-B8D5-51B2BE909EB5}"/>
            </c:ext>
          </c:extLst>
        </c:ser>
        <c:ser>
          <c:idx val="18"/>
          <c:order val="18"/>
          <c:tx>
            <c:strRef>
              <c:f>'Затраты на инновации в промышл'!$D$49</c:f>
              <c:strCache>
                <c:ptCount val="1"/>
                <c:pt idx="0">
                  <c:v>Алматы қаласы</c:v>
                </c:pt>
              </c:strCache>
            </c:strRef>
          </c:tx>
          <c:spPr>
            <a:ln w="28575" cap="rnd">
              <a:solidFill>
                <a:schemeClr val="accent1">
                  <a:lumMod val="8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промышл'!$E$49:$Y$49</c:f>
              <c:numCache>
                <c:formatCode>#\ ##0.0</c:formatCode>
                <c:ptCount val="21"/>
                <c:pt idx="0">
                  <c:v>2168.0129999999999</c:v>
                </c:pt>
                <c:pt idx="1">
                  <c:v>1706.1</c:v>
                </c:pt>
                <c:pt idx="2">
                  <c:v>3245</c:v>
                </c:pt>
                <c:pt idx="3">
                  <c:v>3836.6</c:v>
                </c:pt>
                <c:pt idx="4">
                  <c:v>5476.4</c:v>
                </c:pt>
                <c:pt idx="5">
                  <c:v>1033.5</c:v>
                </c:pt>
                <c:pt idx="6">
                  <c:v>2996</c:v>
                </c:pt>
                <c:pt idx="7">
                  <c:v>3160.4</c:v>
                </c:pt>
                <c:pt idx="8" formatCode="#,##0.00">
                  <c:v>4110.6000000000004</c:v>
                </c:pt>
                <c:pt idx="9">
                  <c:v>1398.3</c:v>
                </c:pt>
                <c:pt idx="10">
                  <c:v>8228.2999999999993</c:v>
                </c:pt>
                <c:pt idx="11">
                  <c:v>5216.7637383838401</c:v>
                </c:pt>
                <c:pt idx="12" formatCode="#,##0.00">
                  <c:v>12760.8</c:v>
                </c:pt>
                <c:pt idx="13">
                  <c:v>17547.130992000006</c:v>
                </c:pt>
                <c:pt idx="14">
                  <c:v>47104.512212698399</c:v>
                </c:pt>
                <c:pt idx="15">
                  <c:v>17422.169980600003</c:v>
                </c:pt>
                <c:pt idx="16">
                  <c:v>17627.8</c:v>
                </c:pt>
                <c:pt idx="17">
                  <c:v>31666.5</c:v>
                </c:pt>
                <c:pt idx="18">
                  <c:v>38210.762299999995</c:v>
                </c:pt>
                <c:pt idx="19">
                  <c:v>26310.7</c:v>
                </c:pt>
                <c:pt idx="20">
                  <c:v>22641.5</c:v>
                </c:pt>
              </c:numCache>
            </c:numRef>
          </c:val>
          <c:smooth val="0"/>
          <c:extLst>
            <c:ext xmlns:c16="http://schemas.microsoft.com/office/drawing/2014/chart" uri="{C3380CC4-5D6E-409C-BE32-E72D297353CC}">
              <c16:uniqueId val="{00000012-B410-BE48-B8D5-51B2BE909EB5}"/>
            </c:ext>
          </c:extLst>
        </c:ser>
        <c:ser>
          <c:idx val="19"/>
          <c:order val="19"/>
          <c:tx>
            <c:strRef>
              <c:f>'Затраты на инновации в промышл'!$D$50</c:f>
              <c:strCache>
                <c:ptCount val="1"/>
                <c:pt idx="0">
                  <c:v>Шымкент қаласы</c:v>
                </c:pt>
              </c:strCache>
            </c:strRef>
          </c:tx>
          <c:spPr>
            <a:ln w="28575" cap="rnd">
              <a:solidFill>
                <a:schemeClr val="accent2">
                  <a:lumMod val="80000"/>
                </a:schemeClr>
              </a:solidFill>
              <a:round/>
            </a:ln>
            <a:effectLst/>
          </c:spPr>
          <c:marker>
            <c:symbol val="none"/>
          </c:marker>
          <c:cat>
            <c:numRef>
              <c:f>'Затраты на инновации в промышл'!$E$30:$Y$30</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'Затраты на инновации в промышл'!$E$50:$Y$50</c:f>
              <c:numCache>
                <c:formatCode>#\ ##0.0</c:formatCode>
                <c:ptCount val="21"/>
                <c:pt idx="0">
                  <c:v>526.36599999999999</c:v>
                </c:pt>
                <c:pt idx="1">
                  <c:v>1996.6189999999999</c:v>
                </c:pt>
                <c:pt idx="2">
                  <c:v>2002.2439999999999</c:v>
                </c:pt>
                <c:pt idx="3">
                  <c:v>2083.3000000000002</c:v>
                </c:pt>
                <c:pt idx="4">
                  <c:v>88.5</c:v>
                </c:pt>
                <c:pt idx="5">
                  <c:v>55.161999999999999</c:v>
                </c:pt>
                <c:pt idx="6">
                  <c:v>4085.4</c:v>
                </c:pt>
                <c:pt idx="7">
                  <c:v>1195.6410000000001</c:v>
                </c:pt>
                <c:pt idx="8" formatCode="#,##0.00">
                  <c:v>3020.6</c:v>
                </c:pt>
                <c:pt idx="9">
                  <c:v>14179.483399999999</c:v>
                </c:pt>
                <c:pt idx="10">
                  <c:v>26643.784100000001</c:v>
                </c:pt>
                <c:pt idx="11">
                  <c:v>23413.996988888885</c:v>
                </c:pt>
                <c:pt idx="12" formatCode="#,##0.00">
                  <c:v>51390.5</c:v>
                </c:pt>
                <c:pt idx="13">
                  <c:v>173108.06096469998</c:v>
                </c:pt>
                <c:pt idx="14">
                  <c:v>263312.19</c:v>
                </c:pt>
                <c:pt idx="15">
                  <c:v>4454.3072999999995</c:v>
                </c:pt>
                <c:pt idx="16">
                  <c:v>6817.4</c:v>
                </c:pt>
                <c:pt idx="17">
                  <c:v>4952.8</c:v>
                </c:pt>
                <c:pt idx="18">
                  <c:v>2186.5442000000003</c:v>
                </c:pt>
                <c:pt idx="19">
                  <c:v>1773.7</c:v>
                </c:pt>
                <c:pt idx="20">
                  <c:v>5983.3</c:v>
                </c:pt>
              </c:numCache>
            </c:numRef>
          </c:val>
          <c:smooth val="0"/>
          <c:extLst>
            <c:ext xmlns:c16="http://schemas.microsoft.com/office/drawing/2014/chart" uri="{C3380CC4-5D6E-409C-BE32-E72D297353CC}">
              <c16:uniqueId val="{00000013-B410-BE48-B8D5-51B2BE909EB5}"/>
            </c:ext>
          </c:extLst>
        </c:ser>
        <c:dLbls>
          <c:showLegendKey val="0"/>
          <c:showVal val="0"/>
          <c:showCatName val="0"/>
          <c:showSerName val="0"/>
          <c:showPercent val="0"/>
          <c:showBubbleSize val="0"/>
        </c:dLbls>
        <c:smooth val="0"/>
        <c:axId val="2121267424"/>
        <c:axId val="1768508560"/>
      </c:lineChart>
      <c:catAx>
        <c:axId val="212126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8508560"/>
        <c:crosses val="autoZero"/>
        <c:auto val="1"/>
        <c:lblAlgn val="ctr"/>
        <c:lblOffset val="100"/>
        <c:noMultiLvlLbl val="0"/>
      </c:catAx>
      <c:valAx>
        <c:axId val="1768508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latin typeface="+mn-lt"/>
                    <a:ea typeface="+mn-ea"/>
                    <a:cs typeface="+mn-cs"/>
                  </a:rPr>
                  <a:t>млн</a:t>
                </a:r>
                <a:r>
                  <a:rPr lang="ru-RU"/>
                  <a:t>. </a:t>
                </a:r>
                <a:r>
                  <a:rPr lang="ru-RU" sz="1000" b="0" i="0" u="none" strike="noStrike" kern="1200" baseline="0">
                    <a:solidFill>
                      <a:sysClr val="windowText" lastClr="000000">
                        <a:lumMod val="65000"/>
                        <a:lumOff val="35000"/>
                      </a:sysClr>
                    </a:solidFill>
                    <a:latin typeface="+mn-lt"/>
                    <a:ea typeface="+mn-ea"/>
                    <a:cs typeface="+mn-cs"/>
                  </a:rPr>
                  <a:t>те</a:t>
                </a:r>
                <a:r>
                  <a:rPr lang="ru-RU"/>
                  <a:t>ңг</a:t>
                </a:r>
                <a:r>
                  <a:rPr lang="ru-RU" sz="1000" b="0" i="0" u="none" strike="noStrike" kern="1200" baseline="0">
                    <a:solidFill>
                      <a:sysClr val="windowText" lastClr="000000">
                        <a:lumMod val="65000"/>
                        <a:lumOff val="35000"/>
                      </a:sysClr>
                    </a:solidFill>
                    <a:latin typeface="+mn-lt"/>
                    <a:ea typeface="+mn-ea"/>
                    <a:cs typeface="+mn-cs"/>
                  </a:rPr>
                  <a:t>е</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1267424"/>
        <c:crosses val="autoZero"/>
        <c:crossBetween val="between"/>
      </c:valAx>
      <c:spPr>
        <a:noFill/>
        <a:ln>
          <a:noFill/>
        </a:ln>
        <a:effectLst/>
      </c:spPr>
    </c:plotArea>
    <c:legend>
      <c:legendPos val="r"/>
      <c:layout>
        <c:manualLayout>
          <c:xMode val="edge"/>
          <c:yMode val="edge"/>
          <c:x val="0.81470222165010775"/>
          <c:y val="3.3345827067947635E-2"/>
          <c:w val="0.17204250385524961"/>
          <c:h val="0.96664795075592014"/>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570C2C-D51A-924E-96DD-F88952AC1892}" type="doc">
      <dgm:prSet loTypeId="urn:microsoft.com/office/officeart/2005/8/layout/lProcess3" loCatId="process" qsTypeId="urn:microsoft.com/office/officeart/2005/8/quickstyle/simple1" qsCatId="simple" csTypeId="urn:microsoft.com/office/officeart/2005/8/colors/accent0_2" csCatId="mainScheme" phldr="1"/>
      <dgm:spPr/>
      <dgm:t>
        <a:bodyPr/>
        <a:lstStyle/>
        <a:p>
          <a:endParaRPr lang="ru-RU"/>
        </a:p>
      </dgm:t>
    </dgm:pt>
    <dgm:pt modelId="{5A11C55D-0729-404C-AF32-9856A21DDEAC}">
      <dgm:prSet phldrT="[Текст]"/>
      <dgm:spPr/>
      <dgm:t>
        <a:bodyPr/>
        <a:lstStyle/>
        <a:p>
          <a:pPr algn="ctr"/>
          <a:r>
            <a:rPr lang="kk-KZ" b="1" dirty="0">
              <a:solidFill>
                <a:schemeClr val="tx1"/>
              </a:solidFill>
              <a:latin typeface="Times New Roman" panose="02020603050405020304" pitchFamily="18" charset="0"/>
              <a:cs typeface="Times New Roman" panose="02020603050405020304" pitchFamily="18" charset="0"/>
            </a:rPr>
            <a:t>Оператор</a:t>
          </a:r>
          <a:endParaRPr lang="ru-RU" dirty="0">
            <a:solidFill>
              <a:schemeClr val="tx1"/>
            </a:solidFill>
            <a:latin typeface="Times New Roman" panose="02020603050405020304" pitchFamily="18" charset="0"/>
            <a:cs typeface="Times New Roman" panose="02020603050405020304" pitchFamily="18" charset="0"/>
          </a:endParaRPr>
        </a:p>
      </dgm:t>
    </dgm:pt>
    <dgm:pt modelId="{5E3FD14D-4CE2-8549-B91F-6D7A55C31692}" type="parTrans" cxnId="{51B131B1-F030-C648-BF53-201FA4653A0D}">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5EF556D6-8DB5-2C40-96A0-7B3ACB792C22}" type="sibTrans" cxnId="{51B131B1-F030-C648-BF53-201FA4653A0D}">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D8727B92-587F-7C4D-BECE-14B7BC3CCE86}">
      <dgm:prSet phldrT="[Текст]"/>
      <dgm:spPr/>
      <dgm:t>
        <a:bodyPr/>
        <a:lstStyle/>
        <a:p>
          <a:pPr algn="ctr"/>
          <a:r>
            <a:rPr lang="kk-KZ" dirty="0">
              <a:solidFill>
                <a:schemeClr val="tx1"/>
              </a:solidFill>
              <a:latin typeface="Times New Roman" panose="02020603050405020304" pitchFamily="18" charset="0"/>
              <a:cs typeface="Times New Roman" panose="02020603050405020304" pitchFamily="18" charset="0"/>
            </a:rPr>
            <a:t>ҚР Ғылым және жоғары білім министрлігінің </a:t>
          </a:r>
          <a:r>
            <a:rPr lang="kk-KZ" b="0" dirty="0">
              <a:solidFill>
                <a:schemeClr val="tx1"/>
              </a:solidFill>
              <a:latin typeface="Times New Roman" panose="02020603050405020304" pitchFamily="18" charset="0"/>
              <a:cs typeface="Times New Roman" panose="02020603050405020304" pitchFamily="18" charset="0"/>
            </a:rPr>
            <a:t>Ғылым комитет</a:t>
          </a:r>
          <a:r>
            <a:rPr lang="kk-KZ" b="1" dirty="0">
              <a:solidFill>
                <a:schemeClr val="tx1"/>
              </a:solidFill>
              <a:latin typeface="Times New Roman" panose="02020603050405020304" pitchFamily="18" charset="0"/>
              <a:cs typeface="Times New Roman" panose="02020603050405020304" pitchFamily="18" charset="0"/>
            </a:rPr>
            <a:t>і</a:t>
          </a:r>
          <a:r>
            <a:rPr lang="kk-KZ" dirty="0">
              <a:solidFill>
                <a:schemeClr val="tx1"/>
              </a:solidFill>
              <a:latin typeface="Times New Roman" panose="02020603050405020304" pitchFamily="18" charset="0"/>
              <a:cs typeface="Times New Roman" panose="02020603050405020304" pitchFamily="18" charset="0"/>
            </a:rPr>
            <a:t> (немесе салалық органдар)</a:t>
          </a:r>
          <a:endParaRPr lang="ru-RU" dirty="0">
            <a:solidFill>
              <a:schemeClr val="tx1"/>
            </a:solidFill>
            <a:latin typeface="Times New Roman" panose="02020603050405020304" pitchFamily="18" charset="0"/>
            <a:cs typeface="Times New Roman" panose="02020603050405020304" pitchFamily="18" charset="0"/>
          </a:endParaRPr>
        </a:p>
      </dgm:t>
    </dgm:pt>
    <dgm:pt modelId="{66110511-72A1-6748-B945-D9D030E944B5}" type="parTrans" cxnId="{AE73BC7A-34BD-6545-895F-E9358E2877A3}">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3A09DEFC-FBB2-2649-A9EF-768B08B16AAC}" type="sibTrans" cxnId="{AE73BC7A-34BD-6545-895F-E9358E2877A3}">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5B65E648-41DA-0B4B-B7C5-A1DB69EA79BF}">
      <dgm:prSet phldrT="[Текст]"/>
      <dgm:spPr/>
      <dgm:t>
        <a:bodyPr/>
        <a:lstStyle/>
        <a:p>
          <a:pPr algn="ctr"/>
          <a:r>
            <a:rPr lang="kk-KZ" b="1" dirty="0">
              <a:solidFill>
                <a:schemeClr val="tx1"/>
              </a:solidFill>
              <a:latin typeface="Times New Roman" panose="02020603050405020304" pitchFamily="18" charset="0"/>
              <a:cs typeface="Times New Roman" panose="02020603050405020304" pitchFamily="18" charset="0"/>
            </a:rPr>
            <a:t>Әкімшілендіру</a:t>
          </a:r>
          <a:endParaRPr lang="ru-RU" dirty="0">
            <a:solidFill>
              <a:schemeClr val="tx1"/>
            </a:solidFill>
            <a:latin typeface="Times New Roman" panose="02020603050405020304" pitchFamily="18" charset="0"/>
            <a:cs typeface="Times New Roman" panose="02020603050405020304" pitchFamily="18" charset="0"/>
          </a:endParaRPr>
        </a:p>
      </dgm:t>
    </dgm:pt>
    <dgm:pt modelId="{753F0134-F411-BF4F-B1E0-FB728FF4DD10}" type="parTrans" cxnId="{45F620C8-099B-D145-B20C-DE6A5A6318BC}">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78EAD863-7579-4640-9914-489918D822B0}" type="sibTrans" cxnId="{45F620C8-099B-D145-B20C-DE6A5A6318BC}">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52C4C4E4-61E6-5F4B-92D5-E271584929CD}">
      <dgm:prSet phldrT="[Текст]"/>
      <dgm:spPr/>
      <dgm:t>
        <a:bodyPr/>
        <a:lstStyle/>
        <a:p>
          <a:pPr algn="ctr"/>
          <a:r>
            <a:rPr lang="kk-KZ" dirty="0">
              <a:solidFill>
                <a:schemeClr val="tx1"/>
              </a:solidFill>
              <a:latin typeface="Times New Roman" panose="02020603050405020304" pitchFamily="18" charset="0"/>
              <a:cs typeface="Times New Roman" panose="02020603050405020304" pitchFamily="18" charset="0"/>
            </a:rPr>
            <a:t>«Мемлекеттік ғылыми-техникалық сараптама ұлттық орталығы» АҚ </a:t>
          </a:r>
          <a:r>
            <a:rPr lang="kk-KZ" b="0" dirty="0">
              <a:solidFill>
                <a:schemeClr val="tx1"/>
              </a:solidFill>
              <a:latin typeface="Times New Roman" panose="02020603050405020304" pitchFamily="18" charset="0"/>
              <a:cs typeface="Times New Roman" panose="02020603050405020304" pitchFamily="18" charset="0"/>
            </a:rPr>
            <a:t>(МҒТСО </a:t>
          </a:r>
          <a:r>
            <a:rPr lang="kk-KZ" dirty="0">
              <a:solidFill>
                <a:schemeClr val="tx1"/>
              </a:solidFill>
              <a:latin typeface="Times New Roman" panose="02020603050405020304" pitchFamily="18" charset="0"/>
              <a:cs typeface="Times New Roman" panose="02020603050405020304" pitchFamily="18" charset="0"/>
            </a:rPr>
            <a:t>/ НЦГНТЭ). Бұл ұйым өтінімдерді қабылдайды және сараптама ұйымдастырады</a:t>
          </a:r>
          <a:endParaRPr lang="ru-RU" dirty="0">
            <a:solidFill>
              <a:schemeClr val="tx1"/>
            </a:solidFill>
            <a:latin typeface="Times New Roman" panose="02020603050405020304" pitchFamily="18" charset="0"/>
            <a:cs typeface="Times New Roman" panose="02020603050405020304" pitchFamily="18" charset="0"/>
          </a:endParaRPr>
        </a:p>
      </dgm:t>
    </dgm:pt>
    <dgm:pt modelId="{08F5BA07-C7F7-6947-8D62-D7A43256E795}" type="parTrans" cxnId="{34B6EF9C-6C56-8345-B149-0E203B1C8416}">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76A0BD8A-03E7-FF40-AAE1-212E51DD26B1}" type="sibTrans" cxnId="{34B6EF9C-6C56-8345-B149-0E203B1C8416}">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B71C3A5F-8283-5C4B-84F7-7C51F5C2A87B}">
      <dgm:prSet phldrT="[Текст]"/>
      <dgm:spPr/>
      <dgm:t>
        <a:bodyPr/>
        <a:lstStyle/>
        <a:p>
          <a:pPr algn="ctr">
            <a:buSzPts val="1000"/>
            <a:buFont typeface="Courier New" panose="02070309020205020404" pitchFamily="49" charset="0"/>
            <a:buNone/>
          </a:pPr>
          <a:r>
            <a:rPr lang="kk-KZ" b="1" dirty="0">
              <a:solidFill>
                <a:schemeClr val="tx1"/>
              </a:solidFill>
              <a:latin typeface="Times New Roman" panose="02020603050405020304" pitchFamily="18" charset="0"/>
              <a:cs typeface="Times New Roman" panose="02020603050405020304" pitchFamily="18" charset="0"/>
            </a:rPr>
            <a:t>Сараптама</a:t>
          </a:r>
          <a:endParaRPr lang="ru-RU" dirty="0">
            <a:solidFill>
              <a:schemeClr val="tx1"/>
            </a:solidFill>
            <a:latin typeface="Times New Roman" panose="02020603050405020304" pitchFamily="18" charset="0"/>
            <a:cs typeface="Times New Roman" panose="02020603050405020304" pitchFamily="18" charset="0"/>
          </a:endParaRPr>
        </a:p>
      </dgm:t>
    </dgm:pt>
    <dgm:pt modelId="{9AB46457-C04C-4049-914C-88578087802C}" type="parTrans" cxnId="{58E20DC6-ECCA-5645-8A36-B797B247FB83}">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22C1790B-3E0A-F04B-9707-61DA8053A204}" type="sibTrans" cxnId="{58E20DC6-ECCA-5645-8A36-B797B247FB83}">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34BE3187-8926-2348-BA40-8CA07EA7FBBE}">
      <dgm:prSet phldrT="[Текст]"/>
      <dgm:spPr/>
      <dgm:t>
        <a:bodyPr/>
        <a:lstStyle/>
        <a:p>
          <a:pPr algn="ctr">
            <a:buSzPts val="1000"/>
            <a:buFont typeface="Courier New" panose="02070309020205020404" pitchFamily="49" charset="0"/>
            <a:buChar char="o"/>
          </a:pPr>
          <a:r>
            <a:rPr lang="kk-KZ" dirty="0">
              <a:solidFill>
                <a:schemeClr val="tx1"/>
              </a:solidFill>
              <a:latin typeface="Times New Roman" panose="02020603050405020304" pitchFamily="18" charset="0"/>
              <a:cs typeface="Times New Roman" panose="02020603050405020304" pitchFamily="18" charset="0"/>
            </a:rPr>
            <a:t>Шетелдік сарапшылар (жобаның ғылыми жаңалығын бағалайды).</a:t>
          </a:r>
          <a:endParaRPr lang="ru-KZ" dirty="0">
            <a:solidFill>
              <a:schemeClr val="tx1"/>
            </a:solidFill>
            <a:latin typeface="Times New Roman" panose="02020603050405020304" pitchFamily="18" charset="0"/>
            <a:cs typeface="Times New Roman" panose="02020603050405020304" pitchFamily="18" charset="0"/>
          </a:endParaRPr>
        </a:p>
        <a:p>
          <a:pPr algn="ctr">
            <a:buSzPts val="1000"/>
            <a:buFont typeface="Courier New" panose="02070309020205020404" pitchFamily="49" charset="0"/>
            <a:buChar char="o"/>
          </a:pPr>
          <a:r>
            <a:rPr lang="kk-KZ" dirty="0">
              <a:solidFill>
                <a:schemeClr val="tx1"/>
              </a:solidFill>
              <a:latin typeface="Times New Roman" panose="02020603050405020304" pitchFamily="18" charset="0"/>
              <a:cs typeface="Times New Roman" panose="02020603050405020304" pitchFamily="18" charset="0"/>
            </a:rPr>
            <a:t>Жергілікті сарапшылар (экономикалық тиімділігін бағалайды).</a:t>
          </a:r>
          <a:endParaRPr lang="ru-RU" dirty="0">
            <a:solidFill>
              <a:schemeClr val="tx1"/>
            </a:solidFill>
            <a:latin typeface="Times New Roman" panose="02020603050405020304" pitchFamily="18" charset="0"/>
            <a:cs typeface="Times New Roman" panose="02020603050405020304" pitchFamily="18" charset="0"/>
          </a:endParaRPr>
        </a:p>
      </dgm:t>
    </dgm:pt>
    <dgm:pt modelId="{4A887FA4-7798-EB49-9F8C-3E7B92DBF3A5}" type="parTrans" cxnId="{007E7EC5-38DA-CF4A-A110-C4AE69ECE23D}">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97680B9A-921A-5745-ACFF-31977BA15019}" type="sibTrans" cxnId="{007E7EC5-38DA-CF4A-A110-C4AE69ECE23D}">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36AAD2F6-F236-144C-8867-F5528CD70A22}">
      <dgm:prSet/>
      <dgm:spPr/>
      <dgm:t>
        <a:bodyPr/>
        <a:lstStyle/>
        <a:p>
          <a:pPr algn="ctr"/>
          <a:r>
            <a:rPr lang="kk-KZ" b="1">
              <a:solidFill>
                <a:schemeClr val="tx1"/>
              </a:solidFill>
              <a:latin typeface="Times New Roman" panose="02020603050405020304" pitchFamily="18" charset="0"/>
              <a:cs typeface="Times New Roman" panose="02020603050405020304" pitchFamily="18" charset="0"/>
            </a:rPr>
            <a:t>Шешім қабылдау</a:t>
          </a:r>
          <a:endParaRPr lang="ru-RU" dirty="0">
            <a:solidFill>
              <a:schemeClr val="tx1"/>
            </a:solidFill>
            <a:latin typeface="Times New Roman" panose="02020603050405020304" pitchFamily="18" charset="0"/>
            <a:cs typeface="Times New Roman" panose="02020603050405020304" pitchFamily="18" charset="0"/>
          </a:endParaRPr>
        </a:p>
      </dgm:t>
    </dgm:pt>
    <dgm:pt modelId="{2EA13326-96D6-224E-9F7B-D616783EB48F}" type="parTrans" cxnId="{D18BBB09-FC6B-8844-B304-DC22BA22B482}">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DC7C05BE-A17C-A448-B53C-58E0779FFC14}" type="sibTrans" cxnId="{D18BBB09-FC6B-8844-B304-DC22BA22B482}">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1F3335FA-1DDE-6E4B-8A8D-46ACF40C311E}">
      <dgm:prSet/>
      <dgm:spPr/>
      <dgm:t>
        <a:bodyPr/>
        <a:lstStyle/>
        <a:p>
          <a:pPr algn="ctr"/>
          <a:r>
            <a:rPr lang="kk-KZ">
              <a:solidFill>
                <a:schemeClr val="tx1"/>
              </a:solidFill>
              <a:latin typeface="Times New Roman" panose="02020603050405020304" pitchFamily="18" charset="0"/>
              <a:cs typeface="Times New Roman" panose="02020603050405020304" pitchFamily="18" charset="0"/>
            </a:rPr>
            <a:t>Түпкілікті шешімді </a:t>
          </a:r>
          <a:r>
            <a:rPr lang="kk-KZ" b="0">
              <a:solidFill>
                <a:schemeClr val="tx1"/>
              </a:solidFill>
              <a:latin typeface="Times New Roman" panose="02020603050405020304" pitchFamily="18" charset="0"/>
              <a:cs typeface="Times New Roman" panose="02020603050405020304" pitchFamily="18" charset="0"/>
            </a:rPr>
            <a:t>Ұлттық ғылыми кеңестер (ҰҒК) </a:t>
          </a:r>
          <a:r>
            <a:rPr lang="kk-KZ">
              <a:solidFill>
                <a:schemeClr val="tx1"/>
              </a:solidFill>
              <a:latin typeface="Times New Roman" panose="02020603050405020304" pitchFamily="18" charset="0"/>
              <a:cs typeface="Times New Roman" panose="02020603050405020304" pitchFamily="18" charset="0"/>
            </a:rPr>
            <a:t>қабылдайды. ҰҒК құрамына ғалымдар, үкімет өкілдері және тәуелсіз сарапшылар кіреді.</a:t>
          </a:r>
          <a:endParaRPr lang="ru-RU" dirty="0">
            <a:solidFill>
              <a:schemeClr val="tx1"/>
            </a:solidFill>
            <a:latin typeface="Times New Roman" panose="02020603050405020304" pitchFamily="18" charset="0"/>
            <a:cs typeface="Times New Roman" panose="02020603050405020304" pitchFamily="18" charset="0"/>
          </a:endParaRPr>
        </a:p>
      </dgm:t>
    </dgm:pt>
    <dgm:pt modelId="{9CC57671-46E0-4145-8E34-A3012A48944B}" type="parTrans" cxnId="{EADED004-1EE0-B240-9ADB-992F8AAD8A90}">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0184C42E-F51D-0C44-8728-C5249267FF53}" type="sibTrans" cxnId="{EADED004-1EE0-B240-9ADB-992F8AAD8A90}">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BCE17C9D-047B-DA41-8191-18097727F232}">
      <dgm:prSet/>
      <dgm:spPr/>
      <dgm:t>
        <a:bodyPr/>
        <a:lstStyle/>
        <a:p>
          <a:pPr algn="ctr"/>
          <a:r>
            <a:rPr lang="kk-KZ" b="1">
              <a:solidFill>
                <a:schemeClr val="tx1"/>
              </a:solidFill>
              <a:latin typeface="Times New Roman" panose="02020603050405020304" pitchFamily="18" charset="0"/>
              <a:cs typeface="Times New Roman" panose="02020603050405020304" pitchFamily="18" charset="0"/>
            </a:rPr>
            <a:t>Қосымша</a:t>
          </a:r>
          <a:endParaRPr lang="ru-RU" b="1">
            <a:solidFill>
              <a:schemeClr val="tx1"/>
            </a:solidFill>
            <a:latin typeface="Times New Roman" panose="02020603050405020304" pitchFamily="18" charset="0"/>
            <a:cs typeface="Times New Roman" panose="02020603050405020304" pitchFamily="18" charset="0"/>
          </a:endParaRPr>
        </a:p>
      </dgm:t>
    </dgm:pt>
    <dgm:pt modelId="{5336BE03-973A-5042-A689-9A1D73254802}" type="parTrans" cxnId="{5FD8D5AE-D94B-6C47-96C4-80098DBD7731}">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1C079474-D795-FA4B-93AA-A8960D3ED085}" type="sibTrans" cxnId="{5FD8D5AE-D94B-6C47-96C4-80098DBD7731}">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5F52BFF1-EFDC-A540-867D-4803B95B4FF9}">
      <dgm:prSet/>
      <dgm:spPr/>
      <dgm:t>
        <a:bodyPr/>
        <a:lstStyle/>
        <a:p>
          <a:pPr algn="ctr"/>
          <a:r>
            <a:rPr lang="kk-KZ">
              <a:solidFill>
                <a:schemeClr val="tx1"/>
              </a:solidFill>
              <a:latin typeface="Times New Roman" panose="02020603050405020304" pitchFamily="18" charset="0"/>
              <a:cs typeface="Times New Roman" panose="02020603050405020304" pitchFamily="18" charset="0"/>
            </a:rPr>
            <a:t>Ғылыми нәтижелерді коммерцияландыру.</a:t>
          </a:r>
          <a:r>
            <a:rPr lang="ru-KZ">
              <a:solidFill>
                <a:schemeClr val="tx1"/>
              </a:solidFill>
              <a:latin typeface="Times New Roman" panose="02020603050405020304" pitchFamily="18" charset="0"/>
              <a:cs typeface="Times New Roman" panose="02020603050405020304" pitchFamily="18" charset="0"/>
            </a:rPr>
            <a:t> </a:t>
          </a:r>
          <a:r>
            <a:rPr lang="kk-KZ">
              <a:solidFill>
                <a:schemeClr val="tx1"/>
              </a:solidFill>
              <a:latin typeface="Times New Roman" panose="02020603050405020304" pitchFamily="18" charset="0"/>
              <a:cs typeface="Times New Roman" panose="02020603050405020304" pitchFamily="18" charset="0"/>
            </a:rPr>
            <a:t>Мұны </a:t>
          </a:r>
          <a:r>
            <a:rPr lang="kk-KZ" b="0">
              <a:solidFill>
                <a:schemeClr val="tx1"/>
              </a:solidFill>
              <a:latin typeface="Times New Roman" panose="02020603050405020304" pitchFamily="18" charset="0"/>
              <a:cs typeface="Times New Roman" panose="02020603050405020304" pitchFamily="18" charset="0"/>
            </a:rPr>
            <a:t>«Ғылым қоры» АҚ </a:t>
          </a:r>
          <a:r>
            <a:rPr lang="kk-KZ">
              <a:solidFill>
                <a:schemeClr val="tx1"/>
              </a:solidFill>
              <a:latin typeface="Times New Roman" panose="02020603050405020304" pitchFamily="18" charset="0"/>
              <a:cs typeface="Times New Roman" panose="02020603050405020304" pitchFamily="18" charset="0"/>
            </a:rPr>
            <a:t>жүзеге асырады. </a:t>
          </a:r>
          <a:endParaRPr lang="ru-RU">
            <a:solidFill>
              <a:schemeClr val="tx1"/>
            </a:solidFill>
            <a:latin typeface="Times New Roman" panose="02020603050405020304" pitchFamily="18" charset="0"/>
            <a:cs typeface="Times New Roman" panose="02020603050405020304" pitchFamily="18" charset="0"/>
          </a:endParaRPr>
        </a:p>
      </dgm:t>
    </dgm:pt>
    <dgm:pt modelId="{4D8BFBB6-27CC-A647-9550-DDD68D2C09EA}" type="parTrans" cxnId="{6AB57B2D-AB3A-A74A-998A-25BF098BAE47}">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2D7A5F8D-D444-584A-9379-E5AE2318EEFA}" type="sibTrans" cxnId="{6AB57B2D-AB3A-A74A-998A-25BF098BAE47}">
      <dgm:prSet/>
      <dgm:spPr/>
      <dgm:t>
        <a:bodyPr/>
        <a:lstStyle/>
        <a:p>
          <a:pPr algn="ctr"/>
          <a:endParaRPr lang="ru-RU">
            <a:solidFill>
              <a:schemeClr val="tx1"/>
            </a:solidFill>
            <a:latin typeface="Times New Roman" panose="02020603050405020304" pitchFamily="18" charset="0"/>
            <a:cs typeface="Times New Roman" panose="02020603050405020304" pitchFamily="18" charset="0"/>
          </a:endParaRPr>
        </a:p>
      </dgm:t>
    </dgm:pt>
    <dgm:pt modelId="{1FB6DB2A-BAA8-4B4F-94FD-78DB946433B3}" type="pres">
      <dgm:prSet presAssocID="{F0570C2C-D51A-924E-96DD-F88952AC1892}" presName="Name0" presStyleCnt="0">
        <dgm:presLayoutVars>
          <dgm:chPref val="3"/>
          <dgm:dir/>
          <dgm:animLvl val="lvl"/>
          <dgm:resizeHandles/>
        </dgm:presLayoutVars>
      </dgm:prSet>
      <dgm:spPr/>
    </dgm:pt>
    <dgm:pt modelId="{84113D0E-86DB-024E-BA8D-55EAFD4565CD}" type="pres">
      <dgm:prSet presAssocID="{5A11C55D-0729-404C-AF32-9856A21DDEAC}" presName="horFlow" presStyleCnt="0"/>
      <dgm:spPr/>
    </dgm:pt>
    <dgm:pt modelId="{A3C195BB-BAE9-FC4C-98EC-CF9BDA11ADEA}" type="pres">
      <dgm:prSet presAssocID="{5A11C55D-0729-404C-AF32-9856A21DDEAC}" presName="bigChev" presStyleLbl="node1" presStyleIdx="0" presStyleCnt="5"/>
      <dgm:spPr/>
    </dgm:pt>
    <dgm:pt modelId="{D42B9F04-FE1B-4C4E-8A99-1A251004F25C}" type="pres">
      <dgm:prSet presAssocID="{66110511-72A1-6748-B945-D9D030E944B5}" presName="parTrans" presStyleCnt="0"/>
      <dgm:spPr/>
    </dgm:pt>
    <dgm:pt modelId="{90B9FD53-8332-BA42-A230-2F81FFEB65C9}" type="pres">
      <dgm:prSet presAssocID="{D8727B92-587F-7C4D-BECE-14B7BC3CCE86}" presName="node" presStyleLbl="alignAccFollowNode1" presStyleIdx="0" presStyleCnt="5" custScaleX="296781">
        <dgm:presLayoutVars>
          <dgm:bulletEnabled val="1"/>
        </dgm:presLayoutVars>
      </dgm:prSet>
      <dgm:spPr/>
    </dgm:pt>
    <dgm:pt modelId="{69C0462F-5033-A644-815F-D7D98896FDEF}" type="pres">
      <dgm:prSet presAssocID="{5A11C55D-0729-404C-AF32-9856A21DDEAC}" presName="vSp" presStyleCnt="0"/>
      <dgm:spPr/>
    </dgm:pt>
    <dgm:pt modelId="{0DFB14A7-2247-A14A-9DED-DA134600B872}" type="pres">
      <dgm:prSet presAssocID="{5B65E648-41DA-0B4B-B7C5-A1DB69EA79BF}" presName="horFlow" presStyleCnt="0"/>
      <dgm:spPr/>
    </dgm:pt>
    <dgm:pt modelId="{5798F3B5-C573-FC4A-B532-CC94802C4A51}" type="pres">
      <dgm:prSet presAssocID="{5B65E648-41DA-0B4B-B7C5-A1DB69EA79BF}" presName="bigChev" presStyleLbl="node1" presStyleIdx="1" presStyleCnt="5"/>
      <dgm:spPr/>
    </dgm:pt>
    <dgm:pt modelId="{05AA5038-5FB1-A84C-A9A5-7CA4DE5D21AE}" type="pres">
      <dgm:prSet presAssocID="{08F5BA07-C7F7-6947-8D62-D7A43256E795}" presName="parTrans" presStyleCnt="0"/>
      <dgm:spPr/>
    </dgm:pt>
    <dgm:pt modelId="{1DF03B30-76DC-2144-ACB9-9CA4832E391E}" type="pres">
      <dgm:prSet presAssocID="{52C4C4E4-61E6-5F4B-92D5-E271584929CD}" presName="node" presStyleLbl="alignAccFollowNode1" presStyleIdx="1" presStyleCnt="5" custScaleX="295877">
        <dgm:presLayoutVars>
          <dgm:bulletEnabled val="1"/>
        </dgm:presLayoutVars>
      </dgm:prSet>
      <dgm:spPr/>
    </dgm:pt>
    <dgm:pt modelId="{D4C45440-BDE8-E14F-B69B-19FC872C9CE8}" type="pres">
      <dgm:prSet presAssocID="{5B65E648-41DA-0B4B-B7C5-A1DB69EA79BF}" presName="vSp" presStyleCnt="0"/>
      <dgm:spPr/>
    </dgm:pt>
    <dgm:pt modelId="{27119F32-7E2B-A140-9187-B83588E8E21F}" type="pres">
      <dgm:prSet presAssocID="{B71C3A5F-8283-5C4B-84F7-7C51F5C2A87B}" presName="horFlow" presStyleCnt="0"/>
      <dgm:spPr/>
    </dgm:pt>
    <dgm:pt modelId="{15903651-6A59-BE40-859E-013419231D86}" type="pres">
      <dgm:prSet presAssocID="{B71C3A5F-8283-5C4B-84F7-7C51F5C2A87B}" presName="bigChev" presStyleLbl="node1" presStyleIdx="2" presStyleCnt="5"/>
      <dgm:spPr/>
    </dgm:pt>
    <dgm:pt modelId="{A728EBBF-5659-B148-915C-B25D61614A44}" type="pres">
      <dgm:prSet presAssocID="{4A887FA4-7798-EB49-9F8C-3E7B92DBF3A5}" presName="parTrans" presStyleCnt="0"/>
      <dgm:spPr/>
    </dgm:pt>
    <dgm:pt modelId="{CEE65CDA-E6E5-204F-A350-E3FB817FDA8D}" type="pres">
      <dgm:prSet presAssocID="{34BE3187-8926-2348-BA40-8CA07EA7FBBE}" presName="node" presStyleLbl="alignAccFollowNode1" presStyleIdx="2" presStyleCnt="5" custScaleX="295591">
        <dgm:presLayoutVars>
          <dgm:bulletEnabled val="1"/>
        </dgm:presLayoutVars>
      </dgm:prSet>
      <dgm:spPr/>
    </dgm:pt>
    <dgm:pt modelId="{4A9647B9-E1E8-6D4A-B972-7CEFB1D90579}" type="pres">
      <dgm:prSet presAssocID="{B71C3A5F-8283-5C4B-84F7-7C51F5C2A87B}" presName="vSp" presStyleCnt="0"/>
      <dgm:spPr/>
    </dgm:pt>
    <dgm:pt modelId="{73AEC2AA-893D-C442-8C8B-BC378C3A8FD8}" type="pres">
      <dgm:prSet presAssocID="{36AAD2F6-F236-144C-8867-F5528CD70A22}" presName="horFlow" presStyleCnt="0"/>
      <dgm:spPr/>
    </dgm:pt>
    <dgm:pt modelId="{BACFFFC6-C7B5-D242-ACCC-0D226B0CBC5D}" type="pres">
      <dgm:prSet presAssocID="{36AAD2F6-F236-144C-8867-F5528CD70A22}" presName="bigChev" presStyleLbl="node1" presStyleIdx="3" presStyleCnt="5"/>
      <dgm:spPr/>
    </dgm:pt>
    <dgm:pt modelId="{5302395B-329D-8844-8501-0F2C7F7323DD}" type="pres">
      <dgm:prSet presAssocID="{9CC57671-46E0-4145-8E34-A3012A48944B}" presName="parTrans" presStyleCnt="0"/>
      <dgm:spPr/>
    </dgm:pt>
    <dgm:pt modelId="{ACFD378D-5B17-A44B-8FD4-08427A4E4FBB}" type="pres">
      <dgm:prSet presAssocID="{1F3335FA-1DDE-6E4B-8A8D-46ACF40C311E}" presName="node" presStyleLbl="alignAccFollowNode1" presStyleIdx="3" presStyleCnt="5" custScaleX="296287">
        <dgm:presLayoutVars>
          <dgm:bulletEnabled val="1"/>
        </dgm:presLayoutVars>
      </dgm:prSet>
      <dgm:spPr/>
    </dgm:pt>
    <dgm:pt modelId="{93B0F314-16C9-0B43-9399-F863003D49B0}" type="pres">
      <dgm:prSet presAssocID="{36AAD2F6-F236-144C-8867-F5528CD70A22}" presName="vSp" presStyleCnt="0"/>
      <dgm:spPr/>
    </dgm:pt>
    <dgm:pt modelId="{33B8B3B0-CF3D-9245-971C-8938410475E1}" type="pres">
      <dgm:prSet presAssocID="{BCE17C9D-047B-DA41-8191-18097727F232}" presName="horFlow" presStyleCnt="0"/>
      <dgm:spPr/>
    </dgm:pt>
    <dgm:pt modelId="{06A7E022-EE4E-0B4F-882D-D1A615B9A9B2}" type="pres">
      <dgm:prSet presAssocID="{BCE17C9D-047B-DA41-8191-18097727F232}" presName="bigChev" presStyleLbl="node1" presStyleIdx="4" presStyleCnt="5"/>
      <dgm:spPr/>
    </dgm:pt>
    <dgm:pt modelId="{096CE5EA-6AB8-104A-8B7E-EC2D6C70EEDA}" type="pres">
      <dgm:prSet presAssocID="{4D8BFBB6-27CC-A647-9550-DDD68D2C09EA}" presName="parTrans" presStyleCnt="0"/>
      <dgm:spPr/>
    </dgm:pt>
    <dgm:pt modelId="{F429C0AA-F12B-B64D-A19F-0250008E25D9}" type="pres">
      <dgm:prSet presAssocID="{5F52BFF1-EFDC-A540-867D-4803B95B4FF9}" presName="node" presStyleLbl="alignAccFollowNode1" presStyleIdx="4" presStyleCnt="5" custScaleX="296430">
        <dgm:presLayoutVars>
          <dgm:bulletEnabled val="1"/>
        </dgm:presLayoutVars>
      </dgm:prSet>
      <dgm:spPr/>
    </dgm:pt>
  </dgm:ptLst>
  <dgm:cxnLst>
    <dgm:cxn modelId="{EADED004-1EE0-B240-9ADB-992F8AAD8A90}" srcId="{36AAD2F6-F236-144C-8867-F5528CD70A22}" destId="{1F3335FA-1DDE-6E4B-8A8D-46ACF40C311E}" srcOrd="0" destOrd="0" parTransId="{9CC57671-46E0-4145-8E34-A3012A48944B}" sibTransId="{0184C42E-F51D-0C44-8728-C5249267FF53}"/>
    <dgm:cxn modelId="{D18BBB09-FC6B-8844-B304-DC22BA22B482}" srcId="{F0570C2C-D51A-924E-96DD-F88952AC1892}" destId="{36AAD2F6-F236-144C-8867-F5528CD70A22}" srcOrd="3" destOrd="0" parTransId="{2EA13326-96D6-224E-9F7B-D616783EB48F}" sibTransId="{DC7C05BE-A17C-A448-B53C-58E0779FFC14}"/>
    <dgm:cxn modelId="{6AB57B2D-AB3A-A74A-998A-25BF098BAE47}" srcId="{BCE17C9D-047B-DA41-8191-18097727F232}" destId="{5F52BFF1-EFDC-A540-867D-4803B95B4FF9}" srcOrd="0" destOrd="0" parTransId="{4D8BFBB6-27CC-A647-9550-DDD68D2C09EA}" sibTransId="{2D7A5F8D-D444-584A-9379-E5AE2318EEFA}"/>
    <dgm:cxn modelId="{B6A05D33-9B97-C34E-B73E-6C3D0D98F74D}" type="presOf" srcId="{BCE17C9D-047B-DA41-8191-18097727F232}" destId="{06A7E022-EE4E-0B4F-882D-D1A615B9A9B2}" srcOrd="0" destOrd="0" presId="urn:microsoft.com/office/officeart/2005/8/layout/lProcess3"/>
    <dgm:cxn modelId="{2173704D-B3C1-7E4F-9EEB-8EA427F82B11}" type="presOf" srcId="{5A11C55D-0729-404C-AF32-9856A21DDEAC}" destId="{A3C195BB-BAE9-FC4C-98EC-CF9BDA11ADEA}" srcOrd="0" destOrd="0" presId="urn:microsoft.com/office/officeart/2005/8/layout/lProcess3"/>
    <dgm:cxn modelId="{55042553-5475-864E-AE68-05142C8FB41D}" type="presOf" srcId="{52C4C4E4-61E6-5F4B-92D5-E271584929CD}" destId="{1DF03B30-76DC-2144-ACB9-9CA4832E391E}" srcOrd="0" destOrd="0" presId="urn:microsoft.com/office/officeart/2005/8/layout/lProcess3"/>
    <dgm:cxn modelId="{E9772E5F-B1E3-2C40-8BFE-BBA4E981CBE1}" type="presOf" srcId="{D8727B92-587F-7C4D-BECE-14B7BC3CCE86}" destId="{90B9FD53-8332-BA42-A230-2F81FFEB65C9}" srcOrd="0" destOrd="0" presId="urn:microsoft.com/office/officeart/2005/8/layout/lProcess3"/>
    <dgm:cxn modelId="{0AF4926A-9911-B046-A8B4-01D700E7850A}" type="presOf" srcId="{5B65E648-41DA-0B4B-B7C5-A1DB69EA79BF}" destId="{5798F3B5-C573-FC4A-B532-CC94802C4A51}" srcOrd="0" destOrd="0" presId="urn:microsoft.com/office/officeart/2005/8/layout/lProcess3"/>
    <dgm:cxn modelId="{6618EE6F-5175-F84D-A6D4-19A60DCA602D}" type="presOf" srcId="{36AAD2F6-F236-144C-8867-F5528CD70A22}" destId="{BACFFFC6-C7B5-D242-ACCC-0D226B0CBC5D}" srcOrd="0" destOrd="0" presId="urn:microsoft.com/office/officeart/2005/8/layout/lProcess3"/>
    <dgm:cxn modelId="{AE73BC7A-34BD-6545-895F-E9358E2877A3}" srcId="{5A11C55D-0729-404C-AF32-9856A21DDEAC}" destId="{D8727B92-587F-7C4D-BECE-14B7BC3CCE86}" srcOrd="0" destOrd="0" parTransId="{66110511-72A1-6748-B945-D9D030E944B5}" sibTransId="{3A09DEFC-FBB2-2649-A9EF-768B08B16AAC}"/>
    <dgm:cxn modelId="{7E5A088D-FF8C-974F-969D-1C8F90733CF2}" type="presOf" srcId="{5F52BFF1-EFDC-A540-867D-4803B95B4FF9}" destId="{F429C0AA-F12B-B64D-A19F-0250008E25D9}" srcOrd="0" destOrd="0" presId="urn:microsoft.com/office/officeart/2005/8/layout/lProcess3"/>
    <dgm:cxn modelId="{34B6EF9C-6C56-8345-B149-0E203B1C8416}" srcId="{5B65E648-41DA-0B4B-B7C5-A1DB69EA79BF}" destId="{52C4C4E4-61E6-5F4B-92D5-E271584929CD}" srcOrd="0" destOrd="0" parTransId="{08F5BA07-C7F7-6947-8D62-D7A43256E795}" sibTransId="{76A0BD8A-03E7-FF40-AAE1-212E51DD26B1}"/>
    <dgm:cxn modelId="{5FD8D5AE-D94B-6C47-96C4-80098DBD7731}" srcId="{F0570C2C-D51A-924E-96DD-F88952AC1892}" destId="{BCE17C9D-047B-DA41-8191-18097727F232}" srcOrd="4" destOrd="0" parTransId="{5336BE03-973A-5042-A689-9A1D73254802}" sibTransId="{1C079474-D795-FA4B-93AA-A8960D3ED085}"/>
    <dgm:cxn modelId="{51B131B1-F030-C648-BF53-201FA4653A0D}" srcId="{F0570C2C-D51A-924E-96DD-F88952AC1892}" destId="{5A11C55D-0729-404C-AF32-9856A21DDEAC}" srcOrd="0" destOrd="0" parTransId="{5E3FD14D-4CE2-8549-B91F-6D7A55C31692}" sibTransId="{5EF556D6-8DB5-2C40-96A0-7B3ACB792C22}"/>
    <dgm:cxn modelId="{A8751EB3-9AFA-8E45-95CA-C85638EE49FA}" type="presOf" srcId="{F0570C2C-D51A-924E-96DD-F88952AC1892}" destId="{1FB6DB2A-BAA8-4B4F-94FD-78DB946433B3}" srcOrd="0" destOrd="0" presId="urn:microsoft.com/office/officeart/2005/8/layout/lProcess3"/>
    <dgm:cxn modelId="{594F29B9-35F1-F84F-A447-7967CEE73426}" type="presOf" srcId="{34BE3187-8926-2348-BA40-8CA07EA7FBBE}" destId="{CEE65CDA-E6E5-204F-A350-E3FB817FDA8D}" srcOrd="0" destOrd="0" presId="urn:microsoft.com/office/officeart/2005/8/layout/lProcess3"/>
    <dgm:cxn modelId="{007E7EC5-38DA-CF4A-A110-C4AE69ECE23D}" srcId="{B71C3A5F-8283-5C4B-84F7-7C51F5C2A87B}" destId="{34BE3187-8926-2348-BA40-8CA07EA7FBBE}" srcOrd="0" destOrd="0" parTransId="{4A887FA4-7798-EB49-9F8C-3E7B92DBF3A5}" sibTransId="{97680B9A-921A-5745-ACFF-31977BA15019}"/>
    <dgm:cxn modelId="{58E20DC6-ECCA-5645-8A36-B797B247FB83}" srcId="{F0570C2C-D51A-924E-96DD-F88952AC1892}" destId="{B71C3A5F-8283-5C4B-84F7-7C51F5C2A87B}" srcOrd="2" destOrd="0" parTransId="{9AB46457-C04C-4049-914C-88578087802C}" sibTransId="{22C1790B-3E0A-F04B-9707-61DA8053A204}"/>
    <dgm:cxn modelId="{45F620C8-099B-D145-B20C-DE6A5A6318BC}" srcId="{F0570C2C-D51A-924E-96DD-F88952AC1892}" destId="{5B65E648-41DA-0B4B-B7C5-A1DB69EA79BF}" srcOrd="1" destOrd="0" parTransId="{753F0134-F411-BF4F-B1E0-FB728FF4DD10}" sibTransId="{78EAD863-7579-4640-9914-489918D822B0}"/>
    <dgm:cxn modelId="{3BD388EA-C5D0-F847-915A-F81078B22967}" type="presOf" srcId="{1F3335FA-1DDE-6E4B-8A8D-46ACF40C311E}" destId="{ACFD378D-5B17-A44B-8FD4-08427A4E4FBB}" srcOrd="0" destOrd="0" presId="urn:microsoft.com/office/officeart/2005/8/layout/lProcess3"/>
    <dgm:cxn modelId="{876D48EC-75D5-C241-B1F7-CA4A33D8E82C}" type="presOf" srcId="{B71C3A5F-8283-5C4B-84F7-7C51F5C2A87B}" destId="{15903651-6A59-BE40-859E-013419231D86}" srcOrd="0" destOrd="0" presId="urn:microsoft.com/office/officeart/2005/8/layout/lProcess3"/>
    <dgm:cxn modelId="{87391B78-62E6-4B40-91DD-82C714EE010A}" type="presParOf" srcId="{1FB6DB2A-BAA8-4B4F-94FD-78DB946433B3}" destId="{84113D0E-86DB-024E-BA8D-55EAFD4565CD}" srcOrd="0" destOrd="0" presId="urn:microsoft.com/office/officeart/2005/8/layout/lProcess3"/>
    <dgm:cxn modelId="{D56DC918-9785-EA45-820E-AC74E52ED793}" type="presParOf" srcId="{84113D0E-86DB-024E-BA8D-55EAFD4565CD}" destId="{A3C195BB-BAE9-FC4C-98EC-CF9BDA11ADEA}" srcOrd="0" destOrd="0" presId="urn:microsoft.com/office/officeart/2005/8/layout/lProcess3"/>
    <dgm:cxn modelId="{FD62D45D-3155-BB40-885C-89B2DEB864E5}" type="presParOf" srcId="{84113D0E-86DB-024E-BA8D-55EAFD4565CD}" destId="{D42B9F04-FE1B-4C4E-8A99-1A251004F25C}" srcOrd="1" destOrd="0" presId="urn:microsoft.com/office/officeart/2005/8/layout/lProcess3"/>
    <dgm:cxn modelId="{BDCFEB3F-3598-F043-91A8-4C0C0C336617}" type="presParOf" srcId="{84113D0E-86DB-024E-BA8D-55EAFD4565CD}" destId="{90B9FD53-8332-BA42-A230-2F81FFEB65C9}" srcOrd="2" destOrd="0" presId="urn:microsoft.com/office/officeart/2005/8/layout/lProcess3"/>
    <dgm:cxn modelId="{5EB7F81A-BBE6-D441-BC32-ED9CFEFA6370}" type="presParOf" srcId="{1FB6DB2A-BAA8-4B4F-94FD-78DB946433B3}" destId="{69C0462F-5033-A644-815F-D7D98896FDEF}" srcOrd="1" destOrd="0" presId="urn:microsoft.com/office/officeart/2005/8/layout/lProcess3"/>
    <dgm:cxn modelId="{C83C1DB0-05DD-E445-BBD5-C35D2926DD4B}" type="presParOf" srcId="{1FB6DB2A-BAA8-4B4F-94FD-78DB946433B3}" destId="{0DFB14A7-2247-A14A-9DED-DA134600B872}" srcOrd="2" destOrd="0" presId="urn:microsoft.com/office/officeart/2005/8/layout/lProcess3"/>
    <dgm:cxn modelId="{5D099570-640F-FB42-9512-4CF3334357E6}" type="presParOf" srcId="{0DFB14A7-2247-A14A-9DED-DA134600B872}" destId="{5798F3B5-C573-FC4A-B532-CC94802C4A51}" srcOrd="0" destOrd="0" presId="urn:microsoft.com/office/officeart/2005/8/layout/lProcess3"/>
    <dgm:cxn modelId="{E8902390-28B9-BF47-A75B-936A25040905}" type="presParOf" srcId="{0DFB14A7-2247-A14A-9DED-DA134600B872}" destId="{05AA5038-5FB1-A84C-A9A5-7CA4DE5D21AE}" srcOrd="1" destOrd="0" presId="urn:microsoft.com/office/officeart/2005/8/layout/lProcess3"/>
    <dgm:cxn modelId="{1C455B54-5799-C54C-90D7-471836338B3A}" type="presParOf" srcId="{0DFB14A7-2247-A14A-9DED-DA134600B872}" destId="{1DF03B30-76DC-2144-ACB9-9CA4832E391E}" srcOrd="2" destOrd="0" presId="urn:microsoft.com/office/officeart/2005/8/layout/lProcess3"/>
    <dgm:cxn modelId="{E5BFC969-91E6-3F4D-B149-BAD9EC671301}" type="presParOf" srcId="{1FB6DB2A-BAA8-4B4F-94FD-78DB946433B3}" destId="{D4C45440-BDE8-E14F-B69B-19FC872C9CE8}" srcOrd="3" destOrd="0" presId="urn:microsoft.com/office/officeart/2005/8/layout/lProcess3"/>
    <dgm:cxn modelId="{9F2AAD49-B4D9-FE4C-B41F-7A82F711D77F}" type="presParOf" srcId="{1FB6DB2A-BAA8-4B4F-94FD-78DB946433B3}" destId="{27119F32-7E2B-A140-9187-B83588E8E21F}" srcOrd="4" destOrd="0" presId="urn:microsoft.com/office/officeart/2005/8/layout/lProcess3"/>
    <dgm:cxn modelId="{1D124C5E-E125-3A4A-8D9F-12FDACCB69C6}" type="presParOf" srcId="{27119F32-7E2B-A140-9187-B83588E8E21F}" destId="{15903651-6A59-BE40-859E-013419231D86}" srcOrd="0" destOrd="0" presId="urn:microsoft.com/office/officeart/2005/8/layout/lProcess3"/>
    <dgm:cxn modelId="{2CDC8F01-9859-1246-BFF4-9442B6FBB18D}" type="presParOf" srcId="{27119F32-7E2B-A140-9187-B83588E8E21F}" destId="{A728EBBF-5659-B148-915C-B25D61614A44}" srcOrd="1" destOrd="0" presId="urn:microsoft.com/office/officeart/2005/8/layout/lProcess3"/>
    <dgm:cxn modelId="{CA78300C-CCD8-0844-9B90-7F9D05C2BB71}" type="presParOf" srcId="{27119F32-7E2B-A140-9187-B83588E8E21F}" destId="{CEE65CDA-E6E5-204F-A350-E3FB817FDA8D}" srcOrd="2" destOrd="0" presId="urn:microsoft.com/office/officeart/2005/8/layout/lProcess3"/>
    <dgm:cxn modelId="{D024F520-776A-6742-B6E4-418A5DEAA770}" type="presParOf" srcId="{1FB6DB2A-BAA8-4B4F-94FD-78DB946433B3}" destId="{4A9647B9-E1E8-6D4A-B972-7CEFB1D90579}" srcOrd="5" destOrd="0" presId="urn:microsoft.com/office/officeart/2005/8/layout/lProcess3"/>
    <dgm:cxn modelId="{0017D514-CB19-AA45-B214-7D0315BD199D}" type="presParOf" srcId="{1FB6DB2A-BAA8-4B4F-94FD-78DB946433B3}" destId="{73AEC2AA-893D-C442-8C8B-BC378C3A8FD8}" srcOrd="6" destOrd="0" presId="urn:microsoft.com/office/officeart/2005/8/layout/lProcess3"/>
    <dgm:cxn modelId="{AF24D177-0D3A-EB4E-BFB3-B96ACFBD2801}" type="presParOf" srcId="{73AEC2AA-893D-C442-8C8B-BC378C3A8FD8}" destId="{BACFFFC6-C7B5-D242-ACCC-0D226B0CBC5D}" srcOrd="0" destOrd="0" presId="urn:microsoft.com/office/officeart/2005/8/layout/lProcess3"/>
    <dgm:cxn modelId="{75300B34-418A-6C49-AEB7-446338BFF38E}" type="presParOf" srcId="{73AEC2AA-893D-C442-8C8B-BC378C3A8FD8}" destId="{5302395B-329D-8844-8501-0F2C7F7323DD}" srcOrd="1" destOrd="0" presId="urn:microsoft.com/office/officeart/2005/8/layout/lProcess3"/>
    <dgm:cxn modelId="{DB1D2DB4-B919-A64D-B3B1-3F0FB7B85154}" type="presParOf" srcId="{73AEC2AA-893D-C442-8C8B-BC378C3A8FD8}" destId="{ACFD378D-5B17-A44B-8FD4-08427A4E4FBB}" srcOrd="2" destOrd="0" presId="urn:microsoft.com/office/officeart/2005/8/layout/lProcess3"/>
    <dgm:cxn modelId="{2B444876-36A6-5349-AC58-14540611FECA}" type="presParOf" srcId="{1FB6DB2A-BAA8-4B4F-94FD-78DB946433B3}" destId="{93B0F314-16C9-0B43-9399-F863003D49B0}" srcOrd="7" destOrd="0" presId="urn:microsoft.com/office/officeart/2005/8/layout/lProcess3"/>
    <dgm:cxn modelId="{4D4290FB-DD15-6E4E-840E-8F01269802C9}" type="presParOf" srcId="{1FB6DB2A-BAA8-4B4F-94FD-78DB946433B3}" destId="{33B8B3B0-CF3D-9245-971C-8938410475E1}" srcOrd="8" destOrd="0" presId="urn:microsoft.com/office/officeart/2005/8/layout/lProcess3"/>
    <dgm:cxn modelId="{A4D6937D-8527-DC4E-ADB1-55CE7FF17890}" type="presParOf" srcId="{33B8B3B0-CF3D-9245-971C-8938410475E1}" destId="{06A7E022-EE4E-0B4F-882D-D1A615B9A9B2}" srcOrd="0" destOrd="0" presId="urn:microsoft.com/office/officeart/2005/8/layout/lProcess3"/>
    <dgm:cxn modelId="{8755CF1E-91EB-E14B-8316-706BAAC6ADD2}" type="presParOf" srcId="{33B8B3B0-CF3D-9245-971C-8938410475E1}" destId="{096CE5EA-6AB8-104A-8B7E-EC2D6C70EEDA}" srcOrd="1" destOrd="0" presId="urn:microsoft.com/office/officeart/2005/8/layout/lProcess3"/>
    <dgm:cxn modelId="{7E7E3EE0-5196-0346-B767-3053B5C24C17}" type="presParOf" srcId="{33B8B3B0-CF3D-9245-971C-8938410475E1}" destId="{F429C0AA-F12B-B64D-A19F-0250008E25D9}" srcOrd="2" destOrd="0" presId="urn:microsoft.com/office/officeart/2005/8/layout/lProcess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9F0F6E-D77A-2149-9065-723559F137DD}" type="doc">
      <dgm:prSet loTypeId="urn:microsoft.com/office/officeart/2005/8/layout/hList1" loCatId="" qsTypeId="urn:microsoft.com/office/officeart/2005/8/quickstyle/simple1" qsCatId="simple" csTypeId="urn:microsoft.com/office/officeart/2005/8/colors/accent0_2" csCatId="mainScheme" phldr="1"/>
      <dgm:spPr/>
      <dgm:t>
        <a:bodyPr/>
        <a:lstStyle/>
        <a:p>
          <a:endParaRPr lang="ru-RU"/>
        </a:p>
      </dgm:t>
    </dgm:pt>
    <dgm:pt modelId="{56B08C4A-570A-1E43-8D81-2F1FAF2FB630}">
      <dgm:prSet phldrT="[Текст]"/>
      <dgm:spPr/>
      <dgm:t>
        <a:bodyPr/>
        <a:lstStyle/>
        <a:p>
          <a:pPr>
            <a:buNone/>
          </a:pPr>
          <a:r>
            <a:rPr lang="ru-RU" b="0" i="0" u="none" dirty="0">
              <a:ln/>
              <a:solidFill>
                <a:schemeClr val="tx1"/>
              </a:solidFill>
              <a:latin typeface="Times New Roman" panose="02020603050405020304" pitchFamily="18" charset="0"/>
              <a:cs typeface="Times New Roman" panose="02020603050405020304" pitchFamily="18" charset="0"/>
            </a:rPr>
            <a:t>Стартаптар (</a:t>
          </a:r>
          <a:r>
            <a:rPr lang="en-US" b="0" i="0" u="none" dirty="0">
              <a:ln/>
              <a:solidFill>
                <a:schemeClr val="tx1"/>
              </a:solidFill>
              <a:latin typeface="Times New Roman" panose="02020603050405020304" pitchFamily="18" charset="0"/>
              <a:cs typeface="Times New Roman" panose="02020603050405020304" pitchFamily="18" charset="0"/>
            </a:rPr>
            <a:t>Spin-off </a:t>
          </a:r>
          <a:r>
            <a:rPr lang="ru-RU" b="0" i="0" u="none" dirty="0">
              <a:ln/>
              <a:solidFill>
                <a:schemeClr val="tx1"/>
              </a:solidFill>
              <a:latin typeface="Times New Roman" panose="02020603050405020304" pitchFamily="18" charset="0"/>
              <a:cs typeface="Times New Roman" panose="02020603050405020304" pitchFamily="18" charset="0"/>
            </a:rPr>
            <a:t>компаниялар)</a:t>
          </a:r>
          <a:endParaRPr lang="ru-RU" b="0" dirty="0">
            <a:ln/>
            <a:solidFill>
              <a:schemeClr val="tx1"/>
            </a:solidFill>
            <a:latin typeface="Times New Roman" panose="02020603050405020304" pitchFamily="18" charset="0"/>
            <a:cs typeface="Times New Roman" panose="02020603050405020304" pitchFamily="18" charset="0"/>
          </a:endParaRPr>
        </a:p>
      </dgm:t>
    </dgm:pt>
    <dgm:pt modelId="{EC740724-CA1D-764B-8648-D90ACA361F20}" type="parTrans" cxnId="{FB0712C4-1CEC-D94C-B005-365D4C3FFBAF}">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9274C41-C37B-7145-B8B5-7E5FE1E0A01D}" type="sibTrans" cxnId="{FB0712C4-1CEC-D94C-B005-365D4C3FFBAF}">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2DB70087-E40F-974C-AB1B-26712C4DA88D}">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Жоғары оқу орындары немесе ҒЗИ (Ғылыми-зерттеу институттары) жанынан шағын инновациялық кәсіпорындар құру.</a:t>
          </a:r>
          <a:endParaRPr lang="ru-RU" dirty="0">
            <a:ln/>
            <a:solidFill>
              <a:schemeClr val="tx1"/>
            </a:solidFill>
            <a:latin typeface="Times New Roman" panose="02020603050405020304" pitchFamily="18" charset="0"/>
            <a:cs typeface="Times New Roman" panose="02020603050405020304" pitchFamily="18" charset="0"/>
          </a:endParaRPr>
        </a:p>
      </dgm:t>
    </dgm:pt>
    <dgm:pt modelId="{B31DFBE3-36A3-9E49-AA8F-089145D18023}" type="parTrans" cxnId="{F6EA6F4D-9444-7541-9C9A-9C6C5DFC739B}">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CAE83738-9578-D748-92CE-E27947D52FDC}" type="sibTrans" cxnId="{F6EA6F4D-9444-7541-9C9A-9C6C5DFC739B}">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49239C07-DE93-4146-A980-F5B9308769D9}">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Ғалым өзінің технологиясын негізге ала отырып, ЖШС ашады және өнімді сатумен айналысады.</a:t>
          </a:r>
          <a:endParaRPr lang="ru-RU" dirty="0">
            <a:ln/>
            <a:solidFill>
              <a:schemeClr val="tx1"/>
            </a:solidFill>
            <a:latin typeface="Times New Roman" panose="02020603050405020304" pitchFamily="18" charset="0"/>
            <a:cs typeface="Times New Roman" panose="02020603050405020304" pitchFamily="18" charset="0"/>
          </a:endParaRPr>
        </a:p>
      </dgm:t>
    </dgm:pt>
    <dgm:pt modelId="{AE0FBF66-A099-734E-96D9-D5C921418738}" type="parTrans" cxnId="{6850677C-0F20-EB41-ACCB-FD190ED314BC}">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86C6B905-73ED-394B-A1F6-DC65C425FBD4}" type="sibTrans" cxnId="{6850677C-0F20-EB41-ACCB-FD190ED314BC}">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B98AE4F-497D-B646-99BA-AAE976F6B707}">
      <dgm:prSet phldrT="[Текст]"/>
      <dgm:spPr/>
      <dgm:t>
        <a:bodyPr/>
        <a:lstStyle/>
        <a:p>
          <a:pPr>
            <a:buNone/>
          </a:pPr>
          <a:r>
            <a:rPr lang="ru-RU" b="0" i="0" u="none" dirty="0">
              <a:ln/>
              <a:solidFill>
                <a:schemeClr val="tx1"/>
              </a:solidFill>
              <a:latin typeface="Times New Roman" panose="02020603050405020304" pitchFamily="18" charset="0"/>
              <a:cs typeface="Times New Roman" panose="02020603050405020304" pitchFamily="18" charset="0"/>
            </a:rPr>
            <a:t>Лицензиялау (Зияткерлік меншікті сату)</a:t>
          </a:r>
          <a:endParaRPr lang="ru-RU" b="0" dirty="0">
            <a:ln/>
            <a:solidFill>
              <a:schemeClr val="tx1"/>
            </a:solidFill>
            <a:latin typeface="Times New Roman" panose="02020603050405020304" pitchFamily="18" charset="0"/>
            <a:cs typeface="Times New Roman" panose="02020603050405020304" pitchFamily="18" charset="0"/>
          </a:endParaRPr>
        </a:p>
      </dgm:t>
    </dgm:pt>
    <dgm:pt modelId="{73BD178F-7398-5048-B1DC-2E2D4D3A2989}" type="parTrans" cxnId="{22BD0AEC-AF00-9C43-80F6-FAC51ADE5481}">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9C075276-4016-8949-AAD8-498F199EB91E}" type="sibTrans" cxnId="{22BD0AEC-AF00-9C43-80F6-FAC51ADE5481}">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5C588B85-F8B8-6745-904D-1B11E5611BA5}">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Ғалым патент алады, бірақ өндіріспен өзі айналыспайды.</a:t>
          </a:r>
          <a:endParaRPr lang="ru-RU" dirty="0">
            <a:ln/>
            <a:solidFill>
              <a:schemeClr val="tx1"/>
            </a:solidFill>
            <a:latin typeface="Times New Roman" panose="02020603050405020304" pitchFamily="18" charset="0"/>
            <a:cs typeface="Times New Roman" panose="02020603050405020304" pitchFamily="18" charset="0"/>
          </a:endParaRPr>
        </a:p>
      </dgm:t>
    </dgm:pt>
    <dgm:pt modelId="{D581F8AE-4DC0-6B4D-9736-22B717EA7238}" type="parTrans" cxnId="{BAFEB57E-F8AD-0E4E-8AF0-FA01508C5C80}">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8463223-D2CD-9045-AC41-A69E7FE6A9CD}" type="sibTrans" cxnId="{BAFEB57E-F8AD-0E4E-8AF0-FA01508C5C80}">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32B81712-D916-EA46-98AC-EAC3BBC7B37F}">
      <dgm:prSet phldrT="[Текст]"/>
      <dgm:spPr/>
      <dgm:t>
        <a:bodyPr/>
        <a:lstStyle/>
        <a:p>
          <a:pPr>
            <a:buNone/>
          </a:pPr>
          <a:r>
            <a:rPr lang="ru-RU" b="0" i="0" u="none" dirty="0">
              <a:ln/>
              <a:solidFill>
                <a:schemeClr val="tx1"/>
              </a:solidFill>
              <a:latin typeface="Times New Roman" panose="02020603050405020304" pitchFamily="18" charset="0"/>
              <a:cs typeface="Times New Roman" panose="02020603050405020304" pitchFamily="18" charset="0"/>
            </a:rPr>
            <a:t>Келісімшарттық зерттеулер </a:t>
          </a:r>
          <a:endParaRPr lang="ru-RU" b="0" dirty="0">
            <a:ln/>
            <a:solidFill>
              <a:schemeClr val="tx1"/>
            </a:solidFill>
            <a:latin typeface="Times New Roman" panose="02020603050405020304" pitchFamily="18" charset="0"/>
            <a:cs typeface="Times New Roman" panose="02020603050405020304" pitchFamily="18" charset="0"/>
          </a:endParaRPr>
        </a:p>
      </dgm:t>
    </dgm:pt>
    <dgm:pt modelId="{CC3AEA59-646B-9A4A-94B6-E67C5EEF1277}" type="sibTrans" cxnId="{F76287A0-AE99-9A45-8F42-69516BF2ACB5}">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F6B4B67-ED04-2448-AD5A-DDE17BE90FFE}" type="parTrans" cxnId="{F76287A0-AE99-9A45-8F42-69516BF2ACB5}">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30F2D3D0-1B6F-FE4F-A79B-73810D249757}">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Бизнес нақты бір мәселені шешу үшін ғалымдарға тапсырыс береді.</a:t>
          </a:r>
          <a:endParaRPr lang="ru-RU" dirty="0">
            <a:ln/>
            <a:solidFill>
              <a:schemeClr val="tx1"/>
            </a:solidFill>
            <a:latin typeface="Times New Roman" panose="02020603050405020304" pitchFamily="18" charset="0"/>
            <a:cs typeface="Times New Roman" panose="02020603050405020304" pitchFamily="18" charset="0"/>
          </a:endParaRPr>
        </a:p>
      </dgm:t>
    </dgm:pt>
    <dgm:pt modelId="{51D548BA-A819-4348-88C7-2F3EF959D742}" type="sibTrans" cxnId="{EB4C3197-E507-A342-A352-D6D385716D8E}">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4ABA1C4F-518F-C34B-BC7D-428D1FB7E54F}" type="parTrans" cxnId="{EB4C3197-E507-A342-A352-D6D385716D8E}">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4DFBBD27-972B-874A-A22E-1C2B42635142}">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Ол патентті қолдану құқығын бизнеске сатады (Лицензиялық келісімшарт)</a:t>
          </a:r>
          <a:endParaRPr lang="ru-RU" dirty="0">
            <a:ln/>
            <a:solidFill>
              <a:schemeClr val="tx1"/>
            </a:solidFill>
            <a:latin typeface="Times New Roman" panose="02020603050405020304" pitchFamily="18" charset="0"/>
            <a:cs typeface="Times New Roman" panose="02020603050405020304" pitchFamily="18" charset="0"/>
          </a:endParaRPr>
        </a:p>
      </dgm:t>
    </dgm:pt>
    <dgm:pt modelId="{553A68C2-68ED-CB47-BACE-D4ADBD791AD7}" type="parTrans" cxnId="{7AD6B26F-B664-0843-B2FF-FADCDFFBE30A}">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7723CFDA-A59C-564F-A423-404A7F062A23}" type="sibTrans" cxnId="{7AD6B26F-B664-0843-B2FF-FADCDFFBE30A}">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2DEA9E6-0515-DA42-89A5-6519FC7FFB01}">
      <dgm:prSet phldrT="[Текст]"/>
      <dgm:spPr/>
      <dgm:t>
        <a:bodyPr/>
        <a:lstStyle/>
        <a:p>
          <a:pPr>
            <a:buFont typeface="Arial" panose="020B0604020202020204" pitchFamily="34" charset="0"/>
            <a:buChar char="•"/>
          </a:pPr>
          <a:r>
            <a:rPr lang="ru-RU" b="0" i="0" u="none" dirty="0">
              <a:ln/>
              <a:solidFill>
                <a:schemeClr val="tx1"/>
              </a:solidFill>
              <a:latin typeface="Times New Roman" panose="02020603050405020304" pitchFamily="18" charset="0"/>
              <a:cs typeface="Times New Roman" panose="02020603050405020304" pitchFamily="18" charset="0"/>
            </a:rPr>
            <a:t>Бұл үшін ғалым роялти (пайдадан пайыз) немесе біржолғы төлем алады.</a:t>
          </a:r>
          <a:endParaRPr lang="ru-RU" dirty="0">
            <a:ln/>
            <a:solidFill>
              <a:schemeClr val="tx1"/>
            </a:solidFill>
            <a:latin typeface="Times New Roman" panose="02020603050405020304" pitchFamily="18" charset="0"/>
            <a:cs typeface="Times New Roman" panose="02020603050405020304" pitchFamily="18" charset="0"/>
          </a:endParaRPr>
        </a:p>
      </dgm:t>
    </dgm:pt>
    <dgm:pt modelId="{C31BEFAB-3C3D-A348-B07B-5BC339EDFDA7}" type="parTrans" cxnId="{BF7A4752-F421-684A-BC04-267CD4554242}">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2410A36C-95E0-B140-B9B6-01F22E50174A}" type="sibTrans" cxnId="{BF7A4752-F421-684A-BC04-267CD4554242}">
      <dgm:prSet/>
      <dgm:spPr/>
      <dgm:t>
        <a:bodyPr/>
        <a:lstStyle/>
        <a:p>
          <a:endParaRPr lang="ru-RU">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7F31400-9B14-2B47-8215-5163AB6C9DCF}" type="pres">
      <dgm:prSet presAssocID="{259F0F6E-D77A-2149-9065-723559F137DD}" presName="Name0" presStyleCnt="0">
        <dgm:presLayoutVars>
          <dgm:dir/>
          <dgm:animLvl val="lvl"/>
          <dgm:resizeHandles val="exact"/>
        </dgm:presLayoutVars>
      </dgm:prSet>
      <dgm:spPr/>
    </dgm:pt>
    <dgm:pt modelId="{FEFD6DE4-B76E-CA4E-A5A6-E23A278EC58D}" type="pres">
      <dgm:prSet presAssocID="{56B08C4A-570A-1E43-8D81-2F1FAF2FB630}" presName="composite" presStyleCnt="0"/>
      <dgm:spPr/>
    </dgm:pt>
    <dgm:pt modelId="{B65CDCE8-616D-CF49-8376-CE6B9C884CDC}" type="pres">
      <dgm:prSet presAssocID="{56B08C4A-570A-1E43-8D81-2F1FAF2FB630}" presName="parTx" presStyleLbl="alignNode1" presStyleIdx="0" presStyleCnt="3">
        <dgm:presLayoutVars>
          <dgm:chMax val="0"/>
          <dgm:chPref val="0"/>
          <dgm:bulletEnabled val="1"/>
        </dgm:presLayoutVars>
      </dgm:prSet>
      <dgm:spPr/>
    </dgm:pt>
    <dgm:pt modelId="{A8836C2A-3723-2C47-A3BE-DB23C0C98B33}" type="pres">
      <dgm:prSet presAssocID="{56B08C4A-570A-1E43-8D81-2F1FAF2FB630}" presName="desTx" presStyleLbl="alignAccFollowNode1" presStyleIdx="0" presStyleCnt="3">
        <dgm:presLayoutVars>
          <dgm:bulletEnabled val="1"/>
        </dgm:presLayoutVars>
      </dgm:prSet>
      <dgm:spPr/>
    </dgm:pt>
    <dgm:pt modelId="{15BBE510-22B0-7640-A427-6844BD350E18}" type="pres">
      <dgm:prSet presAssocID="{E9274C41-C37B-7145-B8B5-7E5FE1E0A01D}" presName="space" presStyleCnt="0"/>
      <dgm:spPr/>
    </dgm:pt>
    <dgm:pt modelId="{BACBC275-4E1A-6D49-BA6F-9CED5BB9E2F1}" type="pres">
      <dgm:prSet presAssocID="{EB98AE4F-497D-B646-99BA-AAE976F6B707}" presName="composite" presStyleCnt="0"/>
      <dgm:spPr/>
    </dgm:pt>
    <dgm:pt modelId="{30C03BED-D7AD-624F-B212-EF961351D98D}" type="pres">
      <dgm:prSet presAssocID="{EB98AE4F-497D-B646-99BA-AAE976F6B707}" presName="parTx" presStyleLbl="alignNode1" presStyleIdx="1" presStyleCnt="3">
        <dgm:presLayoutVars>
          <dgm:chMax val="0"/>
          <dgm:chPref val="0"/>
          <dgm:bulletEnabled val="1"/>
        </dgm:presLayoutVars>
      </dgm:prSet>
      <dgm:spPr/>
    </dgm:pt>
    <dgm:pt modelId="{9D5016D4-FE3E-C446-B0BC-596837ED6B18}" type="pres">
      <dgm:prSet presAssocID="{EB98AE4F-497D-B646-99BA-AAE976F6B707}" presName="desTx" presStyleLbl="alignAccFollowNode1" presStyleIdx="1" presStyleCnt="3">
        <dgm:presLayoutVars>
          <dgm:bulletEnabled val="1"/>
        </dgm:presLayoutVars>
      </dgm:prSet>
      <dgm:spPr/>
    </dgm:pt>
    <dgm:pt modelId="{6F1CE19D-628E-6849-9F87-3E6DB4289998}" type="pres">
      <dgm:prSet presAssocID="{9C075276-4016-8949-AAD8-498F199EB91E}" presName="space" presStyleCnt="0"/>
      <dgm:spPr/>
    </dgm:pt>
    <dgm:pt modelId="{41614620-9E23-8D41-ACCE-5C31FA5B7A20}" type="pres">
      <dgm:prSet presAssocID="{32B81712-D916-EA46-98AC-EAC3BBC7B37F}" presName="composite" presStyleCnt="0"/>
      <dgm:spPr/>
    </dgm:pt>
    <dgm:pt modelId="{A4ABC26F-F5AA-6D44-9A1F-08804AC1A953}" type="pres">
      <dgm:prSet presAssocID="{32B81712-D916-EA46-98AC-EAC3BBC7B37F}" presName="parTx" presStyleLbl="alignNode1" presStyleIdx="2" presStyleCnt="3">
        <dgm:presLayoutVars>
          <dgm:chMax val="0"/>
          <dgm:chPref val="0"/>
          <dgm:bulletEnabled val="1"/>
        </dgm:presLayoutVars>
      </dgm:prSet>
      <dgm:spPr/>
    </dgm:pt>
    <dgm:pt modelId="{22AAD77E-BC8E-8849-AC1F-2F1781D00BAA}" type="pres">
      <dgm:prSet presAssocID="{32B81712-D916-EA46-98AC-EAC3BBC7B37F}" presName="desTx" presStyleLbl="alignAccFollowNode1" presStyleIdx="2" presStyleCnt="3">
        <dgm:presLayoutVars>
          <dgm:bulletEnabled val="1"/>
        </dgm:presLayoutVars>
      </dgm:prSet>
      <dgm:spPr/>
    </dgm:pt>
  </dgm:ptLst>
  <dgm:cxnLst>
    <dgm:cxn modelId="{AB254C0D-D0A4-3745-9A19-B8C62F6FB6C9}" type="presOf" srcId="{2DB70087-E40F-974C-AB1B-26712C4DA88D}" destId="{A8836C2A-3723-2C47-A3BE-DB23C0C98B33}" srcOrd="0" destOrd="0" presId="urn:microsoft.com/office/officeart/2005/8/layout/hList1"/>
    <dgm:cxn modelId="{C6C4F12B-47FB-8D40-BC1F-6C78F6B8E38B}" type="presOf" srcId="{30F2D3D0-1B6F-FE4F-A79B-73810D249757}" destId="{22AAD77E-BC8E-8849-AC1F-2F1781D00BAA}" srcOrd="0" destOrd="0" presId="urn:microsoft.com/office/officeart/2005/8/layout/hList1"/>
    <dgm:cxn modelId="{EEEAD92D-9A46-D042-8E2D-3D15992F040F}" type="presOf" srcId="{E2DEA9E6-0515-DA42-89A5-6519FC7FFB01}" destId="{9D5016D4-FE3E-C446-B0BC-596837ED6B18}" srcOrd="0" destOrd="2" presId="urn:microsoft.com/office/officeart/2005/8/layout/hList1"/>
    <dgm:cxn modelId="{F6EA6F4D-9444-7541-9C9A-9C6C5DFC739B}" srcId="{56B08C4A-570A-1E43-8D81-2F1FAF2FB630}" destId="{2DB70087-E40F-974C-AB1B-26712C4DA88D}" srcOrd="0" destOrd="0" parTransId="{B31DFBE3-36A3-9E49-AA8F-089145D18023}" sibTransId="{CAE83738-9578-D748-92CE-E27947D52FDC}"/>
    <dgm:cxn modelId="{BF7A4752-F421-684A-BC04-267CD4554242}" srcId="{EB98AE4F-497D-B646-99BA-AAE976F6B707}" destId="{E2DEA9E6-0515-DA42-89A5-6519FC7FFB01}" srcOrd="2" destOrd="0" parTransId="{C31BEFAB-3C3D-A348-B07B-5BC339EDFDA7}" sibTransId="{2410A36C-95E0-B140-B9B6-01F22E50174A}"/>
    <dgm:cxn modelId="{66A2555A-7F62-4A44-8CF5-15F2B7D4F4B3}" type="presOf" srcId="{32B81712-D916-EA46-98AC-EAC3BBC7B37F}" destId="{A4ABC26F-F5AA-6D44-9A1F-08804AC1A953}" srcOrd="0" destOrd="0" presId="urn:microsoft.com/office/officeart/2005/8/layout/hList1"/>
    <dgm:cxn modelId="{75BFC36E-E4C0-2A47-9454-BB4D0F04FED6}" type="presOf" srcId="{49239C07-DE93-4146-A980-F5B9308769D9}" destId="{A8836C2A-3723-2C47-A3BE-DB23C0C98B33}" srcOrd="0" destOrd="1" presId="urn:microsoft.com/office/officeart/2005/8/layout/hList1"/>
    <dgm:cxn modelId="{7AD6B26F-B664-0843-B2FF-FADCDFFBE30A}" srcId="{EB98AE4F-497D-B646-99BA-AAE976F6B707}" destId="{4DFBBD27-972B-874A-A22E-1C2B42635142}" srcOrd="1" destOrd="0" parTransId="{553A68C2-68ED-CB47-BACE-D4ADBD791AD7}" sibTransId="{7723CFDA-A59C-564F-A423-404A7F062A23}"/>
    <dgm:cxn modelId="{BA132A78-E55F-5244-83E4-3B1816CB25C1}" type="presOf" srcId="{4DFBBD27-972B-874A-A22E-1C2B42635142}" destId="{9D5016D4-FE3E-C446-B0BC-596837ED6B18}" srcOrd="0" destOrd="1" presId="urn:microsoft.com/office/officeart/2005/8/layout/hList1"/>
    <dgm:cxn modelId="{6850677C-0F20-EB41-ACCB-FD190ED314BC}" srcId="{56B08C4A-570A-1E43-8D81-2F1FAF2FB630}" destId="{49239C07-DE93-4146-A980-F5B9308769D9}" srcOrd="1" destOrd="0" parTransId="{AE0FBF66-A099-734E-96D9-D5C921418738}" sibTransId="{86C6B905-73ED-394B-A1F6-DC65C425FBD4}"/>
    <dgm:cxn modelId="{BAFEB57E-F8AD-0E4E-8AF0-FA01508C5C80}" srcId="{EB98AE4F-497D-B646-99BA-AAE976F6B707}" destId="{5C588B85-F8B8-6745-904D-1B11E5611BA5}" srcOrd="0" destOrd="0" parTransId="{D581F8AE-4DC0-6B4D-9736-22B717EA7238}" sibTransId="{B8463223-D2CD-9045-AC41-A69E7FE6A9CD}"/>
    <dgm:cxn modelId="{4FE24983-23FB-AE41-9553-916421F61661}" type="presOf" srcId="{56B08C4A-570A-1E43-8D81-2F1FAF2FB630}" destId="{B65CDCE8-616D-CF49-8376-CE6B9C884CDC}" srcOrd="0" destOrd="0" presId="urn:microsoft.com/office/officeart/2005/8/layout/hList1"/>
    <dgm:cxn modelId="{D02D2197-CD10-FE42-A45F-BAD9F1B4B7FE}" type="presOf" srcId="{5C588B85-F8B8-6745-904D-1B11E5611BA5}" destId="{9D5016D4-FE3E-C446-B0BC-596837ED6B18}" srcOrd="0" destOrd="0" presId="urn:microsoft.com/office/officeart/2005/8/layout/hList1"/>
    <dgm:cxn modelId="{EB4C3197-E507-A342-A352-D6D385716D8E}" srcId="{32B81712-D916-EA46-98AC-EAC3BBC7B37F}" destId="{30F2D3D0-1B6F-FE4F-A79B-73810D249757}" srcOrd="0" destOrd="0" parTransId="{4ABA1C4F-518F-C34B-BC7D-428D1FB7E54F}" sibTransId="{51D548BA-A819-4348-88C7-2F3EF959D742}"/>
    <dgm:cxn modelId="{F76287A0-AE99-9A45-8F42-69516BF2ACB5}" srcId="{259F0F6E-D77A-2149-9065-723559F137DD}" destId="{32B81712-D916-EA46-98AC-EAC3BBC7B37F}" srcOrd="2" destOrd="0" parTransId="{FF6B4B67-ED04-2448-AD5A-DDE17BE90FFE}" sibTransId="{CC3AEA59-646B-9A4A-94B6-E67C5EEF1277}"/>
    <dgm:cxn modelId="{BA164EB5-7D7A-F04B-BA5A-ADD047E830BA}" type="presOf" srcId="{259F0F6E-D77A-2149-9065-723559F137DD}" destId="{67F31400-9B14-2B47-8215-5163AB6C9DCF}" srcOrd="0" destOrd="0" presId="urn:microsoft.com/office/officeart/2005/8/layout/hList1"/>
    <dgm:cxn modelId="{FB0712C4-1CEC-D94C-B005-365D4C3FFBAF}" srcId="{259F0F6E-D77A-2149-9065-723559F137DD}" destId="{56B08C4A-570A-1E43-8D81-2F1FAF2FB630}" srcOrd="0" destOrd="0" parTransId="{EC740724-CA1D-764B-8648-D90ACA361F20}" sibTransId="{E9274C41-C37B-7145-B8B5-7E5FE1E0A01D}"/>
    <dgm:cxn modelId="{712A08E8-8739-D741-90AF-C02DDFD17089}" type="presOf" srcId="{EB98AE4F-497D-B646-99BA-AAE976F6B707}" destId="{30C03BED-D7AD-624F-B212-EF961351D98D}" srcOrd="0" destOrd="0" presId="urn:microsoft.com/office/officeart/2005/8/layout/hList1"/>
    <dgm:cxn modelId="{22BD0AEC-AF00-9C43-80F6-FAC51ADE5481}" srcId="{259F0F6E-D77A-2149-9065-723559F137DD}" destId="{EB98AE4F-497D-B646-99BA-AAE976F6B707}" srcOrd="1" destOrd="0" parTransId="{73BD178F-7398-5048-B1DC-2E2D4D3A2989}" sibTransId="{9C075276-4016-8949-AAD8-498F199EB91E}"/>
    <dgm:cxn modelId="{03561656-86EE-CB4C-92C9-6D0AEA34DB3B}" type="presParOf" srcId="{67F31400-9B14-2B47-8215-5163AB6C9DCF}" destId="{FEFD6DE4-B76E-CA4E-A5A6-E23A278EC58D}" srcOrd="0" destOrd="0" presId="urn:microsoft.com/office/officeart/2005/8/layout/hList1"/>
    <dgm:cxn modelId="{3F877FEF-9CA3-EF4A-805B-CAB602923F3C}" type="presParOf" srcId="{FEFD6DE4-B76E-CA4E-A5A6-E23A278EC58D}" destId="{B65CDCE8-616D-CF49-8376-CE6B9C884CDC}" srcOrd="0" destOrd="0" presId="urn:microsoft.com/office/officeart/2005/8/layout/hList1"/>
    <dgm:cxn modelId="{4E3B3649-45A8-5C46-BEA4-22E91A453317}" type="presParOf" srcId="{FEFD6DE4-B76E-CA4E-A5A6-E23A278EC58D}" destId="{A8836C2A-3723-2C47-A3BE-DB23C0C98B33}" srcOrd="1" destOrd="0" presId="urn:microsoft.com/office/officeart/2005/8/layout/hList1"/>
    <dgm:cxn modelId="{14C66610-99C2-7140-8DD3-8B326353B718}" type="presParOf" srcId="{67F31400-9B14-2B47-8215-5163AB6C9DCF}" destId="{15BBE510-22B0-7640-A427-6844BD350E18}" srcOrd="1" destOrd="0" presId="urn:microsoft.com/office/officeart/2005/8/layout/hList1"/>
    <dgm:cxn modelId="{53FA1CB8-1F6A-2F46-B865-16136E953B1C}" type="presParOf" srcId="{67F31400-9B14-2B47-8215-5163AB6C9DCF}" destId="{BACBC275-4E1A-6D49-BA6F-9CED5BB9E2F1}" srcOrd="2" destOrd="0" presId="urn:microsoft.com/office/officeart/2005/8/layout/hList1"/>
    <dgm:cxn modelId="{319ED3D6-2E52-EB4C-834F-EE000F296517}" type="presParOf" srcId="{BACBC275-4E1A-6D49-BA6F-9CED5BB9E2F1}" destId="{30C03BED-D7AD-624F-B212-EF961351D98D}" srcOrd="0" destOrd="0" presId="urn:microsoft.com/office/officeart/2005/8/layout/hList1"/>
    <dgm:cxn modelId="{6961BD0C-1C97-504E-94A6-82A8F4DFBE92}" type="presParOf" srcId="{BACBC275-4E1A-6D49-BA6F-9CED5BB9E2F1}" destId="{9D5016D4-FE3E-C446-B0BC-596837ED6B18}" srcOrd="1" destOrd="0" presId="urn:microsoft.com/office/officeart/2005/8/layout/hList1"/>
    <dgm:cxn modelId="{2A9DC0F2-BF7A-D448-B467-0AE91A4643A8}" type="presParOf" srcId="{67F31400-9B14-2B47-8215-5163AB6C9DCF}" destId="{6F1CE19D-628E-6849-9F87-3E6DB4289998}" srcOrd="3" destOrd="0" presId="urn:microsoft.com/office/officeart/2005/8/layout/hList1"/>
    <dgm:cxn modelId="{E30E75CD-F5AC-D643-8433-DE44DF97207B}" type="presParOf" srcId="{67F31400-9B14-2B47-8215-5163AB6C9DCF}" destId="{41614620-9E23-8D41-ACCE-5C31FA5B7A20}" srcOrd="4" destOrd="0" presId="urn:microsoft.com/office/officeart/2005/8/layout/hList1"/>
    <dgm:cxn modelId="{BF565FE2-EE06-DA48-AB61-5C4F250B2C9B}" type="presParOf" srcId="{41614620-9E23-8D41-ACCE-5C31FA5B7A20}" destId="{A4ABC26F-F5AA-6D44-9A1F-08804AC1A953}" srcOrd="0" destOrd="0" presId="urn:microsoft.com/office/officeart/2005/8/layout/hList1"/>
    <dgm:cxn modelId="{0609DEF3-7C10-1441-9B40-5F81E611D957}" type="presParOf" srcId="{41614620-9E23-8D41-ACCE-5C31FA5B7A20}" destId="{22AAD77E-BC8E-8849-AC1F-2F1781D00BAA}"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FFD4673-52E0-C941-AA38-6361BE11F353}" type="doc">
      <dgm:prSet loTypeId="urn:microsoft.com/office/officeart/2005/8/layout/hList1" loCatId="" qsTypeId="urn:microsoft.com/office/officeart/2005/8/quickstyle/simple1" qsCatId="simple" csTypeId="urn:microsoft.com/office/officeart/2005/8/colors/accent0_2" csCatId="mainScheme" phldr="1"/>
      <dgm:spPr/>
      <dgm:t>
        <a:bodyPr/>
        <a:lstStyle/>
        <a:p>
          <a:endParaRPr lang="ru-RU"/>
        </a:p>
      </dgm:t>
    </dgm:pt>
    <dgm:pt modelId="{66A643A7-26AC-4348-8BC6-F75A9B8F3818}">
      <dgm:prSet phldrT="[Текст]"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Astana Hub (</a:t>
          </a:r>
          <a:r>
            <a:rPr lang="ru-RU" sz="1100" dirty="0">
              <a:ln/>
              <a:solidFill>
                <a:schemeClr val="tx1"/>
              </a:solidFill>
              <a:latin typeface="Times New Roman" panose="02020603050405020304" pitchFamily="18" charset="0"/>
              <a:cs typeface="Times New Roman" panose="02020603050405020304" pitchFamily="18" charset="0"/>
            </a:rPr>
            <a:t>Астана)</a:t>
          </a:r>
        </a:p>
      </dgm:t>
    </dgm:pt>
    <dgm:pt modelId="{FF878938-0A91-8444-939A-2F6947D61C91}" type="parTrans" cxnId="{DCBA6000-4F2E-EF4E-8E94-C982F1DBA2E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8DD86009-D95E-0043-A31C-DF7188722297}" type="sibTrans" cxnId="{DCBA6000-4F2E-EF4E-8E94-C982F1DBA2E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9B55AFCD-0439-7049-8D2C-7D9EAB6183C7}">
      <dgm:prSet phldrT="[Текст]"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IT-</a:t>
          </a:r>
          <a:r>
            <a:rPr lang="ru-RU" sz="1100" dirty="0">
              <a:ln/>
              <a:solidFill>
                <a:schemeClr val="tx1"/>
              </a:solidFill>
              <a:latin typeface="Times New Roman" panose="02020603050405020304" pitchFamily="18" charset="0"/>
              <a:cs typeface="Times New Roman" panose="02020603050405020304" pitchFamily="18" charset="0"/>
            </a:rPr>
            <a:t>стартаптар</a:t>
          </a:r>
        </a:p>
      </dgm:t>
    </dgm:pt>
    <dgm:pt modelId="{83DA73EC-1CD9-BF46-8243-D66D05FEF09F}" type="parTrans" cxnId="{8E9A6870-038D-1E46-91A2-95B20A131640}">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F5824F5-0AF7-754E-A47E-55E119A7325B}" type="sibTrans" cxnId="{8E9A6870-038D-1E46-91A2-95B20A131640}">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7A36E5C1-110A-C142-9EEB-F9DA53621F3D}">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Салықтық жеңілдіктер</a:t>
          </a:r>
        </a:p>
      </dgm:t>
    </dgm:pt>
    <dgm:pt modelId="{0679C3A9-0636-3041-99C4-5222D425B866}" type="parTrans" cxnId="{30F37F1C-28F2-1244-8650-EC0E9526FED3}">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51708779-04A1-6C45-B6C4-5F567C8B9B32}" type="sibTrans" cxnId="{30F37F1C-28F2-1244-8650-EC0E9526FED3}">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8225FF8-0710-AE4C-A034-1A8A60866B02}">
      <dgm:prSet phldrT="[Текст]"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Tech Garden (</a:t>
          </a:r>
          <a:r>
            <a:rPr lang="ru-RU" sz="1100" dirty="0">
              <a:ln/>
              <a:solidFill>
                <a:schemeClr val="tx1"/>
              </a:solidFill>
              <a:latin typeface="Times New Roman" panose="02020603050405020304" pitchFamily="18" charset="0"/>
              <a:cs typeface="Times New Roman" panose="02020603050405020304" pitchFamily="18" charset="0"/>
            </a:rPr>
            <a:t>Алматы)</a:t>
          </a:r>
        </a:p>
      </dgm:t>
    </dgm:pt>
    <dgm:pt modelId="{B2ED5B97-AF3D-BD48-9C63-B0D846B2B837}" type="parTrans" cxnId="{6EE9ABB6-7110-3F4C-8C9E-A264A853B38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C99590AD-46DA-A54B-933C-90E7DC14736D}" type="sibTrans" cxnId="{6EE9ABB6-7110-3F4C-8C9E-A264A853B38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E5588FA-35CF-324E-B1A7-7E577CAAC4FB}">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Индустрия 4.0</a:t>
          </a:r>
        </a:p>
      </dgm:t>
    </dgm:pt>
    <dgm:pt modelId="{E0B81E0D-87AF-BF47-860C-1A5B5C169CD0}" type="parTrans" cxnId="{A7E180D4-0072-3B48-BE19-4D3BD5066B27}">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215636E9-B556-8F49-B796-88EA3D4B943D}" type="sibTrans" cxnId="{A7E180D4-0072-3B48-BE19-4D3BD5066B27}">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3C75802-BFB3-0D46-80EC-C3A181366A7A}">
      <dgm:prSet phldrT="[Текст]"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Smart City</a:t>
          </a:r>
          <a:endParaRPr lang="ru-RU" sz="1100" dirty="0">
            <a:ln/>
            <a:solidFill>
              <a:schemeClr val="tx1"/>
            </a:solidFill>
            <a:latin typeface="Times New Roman" panose="02020603050405020304" pitchFamily="18" charset="0"/>
            <a:cs typeface="Times New Roman" panose="02020603050405020304" pitchFamily="18" charset="0"/>
          </a:endParaRPr>
        </a:p>
      </dgm:t>
    </dgm:pt>
    <dgm:pt modelId="{5FB6FEC2-735C-D54A-8B8F-E603BF880A9E}" type="parTrans" cxnId="{51F51FE5-9D7C-D740-872E-ACEDD730BA1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04B9CA5-B36C-384F-8E5A-435D9D8C31AF}" type="sibTrans" cxnId="{51F51FE5-9D7C-D740-872E-ACEDD730BA1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3F9A63FD-BD70-354D-9467-88A48876C448}">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АИТП / СЭЗ «Алатау»</a:t>
          </a:r>
        </a:p>
      </dgm:t>
    </dgm:pt>
    <dgm:pt modelId="{3AF637FA-2CC9-F548-8F9A-CDF1399C5B45}" type="parTrans" cxnId="{FEBE9600-3FD0-5947-A5C7-B534C0BFDFC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ACC6138D-7230-B64B-B834-5888F11F9A3E}" type="sibTrans" cxnId="{FEBE9600-3FD0-5947-A5C7-B534C0BFDFC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20BBD19-BB95-AB45-A77E-CD9F2CE5F471}">
      <dgm:prSet phldrT="[Текст]"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IT, </a:t>
          </a:r>
          <a:r>
            <a:rPr lang="ru-RU" sz="1100" dirty="0">
              <a:ln/>
              <a:solidFill>
                <a:schemeClr val="tx1"/>
              </a:solidFill>
              <a:latin typeface="Times New Roman" panose="02020603050405020304" pitchFamily="18" charset="0"/>
              <a:cs typeface="Times New Roman" panose="02020603050405020304" pitchFamily="18" charset="0"/>
            </a:rPr>
            <a:t>электроника</a:t>
          </a:r>
        </a:p>
      </dgm:t>
    </dgm:pt>
    <dgm:pt modelId="{12907CF6-0E25-0742-AA7C-9205110C0121}" type="parTrans" cxnId="{CAC700F6-5AFC-AA44-BDCD-AA0C3E4D1592}">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A8F5BD2-084A-F24C-9CD6-2BE617AB820C}" type="sibTrans" cxnId="{CAC700F6-5AFC-AA44-BDCD-AA0C3E4D1592}">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C84442B-127B-F44F-8480-86DF0184BA1C}">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Телеком</a:t>
          </a:r>
        </a:p>
      </dgm:t>
    </dgm:pt>
    <dgm:pt modelId="{614C9EE2-A0CD-9E4D-B4FA-FACECE6F32BF}" type="parTrans" cxnId="{CE9157CA-3569-B440-8392-84BF5BED319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3FF485B-6E4D-154D-A9D6-8A9CA2050591}" type="sibTrans" cxnId="{CE9157CA-3569-B440-8392-84BF5BED319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42F09BA3-3F1E-CF40-80DD-2FA71A3F1580}">
      <dgm:prSet phldrT="[Текст]" custT="1"/>
      <dgm:spPr/>
      <dgm:t>
        <a:bodyPr/>
        <a:lstStyle/>
        <a:p>
          <a:pPr algn="l"/>
          <a:endParaRPr lang="ru-RU" sz="1100" dirty="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5AE77B4E-F591-9E41-994F-50D05817D951}" type="parTrans" cxnId="{6E19ACF6-5961-A34D-8021-DF42EDA37BB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4C523277-2405-914D-B131-E7F43C15DD30}" type="sibTrans" cxnId="{6E19ACF6-5961-A34D-8021-DF42EDA37BB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00D3ED76-6047-3445-A461-A5C031CF3FD8}">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Акселерация, экспорт</a:t>
          </a:r>
        </a:p>
      </dgm:t>
    </dgm:pt>
    <dgm:pt modelId="{18EA8D21-0EA1-9145-BA04-1034BEC8A69A}" type="parTrans" cxnId="{D3F78114-D41B-D54F-A8A5-71D77D531DF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B254026-E730-3243-B7FE-9DD9F8299B5B}" type="sibTrans" cxnId="{D3F78114-D41B-D54F-A8A5-71D77D531DF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81E5CD92-890E-8B48-8846-E02356DFBF43}">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1% жер қойнауын пайдаланушылар қоры</a:t>
          </a:r>
        </a:p>
      </dgm:t>
    </dgm:pt>
    <dgm:pt modelId="{357E816D-2A85-FD41-8E56-9CCD35A11C6B}" type="parTrans" cxnId="{7B6809E2-7CF2-BD4F-A3F5-0283855EBDCD}">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CC4DE672-D493-974C-86E2-2E4341FC5340}" type="sibTrans" cxnId="{7B6809E2-7CF2-BD4F-A3F5-0283855EBDCD}">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3C5EC327-F9CC-7546-A8F4-E935544CA4DE}">
      <dgm:prSet phldrT="[Текст]"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Өндірістік алаң</a:t>
          </a:r>
        </a:p>
      </dgm:t>
    </dgm:pt>
    <dgm:pt modelId="{97DF0084-A908-E64E-87A3-510FE03AC79B}" type="parTrans" cxnId="{74F36FC7-715A-744A-ADD3-276D95E97900}">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C20E235-88BA-C64E-8BA2-A3484E388FE4}" type="sibTrans" cxnId="{74F36FC7-715A-744A-ADD3-276D95E97900}">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6F4E4BF-7C55-DE43-B1E6-92557293C6FE}">
      <dgm:prSet custT="1"/>
      <dgm:spPr/>
      <dgm:t>
        <a:bodyPr/>
        <a:lstStyle/>
        <a:p>
          <a:pPr algn="l"/>
          <a:r>
            <a:rPr lang="ru-RU" sz="1100" dirty="0">
              <a:ln/>
              <a:solidFill>
                <a:schemeClr val="tx1"/>
              </a:solidFill>
              <a:latin typeface="Times New Roman" panose="02020603050405020304" pitchFamily="18" charset="0"/>
              <a:cs typeface="Times New Roman" panose="02020603050405020304" pitchFamily="18" charset="0"/>
            </a:rPr>
            <a:t>Өңірлік </a:t>
          </a:r>
          <a:r>
            <a:rPr lang="en-US" sz="1100" dirty="0">
              <a:ln/>
              <a:solidFill>
                <a:schemeClr val="tx1"/>
              </a:solidFill>
              <a:latin typeface="Times New Roman" panose="02020603050405020304" pitchFamily="18" charset="0"/>
              <a:cs typeface="Times New Roman" panose="02020603050405020304" pitchFamily="18" charset="0"/>
            </a:rPr>
            <a:t>IT-</a:t>
          </a:r>
          <a:r>
            <a:rPr lang="ru-RU" sz="1100" dirty="0">
              <a:ln/>
              <a:solidFill>
                <a:schemeClr val="tx1"/>
              </a:solidFill>
              <a:latin typeface="Times New Roman" panose="02020603050405020304" pitchFamily="18" charset="0"/>
              <a:cs typeface="Times New Roman" panose="02020603050405020304" pitchFamily="18" charset="0"/>
            </a:rPr>
            <a:t>хабтар</a:t>
          </a:r>
        </a:p>
      </dgm:t>
    </dgm:pt>
    <dgm:pt modelId="{62CDA8C7-4BC3-4E42-B3F1-C0537A279B1C}" type="parTrans" cxnId="{EB960DB1-E5D9-7B46-BBC8-8BB56F70553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F4797711-ED6C-7946-A484-54C93521F38D}" type="sibTrans" cxnId="{EB960DB1-E5D9-7B46-BBC8-8BB56F70553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27E9017-5E75-BF4A-9B46-D2A9DE97607B}">
      <dgm:prSet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Terricon Valley (</a:t>
          </a:r>
          <a:r>
            <a:rPr lang="ru-RU" sz="1100" dirty="0">
              <a:ln/>
              <a:solidFill>
                <a:schemeClr val="tx1"/>
              </a:solidFill>
              <a:latin typeface="Times New Roman" panose="02020603050405020304" pitchFamily="18" charset="0"/>
              <a:cs typeface="Times New Roman" panose="02020603050405020304" pitchFamily="18" charset="0"/>
            </a:rPr>
            <a:t>Қарағанды)</a:t>
          </a:r>
        </a:p>
      </dgm:t>
    </dgm:pt>
    <dgm:pt modelId="{9C03440B-0CD0-D14F-9236-44414BAEDC78}" type="parTrans" cxnId="{052FFC54-5BC0-B64D-847A-1232DDFD3FA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C011FCAC-9ED6-B34A-B354-621B762731DB}" type="sibTrans" cxnId="{052FFC54-5BC0-B64D-847A-1232DDFD3FA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34C64E3-76A5-2A4A-AF58-AA8CBDCD7F00}">
      <dgm:prSet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Shymkent Hub</a:t>
          </a:r>
          <a:endParaRPr lang="ru-RU" sz="1100" dirty="0">
            <a:ln/>
            <a:solidFill>
              <a:schemeClr val="tx1"/>
            </a:solidFill>
            <a:latin typeface="Times New Roman" panose="02020603050405020304" pitchFamily="18" charset="0"/>
            <a:cs typeface="Times New Roman" panose="02020603050405020304" pitchFamily="18" charset="0"/>
          </a:endParaRPr>
        </a:p>
      </dgm:t>
    </dgm:pt>
    <dgm:pt modelId="{90ECC92F-F482-CE44-A231-5531AC1E8FFD}" type="parTrans" cxnId="{FCC70EB2-C3BD-E24A-AC9B-30608D04C3ED}">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1491B9C2-24CD-454B-B698-51E35BFC91BA}" type="sibTrans" cxnId="{FCC70EB2-C3BD-E24A-AC9B-30608D04C3ED}">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9BE4054-BF64-5445-861A-AB442BC63894}">
      <dgm:prSet custT="1"/>
      <dgm:spPr/>
      <dgm:t>
        <a:bodyPr/>
        <a:lstStyle/>
        <a:p>
          <a:pPr algn="l"/>
          <a:r>
            <a:rPr lang="en-US" sz="1100" dirty="0">
              <a:ln/>
              <a:solidFill>
                <a:schemeClr val="tx1"/>
              </a:solidFill>
              <a:latin typeface="Times New Roman" panose="02020603050405020304" pitchFamily="18" charset="0"/>
              <a:cs typeface="Times New Roman" panose="02020603050405020304" pitchFamily="18" charset="0"/>
            </a:rPr>
            <a:t>Atyrau Hub </a:t>
          </a:r>
          <a:r>
            <a:rPr lang="ru-RU" sz="1100" dirty="0">
              <a:ln/>
              <a:solidFill>
                <a:schemeClr val="tx1"/>
              </a:solidFill>
              <a:latin typeface="Times New Roman" panose="02020603050405020304" pitchFamily="18" charset="0"/>
              <a:cs typeface="Times New Roman" panose="02020603050405020304" pitchFamily="18" charset="0"/>
            </a:rPr>
            <a:t>және т</a:t>
          </a:r>
          <a:r>
            <a:rPr lang="ru-RU" sz="1100" dirty="0" err="1">
              <a:ln/>
              <a:solidFill>
                <a:schemeClr val="tx1"/>
              </a:solidFill>
              <a:latin typeface="Times New Roman" panose="02020603050405020304" pitchFamily="18" charset="0"/>
              <a:cs typeface="Times New Roman" panose="02020603050405020304" pitchFamily="18" charset="0"/>
            </a:rPr>
            <a:t>.б</a:t>
          </a:r>
          <a:r>
            <a:rPr lang="ru-RU" sz="1100" dirty="0">
              <a:ln/>
              <a:solidFill>
                <a:schemeClr val="tx1"/>
              </a:solidFill>
              <a:latin typeface="Times New Roman" panose="02020603050405020304" pitchFamily="18" charset="0"/>
              <a:cs typeface="Times New Roman" panose="02020603050405020304" pitchFamily="18" charset="0"/>
            </a:rPr>
            <a:t>.</a:t>
          </a:r>
        </a:p>
      </dgm:t>
    </dgm:pt>
    <dgm:pt modelId="{2554D90F-D8E2-7840-80C2-BD3C7F7D63D4}" type="parTrans" cxnId="{A68C3FE0-3A17-9F48-8CE9-050AEB64964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06D9B13E-5AE5-784A-9F70-2DAAFC2CF6C4}" type="sibTrans" cxnId="{A68C3FE0-3A17-9F48-8CE9-050AEB64964F}">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B7554D3-2122-1C46-99A4-997CD4D3FB8A}">
      <dgm:prSet custT="1"/>
      <dgm:spPr/>
      <dgm:t>
        <a:bodyPr/>
        <a:lstStyle/>
        <a:p>
          <a:pPr algn="l">
            <a:buFont typeface="Arial" panose="020B0604020202020204" pitchFamily="34" charset="0"/>
            <a:buChar char="•"/>
          </a:pPr>
          <a:r>
            <a:rPr lang="ru-RU" sz="1100" b="0" i="0" u="none" dirty="0">
              <a:ln/>
              <a:solidFill>
                <a:schemeClr val="tx1"/>
              </a:solidFill>
              <a:latin typeface="Times New Roman" panose="02020603050405020304" pitchFamily="18" charset="0"/>
              <a:cs typeface="Times New Roman" panose="02020603050405020304" pitchFamily="18" charset="0"/>
            </a:rPr>
            <a:t>университеттік технопарк</a:t>
          </a:r>
          <a:endParaRPr lang="ru-RU" sz="1100" dirty="0">
            <a:ln/>
            <a:solidFill>
              <a:schemeClr val="tx1"/>
            </a:solidFill>
            <a:latin typeface="Times New Roman" panose="02020603050405020304" pitchFamily="18" charset="0"/>
            <a:cs typeface="Times New Roman" panose="02020603050405020304" pitchFamily="18" charset="0"/>
          </a:endParaRPr>
        </a:p>
      </dgm:t>
    </dgm:pt>
    <dgm:pt modelId="{8ACFAD40-8C14-E645-95BA-585BAC2CDF3D}" type="parTrans" cxnId="{802C8922-C957-C441-9D8A-CFF48D3169E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09F9E013-4DF4-EB4B-904A-1334AEFD57FE}" type="sibTrans" cxnId="{802C8922-C957-C441-9D8A-CFF48D3169E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65DD7348-176F-F24F-82B8-3EC6429DEA5A}">
      <dgm:prSet custT="1"/>
      <dgm:spPr/>
      <dgm:t>
        <a:bodyPr/>
        <a:lstStyle/>
        <a:p>
          <a:pPr algn="l">
            <a:buFont typeface="Arial" panose="020B0604020202020204" pitchFamily="34" charset="0"/>
            <a:buChar char="•"/>
          </a:pPr>
          <a:r>
            <a:rPr lang="ru-RU" sz="1100" b="0" i="0" u="none" dirty="0">
              <a:ln/>
              <a:solidFill>
                <a:schemeClr val="tx1"/>
              </a:solidFill>
              <a:latin typeface="Times New Roman" panose="02020603050405020304" pitchFamily="18" charset="0"/>
              <a:cs typeface="Times New Roman" panose="02020603050405020304" pitchFamily="18" charset="0"/>
            </a:rPr>
            <a:t>стартаптар мен спин-о</a:t>
          </a:r>
          <a:r>
            <a:rPr lang="ru-RU" sz="1100" b="0" i="0" u="none" dirty="0" err="1">
              <a:ln/>
              <a:solidFill>
                <a:schemeClr val="tx1"/>
              </a:solidFill>
              <a:latin typeface="Times New Roman" panose="02020603050405020304" pitchFamily="18" charset="0"/>
              <a:cs typeface="Times New Roman" panose="02020603050405020304" pitchFamily="18" charset="0"/>
            </a:rPr>
            <a:t>ффтар</a:t>
          </a:r>
          <a:endParaRPr lang="ru-RU" sz="1100" dirty="0">
            <a:ln/>
            <a:solidFill>
              <a:schemeClr val="tx1"/>
            </a:solidFill>
            <a:latin typeface="Times New Roman" panose="02020603050405020304" pitchFamily="18" charset="0"/>
            <a:cs typeface="Times New Roman" panose="02020603050405020304" pitchFamily="18" charset="0"/>
          </a:endParaRPr>
        </a:p>
      </dgm:t>
    </dgm:pt>
    <dgm:pt modelId="{8DF16A02-7CB8-4645-8631-2B1B4866BAAF}" type="parTrans" cxnId="{F1891F6E-27AF-5E4D-896A-8A2326734CA7}">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E5D69F1C-E7D7-9048-AB64-86878D8933DF}" type="sibTrans" cxnId="{F1891F6E-27AF-5E4D-896A-8A2326734CA7}">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2657CDAB-81E5-CF46-AAF8-FFE12DA53FD1}">
      <dgm:prSet custT="1"/>
      <dgm:spPr/>
      <dgm:t>
        <a:bodyPr/>
        <a:lstStyle/>
        <a:p>
          <a:pPr algn="l">
            <a:buFont typeface="Arial" panose="020B0604020202020204" pitchFamily="34" charset="0"/>
            <a:buChar char="•"/>
          </a:pPr>
          <a:r>
            <a:rPr lang="ru-RU" sz="1100" b="0" i="0" u="none" dirty="0">
              <a:ln/>
              <a:solidFill>
                <a:schemeClr val="tx1"/>
              </a:solidFill>
              <a:latin typeface="Times New Roman" panose="02020603050405020304" pitchFamily="18" charset="0"/>
              <a:cs typeface="Times New Roman" panose="02020603050405020304" pitchFamily="18" charset="0"/>
            </a:rPr>
            <a:t>зияткерлік меншік пен лицензиялау</a:t>
          </a:r>
          <a:endParaRPr lang="ru-RU" sz="1100" dirty="0">
            <a:ln/>
            <a:solidFill>
              <a:schemeClr val="tx1"/>
            </a:solidFill>
            <a:latin typeface="Times New Roman" panose="02020603050405020304" pitchFamily="18" charset="0"/>
            <a:cs typeface="Times New Roman" panose="02020603050405020304" pitchFamily="18" charset="0"/>
          </a:endParaRPr>
        </a:p>
      </dgm:t>
    </dgm:pt>
    <dgm:pt modelId="{3C295E85-EAC7-8741-906F-9A7DFAE8FAC4}" type="parTrans" cxnId="{08ADA8DA-A6D7-2D48-92F9-A08CE365738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BE3C97D1-2056-C444-9146-0D29A390E3DA}" type="sibTrans" cxnId="{08ADA8DA-A6D7-2D48-92F9-A08CE3657385}">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39965C1E-809C-AC49-B4C5-9053427155D0}">
      <dgm:prSet custT="1"/>
      <dgm:spPr/>
      <dgm:t>
        <a:bodyPr/>
        <a:lstStyle/>
        <a:p>
          <a:pPr algn="l">
            <a:buNone/>
          </a:pPr>
          <a:r>
            <a:rPr lang="en-US" sz="1100" b="0" i="0" u="none">
              <a:ln/>
              <a:solidFill>
                <a:schemeClr val="tx1"/>
              </a:solidFill>
              <a:latin typeface="Times New Roman" panose="02020603050405020304" pitchFamily="18" charset="0"/>
              <a:cs typeface="Times New Roman" panose="02020603050405020304" pitchFamily="18" charset="0"/>
            </a:rPr>
            <a:t>NURIS</a:t>
          </a:r>
          <a:endParaRPr lang="ru-RU" sz="1100">
            <a:ln/>
            <a:solidFill>
              <a:schemeClr val="tx1"/>
            </a:solidFill>
            <a:latin typeface="Times New Roman" panose="02020603050405020304" pitchFamily="18" charset="0"/>
            <a:cs typeface="Times New Roman" panose="02020603050405020304" pitchFamily="18" charset="0"/>
          </a:endParaRPr>
        </a:p>
      </dgm:t>
    </dgm:pt>
    <dgm:pt modelId="{4392F0CE-F62A-9C47-A73D-D0AD7B71F6F6}" type="sibTrans" cxnId="{4F00D4B0-566C-0141-B113-47E5C04A136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9CDF7F8E-842D-534E-A532-E959392BC60D}" type="parTrans" cxnId="{4F00D4B0-566C-0141-B113-47E5C04A136C}">
      <dgm:prSet/>
      <dgm:spPr/>
      <dgm:t>
        <a:bodyPr/>
        <a:lstStyle/>
        <a:p>
          <a:pPr algn="l"/>
          <a:endParaRPr lang="ru-RU" sz="110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gm:t>
    </dgm:pt>
    <dgm:pt modelId="{9B90BC09-CF00-ED42-ADD7-A255EBAAFB71}" type="pres">
      <dgm:prSet presAssocID="{EFFD4673-52E0-C941-AA38-6361BE11F353}" presName="Name0" presStyleCnt="0">
        <dgm:presLayoutVars>
          <dgm:dir/>
          <dgm:animLvl val="lvl"/>
          <dgm:resizeHandles val="exact"/>
        </dgm:presLayoutVars>
      </dgm:prSet>
      <dgm:spPr/>
    </dgm:pt>
    <dgm:pt modelId="{E86F1AD6-2A09-A24F-AF35-1CA11831F19B}" type="pres">
      <dgm:prSet presAssocID="{66A643A7-26AC-4348-8BC6-F75A9B8F3818}" presName="composite" presStyleCnt="0"/>
      <dgm:spPr/>
    </dgm:pt>
    <dgm:pt modelId="{B466A258-D4B0-A540-AB5B-57BD95CBD495}" type="pres">
      <dgm:prSet presAssocID="{66A643A7-26AC-4348-8BC6-F75A9B8F3818}" presName="parTx" presStyleLbl="alignNode1" presStyleIdx="0" presStyleCnt="5">
        <dgm:presLayoutVars>
          <dgm:chMax val="0"/>
          <dgm:chPref val="0"/>
          <dgm:bulletEnabled val="1"/>
        </dgm:presLayoutVars>
      </dgm:prSet>
      <dgm:spPr/>
    </dgm:pt>
    <dgm:pt modelId="{4F998F11-E48A-C940-953B-D6D26D4539C0}" type="pres">
      <dgm:prSet presAssocID="{66A643A7-26AC-4348-8BC6-F75A9B8F3818}" presName="desTx" presStyleLbl="alignAccFollowNode1" presStyleIdx="0" presStyleCnt="5">
        <dgm:presLayoutVars>
          <dgm:bulletEnabled val="1"/>
        </dgm:presLayoutVars>
      </dgm:prSet>
      <dgm:spPr/>
    </dgm:pt>
    <dgm:pt modelId="{581A7239-6D50-E441-B7F5-61A16B5E74DA}" type="pres">
      <dgm:prSet presAssocID="{8DD86009-D95E-0043-A31C-DF7188722297}" presName="space" presStyleCnt="0"/>
      <dgm:spPr/>
    </dgm:pt>
    <dgm:pt modelId="{45362A2A-8BC4-C041-945C-6AA6D1863391}" type="pres">
      <dgm:prSet presAssocID="{F8225FF8-0710-AE4C-A034-1A8A60866B02}" presName="composite" presStyleCnt="0"/>
      <dgm:spPr/>
    </dgm:pt>
    <dgm:pt modelId="{5CE3568A-B7C1-5649-AF2E-55227EE57043}" type="pres">
      <dgm:prSet presAssocID="{F8225FF8-0710-AE4C-A034-1A8A60866B02}" presName="parTx" presStyleLbl="alignNode1" presStyleIdx="1" presStyleCnt="5">
        <dgm:presLayoutVars>
          <dgm:chMax val="0"/>
          <dgm:chPref val="0"/>
          <dgm:bulletEnabled val="1"/>
        </dgm:presLayoutVars>
      </dgm:prSet>
      <dgm:spPr/>
    </dgm:pt>
    <dgm:pt modelId="{54577DF1-E9E8-EB4D-B5D8-85DEBDA4BEC8}" type="pres">
      <dgm:prSet presAssocID="{F8225FF8-0710-AE4C-A034-1A8A60866B02}" presName="desTx" presStyleLbl="alignAccFollowNode1" presStyleIdx="1" presStyleCnt="5">
        <dgm:presLayoutVars>
          <dgm:bulletEnabled val="1"/>
        </dgm:presLayoutVars>
      </dgm:prSet>
      <dgm:spPr/>
    </dgm:pt>
    <dgm:pt modelId="{852DE44E-DB94-1641-9EE7-6283D5637D52}" type="pres">
      <dgm:prSet presAssocID="{C99590AD-46DA-A54B-933C-90E7DC14736D}" presName="space" presStyleCnt="0"/>
      <dgm:spPr/>
    </dgm:pt>
    <dgm:pt modelId="{4EE0B0E1-8EEC-6542-A9EC-9809A95786B9}" type="pres">
      <dgm:prSet presAssocID="{3F9A63FD-BD70-354D-9467-88A48876C448}" presName="composite" presStyleCnt="0"/>
      <dgm:spPr/>
    </dgm:pt>
    <dgm:pt modelId="{0E514E43-1221-2441-95FB-76C218C0872D}" type="pres">
      <dgm:prSet presAssocID="{3F9A63FD-BD70-354D-9467-88A48876C448}" presName="parTx" presStyleLbl="alignNode1" presStyleIdx="2" presStyleCnt="5">
        <dgm:presLayoutVars>
          <dgm:chMax val="0"/>
          <dgm:chPref val="0"/>
          <dgm:bulletEnabled val="1"/>
        </dgm:presLayoutVars>
      </dgm:prSet>
      <dgm:spPr/>
    </dgm:pt>
    <dgm:pt modelId="{3FB28B7C-22DD-2E47-A8F5-6ABEBA8F6F95}" type="pres">
      <dgm:prSet presAssocID="{3F9A63FD-BD70-354D-9467-88A48876C448}" presName="desTx" presStyleLbl="alignAccFollowNode1" presStyleIdx="2" presStyleCnt="5">
        <dgm:presLayoutVars>
          <dgm:bulletEnabled val="1"/>
        </dgm:presLayoutVars>
      </dgm:prSet>
      <dgm:spPr/>
    </dgm:pt>
    <dgm:pt modelId="{E0B15A4C-8251-0848-B079-8EC5486A9710}" type="pres">
      <dgm:prSet presAssocID="{ACC6138D-7230-B64B-B834-5888F11F9A3E}" presName="space" presStyleCnt="0"/>
      <dgm:spPr/>
    </dgm:pt>
    <dgm:pt modelId="{A86E0CDC-EDFE-BC43-ADBD-47614EDBEA63}" type="pres">
      <dgm:prSet presAssocID="{39965C1E-809C-AC49-B4C5-9053427155D0}" presName="composite" presStyleCnt="0"/>
      <dgm:spPr/>
    </dgm:pt>
    <dgm:pt modelId="{D0237A1B-50D5-FE4E-9EED-502D812E442C}" type="pres">
      <dgm:prSet presAssocID="{39965C1E-809C-AC49-B4C5-9053427155D0}" presName="parTx" presStyleLbl="alignNode1" presStyleIdx="3" presStyleCnt="5">
        <dgm:presLayoutVars>
          <dgm:chMax val="0"/>
          <dgm:chPref val="0"/>
          <dgm:bulletEnabled val="1"/>
        </dgm:presLayoutVars>
      </dgm:prSet>
      <dgm:spPr/>
    </dgm:pt>
    <dgm:pt modelId="{70AD6814-791F-3E40-9770-F4CDF3BA38DE}" type="pres">
      <dgm:prSet presAssocID="{39965C1E-809C-AC49-B4C5-9053427155D0}" presName="desTx" presStyleLbl="alignAccFollowNode1" presStyleIdx="3" presStyleCnt="5">
        <dgm:presLayoutVars>
          <dgm:bulletEnabled val="1"/>
        </dgm:presLayoutVars>
      </dgm:prSet>
      <dgm:spPr/>
    </dgm:pt>
    <dgm:pt modelId="{C487BEAC-6B92-4E47-A623-3B47DD177933}" type="pres">
      <dgm:prSet presAssocID="{4392F0CE-F62A-9C47-A73D-D0AD7B71F6F6}" presName="space" presStyleCnt="0"/>
      <dgm:spPr/>
    </dgm:pt>
    <dgm:pt modelId="{6C0CF9F3-A992-9B48-BA07-8A4A6BE69415}" type="pres">
      <dgm:prSet presAssocID="{66F4E4BF-7C55-DE43-B1E6-92557293C6FE}" presName="composite" presStyleCnt="0"/>
      <dgm:spPr/>
    </dgm:pt>
    <dgm:pt modelId="{C2058C30-6377-B84C-A105-1593BE78C841}" type="pres">
      <dgm:prSet presAssocID="{66F4E4BF-7C55-DE43-B1E6-92557293C6FE}" presName="parTx" presStyleLbl="alignNode1" presStyleIdx="4" presStyleCnt="5">
        <dgm:presLayoutVars>
          <dgm:chMax val="0"/>
          <dgm:chPref val="0"/>
          <dgm:bulletEnabled val="1"/>
        </dgm:presLayoutVars>
      </dgm:prSet>
      <dgm:spPr/>
    </dgm:pt>
    <dgm:pt modelId="{185973B6-A0EB-6B40-8FB7-E0096B97C0E5}" type="pres">
      <dgm:prSet presAssocID="{66F4E4BF-7C55-DE43-B1E6-92557293C6FE}" presName="desTx" presStyleLbl="alignAccFollowNode1" presStyleIdx="4" presStyleCnt="5">
        <dgm:presLayoutVars>
          <dgm:bulletEnabled val="1"/>
        </dgm:presLayoutVars>
      </dgm:prSet>
      <dgm:spPr/>
    </dgm:pt>
  </dgm:ptLst>
  <dgm:cxnLst>
    <dgm:cxn modelId="{DCBA6000-4F2E-EF4E-8E94-C982F1DBA2EF}" srcId="{EFFD4673-52E0-C941-AA38-6361BE11F353}" destId="{66A643A7-26AC-4348-8BC6-F75A9B8F3818}" srcOrd="0" destOrd="0" parTransId="{FF878938-0A91-8444-939A-2F6947D61C91}" sibTransId="{8DD86009-D95E-0043-A31C-DF7188722297}"/>
    <dgm:cxn modelId="{FEBE9600-3FD0-5947-A5C7-B534C0BFDFCC}" srcId="{EFFD4673-52E0-C941-AA38-6361BE11F353}" destId="{3F9A63FD-BD70-354D-9467-88A48876C448}" srcOrd="2" destOrd="0" parTransId="{3AF637FA-2CC9-F548-8F9A-CDF1399C5B45}" sibTransId="{ACC6138D-7230-B64B-B834-5888F11F9A3E}"/>
    <dgm:cxn modelId="{A54A5302-3C8D-4547-9A37-0220CC475116}" type="presOf" srcId="{9B55AFCD-0439-7049-8D2C-7D9EAB6183C7}" destId="{4F998F11-E48A-C940-953B-D6D26D4539C0}" srcOrd="0" destOrd="0" presId="urn:microsoft.com/office/officeart/2005/8/layout/hList1"/>
    <dgm:cxn modelId="{F1C96512-3A1D-254D-A0C5-8CFF0F8921BA}" type="presOf" srcId="{6B7554D3-2122-1C46-99A4-997CD4D3FB8A}" destId="{70AD6814-791F-3E40-9770-F4CDF3BA38DE}" srcOrd="0" destOrd="0" presId="urn:microsoft.com/office/officeart/2005/8/layout/hList1"/>
    <dgm:cxn modelId="{D3F78114-D41B-D54F-A8A5-71D77D531DF5}" srcId="{66A643A7-26AC-4348-8BC6-F75A9B8F3818}" destId="{00D3ED76-6047-3445-A461-A5C031CF3FD8}" srcOrd="2" destOrd="0" parTransId="{18EA8D21-0EA1-9145-BA04-1034BEC8A69A}" sibTransId="{6B254026-E730-3243-B7FE-9DD9F8299B5B}"/>
    <dgm:cxn modelId="{30F37F1C-28F2-1244-8650-EC0E9526FED3}" srcId="{66A643A7-26AC-4348-8BC6-F75A9B8F3818}" destId="{7A36E5C1-110A-C142-9EEB-F9DA53621F3D}" srcOrd="1" destOrd="0" parTransId="{0679C3A9-0636-3041-99C4-5222D425B866}" sibTransId="{51708779-04A1-6C45-B6C4-5F567C8B9B32}"/>
    <dgm:cxn modelId="{802C8922-C957-C441-9D8A-CFF48D3169E5}" srcId="{39965C1E-809C-AC49-B4C5-9053427155D0}" destId="{6B7554D3-2122-1C46-99A4-997CD4D3FB8A}" srcOrd="0" destOrd="0" parTransId="{8ACFAD40-8C14-E645-95BA-585BAC2CDF3D}" sibTransId="{09F9E013-4DF4-EB4B-904A-1334AEFD57FE}"/>
    <dgm:cxn modelId="{9CD23B2E-FBB8-884A-9642-37E5CCC45B93}" type="presOf" srcId="{81E5CD92-890E-8B48-8846-E02356DFBF43}" destId="{54577DF1-E9E8-EB4D-B5D8-85DEBDA4BEC8}" srcOrd="0" destOrd="2" presId="urn:microsoft.com/office/officeart/2005/8/layout/hList1"/>
    <dgm:cxn modelId="{B4AA4E2F-F61A-0D41-AB64-AE3762F98D22}" type="presOf" srcId="{42F09BA3-3F1E-CF40-80DD-2FA71A3F1580}" destId="{4F998F11-E48A-C940-953B-D6D26D4539C0}" srcOrd="0" destOrd="3" presId="urn:microsoft.com/office/officeart/2005/8/layout/hList1"/>
    <dgm:cxn modelId="{E80E3435-5AB2-6841-8CCF-1168F3D2A0AE}" type="presOf" srcId="{E3C75802-BFB3-0D46-80EC-C3A181366A7A}" destId="{54577DF1-E9E8-EB4D-B5D8-85DEBDA4BEC8}" srcOrd="0" destOrd="1" presId="urn:microsoft.com/office/officeart/2005/8/layout/hList1"/>
    <dgm:cxn modelId="{EBAEE63B-3F42-8A4C-A91F-6C29FFF493E2}" type="presOf" srcId="{3C5EC327-F9CC-7546-A8F4-E935544CA4DE}" destId="{3FB28B7C-22DD-2E47-A8F5-6ABEBA8F6F95}" srcOrd="0" destOrd="2" presId="urn:microsoft.com/office/officeart/2005/8/layout/hList1"/>
    <dgm:cxn modelId="{8B20063D-2833-1C43-92EC-6A9A133D2D85}" type="presOf" srcId="{7A36E5C1-110A-C142-9EEB-F9DA53621F3D}" destId="{4F998F11-E48A-C940-953B-D6D26D4539C0}" srcOrd="0" destOrd="1" presId="urn:microsoft.com/office/officeart/2005/8/layout/hList1"/>
    <dgm:cxn modelId="{DA18DC46-AEE0-304A-9451-F93B26E1B8B3}" type="presOf" srcId="{66F4E4BF-7C55-DE43-B1E6-92557293C6FE}" destId="{C2058C30-6377-B84C-A105-1593BE78C841}" srcOrd="0" destOrd="0" presId="urn:microsoft.com/office/officeart/2005/8/layout/hList1"/>
    <dgm:cxn modelId="{7EEB8250-CE60-984A-8C2E-CFAD52819C6F}" type="presOf" srcId="{B27E9017-5E75-BF4A-9B46-D2A9DE97607B}" destId="{185973B6-A0EB-6B40-8FB7-E0096B97C0E5}" srcOrd="0" destOrd="0" presId="urn:microsoft.com/office/officeart/2005/8/layout/hList1"/>
    <dgm:cxn modelId="{052FFC54-5BC0-B64D-847A-1232DDFD3FA5}" srcId="{66F4E4BF-7C55-DE43-B1E6-92557293C6FE}" destId="{B27E9017-5E75-BF4A-9B46-D2A9DE97607B}" srcOrd="0" destOrd="0" parTransId="{9C03440B-0CD0-D14F-9236-44414BAEDC78}" sibTransId="{C011FCAC-9ED6-B34A-B354-621B762731DB}"/>
    <dgm:cxn modelId="{F29B295B-9ABB-BD44-8510-0D4C8B0FB885}" type="presOf" srcId="{BE5588FA-35CF-324E-B1A7-7E577CAAC4FB}" destId="{54577DF1-E9E8-EB4D-B5D8-85DEBDA4BEC8}" srcOrd="0" destOrd="0" presId="urn:microsoft.com/office/officeart/2005/8/layout/hList1"/>
    <dgm:cxn modelId="{F1891F6E-27AF-5E4D-896A-8A2326734CA7}" srcId="{39965C1E-809C-AC49-B4C5-9053427155D0}" destId="{65DD7348-176F-F24F-82B8-3EC6429DEA5A}" srcOrd="1" destOrd="0" parTransId="{8DF16A02-7CB8-4645-8631-2B1B4866BAAF}" sibTransId="{E5D69F1C-E7D7-9048-AB64-86878D8933DF}"/>
    <dgm:cxn modelId="{20900C6F-5BC8-5D49-B430-006527A06F8D}" type="presOf" srcId="{EFFD4673-52E0-C941-AA38-6361BE11F353}" destId="{9B90BC09-CF00-ED42-ADD7-A255EBAAFB71}" srcOrd="0" destOrd="0" presId="urn:microsoft.com/office/officeart/2005/8/layout/hList1"/>
    <dgm:cxn modelId="{8E9A6870-038D-1E46-91A2-95B20A131640}" srcId="{66A643A7-26AC-4348-8BC6-F75A9B8F3818}" destId="{9B55AFCD-0439-7049-8D2C-7D9EAB6183C7}" srcOrd="0" destOrd="0" parTransId="{83DA73EC-1CD9-BF46-8243-D66D05FEF09F}" sibTransId="{BF5824F5-0AF7-754E-A47E-55E119A7325B}"/>
    <dgm:cxn modelId="{FC17097D-8778-DF47-9D13-2B5F90B472B2}" type="presOf" srcId="{2657CDAB-81E5-CF46-AAF8-FFE12DA53FD1}" destId="{70AD6814-791F-3E40-9770-F4CDF3BA38DE}" srcOrd="0" destOrd="2" presId="urn:microsoft.com/office/officeart/2005/8/layout/hList1"/>
    <dgm:cxn modelId="{BAC91E8C-61C1-DF49-BF70-A56933884093}" type="presOf" srcId="{65DD7348-176F-F24F-82B8-3EC6429DEA5A}" destId="{70AD6814-791F-3E40-9770-F4CDF3BA38DE}" srcOrd="0" destOrd="1" presId="urn:microsoft.com/office/officeart/2005/8/layout/hList1"/>
    <dgm:cxn modelId="{B9D2CD99-4B89-B640-9CF6-A4D72295AEE0}" type="presOf" srcId="{39965C1E-809C-AC49-B4C5-9053427155D0}" destId="{D0237A1B-50D5-FE4E-9EED-502D812E442C}" srcOrd="0" destOrd="0" presId="urn:microsoft.com/office/officeart/2005/8/layout/hList1"/>
    <dgm:cxn modelId="{B249089F-BD44-7846-81BC-2BC71FAB0D12}" type="presOf" srcId="{B34C64E3-76A5-2A4A-AF58-AA8CBDCD7F00}" destId="{185973B6-A0EB-6B40-8FB7-E0096B97C0E5}" srcOrd="0" destOrd="1" presId="urn:microsoft.com/office/officeart/2005/8/layout/hList1"/>
    <dgm:cxn modelId="{AE4859A1-770A-FA41-8269-EA8194A6C2C1}" type="presOf" srcId="{B9BE4054-BF64-5445-861A-AB442BC63894}" destId="{185973B6-A0EB-6B40-8FB7-E0096B97C0E5}" srcOrd="0" destOrd="2" presId="urn:microsoft.com/office/officeart/2005/8/layout/hList1"/>
    <dgm:cxn modelId="{F5FF68B0-70D5-E349-AD8E-DA3924270180}" type="presOf" srcId="{F20BBD19-BB95-AB45-A77E-CD9F2CE5F471}" destId="{3FB28B7C-22DD-2E47-A8F5-6ABEBA8F6F95}" srcOrd="0" destOrd="0" presId="urn:microsoft.com/office/officeart/2005/8/layout/hList1"/>
    <dgm:cxn modelId="{4F00D4B0-566C-0141-B113-47E5C04A136C}" srcId="{EFFD4673-52E0-C941-AA38-6361BE11F353}" destId="{39965C1E-809C-AC49-B4C5-9053427155D0}" srcOrd="3" destOrd="0" parTransId="{9CDF7F8E-842D-534E-A532-E959392BC60D}" sibTransId="{4392F0CE-F62A-9C47-A73D-D0AD7B71F6F6}"/>
    <dgm:cxn modelId="{EB960DB1-E5D9-7B46-BBC8-8BB56F70553F}" srcId="{EFFD4673-52E0-C941-AA38-6361BE11F353}" destId="{66F4E4BF-7C55-DE43-B1E6-92557293C6FE}" srcOrd="4" destOrd="0" parTransId="{62CDA8C7-4BC3-4E42-B3F1-C0537A279B1C}" sibTransId="{F4797711-ED6C-7946-A484-54C93521F38D}"/>
    <dgm:cxn modelId="{4A6748B1-92FB-4148-AD3B-0B3552FD1660}" type="presOf" srcId="{3F9A63FD-BD70-354D-9467-88A48876C448}" destId="{0E514E43-1221-2441-95FB-76C218C0872D}" srcOrd="0" destOrd="0" presId="urn:microsoft.com/office/officeart/2005/8/layout/hList1"/>
    <dgm:cxn modelId="{FCC70EB2-C3BD-E24A-AC9B-30608D04C3ED}" srcId="{66F4E4BF-7C55-DE43-B1E6-92557293C6FE}" destId="{B34C64E3-76A5-2A4A-AF58-AA8CBDCD7F00}" srcOrd="1" destOrd="0" parTransId="{90ECC92F-F482-CE44-A231-5531AC1E8FFD}" sibTransId="{1491B9C2-24CD-454B-B698-51E35BFC91BA}"/>
    <dgm:cxn modelId="{6EE9ABB6-7110-3F4C-8C9E-A264A853B385}" srcId="{EFFD4673-52E0-C941-AA38-6361BE11F353}" destId="{F8225FF8-0710-AE4C-A034-1A8A60866B02}" srcOrd="1" destOrd="0" parTransId="{B2ED5B97-AF3D-BD48-9C63-B0D846B2B837}" sibTransId="{C99590AD-46DA-A54B-933C-90E7DC14736D}"/>
    <dgm:cxn modelId="{74F36FC7-715A-744A-ADD3-276D95E97900}" srcId="{3F9A63FD-BD70-354D-9467-88A48876C448}" destId="{3C5EC327-F9CC-7546-A8F4-E935544CA4DE}" srcOrd="2" destOrd="0" parTransId="{97DF0084-A908-E64E-87A3-510FE03AC79B}" sibTransId="{EC20E235-88BA-C64E-8BA2-A3484E388FE4}"/>
    <dgm:cxn modelId="{CE9157CA-3569-B440-8392-84BF5BED319F}" srcId="{3F9A63FD-BD70-354D-9467-88A48876C448}" destId="{6C84442B-127B-F44F-8480-86DF0184BA1C}" srcOrd="1" destOrd="0" parTransId="{614C9EE2-A0CD-9E4D-B4FA-FACECE6F32BF}" sibTransId="{B3FF485B-6E4D-154D-A9D6-8A9CA2050591}"/>
    <dgm:cxn modelId="{A7E180D4-0072-3B48-BE19-4D3BD5066B27}" srcId="{F8225FF8-0710-AE4C-A034-1A8A60866B02}" destId="{BE5588FA-35CF-324E-B1A7-7E577CAAC4FB}" srcOrd="0" destOrd="0" parTransId="{E0B81E0D-87AF-BF47-860C-1A5B5C169CD0}" sibTransId="{215636E9-B556-8F49-B796-88EA3D4B943D}"/>
    <dgm:cxn modelId="{411193D8-3E39-5B47-92A3-883848E914E0}" type="presOf" srcId="{F8225FF8-0710-AE4C-A034-1A8A60866B02}" destId="{5CE3568A-B7C1-5649-AF2E-55227EE57043}" srcOrd="0" destOrd="0" presId="urn:microsoft.com/office/officeart/2005/8/layout/hList1"/>
    <dgm:cxn modelId="{08ADA8DA-A6D7-2D48-92F9-A08CE3657385}" srcId="{39965C1E-809C-AC49-B4C5-9053427155D0}" destId="{2657CDAB-81E5-CF46-AAF8-FFE12DA53FD1}" srcOrd="2" destOrd="0" parTransId="{3C295E85-EAC7-8741-906F-9A7DFAE8FAC4}" sibTransId="{BE3C97D1-2056-C444-9146-0D29A390E3DA}"/>
    <dgm:cxn modelId="{A68C3FE0-3A17-9F48-8CE9-050AEB64964F}" srcId="{66F4E4BF-7C55-DE43-B1E6-92557293C6FE}" destId="{B9BE4054-BF64-5445-861A-AB442BC63894}" srcOrd="2" destOrd="0" parTransId="{2554D90F-D8E2-7840-80C2-BD3C7F7D63D4}" sibTransId="{06D9B13E-5AE5-784A-9F70-2DAAFC2CF6C4}"/>
    <dgm:cxn modelId="{7B6809E2-7CF2-BD4F-A3F5-0283855EBDCD}" srcId="{F8225FF8-0710-AE4C-A034-1A8A60866B02}" destId="{81E5CD92-890E-8B48-8846-E02356DFBF43}" srcOrd="2" destOrd="0" parTransId="{357E816D-2A85-FD41-8E56-9CCD35A11C6B}" sibTransId="{CC4DE672-D493-974C-86E2-2E4341FC5340}"/>
    <dgm:cxn modelId="{51F51FE5-9D7C-D740-872E-ACEDD730BA15}" srcId="{F8225FF8-0710-AE4C-A034-1A8A60866B02}" destId="{E3C75802-BFB3-0D46-80EC-C3A181366A7A}" srcOrd="1" destOrd="0" parTransId="{5FB6FEC2-735C-D54A-8B8F-E603BF880A9E}" sibTransId="{F04B9CA5-B36C-384F-8E5A-435D9D8C31AF}"/>
    <dgm:cxn modelId="{3894AFEB-306F-D54C-8253-1369E354330D}" type="presOf" srcId="{6C84442B-127B-F44F-8480-86DF0184BA1C}" destId="{3FB28B7C-22DD-2E47-A8F5-6ABEBA8F6F95}" srcOrd="0" destOrd="1" presId="urn:microsoft.com/office/officeart/2005/8/layout/hList1"/>
    <dgm:cxn modelId="{36A714F3-CDEC-8044-A8D7-CB25A3163B4E}" type="presOf" srcId="{00D3ED76-6047-3445-A461-A5C031CF3FD8}" destId="{4F998F11-E48A-C940-953B-D6D26D4539C0}" srcOrd="0" destOrd="2" presId="urn:microsoft.com/office/officeart/2005/8/layout/hList1"/>
    <dgm:cxn modelId="{CAC700F6-5AFC-AA44-BDCD-AA0C3E4D1592}" srcId="{3F9A63FD-BD70-354D-9467-88A48876C448}" destId="{F20BBD19-BB95-AB45-A77E-CD9F2CE5F471}" srcOrd="0" destOrd="0" parTransId="{12907CF6-0E25-0742-AA7C-9205110C0121}" sibTransId="{FA8F5BD2-084A-F24C-9CD6-2BE617AB820C}"/>
    <dgm:cxn modelId="{6E19ACF6-5961-A34D-8021-DF42EDA37BBC}" srcId="{66A643A7-26AC-4348-8BC6-F75A9B8F3818}" destId="{42F09BA3-3F1E-CF40-80DD-2FA71A3F1580}" srcOrd="3" destOrd="0" parTransId="{5AE77B4E-F591-9E41-994F-50D05817D951}" sibTransId="{4C523277-2405-914D-B131-E7F43C15DD30}"/>
    <dgm:cxn modelId="{B7B5A0FF-1744-9949-8BDE-A3CA691689B2}" type="presOf" srcId="{66A643A7-26AC-4348-8BC6-F75A9B8F3818}" destId="{B466A258-D4B0-A540-AB5B-57BD95CBD495}" srcOrd="0" destOrd="0" presId="urn:microsoft.com/office/officeart/2005/8/layout/hList1"/>
    <dgm:cxn modelId="{FA2DC9A5-C653-474B-B4C9-66AC56BBAC03}" type="presParOf" srcId="{9B90BC09-CF00-ED42-ADD7-A255EBAAFB71}" destId="{E86F1AD6-2A09-A24F-AF35-1CA11831F19B}" srcOrd="0" destOrd="0" presId="urn:microsoft.com/office/officeart/2005/8/layout/hList1"/>
    <dgm:cxn modelId="{43578162-774C-F844-925D-46C1889F241D}" type="presParOf" srcId="{E86F1AD6-2A09-A24F-AF35-1CA11831F19B}" destId="{B466A258-D4B0-A540-AB5B-57BD95CBD495}" srcOrd="0" destOrd="0" presId="urn:microsoft.com/office/officeart/2005/8/layout/hList1"/>
    <dgm:cxn modelId="{E58B220C-31FB-2049-8B2C-EA7B6C8DB402}" type="presParOf" srcId="{E86F1AD6-2A09-A24F-AF35-1CA11831F19B}" destId="{4F998F11-E48A-C940-953B-D6D26D4539C0}" srcOrd="1" destOrd="0" presId="urn:microsoft.com/office/officeart/2005/8/layout/hList1"/>
    <dgm:cxn modelId="{AF611BDF-5445-864B-8C49-FE40B3357B2D}" type="presParOf" srcId="{9B90BC09-CF00-ED42-ADD7-A255EBAAFB71}" destId="{581A7239-6D50-E441-B7F5-61A16B5E74DA}" srcOrd="1" destOrd="0" presId="urn:microsoft.com/office/officeart/2005/8/layout/hList1"/>
    <dgm:cxn modelId="{CEE638AD-8614-7C40-BAF0-9006FE424849}" type="presParOf" srcId="{9B90BC09-CF00-ED42-ADD7-A255EBAAFB71}" destId="{45362A2A-8BC4-C041-945C-6AA6D1863391}" srcOrd="2" destOrd="0" presId="urn:microsoft.com/office/officeart/2005/8/layout/hList1"/>
    <dgm:cxn modelId="{5604A314-EB4E-224F-9360-6A51DC0FFA18}" type="presParOf" srcId="{45362A2A-8BC4-C041-945C-6AA6D1863391}" destId="{5CE3568A-B7C1-5649-AF2E-55227EE57043}" srcOrd="0" destOrd="0" presId="urn:microsoft.com/office/officeart/2005/8/layout/hList1"/>
    <dgm:cxn modelId="{A08A6C75-4F9D-3741-B782-A91E1A972BCB}" type="presParOf" srcId="{45362A2A-8BC4-C041-945C-6AA6D1863391}" destId="{54577DF1-E9E8-EB4D-B5D8-85DEBDA4BEC8}" srcOrd="1" destOrd="0" presId="urn:microsoft.com/office/officeart/2005/8/layout/hList1"/>
    <dgm:cxn modelId="{CFE1B6CE-4FE6-4247-BA8E-C3CD53A7136D}" type="presParOf" srcId="{9B90BC09-CF00-ED42-ADD7-A255EBAAFB71}" destId="{852DE44E-DB94-1641-9EE7-6283D5637D52}" srcOrd="3" destOrd="0" presId="urn:microsoft.com/office/officeart/2005/8/layout/hList1"/>
    <dgm:cxn modelId="{37AF02AD-050D-104B-9D0E-8CE608C459A8}" type="presParOf" srcId="{9B90BC09-CF00-ED42-ADD7-A255EBAAFB71}" destId="{4EE0B0E1-8EEC-6542-A9EC-9809A95786B9}" srcOrd="4" destOrd="0" presId="urn:microsoft.com/office/officeart/2005/8/layout/hList1"/>
    <dgm:cxn modelId="{E02B0EDC-B64A-0D48-B7EC-B8652AE1EC44}" type="presParOf" srcId="{4EE0B0E1-8EEC-6542-A9EC-9809A95786B9}" destId="{0E514E43-1221-2441-95FB-76C218C0872D}" srcOrd="0" destOrd="0" presId="urn:microsoft.com/office/officeart/2005/8/layout/hList1"/>
    <dgm:cxn modelId="{5DD8CC55-AF5C-BF4D-9425-1BD6851734EB}" type="presParOf" srcId="{4EE0B0E1-8EEC-6542-A9EC-9809A95786B9}" destId="{3FB28B7C-22DD-2E47-A8F5-6ABEBA8F6F95}" srcOrd="1" destOrd="0" presId="urn:microsoft.com/office/officeart/2005/8/layout/hList1"/>
    <dgm:cxn modelId="{C1452D54-5FF9-FA4F-BDB2-A01002119384}" type="presParOf" srcId="{9B90BC09-CF00-ED42-ADD7-A255EBAAFB71}" destId="{E0B15A4C-8251-0848-B079-8EC5486A9710}" srcOrd="5" destOrd="0" presId="urn:microsoft.com/office/officeart/2005/8/layout/hList1"/>
    <dgm:cxn modelId="{585C56E8-34A8-9B48-9BB5-EF43C0A922C9}" type="presParOf" srcId="{9B90BC09-CF00-ED42-ADD7-A255EBAAFB71}" destId="{A86E0CDC-EDFE-BC43-ADBD-47614EDBEA63}" srcOrd="6" destOrd="0" presId="urn:microsoft.com/office/officeart/2005/8/layout/hList1"/>
    <dgm:cxn modelId="{D8E6624C-E06A-5F42-8548-40CEAED5738E}" type="presParOf" srcId="{A86E0CDC-EDFE-BC43-ADBD-47614EDBEA63}" destId="{D0237A1B-50D5-FE4E-9EED-502D812E442C}" srcOrd="0" destOrd="0" presId="urn:microsoft.com/office/officeart/2005/8/layout/hList1"/>
    <dgm:cxn modelId="{6C01CF0E-3256-BA45-9E09-EFF5DA390E2C}" type="presParOf" srcId="{A86E0CDC-EDFE-BC43-ADBD-47614EDBEA63}" destId="{70AD6814-791F-3E40-9770-F4CDF3BA38DE}" srcOrd="1" destOrd="0" presId="urn:microsoft.com/office/officeart/2005/8/layout/hList1"/>
    <dgm:cxn modelId="{F33397F0-6682-6444-9A33-314B16955103}" type="presParOf" srcId="{9B90BC09-CF00-ED42-ADD7-A255EBAAFB71}" destId="{C487BEAC-6B92-4E47-A623-3B47DD177933}" srcOrd="7" destOrd="0" presId="urn:microsoft.com/office/officeart/2005/8/layout/hList1"/>
    <dgm:cxn modelId="{55A14E94-D778-244F-85CA-4326E491BEE1}" type="presParOf" srcId="{9B90BC09-CF00-ED42-ADD7-A255EBAAFB71}" destId="{6C0CF9F3-A992-9B48-BA07-8A4A6BE69415}" srcOrd="8" destOrd="0" presId="urn:microsoft.com/office/officeart/2005/8/layout/hList1"/>
    <dgm:cxn modelId="{109CFB05-7646-644D-8FBC-21C36442478C}" type="presParOf" srcId="{6C0CF9F3-A992-9B48-BA07-8A4A6BE69415}" destId="{C2058C30-6377-B84C-A105-1593BE78C841}" srcOrd="0" destOrd="0" presId="urn:microsoft.com/office/officeart/2005/8/layout/hList1"/>
    <dgm:cxn modelId="{4DA6DE05-FC48-9440-8B4E-84DAAD2AB0CF}" type="presParOf" srcId="{6C0CF9F3-A992-9B48-BA07-8A4A6BE69415}" destId="{185973B6-A0EB-6B40-8FB7-E0096B97C0E5}" srcOrd="1" destOrd="0" presId="urn:microsoft.com/office/officeart/2005/8/layout/h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C7C2D7F-3355-8540-9C15-9EA5A9276269}" type="doc">
      <dgm:prSet loTypeId="urn:microsoft.com/office/officeart/2005/8/layout/hList1" loCatId="" qsTypeId="urn:microsoft.com/office/officeart/2005/8/quickstyle/simple1" qsCatId="simple" csTypeId="urn:microsoft.com/office/officeart/2005/8/colors/accent0_2" csCatId="mainScheme" phldr="1"/>
      <dgm:spPr/>
      <dgm:t>
        <a:bodyPr/>
        <a:lstStyle/>
        <a:p>
          <a:endParaRPr lang="ru-RU"/>
        </a:p>
      </dgm:t>
    </dgm:pt>
    <dgm:pt modelId="{DAE50DA8-CE94-C248-A4B7-BDD4B60769FD}">
      <dgm:prSet phldrT="[Текст]" custT="1"/>
      <dgm:spPr/>
      <dgm:t>
        <a:bodyPr/>
        <a:lstStyle/>
        <a:p>
          <a:pPr algn="ctr"/>
          <a:r>
            <a:rPr lang="en-US" sz="1200" dirty="0">
              <a:ln/>
              <a:solidFill>
                <a:schemeClr val="tx1"/>
              </a:solidFill>
              <a:latin typeface="Times New Roman" panose="02020603050405020304" pitchFamily="18" charset="0"/>
              <a:cs typeface="Times New Roman" panose="02020603050405020304" pitchFamily="18" charset="0"/>
            </a:rPr>
            <a:t>MOST Hub / MOST Ventures</a:t>
          </a:r>
          <a:endParaRPr lang="ru-RU" sz="1200" dirty="0">
            <a:ln/>
            <a:solidFill>
              <a:schemeClr val="tx1"/>
            </a:solidFill>
            <a:latin typeface="Times New Roman" panose="02020603050405020304" pitchFamily="18" charset="0"/>
            <a:cs typeface="Times New Roman" panose="02020603050405020304" pitchFamily="18" charset="0"/>
          </a:endParaRPr>
        </a:p>
      </dgm:t>
    </dgm:pt>
    <dgm:pt modelId="{F78E6173-CFD3-3641-98D7-3E6452E8E28B}" type="parTrans" cxnId="{D47029C9-D34B-0549-833B-D41E5C80F9FD}">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5822E61-F2C3-9442-8F84-1FBCF19CC475}" type="sibTrans" cxnId="{D47029C9-D34B-0549-833B-D41E5C80F9FD}">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A7E32308-F0BC-1346-8960-2D93B0D2321D}">
      <dgm:prSet phldrT="[Текст]" custT="1"/>
      <dgm:spPr/>
      <dgm:t>
        <a:bodyPr/>
        <a:lstStyle/>
        <a:p>
          <a:r>
            <a:rPr lang="ru-RU" sz="1200" dirty="0">
              <a:ln/>
              <a:solidFill>
                <a:schemeClr val="tx1"/>
              </a:solidFill>
              <a:latin typeface="Times New Roman" panose="02020603050405020304" pitchFamily="18" charset="0"/>
              <a:cs typeface="Times New Roman" panose="02020603050405020304" pitchFamily="18" charset="0"/>
            </a:rPr>
            <a:t>Венчурлық инвестиция</a:t>
          </a:r>
        </a:p>
      </dgm:t>
    </dgm:pt>
    <dgm:pt modelId="{EE7FD8C9-6F62-EA43-95D9-482B6E6F9E90}" type="parTrans" cxnId="{C999CDE3-B305-5B42-9A21-76101BF676A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0521F36-0512-C740-ABE7-ECEB03B2E7E3}" type="sibTrans" cxnId="{C999CDE3-B305-5B42-9A21-76101BF676A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6E6D0F08-93F3-4A4A-9D35-A017C2B08B3D}">
      <dgm:prSet phldrT="[Текст]" custT="1"/>
      <dgm:spPr/>
      <dgm:t>
        <a:bodyPr/>
        <a:lstStyle/>
        <a:p>
          <a:r>
            <a:rPr lang="ru-RU" sz="1200" dirty="0">
              <a:ln/>
              <a:solidFill>
                <a:schemeClr val="tx1"/>
              </a:solidFill>
              <a:latin typeface="Times New Roman" panose="02020603050405020304" pitchFamily="18" charset="0"/>
              <a:cs typeface="Times New Roman" panose="02020603050405020304" pitchFamily="18" charset="0"/>
            </a:rPr>
            <a:t>Стартап-мен</a:t>
          </a:r>
          <a:r>
            <a:rPr lang="ru-RU" sz="1200" dirty="0" err="1">
              <a:ln/>
              <a:solidFill>
                <a:schemeClr val="tx1"/>
              </a:solidFill>
              <a:latin typeface="Times New Roman" panose="02020603050405020304" pitchFamily="18" charset="0"/>
              <a:cs typeface="Times New Roman" panose="02020603050405020304" pitchFamily="18" charset="0"/>
            </a:rPr>
            <a:t>торинг</a:t>
          </a:r>
          <a:endParaRPr lang="ru-RU" sz="1200" dirty="0">
            <a:ln/>
            <a:solidFill>
              <a:schemeClr val="tx1"/>
            </a:solidFill>
            <a:latin typeface="Times New Roman" panose="02020603050405020304" pitchFamily="18" charset="0"/>
            <a:cs typeface="Times New Roman" panose="02020603050405020304" pitchFamily="18" charset="0"/>
          </a:endParaRPr>
        </a:p>
      </dgm:t>
    </dgm:pt>
    <dgm:pt modelId="{FFFD74A8-D899-F145-A609-FC95B883261C}" type="parTrans" cxnId="{C8C2550F-392E-6441-829C-C6E7BEA7565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536D4822-8019-EB4F-9B68-46E0925A7DC4}" type="sibTrans" cxnId="{C8C2550F-392E-6441-829C-C6E7BEA7565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7DF03345-DE5A-0D49-9CB0-7EB2B35FC669}">
      <dgm:prSet phldrT="[Текст]" custT="1"/>
      <dgm:spPr/>
      <dgm:t>
        <a:bodyPr/>
        <a:lstStyle/>
        <a:p>
          <a:r>
            <a:rPr lang="en-US" sz="1200" dirty="0">
              <a:ln/>
              <a:solidFill>
                <a:schemeClr val="tx1"/>
              </a:solidFill>
              <a:latin typeface="Times New Roman" panose="02020603050405020304" pitchFamily="18" charset="0"/>
              <a:cs typeface="Times New Roman" panose="02020603050405020304" pitchFamily="18" charset="0"/>
            </a:rPr>
            <a:t>NURIS (NU Innovation Cluster)</a:t>
          </a:r>
          <a:endParaRPr lang="ru-RU" sz="1200" dirty="0">
            <a:ln/>
            <a:solidFill>
              <a:schemeClr val="tx1"/>
            </a:solidFill>
            <a:latin typeface="Times New Roman" panose="02020603050405020304" pitchFamily="18" charset="0"/>
            <a:cs typeface="Times New Roman" panose="02020603050405020304" pitchFamily="18" charset="0"/>
          </a:endParaRPr>
        </a:p>
      </dgm:t>
    </dgm:pt>
    <dgm:pt modelId="{8F164FCB-41DB-7147-B811-C022F1A575F5}" type="parTrans" cxnId="{BFBE0E4F-D89A-D34A-911F-50F0B113DFC5}">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9E08B6FF-FDD4-9443-AC51-978E3F0E8E61}" type="sibTrans" cxnId="{BFBE0E4F-D89A-D34A-911F-50F0B113DFC5}">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48E61662-713A-CA47-A77E-2B0C5611210F}">
      <dgm:prSet phldrT="[Текст]" custT="1"/>
      <dgm:spPr/>
      <dgm:t>
        <a:bodyPr/>
        <a:lstStyle/>
        <a:p>
          <a:r>
            <a:rPr lang="en-US" sz="1200" dirty="0">
              <a:ln/>
              <a:solidFill>
                <a:schemeClr val="tx1"/>
              </a:solidFill>
              <a:latin typeface="Times New Roman" panose="02020603050405020304" pitchFamily="18" charset="0"/>
              <a:cs typeface="Times New Roman" panose="02020603050405020304" pitchFamily="18" charset="0"/>
            </a:rPr>
            <a:t>ABC Incubation</a:t>
          </a:r>
          <a:endParaRPr lang="ru-RU" sz="1200" dirty="0">
            <a:ln/>
            <a:solidFill>
              <a:schemeClr val="tx1"/>
            </a:solidFill>
            <a:latin typeface="Times New Roman" panose="02020603050405020304" pitchFamily="18" charset="0"/>
            <a:cs typeface="Times New Roman" panose="02020603050405020304" pitchFamily="18" charset="0"/>
          </a:endParaRPr>
        </a:p>
      </dgm:t>
    </dgm:pt>
    <dgm:pt modelId="{9DE6172E-93F2-384A-B6FC-DCFD8A000325}" type="parTrans" cxnId="{BD05BB25-1ABB-CB4A-8FF5-C6A1EDDCC2C4}">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81CE267C-A676-CB46-ABB6-E6DBEB584B69}" type="sibTrans" cxnId="{BD05BB25-1ABB-CB4A-8FF5-C6A1EDDCC2C4}">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9C9EB99D-425E-D346-BCA0-09E502AAAA8B}">
      <dgm:prSet phldrT="[Текст]" custT="1"/>
      <dgm:spPr/>
      <dgm:t>
        <a:bodyPr/>
        <a:lstStyle/>
        <a:p>
          <a:r>
            <a:rPr lang="en-US" sz="1200" dirty="0">
              <a:ln/>
              <a:solidFill>
                <a:schemeClr val="tx1"/>
              </a:solidFill>
              <a:latin typeface="Times New Roman" panose="02020603050405020304" pitchFamily="18" charset="0"/>
              <a:cs typeface="Times New Roman" panose="02020603050405020304" pitchFamily="18" charset="0"/>
            </a:rPr>
            <a:t>FabLab, </a:t>
          </a:r>
          <a:r>
            <a:rPr lang="ru-RU" sz="1200" dirty="0">
              <a:ln/>
              <a:solidFill>
                <a:schemeClr val="tx1"/>
              </a:solidFill>
              <a:latin typeface="Times New Roman" panose="02020603050405020304" pitchFamily="18" charset="0"/>
              <a:cs typeface="Times New Roman" panose="02020603050405020304" pitchFamily="18" charset="0"/>
            </a:rPr>
            <a:t>прототиптеу</a:t>
          </a:r>
        </a:p>
      </dgm:t>
    </dgm:pt>
    <dgm:pt modelId="{3C9E15F0-3DE3-8742-9A79-1FCD1771B6C7}" type="parTrans" cxnId="{C14A84F7-5E3C-FB41-A7C8-142AF5D5958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7E31DFB1-76ED-BA44-932E-EFB3589A5F63}" type="sibTrans" cxnId="{C14A84F7-5E3C-FB41-A7C8-142AF5D5958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4504948E-A271-5543-AF0A-0C802D4E1500}">
      <dgm:prSet phldrT="[Текст]" custT="1"/>
      <dgm:spPr/>
      <dgm:t>
        <a:bodyPr/>
        <a:lstStyle/>
        <a:p>
          <a:r>
            <a:rPr lang="en-US" sz="1200" dirty="0">
              <a:ln/>
              <a:solidFill>
                <a:schemeClr val="tx1"/>
              </a:solidFill>
              <a:latin typeface="Times New Roman" panose="02020603050405020304" pitchFamily="18" charset="0"/>
              <a:cs typeface="Times New Roman" panose="02020603050405020304" pitchFamily="18" charset="0"/>
            </a:rPr>
            <a:t>KBTU Startup Incubator</a:t>
          </a:r>
          <a:endParaRPr lang="ru-RU" sz="1200" dirty="0">
            <a:ln/>
            <a:solidFill>
              <a:schemeClr val="tx1"/>
            </a:solidFill>
            <a:latin typeface="Times New Roman" panose="02020603050405020304" pitchFamily="18" charset="0"/>
            <a:cs typeface="Times New Roman" panose="02020603050405020304" pitchFamily="18" charset="0"/>
          </a:endParaRPr>
        </a:p>
      </dgm:t>
    </dgm:pt>
    <dgm:pt modelId="{A770F503-0E15-4E44-BC9C-722B5250EBC9}" type="parTrans" cxnId="{FF09D1F5-4C62-6D44-83A0-BA4A1ED2806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0793E6EA-0901-6D4E-BC0B-46AFA151A692}" type="sibTrans" cxnId="{FF09D1F5-4C62-6D44-83A0-BA4A1ED2806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B4788E73-8147-734C-96B8-A31F94C5E72A}">
      <dgm:prSet phldrT="[Текст]" custT="1"/>
      <dgm:spPr/>
      <dgm:t>
        <a:bodyPr/>
        <a:lstStyle/>
        <a:p>
          <a:r>
            <a:rPr lang="ru-RU" sz="1200" dirty="0">
              <a:ln/>
              <a:solidFill>
                <a:schemeClr val="tx1"/>
              </a:solidFill>
              <a:latin typeface="Times New Roman" panose="02020603050405020304" pitchFamily="18" charset="0"/>
              <a:cs typeface="Times New Roman" panose="02020603050405020304" pitchFamily="18" charset="0"/>
            </a:rPr>
            <a:t>Студенттік стартаптар</a:t>
          </a:r>
        </a:p>
      </dgm:t>
    </dgm:pt>
    <dgm:pt modelId="{34C81423-FFD5-F141-A567-7420CD1D6D0C}" type="parTrans" cxnId="{B2BD00F6-940A-464B-9A6D-B0D00CD1CAE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75C64ED3-64E3-3543-BB5A-6F2BA968FF2C}" type="sibTrans" cxnId="{B2BD00F6-940A-464B-9A6D-B0D00CD1CAE6}">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9CBB6A81-257E-DE4F-AE7F-D7214F280730}">
      <dgm:prSet custT="1"/>
      <dgm:spPr/>
      <dgm:t>
        <a:bodyPr/>
        <a:lstStyle/>
        <a:p>
          <a:r>
            <a:rPr lang="en-US" sz="1200">
              <a:ln/>
              <a:solidFill>
                <a:schemeClr val="tx1"/>
              </a:solidFill>
              <a:latin typeface="Times New Roman" panose="02020603050405020304" pitchFamily="18" charset="0"/>
              <a:cs typeface="Times New Roman" panose="02020603050405020304" pitchFamily="18" charset="0"/>
            </a:rPr>
            <a:t>Plug and Play Kazakhstan</a:t>
          </a:r>
          <a:endParaRPr lang="ru-RU" sz="1200">
            <a:ln/>
            <a:solidFill>
              <a:schemeClr val="tx1"/>
            </a:solidFill>
            <a:latin typeface="Times New Roman" panose="02020603050405020304" pitchFamily="18" charset="0"/>
            <a:cs typeface="Times New Roman" panose="02020603050405020304" pitchFamily="18" charset="0"/>
          </a:endParaRPr>
        </a:p>
      </dgm:t>
    </dgm:pt>
    <dgm:pt modelId="{53C298E8-2D61-C841-919C-545FFE694A73}" type="parTrans" cxnId="{173F6E79-079A-994A-8CC0-302EF705E30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8973A915-885F-F442-BDBD-3D95A975070E}" type="sibTrans" cxnId="{173F6E79-079A-994A-8CC0-302EF705E30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895BEDBB-4B37-A64F-8A28-EF5FAE24AB22}">
      <dgm:prSet custT="1"/>
      <dgm:spPr/>
      <dgm:t>
        <a:bodyPr/>
        <a:lstStyle/>
        <a:p>
          <a:r>
            <a:rPr lang="ru-RU" sz="1200">
              <a:ln/>
              <a:solidFill>
                <a:schemeClr val="tx1"/>
              </a:solidFill>
              <a:latin typeface="Times New Roman" panose="02020603050405020304" pitchFamily="18" charset="0"/>
              <a:cs typeface="Times New Roman" panose="02020603050405020304" pitchFamily="18" charset="0"/>
            </a:rPr>
            <a:t>Корпоративтік инновациялар</a:t>
          </a:r>
        </a:p>
      </dgm:t>
    </dgm:pt>
    <dgm:pt modelId="{49B68C65-DED2-3B4A-8151-67FA628A7D15}" type="parTrans" cxnId="{3750194C-BF8E-D74A-9E70-30B6410D298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9DD51D8-88FE-244C-9A34-59B0F61BDE40}" type="sibTrans" cxnId="{3750194C-BF8E-D74A-9E70-30B6410D298F}">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9A2CF7E7-43C6-A448-B9E4-B2C2972C8EB5}">
      <dgm:prSet custT="1"/>
      <dgm:spPr/>
      <dgm:t>
        <a:bodyPr/>
        <a:lstStyle/>
        <a:p>
          <a:r>
            <a:rPr lang="ru-RU" sz="1200">
              <a:ln/>
              <a:solidFill>
                <a:schemeClr val="tx1"/>
              </a:solidFill>
              <a:latin typeface="Times New Roman" panose="02020603050405020304" pitchFamily="18" charset="0"/>
              <a:cs typeface="Times New Roman" panose="02020603050405020304" pitchFamily="18" charset="0"/>
            </a:rPr>
            <a:t>Халықаралық нарық</a:t>
          </a:r>
        </a:p>
      </dgm:t>
    </dgm:pt>
    <dgm:pt modelId="{CF17E44C-FAB0-3949-AFAD-171B374654BD}" type="parTrans" cxnId="{C95566C5-58A9-014A-B446-0A7842F574F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C392E514-3415-1945-B1D2-EB26EEFDA74C}" type="sibTrans" cxnId="{C95566C5-58A9-014A-B446-0A7842F574F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7BDD712E-997A-C74A-8B78-77C30A5DEE10}" type="pres">
      <dgm:prSet presAssocID="{EC7C2D7F-3355-8540-9C15-9EA5A9276269}" presName="Name0" presStyleCnt="0">
        <dgm:presLayoutVars>
          <dgm:dir/>
          <dgm:animLvl val="lvl"/>
          <dgm:resizeHandles val="exact"/>
        </dgm:presLayoutVars>
      </dgm:prSet>
      <dgm:spPr/>
    </dgm:pt>
    <dgm:pt modelId="{52DD63B1-760F-4546-AEE2-C577F1D72311}" type="pres">
      <dgm:prSet presAssocID="{DAE50DA8-CE94-C248-A4B7-BDD4B60769FD}" presName="composite" presStyleCnt="0"/>
      <dgm:spPr/>
    </dgm:pt>
    <dgm:pt modelId="{9931F42B-83FE-C145-9781-6DCBA4491737}" type="pres">
      <dgm:prSet presAssocID="{DAE50DA8-CE94-C248-A4B7-BDD4B60769FD}" presName="parTx" presStyleLbl="alignNode1" presStyleIdx="0" presStyleCnt="4">
        <dgm:presLayoutVars>
          <dgm:chMax val="0"/>
          <dgm:chPref val="0"/>
          <dgm:bulletEnabled val="1"/>
        </dgm:presLayoutVars>
      </dgm:prSet>
      <dgm:spPr/>
    </dgm:pt>
    <dgm:pt modelId="{69EC83A9-2045-034A-8499-ECC112926BF4}" type="pres">
      <dgm:prSet presAssocID="{DAE50DA8-CE94-C248-A4B7-BDD4B60769FD}" presName="desTx" presStyleLbl="alignAccFollowNode1" presStyleIdx="0" presStyleCnt="4">
        <dgm:presLayoutVars>
          <dgm:bulletEnabled val="1"/>
        </dgm:presLayoutVars>
      </dgm:prSet>
      <dgm:spPr/>
    </dgm:pt>
    <dgm:pt modelId="{6E0537EE-1E1D-F04C-AC08-29E5F5A97662}" type="pres">
      <dgm:prSet presAssocID="{C5822E61-F2C3-9442-8F84-1FBCF19CC475}" presName="space" presStyleCnt="0"/>
      <dgm:spPr/>
    </dgm:pt>
    <dgm:pt modelId="{6ABD3E2A-5B57-E14A-B696-8B8F62297F70}" type="pres">
      <dgm:prSet presAssocID="{7DF03345-DE5A-0D49-9CB0-7EB2B35FC669}" presName="composite" presStyleCnt="0"/>
      <dgm:spPr/>
    </dgm:pt>
    <dgm:pt modelId="{17F01A3E-3AED-7C4F-A4B7-D56D7879C99E}" type="pres">
      <dgm:prSet presAssocID="{7DF03345-DE5A-0D49-9CB0-7EB2B35FC669}" presName="parTx" presStyleLbl="alignNode1" presStyleIdx="1" presStyleCnt="4">
        <dgm:presLayoutVars>
          <dgm:chMax val="0"/>
          <dgm:chPref val="0"/>
          <dgm:bulletEnabled val="1"/>
        </dgm:presLayoutVars>
      </dgm:prSet>
      <dgm:spPr/>
    </dgm:pt>
    <dgm:pt modelId="{A7325C0A-567D-C146-A45D-23085A7A3098}" type="pres">
      <dgm:prSet presAssocID="{7DF03345-DE5A-0D49-9CB0-7EB2B35FC669}" presName="desTx" presStyleLbl="alignAccFollowNode1" presStyleIdx="1" presStyleCnt="4">
        <dgm:presLayoutVars>
          <dgm:bulletEnabled val="1"/>
        </dgm:presLayoutVars>
      </dgm:prSet>
      <dgm:spPr/>
    </dgm:pt>
    <dgm:pt modelId="{E791630D-0BC9-C340-BA21-F8B262B09A26}" type="pres">
      <dgm:prSet presAssocID="{9E08B6FF-FDD4-9443-AC51-978E3F0E8E61}" presName="space" presStyleCnt="0"/>
      <dgm:spPr/>
    </dgm:pt>
    <dgm:pt modelId="{C0E19A7B-DB71-5343-A139-4FB895B070BA}" type="pres">
      <dgm:prSet presAssocID="{4504948E-A271-5543-AF0A-0C802D4E1500}" presName="composite" presStyleCnt="0"/>
      <dgm:spPr/>
    </dgm:pt>
    <dgm:pt modelId="{5B1F4DD6-170E-B84F-B3C6-7D50E950FFA9}" type="pres">
      <dgm:prSet presAssocID="{4504948E-A271-5543-AF0A-0C802D4E1500}" presName="parTx" presStyleLbl="alignNode1" presStyleIdx="2" presStyleCnt="4">
        <dgm:presLayoutVars>
          <dgm:chMax val="0"/>
          <dgm:chPref val="0"/>
          <dgm:bulletEnabled val="1"/>
        </dgm:presLayoutVars>
      </dgm:prSet>
      <dgm:spPr/>
    </dgm:pt>
    <dgm:pt modelId="{C4894504-D3CB-BB42-ACF4-3FF75A11FC6A}" type="pres">
      <dgm:prSet presAssocID="{4504948E-A271-5543-AF0A-0C802D4E1500}" presName="desTx" presStyleLbl="alignAccFollowNode1" presStyleIdx="2" presStyleCnt="4">
        <dgm:presLayoutVars>
          <dgm:bulletEnabled val="1"/>
        </dgm:presLayoutVars>
      </dgm:prSet>
      <dgm:spPr/>
    </dgm:pt>
    <dgm:pt modelId="{6C6F3C4F-848C-4C40-A670-5CF018916ED6}" type="pres">
      <dgm:prSet presAssocID="{0793E6EA-0901-6D4E-BC0B-46AFA151A692}" presName="space" presStyleCnt="0"/>
      <dgm:spPr/>
    </dgm:pt>
    <dgm:pt modelId="{C47D8784-7367-E148-B982-05F81D5BA6E3}" type="pres">
      <dgm:prSet presAssocID="{9CBB6A81-257E-DE4F-AE7F-D7214F280730}" presName="composite" presStyleCnt="0"/>
      <dgm:spPr/>
    </dgm:pt>
    <dgm:pt modelId="{E5BC20DA-CAF0-584C-B86A-07402AECBC29}" type="pres">
      <dgm:prSet presAssocID="{9CBB6A81-257E-DE4F-AE7F-D7214F280730}" presName="parTx" presStyleLbl="alignNode1" presStyleIdx="3" presStyleCnt="4">
        <dgm:presLayoutVars>
          <dgm:chMax val="0"/>
          <dgm:chPref val="0"/>
          <dgm:bulletEnabled val="1"/>
        </dgm:presLayoutVars>
      </dgm:prSet>
      <dgm:spPr/>
    </dgm:pt>
    <dgm:pt modelId="{09594434-696C-844D-9A45-E4B1F7B8C5AC}" type="pres">
      <dgm:prSet presAssocID="{9CBB6A81-257E-DE4F-AE7F-D7214F280730}" presName="desTx" presStyleLbl="alignAccFollowNode1" presStyleIdx="3" presStyleCnt="4">
        <dgm:presLayoutVars>
          <dgm:bulletEnabled val="1"/>
        </dgm:presLayoutVars>
      </dgm:prSet>
      <dgm:spPr/>
    </dgm:pt>
  </dgm:ptLst>
  <dgm:cxnLst>
    <dgm:cxn modelId="{65166E04-5095-7C48-9F30-F43BFB7F4BBB}" type="presOf" srcId="{9CBB6A81-257E-DE4F-AE7F-D7214F280730}" destId="{E5BC20DA-CAF0-584C-B86A-07402AECBC29}" srcOrd="0" destOrd="0" presId="urn:microsoft.com/office/officeart/2005/8/layout/hList1"/>
    <dgm:cxn modelId="{C8C2550F-392E-6441-829C-C6E7BEA7565C}" srcId="{DAE50DA8-CE94-C248-A4B7-BDD4B60769FD}" destId="{6E6D0F08-93F3-4A4A-9D35-A017C2B08B3D}" srcOrd="1" destOrd="0" parTransId="{FFFD74A8-D899-F145-A609-FC95B883261C}" sibTransId="{536D4822-8019-EB4F-9B68-46E0925A7DC4}"/>
    <dgm:cxn modelId="{AF03F315-C0F0-3342-A967-DCFF66F94CE9}" type="presOf" srcId="{48E61662-713A-CA47-A77E-2B0C5611210F}" destId="{A7325C0A-567D-C146-A45D-23085A7A3098}" srcOrd="0" destOrd="0" presId="urn:microsoft.com/office/officeart/2005/8/layout/hList1"/>
    <dgm:cxn modelId="{722C0116-4EEA-1C44-BD1F-ABE5668F3C7D}" type="presOf" srcId="{6E6D0F08-93F3-4A4A-9D35-A017C2B08B3D}" destId="{69EC83A9-2045-034A-8499-ECC112926BF4}" srcOrd="0" destOrd="1" presId="urn:microsoft.com/office/officeart/2005/8/layout/hList1"/>
    <dgm:cxn modelId="{BD05BB25-1ABB-CB4A-8FF5-C6A1EDDCC2C4}" srcId="{7DF03345-DE5A-0D49-9CB0-7EB2B35FC669}" destId="{48E61662-713A-CA47-A77E-2B0C5611210F}" srcOrd="0" destOrd="0" parTransId="{9DE6172E-93F2-384A-B6FC-DCFD8A000325}" sibTransId="{81CE267C-A676-CB46-ABB6-E6DBEB584B69}"/>
    <dgm:cxn modelId="{131B6742-8429-3A45-8962-D42AC4A425AC}" type="presOf" srcId="{9A2CF7E7-43C6-A448-B9E4-B2C2972C8EB5}" destId="{09594434-696C-844D-9A45-E4B1F7B8C5AC}" srcOrd="0" destOrd="1" presId="urn:microsoft.com/office/officeart/2005/8/layout/hList1"/>
    <dgm:cxn modelId="{3750194C-BF8E-D74A-9E70-30B6410D298F}" srcId="{9CBB6A81-257E-DE4F-AE7F-D7214F280730}" destId="{895BEDBB-4B37-A64F-8A28-EF5FAE24AB22}" srcOrd="0" destOrd="0" parTransId="{49B68C65-DED2-3B4A-8151-67FA628A7D15}" sibTransId="{C9DD51D8-88FE-244C-9A34-59B0F61BDE40}"/>
    <dgm:cxn modelId="{BFBE0E4F-D89A-D34A-911F-50F0B113DFC5}" srcId="{EC7C2D7F-3355-8540-9C15-9EA5A9276269}" destId="{7DF03345-DE5A-0D49-9CB0-7EB2B35FC669}" srcOrd="1" destOrd="0" parTransId="{8F164FCB-41DB-7147-B811-C022F1A575F5}" sibTransId="{9E08B6FF-FDD4-9443-AC51-978E3F0E8E61}"/>
    <dgm:cxn modelId="{D2FC355B-EA36-BD46-92E1-86B4C1713F25}" type="presOf" srcId="{895BEDBB-4B37-A64F-8A28-EF5FAE24AB22}" destId="{09594434-696C-844D-9A45-E4B1F7B8C5AC}" srcOrd="0" destOrd="0" presId="urn:microsoft.com/office/officeart/2005/8/layout/hList1"/>
    <dgm:cxn modelId="{DF0CAE62-03EA-2845-9E4F-0E58714E188C}" type="presOf" srcId="{9C9EB99D-425E-D346-BCA0-09E502AAAA8B}" destId="{A7325C0A-567D-C146-A45D-23085A7A3098}" srcOrd="0" destOrd="1" presId="urn:microsoft.com/office/officeart/2005/8/layout/hList1"/>
    <dgm:cxn modelId="{D4DBE06C-5418-EA4A-B13D-D069DCC7C95D}" type="presOf" srcId="{7DF03345-DE5A-0D49-9CB0-7EB2B35FC669}" destId="{17F01A3E-3AED-7C4F-A4B7-D56D7879C99E}" srcOrd="0" destOrd="0" presId="urn:microsoft.com/office/officeart/2005/8/layout/hList1"/>
    <dgm:cxn modelId="{19FD2470-0AA3-E04D-AAF1-BF1BAB4A457B}" type="presOf" srcId="{B4788E73-8147-734C-96B8-A31F94C5E72A}" destId="{C4894504-D3CB-BB42-ACF4-3FF75A11FC6A}" srcOrd="0" destOrd="0" presId="urn:microsoft.com/office/officeart/2005/8/layout/hList1"/>
    <dgm:cxn modelId="{173F6E79-079A-994A-8CC0-302EF705E30C}" srcId="{EC7C2D7F-3355-8540-9C15-9EA5A9276269}" destId="{9CBB6A81-257E-DE4F-AE7F-D7214F280730}" srcOrd="3" destOrd="0" parTransId="{53C298E8-2D61-C841-919C-545FFE694A73}" sibTransId="{8973A915-885F-F442-BDBD-3D95A975070E}"/>
    <dgm:cxn modelId="{E06AE9A9-02B3-7E47-8DA0-4A4B6EC4478D}" type="presOf" srcId="{4504948E-A271-5543-AF0A-0C802D4E1500}" destId="{5B1F4DD6-170E-B84F-B3C6-7D50E950FFA9}" srcOrd="0" destOrd="0" presId="urn:microsoft.com/office/officeart/2005/8/layout/hList1"/>
    <dgm:cxn modelId="{4CD99FBE-37B5-F24D-8805-564024704870}" type="presOf" srcId="{DAE50DA8-CE94-C248-A4B7-BDD4B60769FD}" destId="{9931F42B-83FE-C145-9781-6DCBA4491737}" srcOrd="0" destOrd="0" presId="urn:microsoft.com/office/officeart/2005/8/layout/hList1"/>
    <dgm:cxn modelId="{C95566C5-58A9-014A-B446-0A7842F574FE}" srcId="{9CBB6A81-257E-DE4F-AE7F-D7214F280730}" destId="{9A2CF7E7-43C6-A448-B9E4-B2C2972C8EB5}" srcOrd="1" destOrd="0" parTransId="{CF17E44C-FAB0-3949-AFAD-171B374654BD}" sibTransId="{C392E514-3415-1945-B1D2-EB26EEFDA74C}"/>
    <dgm:cxn modelId="{D47029C9-D34B-0549-833B-D41E5C80F9FD}" srcId="{EC7C2D7F-3355-8540-9C15-9EA5A9276269}" destId="{DAE50DA8-CE94-C248-A4B7-BDD4B60769FD}" srcOrd="0" destOrd="0" parTransId="{F78E6173-CFD3-3641-98D7-3E6452E8E28B}" sibTransId="{C5822E61-F2C3-9442-8F84-1FBCF19CC475}"/>
    <dgm:cxn modelId="{D803DDE1-644A-9545-8DDF-B39059F0A02C}" type="presOf" srcId="{EC7C2D7F-3355-8540-9C15-9EA5A9276269}" destId="{7BDD712E-997A-C74A-8B78-77C30A5DEE10}" srcOrd="0" destOrd="0" presId="urn:microsoft.com/office/officeart/2005/8/layout/hList1"/>
    <dgm:cxn modelId="{C999CDE3-B305-5B42-9A21-76101BF676AF}" srcId="{DAE50DA8-CE94-C248-A4B7-BDD4B60769FD}" destId="{A7E32308-F0BC-1346-8960-2D93B0D2321D}" srcOrd="0" destOrd="0" parTransId="{EE7FD8C9-6F62-EA43-95D9-482B6E6F9E90}" sibTransId="{20521F36-0512-C740-ABE7-ECEB03B2E7E3}"/>
    <dgm:cxn modelId="{65AB4AE4-123E-7D42-8D40-A61A0A9243B1}" type="presOf" srcId="{A7E32308-F0BC-1346-8960-2D93B0D2321D}" destId="{69EC83A9-2045-034A-8499-ECC112926BF4}" srcOrd="0" destOrd="0" presId="urn:microsoft.com/office/officeart/2005/8/layout/hList1"/>
    <dgm:cxn modelId="{FF09D1F5-4C62-6D44-83A0-BA4A1ED28066}" srcId="{EC7C2D7F-3355-8540-9C15-9EA5A9276269}" destId="{4504948E-A271-5543-AF0A-0C802D4E1500}" srcOrd="2" destOrd="0" parTransId="{A770F503-0E15-4E44-BC9C-722B5250EBC9}" sibTransId="{0793E6EA-0901-6D4E-BC0B-46AFA151A692}"/>
    <dgm:cxn modelId="{B2BD00F6-940A-464B-9A6D-B0D00CD1CAE6}" srcId="{4504948E-A271-5543-AF0A-0C802D4E1500}" destId="{B4788E73-8147-734C-96B8-A31F94C5E72A}" srcOrd="0" destOrd="0" parTransId="{34C81423-FFD5-F141-A567-7420CD1D6D0C}" sibTransId="{75C64ED3-64E3-3543-BB5A-6F2BA968FF2C}"/>
    <dgm:cxn modelId="{C14A84F7-5E3C-FB41-A7C8-142AF5D5958E}" srcId="{7DF03345-DE5A-0D49-9CB0-7EB2B35FC669}" destId="{9C9EB99D-425E-D346-BCA0-09E502AAAA8B}" srcOrd="1" destOrd="0" parTransId="{3C9E15F0-3DE3-8742-9A79-1FCD1771B6C7}" sibTransId="{7E31DFB1-76ED-BA44-932E-EFB3589A5F63}"/>
    <dgm:cxn modelId="{96642F76-033D-204A-87AD-ADC0C9596D5B}" type="presParOf" srcId="{7BDD712E-997A-C74A-8B78-77C30A5DEE10}" destId="{52DD63B1-760F-4546-AEE2-C577F1D72311}" srcOrd="0" destOrd="0" presId="urn:microsoft.com/office/officeart/2005/8/layout/hList1"/>
    <dgm:cxn modelId="{8895C724-D7E1-314C-8CFE-3773CE0661D9}" type="presParOf" srcId="{52DD63B1-760F-4546-AEE2-C577F1D72311}" destId="{9931F42B-83FE-C145-9781-6DCBA4491737}" srcOrd="0" destOrd="0" presId="urn:microsoft.com/office/officeart/2005/8/layout/hList1"/>
    <dgm:cxn modelId="{7C9D5575-5BE4-EC4F-BA99-503B564B230F}" type="presParOf" srcId="{52DD63B1-760F-4546-AEE2-C577F1D72311}" destId="{69EC83A9-2045-034A-8499-ECC112926BF4}" srcOrd="1" destOrd="0" presId="urn:microsoft.com/office/officeart/2005/8/layout/hList1"/>
    <dgm:cxn modelId="{D7C6F74D-50CA-3D44-BFCA-11C84A1CAAB1}" type="presParOf" srcId="{7BDD712E-997A-C74A-8B78-77C30A5DEE10}" destId="{6E0537EE-1E1D-F04C-AC08-29E5F5A97662}" srcOrd="1" destOrd="0" presId="urn:microsoft.com/office/officeart/2005/8/layout/hList1"/>
    <dgm:cxn modelId="{2CD671E2-85D9-AC4D-8413-D49C29CC5893}" type="presParOf" srcId="{7BDD712E-997A-C74A-8B78-77C30A5DEE10}" destId="{6ABD3E2A-5B57-E14A-B696-8B8F62297F70}" srcOrd="2" destOrd="0" presId="urn:microsoft.com/office/officeart/2005/8/layout/hList1"/>
    <dgm:cxn modelId="{A8C661BC-3D74-5749-8774-1C0ED8DF0F9C}" type="presParOf" srcId="{6ABD3E2A-5B57-E14A-B696-8B8F62297F70}" destId="{17F01A3E-3AED-7C4F-A4B7-D56D7879C99E}" srcOrd="0" destOrd="0" presId="urn:microsoft.com/office/officeart/2005/8/layout/hList1"/>
    <dgm:cxn modelId="{87CF3B5A-C40F-5C44-BD17-8EDDC0C24525}" type="presParOf" srcId="{6ABD3E2A-5B57-E14A-B696-8B8F62297F70}" destId="{A7325C0A-567D-C146-A45D-23085A7A3098}" srcOrd="1" destOrd="0" presId="urn:microsoft.com/office/officeart/2005/8/layout/hList1"/>
    <dgm:cxn modelId="{CAC5E120-4FD9-D047-A6BE-69454729CD8D}" type="presParOf" srcId="{7BDD712E-997A-C74A-8B78-77C30A5DEE10}" destId="{E791630D-0BC9-C340-BA21-F8B262B09A26}" srcOrd="3" destOrd="0" presId="urn:microsoft.com/office/officeart/2005/8/layout/hList1"/>
    <dgm:cxn modelId="{D7E3F01A-8F63-574A-A5EE-2A3AE42C1FCE}" type="presParOf" srcId="{7BDD712E-997A-C74A-8B78-77C30A5DEE10}" destId="{C0E19A7B-DB71-5343-A139-4FB895B070BA}" srcOrd="4" destOrd="0" presId="urn:microsoft.com/office/officeart/2005/8/layout/hList1"/>
    <dgm:cxn modelId="{74DEA3EF-A09B-8142-B525-E9A40EB6CD1D}" type="presParOf" srcId="{C0E19A7B-DB71-5343-A139-4FB895B070BA}" destId="{5B1F4DD6-170E-B84F-B3C6-7D50E950FFA9}" srcOrd="0" destOrd="0" presId="urn:microsoft.com/office/officeart/2005/8/layout/hList1"/>
    <dgm:cxn modelId="{6DFC28D7-4C26-3A40-A99E-B95EF27DD2D3}" type="presParOf" srcId="{C0E19A7B-DB71-5343-A139-4FB895B070BA}" destId="{C4894504-D3CB-BB42-ACF4-3FF75A11FC6A}" srcOrd="1" destOrd="0" presId="urn:microsoft.com/office/officeart/2005/8/layout/hList1"/>
    <dgm:cxn modelId="{743BDA33-A578-D149-9FCC-0CDEE9A68A17}" type="presParOf" srcId="{7BDD712E-997A-C74A-8B78-77C30A5DEE10}" destId="{6C6F3C4F-848C-4C40-A670-5CF018916ED6}" srcOrd="5" destOrd="0" presId="urn:microsoft.com/office/officeart/2005/8/layout/hList1"/>
    <dgm:cxn modelId="{0F7AE99A-7126-224F-9ACD-17D6198FFD1A}" type="presParOf" srcId="{7BDD712E-997A-C74A-8B78-77C30A5DEE10}" destId="{C47D8784-7367-E148-B982-05F81D5BA6E3}" srcOrd="6" destOrd="0" presId="urn:microsoft.com/office/officeart/2005/8/layout/hList1"/>
    <dgm:cxn modelId="{50512770-EB06-4F47-8383-A0519D971B16}" type="presParOf" srcId="{C47D8784-7367-E148-B982-05F81D5BA6E3}" destId="{E5BC20DA-CAF0-584C-B86A-07402AECBC29}" srcOrd="0" destOrd="0" presId="urn:microsoft.com/office/officeart/2005/8/layout/hList1"/>
    <dgm:cxn modelId="{A73C903D-C48B-A64B-8D90-F457535B7175}" type="presParOf" srcId="{C47D8784-7367-E148-B982-05F81D5BA6E3}" destId="{09594434-696C-844D-9A45-E4B1F7B8C5AC}" srcOrd="1" destOrd="0" presId="urn:microsoft.com/office/officeart/2005/8/layout/h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195BB-BAE9-FC4C-98EC-CF9BDA11ADEA}">
      <dsp:nvSpPr>
        <dsp:cNvPr id="0" name=""/>
        <dsp:cNvSpPr/>
      </dsp:nvSpPr>
      <dsp:spPr>
        <a:xfrm>
          <a:off x="339667" y="2262"/>
          <a:ext cx="1393182" cy="557273"/>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kk-KZ" sz="900" b="1" kern="1200" dirty="0">
              <a:solidFill>
                <a:schemeClr val="tx1"/>
              </a:solidFill>
              <a:latin typeface="Times New Roman" panose="02020603050405020304" pitchFamily="18" charset="0"/>
              <a:cs typeface="Times New Roman" panose="02020603050405020304" pitchFamily="18" charset="0"/>
            </a:rPr>
            <a:t>Оператор</a:t>
          </a:r>
          <a:endParaRPr lang="ru-RU" sz="900" kern="1200" dirty="0">
            <a:solidFill>
              <a:schemeClr val="tx1"/>
            </a:solidFill>
            <a:latin typeface="Times New Roman" panose="02020603050405020304" pitchFamily="18" charset="0"/>
            <a:cs typeface="Times New Roman" panose="02020603050405020304" pitchFamily="18" charset="0"/>
          </a:endParaRPr>
        </a:p>
      </dsp:txBody>
      <dsp:txXfrm>
        <a:off x="618304" y="2262"/>
        <a:ext cx="835909" cy="557273"/>
      </dsp:txXfrm>
    </dsp:sp>
    <dsp:sp modelId="{90B9FD53-8332-BA42-A230-2F81FFEB65C9}">
      <dsp:nvSpPr>
        <dsp:cNvPr id="0" name=""/>
        <dsp:cNvSpPr/>
      </dsp:nvSpPr>
      <dsp:spPr>
        <a:xfrm>
          <a:off x="1551735" y="49631"/>
          <a:ext cx="3431801" cy="462536"/>
        </a:xfrm>
        <a:prstGeom prst="chevron">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kk-KZ" sz="800" kern="1200" dirty="0">
              <a:solidFill>
                <a:schemeClr val="tx1"/>
              </a:solidFill>
              <a:latin typeface="Times New Roman" panose="02020603050405020304" pitchFamily="18" charset="0"/>
              <a:cs typeface="Times New Roman" panose="02020603050405020304" pitchFamily="18" charset="0"/>
            </a:rPr>
            <a:t>ҚР Ғылым және жоғары білім министрлігінің </a:t>
          </a:r>
          <a:r>
            <a:rPr lang="kk-KZ" sz="800" b="0" kern="1200" dirty="0">
              <a:solidFill>
                <a:schemeClr val="tx1"/>
              </a:solidFill>
              <a:latin typeface="Times New Roman" panose="02020603050405020304" pitchFamily="18" charset="0"/>
              <a:cs typeface="Times New Roman" panose="02020603050405020304" pitchFamily="18" charset="0"/>
            </a:rPr>
            <a:t>Ғылым комитет</a:t>
          </a:r>
          <a:r>
            <a:rPr lang="kk-KZ" sz="800" b="1" kern="1200" dirty="0">
              <a:solidFill>
                <a:schemeClr val="tx1"/>
              </a:solidFill>
              <a:latin typeface="Times New Roman" panose="02020603050405020304" pitchFamily="18" charset="0"/>
              <a:cs typeface="Times New Roman" panose="02020603050405020304" pitchFamily="18" charset="0"/>
            </a:rPr>
            <a:t>і</a:t>
          </a:r>
          <a:r>
            <a:rPr lang="kk-KZ" sz="800" kern="1200" dirty="0">
              <a:solidFill>
                <a:schemeClr val="tx1"/>
              </a:solidFill>
              <a:latin typeface="Times New Roman" panose="02020603050405020304" pitchFamily="18" charset="0"/>
              <a:cs typeface="Times New Roman" panose="02020603050405020304" pitchFamily="18" charset="0"/>
            </a:rPr>
            <a:t> (немесе салалық органдар)</a:t>
          </a:r>
          <a:endParaRPr lang="ru-RU" sz="800" kern="1200" dirty="0">
            <a:solidFill>
              <a:schemeClr val="tx1"/>
            </a:solidFill>
            <a:latin typeface="Times New Roman" panose="02020603050405020304" pitchFamily="18" charset="0"/>
            <a:cs typeface="Times New Roman" panose="02020603050405020304" pitchFamily="18" charset="0"/>
          </a:endParaRPr>
        </a:p>
      </dsp:txBody>
      <dsp:txXfrm>
        <a:off x="1783003" y="49631"/>
        <a:ext cx="2969265" cy="462536"/>
      </dsp:txXfrm>
    </dsp:sp>
    <dsp:sp modelId="{5798F3B5-C573-FC4A-B532-CC94802C4A51}">
      <dsp:nvSpPr>
        <dsp:cNvPr id="0" name=""/>
        <dsp:cNvSpPr/>
      </dsp:nvSpPr>
      <dsp:spPr>
        <a:xfrm>
          <a:off x="339667" y="637554"/>
          <a:ext cx="1393182" cy="557273"/>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kk-KZ" sz="900" b="1" kern="1200" dirty="0">
              <a:solidFill>
                <a:schemeClr val="tx1"/>
              </a:solidFill>
              <a:latin typeface="Times New Roman" panose="02020603050405020304" pitchFamily="18" charset="0"/>
              <a:cs typeface="Times New Roman" panose="02020603050405020304" pitchFamily="18" charset="0"/>
            </a:rPr>
            <a:t>Әкімшілендіру</a:t>
          </a:r>
          <a:endParaRPr lang="ru-RU" sz="900" kern="1200" dirty="0">
            <a:solidFill>
              <a:schemeClr val="tx1"/>
            </a:solidFill>
            <a:latin typeface="Times New Roman" panose="02020603050405020304" pitchFamily="18" charset="0"/>
            <a:cs typeface="Times New Roman" panose="02020603050405020304" pitchFamily="18" charset="0"/>
          </a:endParaRPr>
        </a:p>
      </dsp:txBody>
      <dsp:txXfrm>
        <a:off x="618304" y="637554"/>
        <a:ext cx="835909" cy="557273"/>
      </dsp:txXfrm>
    </dsp:sp>
    <dsp:sp modelId="{1DF03B30-76DC-2144-ACB9-9CA4832E391E}">
      <dsp:nvSpPr>
        <dsp:cNvPr id="0" name=""/>
        <dsp:cNvSpPr/>
      </dsp:nvSpPr>
      <dsp:spPr>
        <a:xfrm>
          <a:off x="1551735" y="684922"/>
          <a:ext cx="3421348" cy="462536"/>
        </a:xfrm>
        <a:prstGeom prst="chevron">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kk-KZ" sz="800" kern="1200" dirty="0">
              <a:solidFill>
                <a:schemeClr val="tx1"/>
              </a:solidFill>
              <a:latin typeface="Times New Roman" panose="02020603050405020304" pitchFamily="18" charset="0"/>
              <a:cs typeface="Times New Roman" panose="02020603050405020304" pitchFamily="18" charset="0"/>
            </a:rPr>
            <a:t>«Мемлекеттік ғылыми-техникалық сараптама ұлттық орталығы» АҚ </a:t>
          </a:r>
          <a:r>
            <a:rPr lang="kk-KZ" sz="800" b="0" kern="1200" dirty="0">
              <a:solidFill>
                <a:schemeClr val="tx1"/>
              </a:solidFill>
              <a:latin typeface="Times New Roman" panose="02020603050405020304" pitchFamily="18" charset="0"/>
              <a:cs typeface="Times New Roman" panose="02020603050405020304" pitchFamily="18" charset="0"/>
            </a:rPr>
            <a:t>(МҒТСО </a:t>
          </a:r>
          <a:r>
            <a:rPr lang="kk-KZ" sz="800" kern="1200" dirty="0">
              <a:solidFill>
                <a:schemeClr val="tx1"/>
              </a:solidFill>
              <a:latin typeface="Times New Roman" panose="02020603050405020304" pitchFamily="18" charset="0"/>
              <a:cs typeface="Times New Roman" panose="02020603050405020304" pitchFamily="18" charset="0"/>
            </a:rPr>
            <a:t>/ НЦГНТЭ). Бұл ұйым өтінімдерді қабылдайды және сараптама ұйымдастырады</a:t>
          </a:r>
          <a:endParaRPr lang="ru-RU" sz="800" kern="1200" dirty="0">
            <a:solidFill>
              <a:schemeClr val="tx1"/>
            </a:solidFill>
            <a:latin typeface="Times New Roman" panose="02020603050405020304" pitchFamily="18" charset="0"/>
            <a:cs typeface="Times New Roman" panose="02020603050405020304" pitchFamily="18" charset="0"/>
          </a:endParaRPr>
        </a:p>
      </dsp:txBody>
      <dsp:txXfrm>
        <a:off x="1783003" y="684922"/>
        <a:ext cx="2958812" cy="462536"/>
      </dsp:txXfrm>
    </dsp:sp>
    <dsp:sp modelId="{15903651-6A59-BE40-859E-013419231D86}">
      <dsp:nvSpPr>
        <dsp:cNvPr id="0" name=""/>
        <dsp:cNvSpPr/>
      </dsp:nvSpPr>
      <dsp:spPr>
        <a:xfrm>
          <a:off x="339667" y="1272845"/>
          <a:ext cx="1393182" cy="557273"/>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SzPts val="1000"/>
            <a:buFont typeface="Courier New" panose="02070309020205020404" pitchFamily="49" charset="0"/>
            <a:buNone/>
          </a:pPr>
          <a:r>
            <a:rPr lang="kk-KZ" sz="900" b="1" kern="1200" dirty="0">
              <a:solidFill>
                <a:schemeClr val="tx1"/>
              </a:solidFill>
              <a:latin typeface="Times New Roman" panose="02020603050405020304" pitchFamily="18" charset="0"/>
              <a:cs typeface="Times New Roman" panose="02020603050405020304" pitchFamily="18" charset="0"/>
            </a:rPr>
            <a:t>Сараптама</a:t>
          </a:r>
          <a:endParaRPr lang="ru-RU" sz="900" kern="1200" dirty="0">
            <a:solidFill>
              <a:schemeClr val="tx1"/>
            </a:solidFill>
            <a:latin typeface="Times New Roman" panose="02020603050405020304" pitchFamily="18" charset="0"/>
            <a:cs typeface="Times New Roman" panose="02020603050405020304" pitchFamily="18" charset="0"/>
          </a:endParaRPr>
        </a:p>
      </dsp:txBody>
      <dsp:txXfrm>
        <a:off x="618304" y="1272845"/>
        <a:ext cx="835909" cy="557273"/>
      </dsp:txXfrm>
    </dsp:sp>
    <dsp:sp modelId="{CEE65CDA-E6E5-204F-A350-E3FB817FDA8D}">
      <dsp:nvSpPr>
        <dsp:cNvPr id="0" name=""/>
        <dsp:cNvSpPr/>
      </dsp:nvSpPr>
      <dsp:spPr>
        <a:xfrm>
          <a:off x="1551735" y="1320213"/>
          <a:ext cx="3418041" cy="462536"/>
        </a:xfrm>
        <a:prstGeom prst="chevron">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SzPts val="1000"/>
            <a:buFont typeface="Courier New" panose="02070309020205020404" pitchFamily="49" charset="0"/>
            <a:buNone/>
          </a:pPr>
          <a:r>
            <a:rPr lang="kk-KZ" sz="800" kern="1200" dirty="0">
              <a:solidFill>
                <a:schemeClr val="tx1"/>
              </a:solidFill>
              <a:latin typeface="Times New Roman" panose="02020603050405020304" pitchFamily="18" charset="0"/>
              <a:cs typeface="Times New Roman" panose="02020603050405020304" pitchFamily="18" charset="0"/>
            </a:rPr>
            <a:t>Шетелдік сарапшылар (жобаның ғылыми жаңалығын бағалайды).</a:t>
          </a:r>
          <a:endParaRPr lang="ru-KZ" sz="800" kern="1200" dirty="0">
            <a:solidFill>
              <a:schemeClr val="tx1"/>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SzPts val="1000"/>
            <a:buFont typeface="Courier New" panose="02070309020205020404" pitchFamily="49" charset="0"/>
            <a:buNone/>
          </a:pPr>
          <a:r>
            <a:rPr lang="kk-KZ" sz="800" kern="1200" dirty="0">
              <a:solidFill>
                <a:schemeClr val="tx1"/>
              </a:solidFill>
              <a:latin typeface="Times New Roman" panose="02020603050405020304" pitchFamily="18" charset="0"/>
              <a:cs typeface="Times New Roman" panose="02020603050405020304" pitchFamily="18" charset="0"/>
            </a:rPr>
            <a:t>Жергілікті сарапшылар (экономикалық тиімділігін бағалайды).</a:t>
          </a:r>
          <a:endParaRPr lang="ru-RU" sz="800" kern="1200" dirty="0">
            <a:solidFill>
              <a:schemeClr val="tx1"/>
            </a:solidFill>
            <a:latin typeface="Times New Roman" panose="02020603050405020304" pitchFamily="18" charset="0"/>
            <a:cs typeface="Times New Roman" panose="02020603050405020304" pitchFamily="18" charset="0"/>
          </a:endParaRPr>
        </a:p>
      </dsp:txBody>
      <dsp:txXfrm>
        <a:off x="1783003" y="1320213"/>
        <a:ext cx="2955505" cy="462536"/>
      </dsp:txXfrm>
    </dsp:sp>
    <dsp:sp modelId="{BACFFFC6-C7B5-D242-ACCC-0D226B0CBC5D}">
      <dsp:nvSpPr>
        <dsp:cNvPr id="0" name=""/>
        <dsp:cNvSpPr/>
      </dsp:nvSpPr>
      <dsp:spPr>
        <a:xfrm>
          <a:off x="339667" y="1908136"/>
          <a:ext cx="1393182" cy="557273"/>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kk-KZ" sz="900" b="1" kern="1200">
              <a:solidFill>
                <a:schemeClr val="tx1"/>
              </a:solidFill>
              <a:latin typeface="Times New Roman" panose="02020603050405020304" pitchFamily="18" charset="0"/>
              <a:cs typeface="Times New Roman" panose="02020603050405020304" pitchFamily="18" charset="0"/>
            </a:rPr>
            <a:t>Шешім қабылдау</a:t>
          </a:r>
          <a:endParaRPr lang="ru-RU" sz="900" kern="1200" dirty="0">
            <a:solidFill>
              <a:schemeClr val="tx1"/>
            </a:solidFill>
            <a:latin typeface="Times New Roman" panose="02020603050405020304" pitchFamily="18" charset="0"/>
            <a:cs typeface="Times New Roman" panose="02020603050405020304" pitchFamily="18" charset="0"/>
          </a:endParaRPr>
        </a:p>
      </dsp:txBody>
      <dsp:txXfrm>
        <a:off x="618304" y="1908136"/>
        <a:ext cx="835909" cy="557273"/>
      </dsp:txXfrm>
    </dsp:sp>
    <dsp:sp modelId="{ACFD378D-5B17-A44B-8FD4-08427A4E4FBB}">
      <dsp:nvSpPr>
        <dsp:cNvPr id="0" name=""/>
        <dsp:cNvSpPr/>
      </dsp:nvSpPr>
      <dsp:spPr>
        <a:xfrm>
          <a:off x="1551735" y="1955504"/>
          <a:ext cx="3426089" cy="462536"/>
        </a:xfrm>
        <a:prstGeom prst="chevron">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Түпкілікті шешімді </a:t>
          </a:r>
          <a:r>
            <a:rPr lang="kk-KZ" sz="800" b="0" kern="1200">
              <a:solidFill>
                <a:schemeClr val="tx1"/>
              </a:solidFill>
              <a:latin typeface="Times New Roman" panose="02020603050405020304" pitchFamily="18" charset="0"/>
              <a:cs typeface="Times New Roman" panose="02020603050405020304" pitchFamily="18" charset="0"/>
            </a:rPr>
            <a:t>Ұлттық ғылыми кеңестер (ҰҒК) </a:t>
          </a:r>
          <a:r>
            <a:rPr lang="kk-KZ" sz="800" kern="1200">
              <a:solidFill>
                <a:schemeClr val="tx1"/>
              </a:solidFill>
              <a:latin typeface="Times New Roman" panose="02020603050405020304" pitchFamily="18" charset="0"/>
              <a:cs typeface="Times New Roman" panose="02020603050405020304" pitchFamily="18" charset="0"/>
            </a:rPr>
            <a:t>қабылдайды. ҰҒК құрамына ғалымдар, үкімет өкілдері және тәуелсіз сарапшылар кіреді.</a:t>
          </a:r>
          <a:endParaRPr lang="ru-RU" sz="800" kern="1200" dirty="0">
            <a:solidFill>
              <a:schemeClr val="tx1"/>
            </a:solidFill>
            <a:latin typeface="Times New Roman" panose="02020603050405020304" pitchFamily="18" charset="0"/>
            <a:cs typeface="Times New Roman" panose="02020603050405020304" pitchFamily="18" charset="0"/>
          </a:endParaRPr>
        </a:p>
      </dsp:txBody>
      <dsp:txXfrm>
        <a:off x="1783003" y="1955504"/>
        <a:ext cx="2963553" cy="462536"/>
      </dsp:txXfrm>
    </dsp:sp>
    <dsp:sp modelId="{06A7E022-EE4E-0B4F-882D-D1A615B9A9B2}">
      <dsp:nvSpPr>
        <dsp:cNvPr id="0" name=""/>
        <dsp:cNvSpPr/>
      </dsp:nvSpPr>
      <dsp:spPr>
        <a:xfrm>
          <a:off x="339667" y="2543427"/>
          <a:ext cx="1393182" cy="557273"/>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kk-KZ" sz="900" b="1" kern="1200">
              <a:solidFill>
                <a:schemeClr val="tx1"/>
              </a:solidFill>
              <a:latin typeface="Times New Roman" panose="02020603050405020304" pitchFamily="18" charset="0"/>
              <a:cs typeface="Times New Roman" panose="02020603050405020304" pitchFamily="18" charset="0"/>
            </a:rPr>
            <a:t>Қосымша</a:t>
          </a:r>
          <a:endParaRPr lang="ru-RU" sz="900" b="1" kern="1200">
            <a:solidFill>
              <a:schemeClr val="tx1"/>
            </a:solidFill>
            <a:latin typeface="Times New Roman" panose="02020603050405020304" pitchFamily="18" charset="0"/>
            <a:cs typeface="Times New Roman" panose="02020603050405020304" pitchFamily="18" charset="0"/>
          </a:endParaRPr>
        </a:p>
      </dsp:txBody>
      <dsp:txXfrm>
        <a:off x="618304" y="2543427"/>
        <a:ext cx="835909" cy="557273"/>
      </dsp:txXfrm>
    </dsp:sp>
    <dsp:sp modelId="{F429C0AA-F12B-B64D-A19F-0250008E25D9}">
      <dsp:nvSpPr>
        <dsp:cNvPr id="0" name=""/>
        <dsp:cNvSpPr/>
      </dsp:nvSpPr>
      <dsp:spPr>
        <a:xfrm>
          <a:off x="1551735" y="2590796"/>
          <a:ext cx="3427743" cy="462536"/>
        </a:xfrm>
        <a:prstGeom prst="chevron">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Ғылыми нәтижелерді коммерцияландыру.</a:t>
          </a:r>
          <a:r>
            <a:rPr lang="ru-KZ" sz="800" kern="1200">
              <a:solidFill>
                <a:schemeClr val="tx1"/>
              </a:solidFill>
              <a:latin typeface="Times New Roman" panose="02020603050405020304" pitchFamily="18" charset="0"/>
              <a:cs typeface="Times New Roman" panose="02020603050405020304" pitchFamily="18" charset="0"/>
            </a:rPr>
            <a:t> </a:t>
          </a:r>
          <a:r>
            <a:rPr lang="kk-KZ" sz="800" kern="1200">
              <a:solidFill>
                <a:schemeClr val="tx1"/>
              </a:solidFill>
              <a:latin typeface="Times New Roman" panose="02020603050405020304" pitchFamily="18" charset="0"/>
              <a:cs typeface="Times New Roman" panose="02020603050405020304" pitchFamily="18" charset="0"/>
            </a:rPr>
            <a:t>Мұны </a:t>
          </a:r>
          <a:r>
            <a:rPr lang="kk-KZ" sz="800" b="0" kern="1200">
              <a:solidFill>
                <a:schemeClr val="tx1"/>
              </a:solidFill>
              <a:latin typeface="Times New Roman" panose="02020603050405020304" pitchFamily="18" charset="0"/>
              <a:cs typeface="Times New Roman" panose="02020603050405020304" pitchFamily="18" charset="0"/>
            </a:rPr>
            <a:t>«Ғылым қоры» АҚ </a:t>
          </a:r>
          <a:r>
            <a:rPr lang="kk-KZ" sz="800" kern="1200">
              <a:solidFill>
                <a:schemeClr val="tx1"/>
              </a:solidFill>
              <a:latin typeface="Times New Roman" panose="02020603050405020304" pitchFamily="18" charset="0"/>
              <a:cs typeface="Times New Roman" panose="02020603050405020304" pitchFamily="18" charset="0"/>
            </a:rPr>
            <a:t>жүзеге асырады. </a:t>
          </a:r>
          <a:endParaRPr lang="ru-RU" sz="800" kern="1200">
            <a:solidFill>
              <a:schemeClr val="tx1"/>
            </a:solidFill>
            <a:latin typeface="Times New Roman" panose="02020603050405020304" pitchFamily="18" charset="0"/>
            <a:cs typeface="Times New Roman" panose="02020603050405020304" pitchFamily="18" charset="0"/>
          </a:endParaRPr>
        </a:p>
      </dsp:txBody>
      <dsp:txXfrm>
        <a:off x="1783003" y="2590796"/>
        <a:ext cx="2965207" cy="4625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5CDCE8-616D-CF49-8376-CE6B9C884CDC}">
      <dsp:nvSpPr>
        <dsp:cNvPr id="0" name=""/>
        <dsp:cNvSpPr/>
      </dsp:nvSpPr>
      <dsp:spPr>
        <a:xfrm>
          <a:off x="1791" y="78750"/>
          <a:ext cx="1746319" cy="33931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ru-RU" sz="1000" b="0" i="0" u="none" kern="1200" dirty="0">
              <a:ln/>
              <a:solidFill>
                <a:schemeClr val="tx1"/>
              </a:solidFill>
              <a:latin typeface="Times New Roman" panose="02020603050405020304" pitchFamily="18" charset="0"/>
              <a:cs typeface="Times New Roman" panose="02020603050405020304" pitchFamily="18" charset="0"/>
            </a:rPr>
            <a:t>Стартаптар (</a:t>
          </a:r>
          <a:r>
            <a:rPr lang="en-US" sz="1000" b="0" i="0" u="none" kern="1200" dirty="0">
              <a:ln/>
              <a:solidFill>
                <a:schemeClr val="tx1"/>
              </a:solidFill>
              <a:latin typeface="Times New Roman" panose="02020603050405020304" pitchFamily="18" charset="0"/>
              <a:cs typeface="Times New Roman" panose="02020603050405020304" pitchFamily="18" charset="0"/>
            </a:rPr>
            <a:t>Spin-off </a:t>
          </a:r>
          <a:r>
            <a:rPr lang="ru-RU" sz="1000" b="0" i="0" u="none" kern="1200" dirty="0">
              <a:ln/>
              <a:solidFill>
                <a:schemeClr val="tx1"/>
              </a:solidFill>
              <a:latin typeface="Times New Roman" panose="02020603050405020304" pitchFamily="18" charset="0"/>
              <a:cs typeface="Times New Roman" panose="02020603050405020304" pitchFamily="18" charset="0"/>
            </a:rPr>
            <a:t>компаниялар)</a:t>
          </a:r>
          <a:endParaRPr lang="ru-RU" sz="1000" b="0" kern="1200" dirty="0">
            <a:ln/>
            <a:solidFill>
              <a:schemeClr val="tx1"/>
            </a:solidFill>
            <a:latin typeface="Times New Roman" panose="02020603050405020304" pitchFamily="18" charset="0"/>
            <a:cs typeface="Times New Roman" panose="02020603050405020304" pitchFamily="18" charset="0"/>
          </a:endParaRPr>
        </a:p>
      </dsp:txBody>
      <dsp:txXfrm>
        <a:off x="1791" y="78750"/>
        <a:ext cx="1746319" cy="339315"/>
      </dsp:txXfrm>
    </dsp:sp>
    <dsp:sp modelId="{A8836C2A-3723-2C47-A3BE-DB23C0C98B33}">
      <dsp:nvSpPr>
        <dsp:cNvPr id="0" name=""/>
        <dsp:cNvSpPr/>
      </dsp:nvSpPr>
      <dsp:spPr>
        <a:xfrm>
          <a:off x="1791" y="418065"/>
          <a:ext cx="1746319" cy="142740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Жоғары оқу орындары немесе ҒЗИ (Ғылыми-зерттеу институттары) жанынан шағын инновациялық кәсіпорындар құру.</a:t>
          </a:r>
          <a:endParaRPr lang="ru-RU" sz="10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Ғалым өзінің технологиясын негізге ала отырып, ЖШС ашады және өнімді сатумен айналысады.</a:t>
          </a:r>
          <a:endParaRPr lang="ru-RU" sz="1000" kern="1200" dirty="0">
            <a:ln/>
            <a:solidFill>
              <a:schemeClr val="tx1"/>
            </a:solidFill>
            <a:latin typeface="Times New Roman" panose="02020603050405020304" pitchFamily="18" charset="0"/>
            <a:cs typeface="Times New Roman" panose="02020603050405020304" pitchFamily="18" charset="0"/>
          </a:endParaRPr>
        </a:p>
      </dsp:txBody>
      <dsp:txXfrm>
        <a:off x="1791" y="418065"/>
        <a:ext cx="1746319" cy="1427400"/>
      </dsp:txXfrm>
    </dsp:sp>
    <dsp:sp modelId="{30C03BED-D7AD-624F-B212-EF961351D98D}">
      <dsp:nvSpPr>
        <dsp:cNvPr id="0" name=""/>
        <dsp:cNvSpPr/>
      </dsp:nvSpPr>
      <dsp:spPr>
        <a:xfrm>
          <a:off x="1992595" y="78750"/>
          <a:ext cx="1746319" cy="33931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ru-RU" sz="1000" b="0" i="0" u="none" kern="1200" dirty="0">
              <a:ln/>
              <a:solidFill>
                <a:schemeClr val="tx1"/>
              </a:solidFill>
              <a:latin typeface="Times New Roman" panose="02020603050405020304" pitchFamily="18" charset="0"/>
              <a:cs typeface="Times New Roman" panose="02020603050405020304" pitchFamily="18" charset="0"/>
            </a:rPr>
            <a:t>Лицензиялау (Зияткерлік меншікті сату)</a:t>
          </a:r>
          <a:endParaRPr lang="ru-RU" sz="1000" b="0" kern="1200" dirty="0">
            <a:ln/>
            <a:solidFill>
              <a:schemeClr val="tx1"/>
            </a:solidFill>
            <a:latin typeface="Times New Roman" panose="02020603050405020304" pitchFamily="18" charset="0"/>
            <a:cs typeface="Times New Roman" panose="02020603050405020304" pitchFamily="18" charset="0"/>
          </a:endParaRPr>
        </a:p>
      </dsp:txBody>
      <dsp:txXfrm>
        <a:off x="1992595" y="78750"/>
        <a:ext cx="1746319" cy="339315"/>
      </dsp:txXfrm>
    </dsp:sp>
    <dsp:sp modelId="{9D5016D4-FE3E-C446-B0BC-596837ED6B18}">
      <dsp:nvSpPr>
        <dsp:cNvPr id="0" name=""/>
        <dsp:cNvSpPr/>
      </dsp:nvSpPr>
      <dsp:spPr>
        <a:xfrm>
          <a:off x="1992595" y="418065"/>
          <a:ext cx="1746319" cy="142740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Ғалым патент алады, бірақ өндіріспен өзі айналыспайды.</a:t>
          </a:r>
          <a:endParaRPr lang="ru-RU" sz="10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Ол патентті қолдану құқығын бизнеске сатады (Лицензиялық келісімшарт)</a:t>
          </a:r>
          <a:endParaRPr lang="ru-RU" sz="10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Бұл үшін ғалым роялти (пайдадан пайыз) немесе біржолғы төлем алады.</a:t>
          </a:r>
          <a:endParaRPr lang="ru-RU" sz="1000" kern="1200" dirty="0">
            <a:ln/>
            <a:solidFill>
              <a:schemeClr val="tx1"/>
            </a:solidFill>
            <a:latin typeface="Times New Roman" panose="02020603050405020304" pitchFamily="18" charset="0"/>
            <a:cs typeface="Times New Roman" panose="02020603050405020304" pitchFamily="18" charset="0"/>
          </a:endParaRPr>
        </a:p>
      </dsp:txBody>
      <dsp:txXfrm>
        <a:off x="1992595" y="418065"/>
        <a:ext cx="1746319" cy="1427400"/>
      </dsp:txXfrm>
    </dsp:sp>
    <dsp:sp modelId="{A4ABC26F-F5AA-6D44-9A1F-08804AC1A953}">
      <dsp:nvSpPr>
        <dsp:cNvPr id="0" name=""/>
        <dsp:cNvSpPr/>
      </dsp:nvSpPr>
      <dsp:spPr>
        <a:xfrm>
          <a:off x="3983399" y="78750"/>
          <a:ext cx="1746319" cy="33931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ru-RU" sz="1000" b="0" i="0" u="none" kern="1200" dirty="0">
              <a:ln/>
              <a:solidFill>
                <a:schemeClr val="tx1"/>
              </a:solidFill>
              <a:latin typeface="Times New Roman" panose="02020603050405020304" pitchFamily="18" charset="0"/>
              <a:cs typeface="Times New Roman" panose="02020603050405020304" pitchFamily="18" charset="0"/>
            </a:rPr>
            <a:t>Келісімшарттық зерттеулер </a:t>
          </a:r>
          <a:endParaRPr lang="ru-RU" sz="1000" b="0" kern="1200" dirty="0">
            <a:ln/>
            <a:solidFill>
              <a:schemeClr val="tx1"/>
            </a:solidFill>
            <a:latin typeface="Times New Roman" panose="02020603050405020304" pitchFamily="18" charset="0"/>
            <a:cs typeface="Times New Roman" panose="02020603050405020304" pitchFamily="18" charset="0"/>
          </a:endParaRPr>
        </a:p>
      </dsp:txBody>
      <dsp:txXfrm>
        <a:off x="3983399" y="78750"/>
        <a:ext cx="1746319" cy="339315"/>
      </dsp:txXfrm>
    </dsp:sp>
    <dsp:sp modelId="{22AAD77E-BC8E-8849-AC1F-2F1781D00BAA}">
      <dsp:nvSpPr>
        <dsp:cNvPr id="0" name=""/>
        <dsp:cNvSpPr/>
      </dsp:nvSpPr>
      <dsp:spPr>
        <a:xfrm>
          <a:off x="3983399" y="418065"/>
          <a:ext cx="1746319" cy="1427400"/>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ru-RU" sz="1000" b="0" i="0" u="none" kern="1200" dirty="0">
              <a:ln/>
              <a:solidFill>
                <a:schemeClr val="tx1"/>
              </a:solidFill>
              <a:latin typeface="Times New Roman" panose="02020603050405020304" pitchFamily="18" charset="0"/>
              <a:cs typeface="Times New Roman" panose="02020603050405020304" pitchFamily="18" charset="0"/>
            </a:rPr>
            <a:t>Бизнес нақты бір мәселені шешу үшін ғалымдарға тапсырыс береді.</a:t>
          </a:r>
          <a:endParaRPr lang="ru-RU" sz="1000" kern="1200" dirty="0">
            <a:ln/>
            <a:solidFill>
              <a:schemeClr val="tx1"/>
            </a:solidFill>
            <a:latin typeface="Times New Roman" panose="02020603050405020304" pitchFamily="18" charset="0"/>
            <a:cs typeface="Times New Roman" panose="02020603050405020304" pitchFamily="18" charset="0"/>
          </a:endParaRPr>
        </a:p>
      </dsp:txBody>
      <dsp:txXfrm>
        <a:off x="3983399" y="418065"/>
        <a:ext cx="1746319" cy="1427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66A258-D4B0-A540-AB5B-57BD95CBD495}">
      <dsp:nvSpPr>
        <dsp:cNvPr id="0" name=""/>
        <dsp:cNvSpPr/>
      </dsp:nvSpPr>
      <dsp:spPr>
        <a:xfrm>
          <a:off x="8275" y="105995"/>
          <a:ext cx="1027870" cy="37008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l" defTabSz="488950">
            <a:lnSpc>
              <a:spcPct val="90000"/>
            </a:lnSpc>
            <a:spcBef>
              <a:spcPct val="0"/>
            </a:spcBef>
            <a:spcAft>
              <a:spcPct val="35000"/>
            </a:spcAft>
            <a:buNone/>
          </a:pPr>
          <a:r>
            <a:rPr lang="en-US" sz="1100" kern="1200" dirty="0">
              <a:ln/>
              <a:solidFill>
                <a:schemeClr val="tx1"/>
              </a:solidFill>
              <a:latin typeface="Times New Roman" panose="02020603050405020304" pitchFamily="18" charset="0"/>
              <a:cs typeface="Times New Roman" panose="02020603050405020304" pitchFamily="18" charset="0"/>
            </a:rPr>
            <a:t>Astana Hub (</a:t>
          </a:r>
          <a:r>
            <a:rPr lang="ru-RU" sz="1100" kern="1200" dirty="0">
              <a:ln/>
              <a:solidFill>
                <a:schemeClr val="tx1"/>
              </a:solidFill>
              <a:latin typeface="Times New Roman" panose="02020603050405020304" pitchFamily="18" charset="0"/>
              <a:cs typeface="Times New Roman" panose="02020603050405020304" pitchFamily="18" charset="0"/>
            </a:rPr>
            <a:t>Астана)</a:t>
          </a:r>
        </a:p>
      </dsp:txBody>
      <dsp:txXfrm>
        <a:off x="8275" y="105995"/>
        <a:ext cx="1027870" cy="370084"/>
      </dsp:txXfrm>
    </dsp:sp>
    <dsp:sp modelId="{4F998F11-E48A-C940-953B-D6D26D4539C0}">
      <dsp:nvSpPr>
        <dsp:cNvPr id="0" name=""/>
        <dsp:cNvSpPr/>
      </dsp:nvSpPr>
      <dsp:spPr>
        <a:xfrm>
          <a:off x="8275" y="476080"/>
          <a:ext cx="1027870" cy="1317278"/>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IT-</a:t>
          </a:r>
          <a:r>
            <a:rPr lang="ru-RU" sz="1100" kern="1200" dirty="0">
              <a:ln/>
              <a:solidFill>
                <a:schemeClr val="tx1"/>
              </a:solidFill>
              <a:latin typeface="Times New Roman" panose="02020603050405020304" pitchFamily="18" charset="0"/>
              <a:cs typeface="Times New Roman" panose="02020603050405020304" pitchFamily="18" charset="0"/>
            </a:rPr>
            <a:t>стартаптар</a:t>
          </a:r>
        </a:p>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Салықтық жеңілдіктер</a:t>
          </a:r>
        </a:p>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Акселерация, экспорт</a:t>
          </a:r>
        </a:p>
        <a:p>
          <a:pPr marL="57150" lvl="1" indent="-57150" algn="l" defTabSz="488950">
            <a:lnSpc>
              <a:spcPct val="90000"/>
            </a:lnSpc>
            <a:spcBef>
              <a:spcPct val="0"/>
            </a:spcBef>
            <a:spcAft>
              <a:spcPct val="15000"/>
            </a:spcAft>
            <a:buChar char="•"/>
          </a:pPr>
          <a:endParaRPr lang="ru-RU" sz="1100" kern="1200" dirty="0">
            <a:ln>
              <a:solidFill>
                <a:sysClr val="windowText" lastClr="000000"/>
              </a:solidFill>
            </a:ln>
            <a:solidFill>
              <a:schemeClr val="tx1"/>
            </a:solidFill>
            <a:latin typeface="Times New Roman" panose="02020603050405020304" pitchFamily="18" charset="0"/>
            <a:cs typeface="Times New Roman" panose="02020603050405020304" pitchFamily="18" charset="0"/>
          </a:endParaRPr>
        </a:p>
      </dsp:txBody>
      <dsp:txXfrm>
        <a:off x="8275" y="476080"/>
        <a:ext cx="1027870" cy="1317278"/>
      </dsp:txXfrm>
    </dsp:sp>
    <dsp:sp modelId="{5CE3568A-B7C1-5649-AF2E-55227EE57043}">
      <dsp:nvSpPr>
        <dsp:cNvPr id="0" name=""/>
        <dsp:cNvSpPr/>
      </dsp:nvSpPr>
      <dsp:spPr>
        <a:xfrm>
          <a:off x="1180047" y="105995"/>
          <a:ext cx="1027870" cy="37008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l" defTabSz="488950">
            <a:lnSpc>
              <a:spcPct val="90000"/>
            </a:lnSpc>
            <a:spcBef>
              <a:spcPct val="0"/>
            </a:spcBef>
            <a:spcAft>
              <a:spcPct val="35000"/>
            </a:spcAft>
            <a:buNone/>
          </a:pPr>
          <a:r>
            <a:rPr lang="en-US" sz="1100" kern="1200" dirty="0">
              <a:ln/>
              <a:solidFill>
                <a:schemeClr val="tx1"/>
              </a:solidFill>
              <a:latin typeface="Times New Roman" panose="02020603050405020304" pitchFamily="18" charset="0"/>
              <a:cs typeface="Times New Roman" panose="02020603050405020304" pitchFamily="18" charset="0"/>
            </a:rPr>
            <a:t>Tech Garden (</a:t>
          </a:r>
          <a:r>
            <a:rPr lang="ru-RU" sz="1100" kern="1200" dirty="0">
              <a:ln/>
              <a:solidFill>
                <a:schemeClr val="tx1"/>
              </a:solidFill>
              <a:latin typeface="Times New Roman" panose="02020603050405020304" pitchFamily="18" charset="0"/>
              <a:cs typeface="Times New Roman" panose="02020603050405020304" pitchFamily="18" charset="0"/>
            </a:rPr>
            <a:t>Алматы)</a:t>
          </a:r>
        </a:p>
      </dsp:txBody>
      <dsp:txXfrm>
        <a:off x="1180047" y="105995"/>
        <a:ext cx="1027870" cy="370084"/>
      </dsp:txXfrm>
    </dsp:sp>
    <dsp:sp modelId="{54577DF1-E9E8-EB4D-B5D8-85DEBDA4BEC8}">
      <dsp:nvSpPr>
        <dsp:cNvPr id="0" name=""/>
        <dsp:cNvSpPr/>
      </dsp:nvSpPr>
      <dsp:spPr>
        <a:xfrm>
          <a:off x="1180047" y="476080"/>
          <a:ext cx="1027870" cy="1317278"/>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Индустрия 4.0</a:t>
          </a:r>
        </a:p>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Smart City</a:t>
          </a:r>
          <a:endParaRPr lang="ru-RU" sz="11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1% жер қойнауын пайдаланушылар қоры</a:t>
          </a:r>
        </a:p>
      </dsp:txBody>
      <dsp:txXfrm>
        <a:off x="1180047" y="476080"/>
        <a:ext cx="1027870" cy="1317278"/>
      </dsp:txXfrm>
    </dsp:sp>
    <dsp:sp modelId="{0E514E43-1221-2441-95FB-76C218C0872D}">
      <dsp:nvSpPr>
        <dsp:cNvPr id="0" name=""/>
        <dsp:cNvSpPr/>
      </dsp:nvSpPr>
      <dsp:spPr>
        <a:xfrm>
          <a:off x="2351819" y="105995"/>
          <a:ext cx="1027870" cy="37008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l" defTabSz="488950">
            <a:lnSpc>
              <a:spcPct val="90000"/>
            </a:lnSpc>
            <a:spcBef>
              <a:spcPct val="0"/>
            </a:spcBef>
            <a:spcAft>
              <a:spcPct val="35000"/>
            </a:spcAft>
            <a:buNone/>
          </a:pPr>
          <a:r>
            <a:rPr lang="ru-RU" sz="1100" kern="1200" dirty="0">
              <a:ln/>
              <a:solidFill>
                <a:schemeClr val="tx1"/>
              </a:solidFill>
              <a:latin typeface="Times New Roman" panose="02020603050405020304" pitchFamily="18" charset="0"/>
              <a:cs typeface="Times New Roman" panose="02020603050405020304" pitchFamily="18" charset="0"/>
            </a:rPr>
            <a:t>АИТП / СЭЗ «Алатау»</a:t>
          </a:r>
        </a:p>
      </dsp:txBody>
      <dsp:txXfrm>
        <a:off x="2351819" y="105995"/>
        <a:ext cx="1027870" cy="370084"/>
      </dsp:txXfrm>
    </dsp:sp>
    <dsp:sp modelId="{3FB28B7C-22DD-2E47-A8F5-6ABEBA8F6F95}">
      <dsp:nvSpPr>
        <dsp:cNvPr id="0" name=""/>
        <dsp:cNvSpPr/>
      </dsp:nvSpPr>
      <dsp:spPr>
        <a:xfrm>
          <a:off x="2351819" y="476080"/>
          <a:ext cx="1027870" cy="1317278"/>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IT, </a:t>
          </a:r>
          <a:r>
            <a:rPr lang="ru-RU" sz="1100" kern="1200" dirty="0">
              <a:ln/>
              <a:solidFill>
                <a:schemeClr val="tx1"/>
              </a:solidFill>
              <a:latin typeface="Times New Roman" panose="02020603050405020304" pitchFamily="18" charset="0"/>
              <a:cs typeface="Times New Roman" panose="02020603050405020304" pitchFamily="18" charset="0"/>
            </a:rPr>
            <a:t>электроника</a:t>
          </a:r>
        </a:p>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Телеком</a:t>
          </a:r>
        </a:p>
        <a:p>
          <a:pPr marL="57150" lvl="1" indent="-57150" algn="l" defTabSz="488950">
            <a:lnSpc>
              <a:spcPct val="90000"/>
            </a:lnSpc>
            <a:spcBef>
              <a:spcPct val="0"/>
            </a:spcBef>
            <a:spcAft>
              <a:spcPct val="15000"/>
            </a:spcAft>
            <a:buChar char="•"/>
          </a:pPr>
          <a:r>
            <a:rPr lang="ru-RU" sz="1100" kern="1200" dirty="0">
              <a:ln/>
              <a:solidFill>
                <a:schemeClr val="tx1"/>
              </a:solidFill>
              <a:latin typeface="Times New Roman" panose="02020603050405020304" pitchFamily="18" charset="0"/>
              <a:cs typeface="Times New Roman" panose="02020603050405020304" pitchFamily="18" charset="0"/>
            </a:rPr>
            <a:t>Өндірістік алаң</a:t>
          </a:r>
        </a:p>
      </dsp:txBody>
      <dsp:txXfrm>
        <a:off x="2351819" y="476080"/>
        <a:ext cx="1027870" cy="1317278"/>
      </dsp:txXfrm>
    </dsp:sp>
    <dsp:sp modelId="{D0237A1B-50D5-FE4E-9EED-502D812E442C}">
      <dsp:nvSpPr>
        <dsp:cNvPr id="0" name=""/>
        <dsp:cNvSpPr/>
      </dsp:nvSpPr>
      <dsp:spPr>
        <a:xfrm>
          <a:off x="3523591" y="105995"/>
          <a:ext cx="1027870" cy="37008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l" defTabSz="488950">
            <a:lnSpc>
              <a:spcPct val="90000"/>
            </a:lnSpc>
            <a:spcBef>
              <a:spcPct val="0"/>
            </a:spcBef>
            <a:spcAft>
              <a:spcPct val="35000"/>
            </a:spcAft>
            <a:buNone/>
          </a:pPr>
          <a:r>
            <a:rPr lang="en-US" sz="1100" b="0" i="0" u="none" kern="1200">
              <a:ln/>
              <a:solidFill>
                <a:schemeClr val="tx1"/>
              </a:solidFill>
              <a:latin typeface="Times New Roman" panose="02020603050405020304" pitchFamily="18" charset="0"/>
              <a:cs typeface="Times New Roman" panose="02020603050405020304" pitchFamily="18" charset="0"/>
            </a:rPr>
            <a:t>NURIS</a:t>
          </a:r>
          <a:endParaRPr lang="ru-RU" sz="1100" kern="1200">
            <a:ln/>
            <a:solidFill>
              <a:schemeClr val="tx1"/>
            </a:solidFill>
            <a:latin typeface="Times New Roman" panose="02020603050405020304" pitchFamily="18" charset="0"/>
            <a:cs typeface="Times New Roman" panose="02020603050405020304" pitchFamily="18" charset="0"/>
          </a:endParaRPr>
        </a:p>
      </dsp:txBody>
      <dsp:txXfrm>
        <a:off x="3523591" y="105995"/>
        <a:ext cx="1027870" cy="370084"/>
      </dsp:txXfrm>
    </dsp:sp>
    <dsp:sp modelId="{70AD6814-791F-3E40-9770-F4CDF3BA38DE}">
      <dsp:nvSpPr>
        <dsp:cNvPr id="0" name=""/>
        <dsp:cNvSpPr/>
      </dsp:nvSpPr>
      <dsp:spPr>
        <a:xfrm>
          <a:off x="3523591" y="476080"/>
          <a:ext cx="1027870" cy="1317278"/>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Font typeface="Arial" panose="020B0604020202020204" pitchFamily="34" charset="0"/>
            <a:buChar char="•"/>
          </a:pPr>
          <a:r>
            <a:rPr lang="ru-RU" sz="1100" b="0" i="0" u="none" kern="1200" dirty="0">
              <a:ln/>
              <a:solidFill>
                <a:schemeClr val="tx1"/>
              </a:solidFill>
              <a:latin typeface="Times New Roman" panose="02020603050405020304" pitchFamily="18" charset="0"/>
              <a:cs typeface="Times New Roman" panose="02020603050405020304" pitchFamily="18" charset="0"/>
            </a:rPr>
            <a:t>университеттік технопарк</a:t>
          </a:r>
          <a:endParaRPr lang="ru-RU" sz="11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Arial" panose="020B0604020202020204" pitchFamily="34" charset="0"/>
            <a:buChar char="•"/>
          </a:pPr>
          <a:r>
            <a:rPr lang="ru-RU" sz="1100" b="0" i="0" u="none" kern="1200" dirty="0">
              <a:ln/>
              <a:solidFill>
                <a:schemeClr val="tx1"/>
              </a:solidFill>
              <a:latin typeface="Times New Roman" panose="02020603050405020304" pitchFamily="18" charset="0"/>
              <a:cs typeface="Times New Roman" panose="02020603050405020304" pitchFamily="18" charset="0"/>
            </a:rPr>
            <a:t>стартаптар мен спин-о</a:t>
          </a:r>
          <a:r>
            <a:rPr lang="ru-RU" sz="1100" b="0" i="0" u="none" kern="1200" dirty="0" err="1">
              <a:ln/>
              <a:solidFill>
                <a:schemeClr val="tx1"/>
              </a:solidFill>
              <a:latin typeface="Times New Roman" panose="02020603050405020304" pitchFamily="18" charset="0"/>
              <a:cs typeface="Times New Roman" panose="02020603050405020304" pitchFamily="18" charset="0"/>
            </a:rPr>
            <a:t>ффтар</a:t>
          </a:r>
          <a:endParaRPr lang="ru-RU" sz="11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Arial" panose="020B0604020202020204" pitchFamily="34" charset="0"/>
            <a:buChar char="•"/>
          </a:pPr>
          <a:r>
            <a:rPr lang="ru-RU" sz="1100" b="0" i="0" u="none" kern="1200" dirty="0">
              <a:ln/>
              <a:solidFill>
                <a:schemeClr val="tx1"/>
              </a:solidFill>
              <a:latin typeface="Times New Roman" panose="02020603050405020304" pitchFamily="18" charset="0"/>
              <a:cs typeface="Times New Roman" panose="02020603050405020304" pitchFamily="18" charset="0"/>
            </a:rPr>
            <a:t>зияткерлік меншік пен лицензиялау</a:t>
          </a:r>
          <a:endParaRPr lang="ru-RU" sz="1100" kern="1200" dirty="0">
            <a:ln/>
            <a:solidFill>
              <a:schemeClr val="tx1"/>
            </a:solidFill>
            <a:latin typeface="Times New Roman" panose="02020603050405020304" pitchFamily="18" charset="0"/>
            <a:cs typeface="Times New Roman" panose="02020603050405020304" pitchFamily="18" charset="0"/>
          </a:endParaRPr>
        </a:p>
      </dsp:txBody>
      <dsp:txXfrm>
        <a:off x="3523591" y="476080"/>
        <a:ext cx="1027870" cy="1317278"/>
      </dsp:txXfrm>
    </dsp:sp>
    <dsp:sp modelId="{C2058C30-6377-B84C-A105-1593BE78C841}">
      <dsp:nvSpPr>
        <dsp:cNvPr id="0" name=""/>
        <dsp:cNvSpPr/>
      </dsp:nvSpPr>
      <dsp:spPr>
        <a:xfrm>
          <a:off x="4695363" y="105995"/>
          <a:ext cx="1027870" cy="370084"/>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l" defTabSz="488950">
            <a:lnSpc>
              <a:spcPct val="90000"/>
            </a:lnSpc>
            <a:spcBef>
              <a:spcPct val="0"/>
            </a:spcBef>
            <a:spcAft>
              <a:spcPct val="35000"/>
            </a:spcAft>
            <a:buNone/>
          </a:pPr>
          <a:r>
            <a:rPr lang="ru-RU" sz="1100" kern="1200" dirty="0">
              <a:ln/>
              <a:solidFill>
                <a:schemeClr val="tx1"/>
              </a:solidFill>
              <a:latin typeface="Times New Roman" panose="02020603050405020304" pitchFamily="18" charset="0"/>
              <a:cs typeface="Times New Roman" panose="02020603050405020304" pitchFamily="18" charset="0"/>
            </a:rPr>
            <a:t>Өңірлік </a:t>
          </a:r>
          <a:r>
            <a:rPr lang="en-US" sz="1100" kern="1200" dirty="0">
              <a:ln/>
              <a:solidFill>
                <a:schemeClr val="tx1"/>
              </a:solidFill>
              <a:latin typeface="Times New Roman" panose="02020603050405020304" pitchFamily="18" charset="0"/>
              <a:cs typeface="Times New Roman" panose="02020603050405020304" pitchFamily="18" charset="0"/>
            </a:rPr>
            <a:t>IT-</a:t>
          </a:r>
          <a:r>
            <a:rPr lang="ru-RU" sz="1100" kern="1200" dirty="0">
              <a:ln/>
              <a:solidFill>
                <a:schemeClr val="tx1"/>
              </a:solidFill>
              <a:latin typeface="Times New Roman" panose="02020603050405020304" pitchFamily="18" charset="0"/>
              <a:cs typeface="Times New Roman" panose="02020603050405020304" pitchFamily="18" charset="0"/>
            </a:rPr>
            <a:t>хабтар</a:t>
          </a:r>
        </a:p>
      </dsp:txBody>
      <dsp:txXfrm>
        <a:off x="4695363" y="105995"/>
        <a:ext cx="1027870" cy="370084"/>
      </dsp:txXfrm>
    </dsp:sp>
    <dsp:sp modelId="{185973B6-A0EB-6B40-8FB7-E0096B97C0E5}">
      <dsp:nvSpPr>
        <dsp:cNvPr id="0" name=""/>
        <dsp:cNvSpPr/>
      </dsp:nvSpPr>
      <dsp:spPr>
        <a:xfrm>
          <a:off x="4695363" y="476080"/>
          <a:ext cx="1027870" cy="1317278"/>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Terricon Valley (</a:t>
          </a:r>
          <a:r>
            <a:rPr lang="ru-RU" sz="1100" kern="1200" dirty="0">
              <a:ln/>
              <a:solidFill>
                <a:schemeClr val="tx1"/>
              </a:solidFill>
              <a:latin typeface="Times New Roman" panose="02020603050405020304" pitchFamily="18" charset="0"/>
              <a:cs typeface="Times New Roman" panose="02020603050405020304" pitchFamily="18" charset="0"/>
            </a:rPr>
            <a:t>Қарағанды)</a:t>
          </a:r>
        </a:p>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Shymkent Hub</a:t>
          </a:r>
          <a:endParaRPr lang="ru-RU" sz="1100" kern="1200" dirty="0">
            <a:ln/>
            <a:solidFill>
              <a:schemeClr val="tx1"/>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US" sz="1100" kern="1200" dirty="0">
              <a:ln/>
              <a:solidFill>
                <a:schemeClr val="tx1"/>
              </a:solidFill>
              <a:latin typeface="Times New Roman" panose="02020603050405020304" pitchFamily="18" charset="0"/>
              <a:cs typeface="Times New Roman" panose="02020603050405020304" pitchFamily="18" charset="0"/>
            </a:rPr>
            <a:t>Atyrau Hub </a:t>
          </a:r>
          <a:r>
            <a:rPr lang="ru-RU" sz="1100" kern="1200" dirty="0">
              <a:ln/>
              <a:solidFill>
                <a:schemeClr val="tx1"/>
              </a:solidFill>
              <a:latin typeface="Times New Roman" panose="02020603050405020304" pitchFamily="18" charset="0"/>
              <a:cs typeface="Times New Roman" panose="02020603050405020304" pitchFamily="18" charset="0"/>
            </a:rPr>
            <a:t>және т</a:t>
          </a:r>
          <a:r>
            <a:rPr lang="ru-RU" sz="1100" kern="1200" dirty="0" err="1">
              <a:ln/>
              <a:solidFill>
                <a:schemeClr val="tx1"/>
              </a:solidFill>
              <a:latin typeface="Times New Roman" panose="02020603050405020304" pitchFamily="18" charset="0"/>
              <a:cs typeface="Times New Roman" panose="02020603050405020304" pitchFamily="18" charset="0"/>
            </a:rPr>
            <a:t>.б</a:t>
          </a:r>
          <a:r>
            <a:rPr lang="ru-RU" sz="1100" kern="1200" dirty="0">
              <a:ln/>
              <a:solidFill>
                <a:schemeClr val="tx1"/>
              </a:solidFill>
              <a:latin typeface="Times New Roman" panose="02020603050405020304" pitchFamily="18" charset="0"/>
              <a:cs typeface="Times New Roman" panose="02020603050405020304" pitchFamily="18" charset="0"/>
            </a:rPr>
            <a:t>.</a:t>
          </a:r>
        </a:p>
      </dsp:txBody>
      <dsp:txXfrm>
        <a:off x="4695363" y="476080"/>
        <a:ext cx="1027870" cy="13172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31F42B-83FE-C145-9781-6DCBA4491737}">
      <dsp:nvSpPr>
        <dsp:cNvPr id="0" name=""/>
        <dsp:cNvSpPr/>
      </dsp:nvSpPr>
      <dsp:spPr>
        <a:xfrm>
          <a:off x="2154" y="9603"/>
          <a:ext cx="1295746" cy="51829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dirty="0">
              <a:ln/>
              <a:solidFill>
                <a:schemeClr val="tx1"/>
              </a:solidFill>
              <a:latin typeface="Times New Roman" panose="02020603050405020304" pitchFamily="18" charset="0"/>
              <a:cs typeface="Times New Roman" panose="02020603050405020304" pitchFamily="18" charset="0"/>
            </a:rPr>
            <a:t>MOST Hub / MOST Ventures</a:t>
          </a:r>
          <a:endParaRPr lang="ru-RU" sz="1200" kern="1200" dirty="0">
            <a:ln/>
            <a:solidFill>
              <a:schemeClr val="tx1"/>
            </a:solidFill>
            <a:latin typeface="Times New Roman" panose="02020603050405020304" pitchFamily="18" charset="0"/>
            <a:cs typeface="Times New Roman" panose="02020603050405020304" pitchFamily="18" charset="0"/>
          </a:endParaRPr>
        </a:p>
      </dsp:txBody>
      <dsp:txXfrm>
        <a:off x="2154" y="9603"/>
        <a:ext cx="1295746" cy="518298"/>
      </dsp:txXfrm>
    </dsp:sp>
    <dsp:sp modelId="{69EC83A9-2045-034A-8499-ECC112926BF4}">
      <dsp:nvSpPr>
        <dsp:cNvPr id="0" name=""/>
        <dsp:cNvSpPr/>
      </dsp:nvSpPr>
      <dsp:spPr>
        <a:xfrm>
          <a:off x="2154" y="527901"/>
          <a:ext cx="1295746" cy="1493279"/>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dirty="0">
              <a:ln/>
              <a:solidFill>
                <a:schemeClr val="tx1"/>
              </a:solidFill>
              <a:latin typeface="Times New Roman" panose="02020603050405020304" pitchFamily="18" charset="0"/>
              <a:cs typeface="Times New Roman" panose="02020603050405020304" pitchFamily="18" charset="0"/>
            </a:rPr>
            <a:t>Венчурлық инвестиция</a:t>
          </a:r>
        </a:p>
        <a:p>
          <a:pPr marL="114300" lvl="1" indent="-114300" algn="l" defTabSz="533400">
            <a:lnSpc>
              <a:spcPct val="90000"/>
            </a:lnSpc>
            <a:spcBef>
              <a:spcPct val="0"/>
            </a:spcBef>
            <a:spcAft>
              <a:spcPct val="15000"/>
            </a:spcAft>
            <a:buChar char="•"/>
          </a:pPr>
          <a:r>
            <a:rPr lang="ru-RU" sz="1200" kern="1200" dirty="0">
              <a:ln/>
              <a:solidFill>
                <a:schemeClr val="tx1"/>
              </a:solidFill>
              <a:latin typeface="Times New Roman" panose="02020603050405020304" pitchFamily="18" charset="0"/>
              <a:cs typeface="Times New Roman" panose="02020603050405020304" pitchFamily="18" charset="0"/>
            </a:rPr>
            <a:t>Стартап-мен</a:t>
          </a:r>
          <a:r>
            <a:rPr lang="ru-RU" sz="1200" kern="1200" dirty="0" err="1">
              <a:ln/>
              <a:solidFill>
                <a:schemeClr val="tx1"/>
              </a:solidFill>
              <a:latin typeface="Times New Roman" panose="02020603050405020304" pitchFamily="18" charset="0"/>
              <a:cs typeface="Times New Roman" panose="02020603050405020304" pitchFamily="18" charset="0"/>
            </a:rPr>
            <a:t>торинг</a:t>
          </a:r>
          <a:endParaRPr lang="ru-RU" sz="1200" kern="1200" dirty="0">
            <a:ln/>
            <a:solidFill>
              <a:schemeClr val="tx1"/>
            </a:solidFill>
            <a:latin typeface="Times New Roman" panose="02020603050405020304" pitchFamily="18" charset="0"/>
            <a:cs typeface="Times New Roman" panose="02020603050405020304" pitchFamily="18" charset="0"/>
          </a:endParaRPr>
        </a:p>
      </dsp:txBody>
      <dsp:txXfrm>
        <a:off x="2154" y="527901"/>
        <a:ext cx="1295746" cy="1493279"/>
      </dsp:txXfrm>
    </dsp:sp>
    <dsp:sp modelId="{17F01A3E-3AED-7C4F-A4B7-D56D7879C99E}">
      <dsp:nvSpPr>
        <dsp:cNvPr id="0" name=""/>
        <dsp:cNvSpPr/>
      </dsp:nvSpPr>
      <dsp:spPr>
        <a:xfrm>
          <a:off x="1479306" y="9603"/>
          <a:ext cx="1295746" cy="51829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dirty="0">
              <a:ln/>
              <a:solidFill>
                <a:schemeClr val="tx1"/>
              </a:solidFill>
              <a:latin typeface="Times New Roman" panose="02020603050405020304" pitchFamily="18" charset="0"/>
              <a:cs typeface="Times New Roman" panose="02020603050405020304" pitchFamily="18" charset="0"/>
            </a:rPr>
            <a:t>NURIS (NU Innovation Cluster)</a:t>
          </a:r>
          <a:endParaRPr lang="ru-RU" sz="1200" kern="1200" dirty="0">
            <a:ln/>
            <a:solidFill>
              <a:schemeClr val="tx1"/>
            </a:solidFill>
            <a:latin typeface="Times New Roman" panose="02020603050405020304" pitchFamily="18" charset="0"/>
            <a:cs typeface="Times New Roman" panose="02020603050405020304" pitchFamily="18" charset="0"/>
          </a:endParaRPr>
        </a:p>
      </dsp:txBody>
      <dsp:txXfrm>
        <a:off x="1479306" y="9603"/>
        <a:ext cx="1295746" cy="518298"/>
      </dsp:txXfrm>
    </dsp:sp>
    <dsp:sp modelId="{A7325C0A-567D-C146-A45D-23085A7A3098}">
      <dsp:nvSpPr>
        <dsp:cNvPr id="0" name=""/>
        <dsp:cNvSpPr/>
      </dsp:nvSpPr>
      <dsp:spPr>
        <a:xfrm>
          <a:off x="1479306" y="527901"/>
          <a:ext cx="1295746" cy="1493279"/>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n/>
              <a:solidFill>
                <a:schemeClr val="tx1"/>
              </a:solidFill>
              <a:latin typeface="Times New Roman" panose="02020603050405020304" pitchFamily="18" charset="0"/>
              <a:cs typeface="Times New Roman" panose="02020603050405020304" pitchFamily="18" charset="0"/>
            </a:rPr>
            <a:t>ABC Incubation</a:t>
          </a:r>
          <a:endParaRPr lang="ru-RU" sz="1200" kern="1200" dirty="0">
            <a:ln/>
            <a:solidFill>
              <a:schemeClr val="tx1"/>
            </a:solidFill>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n/>
              <a:solidFill>
                <a:schemeClr val="tx1"/>
              </a:solidFill>
              <a:latin typeface="Times New Roman" panose="02020603050405020304" pitchFamily="18" charset="0"/>
              <a:cs typeface="Times New Roman" panose="02020603050405020304" pitchFamily="18" charset="0"/>
            </a:rPr>
            <a:t>FabLab, </a:t>
          </a:r>
          <a:r>
            <a:rPr lang="ru-RU" sz="1200" kern="1200" dirty="0">
              <a:ln/>
              <a:solidFill>
                <a:schemeClr val="tx1"/>
              </a:solidFill>
              <a:latin typeface="Times New Roman" panose="02020603050405020304" pitchFamily="18" charset="0"/>
              <a:cs typeface="Times New Roman" panose="02020603050405020304" pitchFamily="18" charset="0"/>
            </a:rPr>
            <a:t>прототиптеу</a:t>
          </a:r>
        </a:p>
      </dsp:txBody>
      <dsp:txXfrm>
        <a:off x="1479306" y="527901"/>
        <a:ext cx="1295746" cy="1493279"/>
      </dsp:txXfrm>
    </dsp:sp>
    <dsp:sp modelId="{5B1F4DD6-170E-B84F-B3C6-7D50E950FFA9}">
      <dsp:nvSpPr>
        <dsp:cNvPr id="0" name=""/>
        <dsp:cNvSpPr/>
      </dsp:nvSpPr>
      <dsp:spPr>
        <a:xfrm>
          <a:off x="2956457" y="9603"/>
          <a:ext cx="1295746" cy="51829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dirty="0">
              <a:ln/>
              <a:solidFill>
                <a:schemeClr val="tx1"/>
              </a:solidFill>
              <a:latin typeface="Times New Roman" panose="02020603050405020304" pitchFamily="18" charset="0"/>
              <a:cs typeface="Times New Roman" panose="02020603050405020304" pitchFamily="18" charset="0"/>
            </a:rPr>
            <a:t>KBTU Startup Incubator</a:t>
          </a:r>
          <a:endParaRPr lang="ru-RU" sz="1200" kern="1200" dirty="0">
            <a:ln/>
            <a:solidFill>
              <a:schemeClr val="tx1"/>
            </a:solidFill>
            <a:latin typeface="Times New Roman" panose="02020603050405020304" pitchFamily="18" charset="0"/>
            <a:cs typeface="Times New Roman" panose="02020603050405020304" pitchFamily="18" charset="0"/>
          </a:endParaRPr>
        </a:p>
      </dsp:txBody>
      <dsp:txXfrm>
        <a:off x="2956457" y="9603"/>
        <a:ext cx="1295746" cy="518298"/>
      </dsp:txXfrm>
    </dsp:sp>
    <dsp:sp modelId="{C4894504-D3CB-BB42-ACF4-3FF75A11FC6A}">
      <dsp:nvSpPr>
        <dsp:cNvPr id="0" name=""/>
        <dsp:cNvSpPr/>
      </dsp:nvSpPr>
      <dsp:spPr>
        <a:xfrm>
          <a:off x="2956457" y="527901"/>
          <a:ext cx="1295746" cy="1493279"/>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dirty="0">
              <a:ln/>
              <a:solidFill>
                <a:schemeClr val="tx1"/>
              </a:solidFill>
              <a:latin typeface="Times New Roman" panose="02020603050405020304" pitchFamily="18" charset="0"/>
              <a:cs typeface="Times New Roman" panose="02020603050405020304" pitchFamily="18" charset="0"/>
            </a:rPr>
            <a:t>Студенттік стартаптар</a:t>
          </a:r>
        </a:p>
      </dsp:txBody>
      <dsp:txXfrm>
        <a:off x="2956457" y="527901"/>
        <a:ext cx="1295746" cy="1493279"/>
      </dsp:txXfrm>
    </dsp:sp>
    <dsp:sp modelId="{E5BC20DA-CAF0-584C-B86A-07402AECBC29}">
      <dsp:nvSpPr>
        <dsp:cNvPr id="0" name=""/>
        <dsp:cNvSpPr/>
      </dsp:nvSpPr>
      <dsp:spPr>
        <a:xfrm>
          <a:off x="4433608" y="9603"/>
          <a:ext cx="1295746" cy="518298"/>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ln/>
              <a:solidFill>
                <a:schemeClr val="tx1"/>
              </a:solidFill>
              <a:latin typeface="Times New Roman" panose="02020603050405020304" pitchFamily="18" charset="0"/>
              <a:cs typeface="Times New Roman" panose="02020603050405020304" pitchFamily="18" charset="0"/>
            </a:rPr>
            <a:t>Plug and Play Kazakhstan</a:t>
          </a:r>
          <a:endParaRPr lang="ru-RU" sz="1200" kern="1200">
            <a:ln/>
            <a:solidFill>
              <a:schemeClr val="tx1"/>
            </a:solidFill>
            <a:latin typeface="Times New Roman" panose="02020603050405020304" pitchFamily="18" charset="0"/>
            <a:cs typeface="Times New Roman" panose="02020603050405020304" pitchFamily="18" charset="0"/>
          </a:endParaRPr>
        </a:p>
      </dsp:txBody>
      <dsp:txXfrm>
        <a:off x="4433608" y="9603"/>
        <a:ext cx="1295746" cy="518298"/>
      </dsp:txXfrm>
    </dsp:sp>
    <dsp:sp modelId="{09594434-696C-844D-9A45-E4B1F7B8C5AC}">
      <dsp:nvSpPr>
        <dsp:cNvPr id="0" name=""/>
        <dsp:cNvSpPr/>
      </dsp:nvSpPr>
      <dsp:spPr>
        <a:xfrm>
          <a:off x="4433608" y="527901"/>
          <a:ext cx="1295746" cy="1493279"/>
        </a:xfrm>
        <a:prstGeom prst="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n/>
              <a:solidFill>
                <a:schemeClr val="tx1"/>
              </a:solidFill>
              <a:latin typeface="Times New Roman" panose="02020603050405020304" pitchFamily="18" charset="0"/>
              <a:cs typeface="Times New Roman" panose="02020603050405020304" pitchFamily="18" charset="0"/>
            </a:rPr>
            <a:t>Корпоративтік инновациялар</a:t>
          </a:r>
        </a:p>
        <a:p>
          <a:pPr marL="114300" lvl="1" indent="-114300" algn="l" defTabSz="533400">
            <a:lnSpc>
              <a:spcPct val="90000"/>
            </a:lnSpc>
            <a:spcBef>
              <a:spcPct val="0"/>
            </a:spcBef>
            <a:spcAft>
              <a:spcPct val="15000"/>
            </a:spcAft>
            <a:buChar char="•"/>
          </a:pPr>
          <a:r>
            <a:rPr lang="ru-RU" sz="1200" kern="1200">
              <a:ln/>
              <a:solidFill>
                <a:schemeClr val="tx1"/>
              </a:solidFill>
              <a:latin typeface="Times New Roman" panose="02020603050405020304" pitchFamily="18" charset="0"/>
              <a:cs typeface="Times New Roman" panose="02020603050405020304" pitchFamily="18" charset="0"/>
            </a:rPr>
            <a:t>Халықаралық нарық</a:t>
          </a:r>
        </a:p>
      </dsp:txBody>
      <dsp:txXfrm>
        <a:off x="4433608" y="527901"/>
        <a:ext cx="1295746" cy="149327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0.40041</cdr:x>
      <cdr:y>0.94975</cdr:y>
    </cdr:from>
    <cdr:to>
      <cdr:x>0.6888</cdr:x>
      <cdr:y>1</cdr:y>
    </cdr:to>
    <cdr:sp macro="" textlink="">
      <cdr:nvSpPr>
        <cdr:cNvPr id="3" name="TextBox 2">
          <a:extLst xmlns:a="http://schemas.openxmlformats.org/drawingml/2006/main">
            <a:ext uri="{FF2B5EF4-FFF2-40B4-BE49-F238E27FC236}">
              <a16:creationId xmlns:a16="http://schemas.microsoft.com/office/drawing/2014/main" id="{1FA5DE01-A050-AABE-E815-C6DE47664B19}"/>
            </a:ext>
          </a:extLst>
        </cdr:cNvPr>
        <cdr:cNvSpPr txBox="1"/>
      </cdr:nvSpPr>
      <cdr:spPr>
        <a:xfrm xmlns:a="http://schemas.openxmlformats.org/drawingml/2006/main">
          <a:off x="2451100" y="4499071"/>
          <a:ext cx="1765300" cy="2380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ru-RU" sz="1100">
              <a:effectLst/>
              <a:latin typeface="+mn-lt"/>
              <a:ea typeface="+mn-ea"/>
              <a:cs typeface="+mn-cs"/>
            </a:rPr>
            <a:t>АҚШ </a:t>
          </a:r>
          <a:r>
            <a:rPr lang="ru-RU" sz="1100" b="0">
              <a:effectLst/>
              <a:latin typeface="+mn-lt"/>
              <a:ea typeface="+mn-ea"/>
              <a:cs typeface="+mn-cs"/>
            </a:rPr>
            <a:t>долларымен</a:t>
          </a:r>
          <a:r>
            <a:rPr lang="ru-RU" sz="1100">
              <a:effectLst/>
              <a:latin typeface="+mn-lt"/>
              <a:ea typeface="+mn-ea"/>
              <a:cs typeface="+mn-cs"/>
            </a:rPr>
            <a:t> (млн)</a:t>
          </a:r>
          <a:endParaRPr lang="ru-RU">
            <a:effectLst/>
          </a:endParaRPr>
        </a:p>
        <a:p xmlns:a="http://schemas.openxmlformats.org/drawingml/2006/main">
          <a:endParaRPr lang="ru-RU" sz="1100" kern="1200"/>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1T13:55:50.950"/>
    </inkml:context>
    <inkml:brush xml:id="br0">
      <inkml:brushProperty name="width" value="0.05" units="cm"/>
      <inkml:brushProperty name="height" value="0.05" units="cm"/>
      <inkml:brushProperty name="color" value="#FFFFFF"/>
    </inkml:brush>
  </inkml:definitions>
  <inkml:trace contextRef="#ctx0" brushRef="#br0">0 0 24575,'0'0'0</inkml:trace>
  <inkml:trace contextRef="#ctx0" brushRef="#br0" timeOffset="296">0 25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1T13:55:43.706"/>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207</Pages>
  <Words>66862</Words>
  <Characters>381114</Characters>
  <Application>Microsoft Office Word</Application>
  <DocSecurity>0</DocSecurity>
  <Lines>3175</Lines>
  <Paragraphs>894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2026-05-28T05:55:00Z</dcterms:created>
  <dcterms:modified xsi:type="dcterms:W3CDTF">2026-05-29T07:23:00Z</dcterms:modified>
</cp:coreProperties>
</file>